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30C" w:rsidRDefault="0043730C" w:rsidP="0043730C">
      <w:pPr>
        <w:jc w:val="center"/>
        <w:rPr>
          <w:rFonts w:ascii="Times New Roman" w:hAnsi="Times New Roman" w:cs="Times New Roman"/>
          <w:b/>
        </w:rPr>
      </w:pPr>
      <w:r w:rsidRPr="0043730C">
        <w:rPr>
          <w:rFonts w:ascii="Times New Roman" w:hAnsi="Times New Roman" w:cs="Times New Roman"/>
          <w:b/>
        </w:rPr>
        <w:t>SUPREME COURT OF INDIA</w:t>
      </w:r>
    </w:p>
    <w:p w:rsidR="0043730C" w:rsidRPr="0043730C" w:rsidRDefault="0043730C" w:rsidP="0043730C">
      <w:pPr>
        <w:jc w:val="center"/>
        <w:rPr>
          <w:rFonts w:ascii="Times New Roman" w:hAnsi="Times New Roman" w:cs="Times New Roman"/>
          <w:b/>
        </w:rPr>
      </w:pPr>
    </w:p>
    <w:p w:rsidR="0043730C" w:rsidRDefault="0043730C" w:rsidP="0043730C">
      <w:pPr>
        <w:jc w:val="center"/>
        <w:rPr>
          <w:rFonts w:ascii="Times New Roman" w:hAnsi="Times New Roman" w:cs="Times New Roman"/>
        </w:rPr>
      </w:pPr>
      <w:r w:rsidRPr="0043730C">
        <w:rPr>
          <w:rFonts w:ascii="Times New Roman" w:hAnsi="Times New Roman" w:cs="Times New Roman"/>
        </w:rPr>
        <w:t>Sunita Singh</w:t>
      </w:r>
    </w:p>
    <w:p w:rsidR="0043730C" w:rsidRDefault="0043730C" w:rsidP="0043730C">
      <w:pPr>
        <w:jc w:val="center"/>
        <w:rPr>
          <w:rFonts w:ascii="Times New Roman" w:hAnsi="Times New Roman" w:cs="Times New Roman"/>
        </w:rPr>
      </w:pPr>
    </w:p>
    <w:p w:rsidR="0043730C" w:rsidRDefault="0043730C" w:rsidP="0043730C">
      <w:pPr>
        <w:jc w:val="center"/>
        <w:rPr>
          <w:rFonts w:ascii="Times New Roman" w:hAnsi="Times New Roman" w:cs="Times New Roman"/>
        </w:rPr>
      </w:pPr>
      <w:r>
        <w:rPr>
          <w:rFonts w:ascii="Times New Roman" w:hAnsi="Times New Roman" w:cs="Times New Roman"/>
        </w:rPr>
        <w:t>Vs.</w:t>
      </w:r>
    </w:p>
    <w:p w:rsidR="0043730C" w:rsidRPr="0043730C" w:rsidRDefault="0043730C" w:rsidP="0043730C">
      <w:pPr>
        <w:jc w:val="center"/>
        <w:rPr>
          <w:rFonts w:ascii="Times New Roman" w:hAnsi="Times New Roman" w:cs="Times New Roman"/>
        </w:rPr>
      </w:pPr>
    </w:p>
    <w:p w:rsidR="0043730C" w:rsidRDefault="0043730C" w:rsidP="0043730C">
      <w:pPr>
        <w:jc w:val="center"/>
        <w:rPr>
          <w:rFonts w:ascii="Times New Roman" w:hAnsi="Times New Roman" w:cs="Times New Roman"/>
        </w:rPr>
      </w:pPr>
      <w:r w:rsidRPr="0043730C">
        <w:rPr>
          <w:rFonts w:ascii="Times New Roman" w:hAnsi="Times New Roman" w:cs="Times New Roman"/>
        </w:rPr>
        <w:t>State of Uttar Pradesh</w:t>
      </w:r>
    </w:p>
    <w:p w:rsidR="0043730C" w:rsidRDefault="0043730C" w:rsidP="0043730C">
      <w:pPr>
        <w:jc w:val="center"/>
        <w:rPr>
          <w:rFonts w:ascii="Times New Roman" w:hAnsi="Times New Roman" w:cs="Times New Roman"/>
        </w:rPr>
      </w:pPr>
    </w:p>
    <w:p w:rsidR="0043730C" w:rsidRDefault="0043730C" w:rsidP="0043730C">
      <w:pPr>
        <w:jc w:val="center"/>
        <w:rPr>
          <w:rFonts w:ascii="Times New Roman" w:hAnsi="Times New Roman" w:cs="Times New Roman"/>
        </w:rPr>
      </w:pPr>
      <w:r>
        <w:rPr>
          <w:rFonts w:ascii="Times New Roman" w:hAnsi="Times New Roman" w:cs="Times New Roman"/>
        </w:rPr>
        <w:t xml:space="preserve">C.A.No.487 of </w:t>
      </w:r>
      <w:r w:rsidRPr="0043730C">
        <w:rPr>
          <w:rFonts w:ascii="Times New Roman" w:hAnsi="Times New Roman" w:cs="Times New Roman"/>
        </w:rPr>
        <w:t>2018</w:t>
      </w:r>
    </w:p>
    <w:p w:rsidR="0043730C" w:rsidRDefault="0043730C" w:rsidP="0043730C">
      <w:pPr>
        <w:jc w:val="center"/>
        <w:rPr>
          <w:rFonts w:ascii="Times New Roman" w:hAnsi="Times New Roman" w:cs="Times New Roman"/>
        </w:rPr>
      </w:pPr>
    </w:p>
    <w:p w:rsidR="0043730C" w:rsidRDefault="0043730C" w:rsidP="0043730C">
      <w:pPr>
        <w:jc w:val="center"/>
        <w:rPr>
          <w:rFonts w:ascii="Times New Roman" w:hAnsi="Times New Roman" w:cs="Times New Roman"/>
        </w:rPr>
      </w:pPr>
      <w:r>
        <w:rPr>
          <w:rFonts w:ascii="Times New Roman" w:hAnsi="Times New Roman" w:cs="Times New Roman"/>
        </w:rPr>
        <w:t>(Arun Mishra and Mohan M.Shantanagoudar,JJ.,)</w:t>
      </w:r>
    </w:p>
    <w:p w:rsidR="0043730C" w:rsidRDefault="0043730C" w:rsidP="0043730C">
      <w:pPr>
        <w:jc w:val="center"/>
        <w:rPr>
          <w:rFonts w:ascii="Times New Roman" w:hAnsi="Times New Roman" w:cs="Times New Roman"/>
        </w:rPr>
      </w:pPr>
    </w:p>
    <w:p w:rsidR="0043730C" w:rsidRDefault="0043730C" w:rsidP="0043730C">
      <w:pPr>
        <w:jc w:val="center"/>
        <w:rPr>
          <w:rFonts w:ascii="Times New Roman" w:hAnsi="Times New Roman" w:cs="Times New Roman"/>
        </w:rPr>
      </w:pPr>
      <w:r>
        <w:rPr>
          <w:rFonts w:ascii="Times New Roman" w:hAnsi="Times New Roman" w:cs="Times New Roman"/>
        </w:rPr>
        <w:t>19.01.2017</w:t>
      </w:r>
    </w:p>
    <w:p w:rsidR="0043730C" w:rsidRDefault="0043730C" w:rsidP="0043730C">
      <w:pPr>
        <w:jc w:val="center"/>
        <w:rPr>
          <w:rFonts w:ascii="Times New Roman" w:hAnsi="Times New Roman" w:cs="Times New Roman"/>
        </w:rPr>
      </w:pPr>
    </w:p>
    <w:p w:rsidR="0043730C" w:rsidRPr="0043730C" w:rsidRDefault="0043730C" w:rsidP="0043730C">
      <w:pPr>
        <w:jc w:val="center"/>
        <w:rPr>
          <w:rFonts w:ascii="Times New Roman" w:hAnsi="Times New Roman" w:cs="Times New Roman"/>
          <w:b/>
        </w:rPr>
      </w:pPr>
      <w:r w:rsidRPr="0043730C">
        <w:rPr>
          <w:rFonts w:ascii="Times New Roman" w:hAnsi="Times New Roman" w:cs="Times New Roman"/>
          <w:b/>
        </w:rPr>
        <w:t>JUDGMENT</w:t>
      </w:r>
    </w:p>
    <w:p w:rsidR="0043730C" w:rsidRPr="0043730C" w:rsidRDefault="0043730C" w:rsidP="0043730C">
      <w:pPr>
        <w:jc w:val="both"/>
        <w:rPr>
          <w:rFonts w:ascii="Times New Roman" w:hAnsi="Times New Roman" w:cs="Times New Roman"/>
          <w:b/>
        </w:rPr>
      </w:pPr>
    </w:p>
    <w:p w:rsidR="0043730C" w:rsidRPr="0043730C" w:rsidRDefault="0043730C" w:rsidP="0043730C">
      <w:pPr>
        <w:jc w:val="both"/>
        <w:rPr>
          <w:rFonts w:ascii="Times New Roman" w:hAnsi="Times New Roman" w:cs="Times New Roman"/>
          <w:b/>
        </w:rPr>
      </w:pPr>
      <w:r w:rsidRPr="0043730C">
        <w:rPr>
          <w:rFonts w:ascii="Times New Roman" w:hAnsi="Times New Roman" w:cs="Times New Roman"/>
          <w:b/>
        </w:rPr>
        <w:t>Mohan M.Shantanagoudar,J.,</w:t>
      </w:r>
    </w:p>
    <w:p w:rsidR="0043730C" w:rsidRDefault="0043730C" w:rsidP="0043730C">
      <w:pPr>
        <w:jc w:val="both"/>
        <w:rPr>
          <w:rFonts w:ascii="Times New Roman" w:hAnsi="Times New Roman" w:cs="Times New Roman"/>
        </w:rPr>
      </w:pPr>
    </w:p>
    <w:p w:rsidR="0043730C" w:rsidRDefault="0043730C" w:rsidP="0043730C">
      <w:pPr>
        <w:jc w:val="both"/>
        <w:rPr>
          <w:rFonts w:ascii="Times New Roman" w:hAnsi="Times New Roman" w:cs="Times New Roman"/>
        </w:rPr>
      </w:pPr>
      <w:r w:rsidRPr="0043730C">
        <w:rPr>
          <w:rFonts w:ascii="Times New Roman" w:hAnsi="Times New Roman" w:cs="Times New Roman"/>
        </w:rPr>
        <w:t>SLP(C</w:t>
      </w:r>
      <w:r>
        <w:rPr>
          <w:rFonts w:ascii="Times New Roman" w:hAnsi="Times New Roman" w:cs="Times New Roman"/>
        </w:rPr>
        <w:t>ivil)No.7181 of 2016</w:t>
      </w:r>
    </w:p>
    <w:p w:rsidR="0043730C" w:rsidRPr="0043730C" w:rsidRDefault="0043730C" w:rsidP="0043730C">
      <w:pPr>
        <w:jc w:val="both"/>
        <w:rPr>
          <w:rFonts w:ascii="Times New Roman" w:hAnsi="Times New Roman" w:cs="Times New Roman"/>
        </w:rPr>
      </w:pPr>
    </w:p>
    <w:p w:rsidR="0043730C" w:rsidRPr="0043730C" w:rsidRDefault="0043730C" w:rsidP="0043730C">
      <w:pPr>
        <w:jc w:val="both"/>
        <w:rPr>
          <w:rFonts w:ascii="Times New Roman" w:hAnsi="Times New Roman" w:cs="Times New Roman"/>
        </w:rPr>
      </w:pPr>
      <w:r>
        <w:rPr>
          <w:rFonts w:ascii="Times New Roman" w:hAnsi="Times New Roman" w:cs="Times New Roman"/>
        </w:rPr>
        <w:t xml:space="preserve">1. </w:t>
      </w:r>
      <w:r w:rsidRPr="0043730C">
        <w:rPr>
          <w:rFonts w:ascii="Times New Roman" w:hAnsi="Times New Roman" w:cs="Times New Roman"/>
        </w:rPr>
        <w:t>Leave granted.</w:t>
      </w:r>
    </w:p>
    <w:p w:rsidR="0043730C" w:rsidRDefault="0043730C" w:rsidP="0043730C">
      <w:pPr>
        <w:jc w:val="both"/>
        <w:rPr>
          <w:rFonts w:ascii="Times New Roman" w:hAnsi="Times New Roman" w:cs="Times New Roman"/>
        </w:rPr>
      </w:pPr>
    </w:p>
    <w:p w:rsidR="0043730C" w:rsidRPr="0043730C" w:rsidRDefault="0043730C" w:rsidP="0043730C">
      <w:pPr>
        <w:jc w:val="both"/>
        <w:rPr>
          <w:rFonts w:ascii="Times New Roman" w:hAnsi="Times New Roman" w:cs="Times New Roman"/>
        </w:rPr>
      </w:pPr>
      <w:r>
        <w:rPr>
          <w:rFonts w:ascii="Times New Roman" w:hAnsi="Times New Roman" w:cs="Times New Roman"/>
        </w:rPr>
        <w:t xml:space="preserve">2. </w:t>
      </w:r>
      <w:r w:rsidRPr="0043730C">
        <w:rPr>
          <w:rFonts w:ascii="Times New Roman" w:hAnsi="Times New Roman" w:cs="Times New Roman"/>
        </w:rPr>
        <w:t>Judgment dated 21.12.2015 passed by the High Court of Judicature at Allahabad in Writ-C No. 53689 of 2015, dismissing the writ petition filed by the appellant and confirming the order of termination from service passed against the appellant, is called in question in this appeal.</w:t>
      </w:r>
    </w:p>
    <w:p w:rsidR="0043730C" w:rsidRDefault="0043730C" w:rsidP="0043730C">
      <w:pPr>
        <w:jc w:val="both"/>
        <w:rPr>
          <w:rFonts w:ascii="Times New Roman" w:hAnsi="Times New Roman" w:cs="Times New Roman"/>
        </w:rPr>
      </w:pPr>
      <w:r>
        <w:rPr>
          <w:rFonts w:ascii="Times New Roman" w:hAnsi="Times New Roman" w:cs="Times New Roman"/>
        </w:rPr>
        <w:t xml:space="preserve">3. </w:t>
      </w:r>
      <w:r w:rsidRPr="0043730C">
        <w:rPr>
          <w:rFonts w:ascii="Times New Roman" w:hAnsi="Times New Roman" w:cs="Times New Roman"/>
        </w:rPr>
        <w:t xml:space="preserve">Appellant was born in </w:t>
      </w:r>
      <w:r w:rsidRPr="0043730C">
        <w:rPr>
          <w:rFonts w:ascii="Times New Roman" w:hAnsi="Times New Roman" w:cs="Times New Roman" w:hint="eastAsia"/>
        </w:rPr>
        <w:t>“</w:t>
      </w:r>
      <w:r w:rsidRPr="0043730C">
        <w:rPr>
          <w:rFonts w:ascii="Times New Roman" w:hAnsi="Times New Roman" w:cs="Times New Roman"/>
        </w:rPr>
        <w:t>Agarwal</w:t>
      </w:r>
      <w:r w:rsidRPr="0043730C">
        <w:rPr>
          <w:rFonts w:ascii="Times New Roman" w:hAnsi="Times New Roman" w:cs="Times New Roman" w:hint="eastAsia"/>
        </w:rPr>
        <w:t>”</w:t>
      </w:r>
      <w:r w:rsidRPr="0043730C">
        <w:rPr>
          <w:rFonts w:ascii="Times New Roman" w:hAnsi="Times New Roman" w:cs="Times New Roman"/>
        </w:rPr>
        <w:t xml:space="preserve"> family. She married Dr. Veer Singh, who happens to belong to </w:t>
      </w:r>
      <w:r w:rsidRPr="0043730C">
        <w:rPr>
          <w:rFonts w:ascii="Times New Roman" w:hAnsi="Times New Roman" w:cs="Times New Roman" w:hint="eastAsia"/>
        </w:rPr>
        <w:t>“</w:t>
      </w:r>
      <w:r w:rsidRPr="0043730C">
        <w:rPr>
          <w:rFonts w:ascii="Times New Roman" w:hAnsi="Times New Roman" w:cs="Times New Roman"/>
        </w:rPr>
        <w:t>Jatav</w:t>
      </w:r>
      <w:r w:rsidRPr="0043730C">
        <w:rPr>
          <w:rFonts w:ascii="Times New Roman" w:hAnsi="Times New Roman" w:cs="Times New Roman" w:hint="eastAsia"/>
        </w:rPr>
        <w:t>”</w:t>
      </w:r>
      <w:r>
        <w:rPr>
          <w:rFonts w:ascii="Times New Roman" w:hAnsi="Times New Roman" w:cs="Times New Roman"/>
        </w:rPr>
        <w:t xml:space="preserve"> Community (said to </w:t>
      </w:r>
      <w:r w:rsidRPr="0043730C">
        <w:rPr>
          <w:rFonts w:ascii="Times New Roman" w:hAnsi="Times New Roman" w:cs="Times New Roman"/>
        </w:rPr>
        <w:t>one of the Scheduled Cas</w:t>
      </w:r>
      <w:r>
        <w:rPr>
          <w:rFonts w:ascii="Times New Roman" w:hAnsi="Times New Roman" w:cs="Times New Roman"/>
        </w:rPr>
        <w:t xml:space="preserve">tes). A caste certificate dated </w:t>
      </w:r>
      <w:r w:rsidRPr="0043730C">
        <w:rPr>
          <w:rFonts w:ascii="Times New Roman" w:hAnsi="Times New Roman" w:cs="Times New Roman"/>
        </w:rPr>
        <w:t>9.11.1991 was issued by</w:t>
      </w:r>
      <w:r>
        <w:rPr>
          <w:rFonts w:ascii="Times New Roman" w:hAnsi="Times New Roman" w:cs="Times New Roman"/>
        </w:rPr>
        <w:t xml:space="preserve"> District Magistrate/Collector, </w:t>
      </w:r>
      <w:r w:rsidRPr="0043730C">
        <w:rPr>
          <w:rFonts w:ascii="Times New Roman" w:hAnsi="Times New Roman" w:cs="Times New Roman"/>
        </w:rPr>
        <w:t>Bulandshahar certifying the appellant as of Scheduled Caste (Jatav). Based on the academic qualifications and the caste certificate, she was appointed initially as a Post Graduate Teacher (Hindi) vide letter dated 16.12.1993 at Kendriya Vidyalaya No.1, Pathankot, Punjab. During the course of her service, she completed her M.Ed and served the institution for about 21 years as teacher.</w:t>
      </w:r>
    </w:p>
    <w:p w:rsidR="0043730C" w:rsidRPr="0043730C" w:rsidRDefault="0043730C" w:rsidP="0043730C">
      <w:pPr>
        <w:jc w:val="both"/>
        <w:rPr>
          <w:rFonts w:ascii="Times New Roman" w:hAnsi="Times New Roman" w:cs="Times New Roman"/>
        </w:rPr>
      </w:pPr>
    </w:p>
    <w:p w:rsidR="0043730C" w:rsidRDefault="0043730C" w:rsidP="0043730C">
      <w:pPr>
        <w:jc w:val="both"/>
        <w:rPr>
          <w:rFonts w:ascii="Times New Roman" w:hAnsi="Times New Roman" w:cs="Times New Roman"/>
        </w:rPr>
      </w:pPr>
      <w:r>
        <w:rPr>
          <w:rFonts w:ascii="Times New Roman" w:hAnsi="Times New Roman" w:cs="Times New Roman"/>
        </w:rPr>
        <w:t xml:space="preserve">4. A complaint was </w:t>
      </w:r>
      <w:r w:rsidRPr="0043730C">
        <w:rPr>
          <w:rFonts w:ascii="Times New Roman" w:hAnsi="Times New Roman" w:cs="Times New Roman"/>
        </w:rPr>
        <w:t>lodged</w:t>
      </w:r>
      <w:r w:rsidRPr="0043730C">
        <w:rPr>
          <w:rFonts w:ascii="Times New Roman" w:hAnsi="Times New Roman" w:cs="Times New Roman"/>
        </w:rPr>
        <w:tab/>
        <w:t>against</w:t>
      </w:r>
      <w:r>
        <w:rPr>
          <w:rFonts w:ascii="Times New Roman" w:hAnsi="Times New Roman" w:cs="Times New Roman"/>
        </w:rPr>
        <w:t xml:space="preserve"> the appellant to the effect </w:t>
      </w:r>
      <w:r w:rsidRPr="0043730C">
        <w:rPr>
          <w:rFonts w:ascii="Times New Roman" w:hAnsi="Times New Roman" w:cs="Times New Roman"/>
        </w:rPr>
        <w:t xml:space="preserve">that she was born in </w:t>
      </w:r>
      <w:r w:rsidRPr="0043730C">
        <w:rPr>
          <w:rFonts w:ascii="Times New Roman" w:hAnsi="Times New Roman" w:cs="Times New Roman" w:hint="eastAsia"/>
        </w:rPr>
        <w:t>“</w:t>
      </w:r>
      <w:r w:rsidRPr="0043730C">
        <w:rPr>
          <w:rFonts w:ascii="Times New Roman" w:hAnsi="Times New Roman" w:cs="Times New Roman"/>
        </w:rPr>
        <w:t>Agarwal</w:t>
      </w:r>
      <w:r w:rsidRPr="0043730C">
        <w:rPr>
          <w:rFonts w:ascii="Times New Roman" w:hAnsi="Times New Roman" w:cs="Times New Roman" w:hint="eastAsia"/>
        </w:rPr>
        <w:t>”</w:t>
      </w:r>
      <w:r w:rsidRPr="0043730C">
        <w:rPr>
          <w:rFonts w:ascii="Times New Roman" w:hAnsi="Times New Roman" w:cs="Times New Roman"/>
        </w:rPr>
        <w:t xml:space="preserve"> family (general caste category) and after her marriage with a person of scheduled caste, she obtained a caste certificate in question. After making preliminary verification, the jurisdictional officer directed to conduct an enquiry in respect of the caste certificate of the appellant. The Tehsildar vide his order dated 22/27.6.2013 cancelled the caste certificate of the appellant and asked the appellant to return the caste certificate issued earlie</w:t>
      </w:r>
      <w:r>
        <w:rPr>
          <w:rFonts w:ascii="Times New Roman" w:hAnsi="Times New Roman" w:cs="Times New Roman"/>
        </w:rPr>
        <w:t xml:space="preserve">r to the appellant. </w:t>
      </w:r>
      <w:r w:rsidRPr="0043730C">
        <w:rPr>
          <w:rFonts w:ascii="Times New Roman" w:hAnsi="Times New Roman" w:cs="Times New Roman"/>
        </w:rPr>
        <w:t xml:space="preserve">City Magistrate, Bulandshahar vide letter dated 18.07.2013 communicated to the Deputy Commissioner, Kendriya Vidyalaya Sangathan that the caste certificate issued to the appellant treating her as </w:t>
      </w:r>
      <w:r w:rsidRPr="0043730C">
        <w:rPr>
          <w:rFonts w:ascii="Times New Roman" w:hAnsi="Times New Roman" w:cs="Times New Roman" w:hint="eastAsia"/>
        </w:rPr>
        <w:t>“</w:t>
      </w:r>
      <w:r w:rsidRPr="0043730C">
        <w:rPr>
          <w:rFonts w:ascii="Times New Roman" w:hAnsi="Times New Roman" w:cs="Times New Roman"/>
        </w:rPr>
        <w:t>Jatav</w:t>
      </w:r>
      <w:r w:rsidRPr="0043730C">
        <w:rPr>
          <w:rFonts w:ascii="Times New Roman" w:hAnsi="Times New Roman" w:cs="Times New Roman" w:hint="eastAsia"/>
        </w:rPr>
        <w:t>”</w:t>
      </w:r>
      <w:r w:rsidRPr="0043730C">
        <w:rPr>
          <w:rFonts w:ascii="Times New Roman" w:hAnsi="Times New Roman" w:cs="Times New Roman"/>
        </w:rPr>
        <w:t xml:space="preserve"> has been cancelled. Subsequently, the appellant made a representation to District Magistrate,</w:t>
      </w:r>
      <w:r>
        <w:rPr>
          <w:rFonts w:ascii="Times New Roman" w:hAnsi="Times New Roman" w:cs="Times New Roman"/>
        </w:rPr>
        <w:t xml:space="preserve"> </w:t>
      </w:r>
      <w:r w:rsidRPr="0043730C">
        <w:rPr>
          <w:rFonts w:ascii="Times New Roman" w:hAnsi="Times New Roman" w:cs="Times New Roman"/>
        </w:rPr>
        <w:t xml:space="preserve">Bulandshahar on 6.1.2014 </w:t>
      </w:r>
      <w:r w:rsidRPr="0043730C">
        <w:rPr>
          <w:rFonts w:ascii="Times New Roman" w:hAnsi="Times New Roman" w:cs="Times New Roman"/>
        </w:rPr>
        <w:lastRenderedPageBreak/>
        <w:t>requesting him to reconsider the matter and the said representation came to be dismissed on 3.9.2014 by District Magistrate, Bulandshahar. The appeal filed by the appellant against the order of the Tehsildar cancelling her caste certificate and the order of the District Magistrate dismissing her representation was also dismissed by the appellate authority i.e., Commissioner, Meerut Division, Meerut on 27.12.2014. As a result of cancellation of the caste certificate, an order was passed by the Kendriya Vidyalaya Sangathan on 18.03.2015 terminating the appellant from the services of Kendriya Vidyalaya Sangathan. The appeal filed by the appellant before the State Level Committee against the order of the appellate authority cancelling her caste certificate also came to be dismissed on 15.05.2015. The appellant</w:t>
      </w:r>
      <w:r w:rsidRPr="0043730C">
        <w:rPr>
          <w:rFonts w:ascii="Times New Roman" w:hAnsi="Times New Roman" w:cs="Times New Roman" w:hint="eastAsia"/>
        </w:rPr>
        <w:t>’</w:t>
      </w:r>
      <w:r w:rsidRPr="0043730C">
        <w:rPr>
          <w:rFonts w:ascii="Times New Roman" w:hAnsi="Times New Roman" w:cs="Times New Roman"/>
        </w:rPr>
        <w:t>s further efforts of approaching the High Court by filing the writ petition also failed, inasmuch as the High Court dismissed the writ petition by the impugned judgment. Hence, this appeal.</w:t>
      </w:r>
    </w:p>
    <w:p w:rsidR="0043730C" w:rsidRPr="0043730C" w:rsidRDefault="0043730C" w:rsidP="0043730C">
      <w:pPr>
        <w:jc w:val="both"/>
        <w:rPr>
          <w:rFonts w:ascii="Times New Roman" w:hAnsi="Times New Roman" w:cs="Times New Roman"/>
        </w:rPr>
      </w:pPr>
    </w:p>
    <w:p w:rsidR="0043730C" w:rsidRPr="0043730C" w:rsidRDefault="0043730C" w:rsidP="0043730C">
      <w:pPr>
        <w:jc w:val="both"/>
        <w:rPr>
          <w:rFonts w:ascii="Times New Roman" w:hAnsi="Times New Roman" w:cs="Times New Roman"/>
        </w:rPr>
      </w:pPr>
      <w:r>
        <w:rPr>
          <w:rFonts w:ascii="Times New Roman" w:hAnsi="Times New Roman" w:cs="Times New Roman"/>
        </w:rPr>
        <w:t xml:space="preserve">5. </w:t>
      </w:r>
      <w:r w:rsidRPr="0043730C">
        <w:rPr>
          <w:rFonts w:ascii="Times New Roman" w:hAnsi="Times New Roman" w:cs="Times New Roman"/>
        </w:rPr>
        <w:t>There cannot be any dispu</w:t>
      </w:r>
      <w:r>
        <w:rPr>
          <w:rFonts w:ascii="Times New Roman" w:hAnsi="Times New Roman" w:cs="Times New Roman"/>
        </w:rPr>
        <w:t xml:space="preserve">te that the caste is determined </w:t>
      </w:r>
      <w:r w:rsidRPr="0043730C">
        <w:rPr>
          <w:rFonts w:ascii="Times New Roman" w:hAnsi="Times New Roman" w:cs="Times New Roman"/>
        </w:rPr>
        <w:t xml:space="preserve">by birth and the caste cannot be changed by marriage with a person of scheduled caste. Undoubtedly, the appellant was born in </w:t>
      </w:r>
      <w:r w:rsidRPr="0043730C">
        <w:rPr>
          <w:rFonts w:ascii="Times New Roman" w:hAnsi="Times New Roman" w:cs="Times New Roman" w:hint="eastAsia"/>
        </w:rPr>
        <w:t>“</w:t>
      </w:r>
      <w:r w:rsidRPr="0043730C">
        <w:rPr>
          <w:rFonts w:ascii="Times New Roman" w:hAnsi="Times New Roman" w:cs="Times New Roman"/>
        </w:rPr>
        <w:t>Agarwal</w:t>
      </w:r>
      <w:r w:rsidRPr="0043730C">
        <w:rPr>
          <w:rFonts w:ascii="Times New Roman" w:hAnsi="Times New Roman" w:cs="Times New Roman" w:hint="eastAsia"/>
        </w:rPr>
        <w:t>”</w:t>
      </w:r>
      <w:r w:rsidRPr="0043730C">
        <w:rPr>
          <w:rFonts w:ascii="Times New Roman" w:hAnsi="Times New Roman" w:cs="Times New Roman"/>
        </w:rPr>
        <w:t xml:space="preserve"> family, which falls in general category and not in scheduled caste. Merely because her husband is belonging to a scheduled caste category, the appellant should not have been issued with a caste certificate showing her caste as scheduled caste. In that regard, the orders of the authorities as well as the judgment of the High Court cannot be faulted.</w:t>
      </w:r>
    </w:p>
    <w:p w:rsidR="0043730C" w:rsidRPr="0043730C" w:rsidRDefault="0043730C" w:rsidP="0043730C">
      <w:pPr>
        <w:jc w:val="both"/>
        <w:rPr>
          <w:rFonts w:ascii="Times New Roman" w:hAnsi="Times New Roman" w:cs="Times New Roman"/>
        </w:rPr>
      </w:pPr>
      <w:r w:rsidRPr="0043730C">
        <w:rPr>
          <w:rFonts w:ascii="Times New Roman" w:hAnsi="Times New Roman" w:cs="Times New Roman"/>
        </w:rPr>
        <w:t xml:space="preserve">However, having regard to the fact that the appellant has already served as a Teacher and Vice-Principal of Kendriya Vidyalaya without any black spot in her service career for about 21 years, and that she is going to retire shortly, we take lenient view by exercising jurisdiction under Article 142 of the Constitution of India and order to convert the order of termination to an order of compulsory retirement. While exercising leniency, we have also kept in mind that the appellant has neither played fraud nor misrepresented before any of the authorities for getting the caste certificate and while continuing in service based on the caste certificate. No questions were raised against her till the complaint in question came to be lodged, even when the authorities had seen the High School Certificate, Marks Sheet etc. showing her caste as Agarwal at the initial stage. Having regard to the totality of the facts of the case, the impugned judgment of the High Court is modified. </w:t>
      </w:r>
      <w:r w:rsidRPr="0043730C">
        <w:rPr>
          <w:rFonts w:ascii="Times New Roman" w:hAnsi="Times New Roman" w:cs="Times New Roman" w:hint="eastAsia"/>
        </w:rPr>
        <w:t>“</w:t>
      </w:r>
      <w:r w:rsidRPr="0043730C">
        <w:rPr>
          <w:rFonts w:ascii="Times New Roman" w:hAnsi="Times New Roman" w:cs="Times New Roman"/>
        </w:rPr>
        <w:t>The order of termination from service</w:t>
      </w:r>
      <w:r w:rsidRPr="0043730C">
        <w:rPr>
          <w:rFonts w:ascii="Times New Roman" w:hAnsi="Times New Roman" w:cs="Times New Roman" w:hint="eastAsia"/>
        </w:rPr>
        <w:t>”</w:t>
      </w:r>
      <w:r w:rsidRPr="0043730C">
        <w:rPr>
          <w:rFonts w:ascii="Times New Roman" w:hAnsi="Times New Roman" w:cs="Times New Roman"/>
        </w:rPr>
        <w:t xml:space="preserve"> passed against the appellant shall be treated as </w:t>
      </w:r>
      <w:r w:rsidRPr="0043730C">
        <w:rPr>
          <w:rFonts w:ascii="Times New Roman" w:hAnsi="Times New Roman" w:cs="Times New Roman" w:hint="eastAsia"/>
        </w:rPr>
        <w:t>“</w:t>
      </w:r>
      <w:r w:rsidRPr="0043730C">
        <w:rPr>
          <w:rFonts w:ascii="Times New Roman" w:hAnsi="Times New Roman" w:cs="Times New Roman"/>
        </w:rPr>
        <w:t>the order of compulsory retirement</w:t>
      </w:r>
      <w:r w:rsidRPr="0043730C">
        <w:rPr>
          <w:rFonts w:ascii="Times New Roman" w:hAnsi="Times New Roman" w:cs="Times New Roman" w:hint="eastAsia"/>
        </w:rPr>
        <w:t>”</w:t>
      </w:r>
      <w:r w:rsidRPr="0043730C">
        <w:rPr>
          <w:rFonts w:ascii="Times New Roman" w:hAnsi="Times New Roman" w:cs="Times New Roman"/>
        </w:rPr>
        <w:t>. However, we make it clear that this shall not be treated as a precedent in future.</w:t>
      </w:r>
    </w:p>
    <w:p w:rsidR="0043730C" w:rsidRDefault="0043730C" w:rsidP="0043730C">
      <w:pPr>
        <w:jc w:val="both"/>
        <w:rPr>
          <w:rFonts w:ascii="Times New Roman" w:hAnsi="Times New Roman" w:cs="Times New Roman"/>
        </w:rPr>
      </w:pPr>
    </w:p>
    <w:p w:rsidR="0043730C" w:rsidRPr="0043730C" w:rsidRDefault="0043730C" w:rsidP="0043730C">
      <w:pPr>
        <w:jc w:val="both"/>
        <w:rPr>
          <w:rFonts w:ascii="Times New Roman" w:hAnsi="Times New Roman" w:cs="Times New Roman"/>
        </w:rPr>
      </w:pPr>
      <w:r>
        <w:rPr>
          <w:rFonts w:ascii="Times New Roman" w:hAnsi="Times New Roman" w:cs="Times New Roman"/>
        </w:rPr>
        <w:t xml:space="preserve">6. </w:t>
      </w:r>
      <w:r w:rsidRPr="0043730C">
        <w:rPr>
          <w:rFonts w:ascii="Times New Roman" w:hAnsi="Times New Roman" w:cs="Times New Roman"/>
        </w:rPr>
        <w:t>The appeal stands dispose</w:t>
      </w:r>
      <w:r>
        <w:rPr>
          <w:rFonts w:ascii="Times New Roman" w:hAnsi="Times New Roman" w:cs="Times New Roman"/>
        </w:rPr>
        <w:t xml:space="preserve">d of in the aforesaid terms. No </w:t>
      </w:r>
      <w:r w:rsidRPr="0043730C">
        <w:rPr>
          <w:rFonts w:ascii="Times New Roman" w:hAnsi="Times New Roman" w:cs="Times New Roman"/>
        </w:rPr>
        <w:t>order as to costs.</w:t>
      </w:r>
    </w:p>
    <w:p w:rsidR="0043730C" w:rsidRPr="000F3635" w:rsidRDefault="0043730C" w:rsidP="0043730C">
      <w:pPr>
        <w:jc w:val="both"/>
        <w:rPr>
          <w:rFonts w:ascii="Times New Roman" w:hAnsi="Times New Roman" w:cs="Times New Roman"/>
        </w:rPr>
      </w:pPr>
    </w:p>
    <w:sectPr w:rsidR="0043730C" w:rsidRPr="000F363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446" w:rsidRDefault="00485446" w:rsidP="00CF3BB7">
      <w:r>
        <w:separator/>
      </w:r>
    </w:p>
  </w:endnote>
  <w:endnote w:type="continuationSeparator" w:id="1">
    <w:p w:rsidR="00485446" w:rsidRDefault="0048544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D41A0F" w:rsidRPr="00CF3BB7">
          <w:rPr>
            <w:sz w:val="22"/>
            <w:szCs w:val="22"/>
          </w:rPr>
          <w:fldChar w:fldCharType="begin"/>
        </w:r>
        <w:r w:rsidRPr="00CF3BB7">
          <w:rPr>
            <w:sz w:val="22"/>
            <w:szCs w:val="22"/>
          </w:rPr>
          <w:instrText xml:space="preserve"> PAGE   \* MERGEFORMAT </w:instrText>
        </w:r>
        <w:r w:rsidR="00D41A0F" w:rsidRPr="00CF3BB7">
          <w:rPr>
            <w:sz w:val="22"/>
            <w:szCs w:val="22"/>
          </w:rPr>
          <w:fldChar w:fldCharType="separate"/>
        </w:r>
        <w:r w:rsidR="00485446">
          <w:rPr>
            <w:noProof/>
            <w:sz w:val="22"/>
            <w:szCs w:val="22"/>
          </w:rPr>
          <w:t>1</w:t>
        </w:r>
        <w:r w:rsidR="00D41A0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446" w:rsidRDefault="00485446" w:rsidP="00CF3BB7">
      <w:r>
        <w:separator/>
      </w:r>
    </w:p>
  </w:footnote>
  <w:footnote w:type="continuationSeparator" w:id="1">
    <w:p w:rsidR="00485446" w:rsidRDefault="0048544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3730C"/>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5446"/>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4F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0EFE"/>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0DB"/>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1A0F"/>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2018-01-19T11:10:00Z</cp:lastPrinted>
  <dcterms:created xsi:type="dcterms:W3CDTF">2018-01-19T11:19:00Z</dcterms:created>
  <dcterms:modified xsi:type="dcterms:W3CDTF">2018-01-19T11:19:00Z</dcterms:modified>
</cp:coreProperties>
</file>