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96" w:rsidRPr="006F7F96" w:rsidRDefault="006F7F96" w:rsidP="006F7F96">
      <w:pPr>
        <w:jc w:val="center"/>
        <w:rPr>
          <w:rFonts w:ascii="Times New Roman" w:hAnsi="Times New Roman" w:cs="Times New Roman"/>
          <w:b/>
        </w:rPr>
      </w:pPr>
      <w:r w:rsidRPr="006F7F96">
        <w:rPr>
          <w:rFonts w:ascii="Times New Roman" w:hAnsi="Times New Roman" w:cs="Times New Roman"/>
          <w:b/>
        </w:rPr>
        <w:t>SUPREME COURT OF INDIA</w:t>
      </w:r>
    </w:p>
    <w:p w:rsidR="006F7F96" w:rsidRP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sidRPr="006F7F96">
        <w:rPr>
          <w:rFonts w:ascii="Times New Roman" w:hAnsi="Times New Roman" w:cs="Times New Roman"/>
          <w:bCs/>
        </w:rPr>
        <w:t>Lakshmi @ Lakshmamma</w:t>
      </w:r>
    </w:p>
    <w:p w:rsid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Pr>
          <w:rFonts w:ascii="Times New Roman" w:hAnsi="Times New Roman" w:cs="Times New Roman"/>
          <w:bCs/>
        </w:rPr>
        <w:t>Vs.</w:t>
      </w:r>
    </w:p>
    <w:p w:rsidR="006F7F96" w:rsidRP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sidRPr="006F7F96">
        <w:rPr>
          <w:rFonts w:ascii="Times New Roman" w:hAnsi="Times New Roman" w:cs="Times New Roman"/>
          <w:bCs/>
        </w:rPr>
        <w:t>Chamundamma</w:t>
      </w:r>
    </w:p>
    <w:p w:rsid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Pr>
          <w:rFonts w:ascii="Times New Roman" w:hAnsi="Times New Roman" w:cs="Times New Roman"/>
          <w:bCs/>
        </w:rPr>
        <w:t>C.A.No.</w:t>
      </w:r>
      <w:r w:rsidRPr="006F7F96">
        <w:rPr>
          <w:rFonts w:ascii="Times New Roman" w:hAnsi="Times New Roman" w:cs="Times New Roman"/>
          <w:bCs/>
        </w:rPr>
        <w:t>3479/2018</w:t>
      </w:r>
    </w:p>
    <w:p w:rsid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Pr>
          <w:rFonts w:ascii="Times New Roman" w:hAnsi="Times New Roman" w:cs="Times New Roman"/>
          <w:bCs/>
        </w:rPr>
        <w:t>(Kurian Joseph and Navin Sinha,JJ.,)</w:t>
      </w:r>
    </w:p>
    <w:p w:rsidR="006F7F96" w:rsidRDefault="006F7F96" w:rsidP="006F7F96">
      <w:pPr>
        <w:jc w:val="center"/>
        <w:rPr>
          <w:rFonts w:ascii="Times New Roman" w:hAnsi="Times New Roman" w:cs="Times New Roman"/>
          <w:bCs/>
        </w:rPr>
      </w:pPr>
    </w:p>
    <w:p w:rsidR="006F7F96" w:rsidRDefault="006F7F96" w:rsidP="006F7F96">
      <w:pPr>
        <w:jc w:val="center"/>
        <w:rPr>
          <w:rFonts w:ascii="Times New Roman" w:hAnsi="Times New Roman" w:cs="Times New Roman"/>
          <w:bCs/>
        </w:rPr>
      </w:pPr>
      <w:r>
        <w:rPr>
          <w:rFonts w:ascii="Times New Roman" w:hAnsi="Times New Roman" w:cs="Times New Roman"/>
          <w:bCs/>
        </w:rPr>
        <w:t>02.04.2018</w:t>
      </w:r>
    </w:p>
    <w:p w:rsidR="006F7F96" w:rsidRDefault="006F7F96" w:rsidP="006F7F96">
      <w:pPr>
        <w:jc w:val="center"/>
        <w:rPr>
          <w:rFonts w:ascii="Times New Roman" w:hAnsi="Times New Roman" w:cs="Times New Roman"/>
          <w:bCs/>
        </w:rPr>
      </w:pPr>
    </w:p>
    <w:p w:rsidR="006F7F96" w:rsidRPr="006F7F96" w:rsidRDefault="006F7F96" w:rsidP="006F7F96">
      <w:pPr>
        <w:jc w:val="center"/>
        <w:rPr>
          <w:rFonts w:ascii="Times New Roman" w:hAnsi="Times New Roman" w:cs="Times New Roman"/>
          <w:b/>
        </w:rPr>
      </w:pPr>
      <w:r w:rsidRPr="006F7F96">
        <w:rPr>
          <w:rFonts w:ascii="Times New Roman" w:hAnsi="Times New Roman" w:cs="Times New Roman"/>
          <w:b/>
        </w:rPr>
        <w:t>JUDGMENT</w:t>
      </w:r>
    </w:p>
    <w:p w:rsidR="006F7F96" w:rsidRPr="006F7F96" w:rsidRDefault="006F7F96" w:rsidP="006F7F96">
      <w:pPr>
        <w:jc w:val="both"/>
        <w:rPr>
          <w:rFonts w:ascii="Times New Roman" w:hAnsi="Times New Roman" w:cs="Times New Roman"/>
          <w:b/>
        </w:rPr>
      </w:pPr>
    </w:p>
    <w:p w:rsidR="006F7F96" w:rsidRPr="006F7F96" w:rsidRDefault="006F7F96" w:rsidP="006F7F96">
      <w:pPr>
        <w:jc w:val="both"/>
        <w:rPr>
          <w:rFonts w:ascii="Times New Roman" w:hAnsi="Times New Roman" w:cs="Times New Roman"/>
          <w:b/>
        </w:rPr>
      </w:pPr>
      <w:r w:rsidRPr="006F7F96">
        <w:rPr>
          <w:rFonts w:ascii="Times New Roman" w:hAnsi="Times New Roman" w:cs="Times New Roman"/>
          <w:b/>
        </w:rPr>
        <w:t>Kurian Joseph,J.,</w:t>
      </w:r>
    </w:p>
    <w:p w:rsidR="006F7F96" w:rsidRDefault="006F7F96" w:rsidP="006F7F96">
      <w:pPr>
        <w:jc w:val="both"/>
        <w:rPr>
          <w:rFonts w:ascii="Times New Roman" w:hAnsi="Times New Roman" w:cs="Times New Roman"/>
          <w:bCs/>
        </w:rPr>
      </w:pPr>
    </w:p>
    <w:p w:rsidR="006F7F96" w:rsidRDefault="006F7F96" w:rsidP="006F7F96">
      <w:pPr>
        <w:jc w:val="both"/>
        <w:rPr>
          <w:rFonts w:ascii="Times New Roman" w:hAnsi="Times New Roman" w:cs="Times New Roman"/>
          <w:bCs/>
        </w:rPr>
      </w:pPr>
      <w:r>
        <w:rPr>
          <w:rFonts w:ascii="Times New Roman" w:hAnsi="Times New Roman" w:cs="Times New Roman"/>
          <w:bCs/>
        </w:rPr>
        <w:t>SLP(C)No.12773/2015</w:t>
      </w:r>
    </w:p>
    <w:p w:rsidR="006F7F96" w:rsidRPr="006F7F96" w:rsidRDefault="006F7F96" w:rsidP="006F7F96">
      <w:pPr>
        <w:jc w:val="both"/>
        <w:rPr>
          <w:rFonts w:ascii="Times New Roman" w:hAnsi="Times New Roman" w:cs="Times New Roman"/>
          <w:bCs/>
        </w:rPr>
      </w:pPr>
    </w:p>
    <w:p w:rsidR="006F7F96" w:rsidRPr="006F7F96" w:rsidRDefault="006F7F96" w:rsidP="006F7F96">
      <w:pPr>
        <w:jc w:val="both"/>
        <w:rPr>
          <w:rFonts w:ascii="Times New Roman" w:hAnsi="Times New Roman" w:cs="Times New Roman"/>
          <w:bCs/>
        </w:rPr>
      </w:pPr>
      <w:r>
        <w:rPr>
          <w:rFonts w:ascii="Times New Roman" w:hAnsi="Times New Roman" w:cs="Times New Roman"/>
          <w:bCs/>
        </w:rPr>
        <w:t xml:space="preserve">1. </w:t>
      </w:r>
      <w:r w:rsidRPr="006F7F96">
        <w:rPr>
          <w:rFonts w:ascii="Times New Roman" w:hAnsi="Times New Roman" w:cs="Times New Roman"/>
          <w:bCs/>
        </w:rPr>
        <w:t>Leave granted.</w:t>
      </w:r>
    </w:p>
    <w:p w:rsidR="006F7F96" w:rsidRDefault="006F7F96" w:rsidP="006F7F96">
      <w:pPr>
        <w:jc w:val="both"/>
        <w:rPr>
          <w:rFonts w:ascii="Times New Roman" w:hAnsi="Times New Roman" w:cs="Times New Roman"/>
          <w:bCs/>
        </w:rPr>
      </w:pPr>
    </w:p>
    <w:p w:rsidR="006F7F96" w:rsidRPr="006F7F96" w:rsidRDefault="006F7F96" w:rsidP="006F7F96">
      <w:pPr>
        <w:jc w:val="both"/>
        <w:rPr>
          <w:rFonts w:ascii="Times New Roman" w:hAnsi="Times New Roman" w:cs="Times New Roman"/>
          <w:bCs/>
        </w:rPr>
      </w:pPr>
      <w:r>
        <w:rPr>
          <w:rFonts w:ascii="Times New Roman" w:hAnsi="Times New Roman" w:cs="Times New Roman"/>
          <w:bCs/>
        </w:rPr>
        <w:t xml:space="preserve">2. </w:t>
      </w:r>
      <w:r w:rsidRPr="006F7F96">
        <w:rPr>
          <w:rFonts w:ascii="Times New Roman" w:hAnsi="Times New Roman" w:cs="Times New Roman"/>
          <w:bCs/>
        </w:rPr>
        <w:t xml:space="preserve"> This is a case of long pending disputes between two 'wives' of deceased-Javaranaika. The matter has travelled through various courts and finally it has reached this Court. A suggestion was put as to whether one party would be satisfied with compassionate appointment and leave the rest of the benefits and property to the other party.</w:t>
      </w:r>
    </w:p>
    <w:p w:rsidR="006F7F96" w:rsidRDefault="006F7F96" w:rsidP="006F7F96">
      <w:pPr>
        <w:jc w:val="both"/>
        <w:rPr>
          <w:rFonts w:ascii="Times New Roman" w:hAnsi="Times New Roman" w:cs="Times New Roman"/>
          <w:bCs/>
        </w:rPr>
      </w:pPr>
    </w:p>
    <w:p w:rsidR="006F7F96" w:rsidRPr="006F7F96" w:rsidRDefault="006F7F96" w:rsidP="006F7F96">
      <w:pPr>
        <w:jc w:val="both"/>
        <w:rPr>
          <w:rFonts w:ascii="Times New Roman" w:hAnsi="Times New Roman" w:cs="Times New Roman"/>
          <w:bCs/>
        </w:rPr>
      </w:pPr>
      <w:r>
        <w:rPr>
          <w:rFonts w:ascii="Times New Roman" w:hAnsi="Times New Roman" w:cs="Times New Roman"/>
          <w:bCs/>
        </w:rPr>
        <w:t>3.</w:t>
      </w:r>
      <w:r w:rsidRPr="006F7F96">
        <w:rPr>
          <w:rFonts w:ascii="Times New Roman" w:hAnsi="Times New Roman" w:cs="Times New Roman"/>
          <w:bCs/>
        </w:rPr>
        <w:t xml:space="preserve"> Today, learned counsel for the parties have reported to the Court that with much persuasion the parties have agreed to the suggestion. Accordingly, as agreed, this appeal is disposed of as follows:</w:t>
      </w:r>
    </w:p>
    <w:p w:rsidR="006F7F96" w:rsidRDefault="006F7F96" w:rsidP="006F7F96">
      <w:pPr>
        <w:jc w:val="both"/>
        <w:rPr>
          <w:rFonts w:ascii="Times New Roman" w:hAnsi="Times New Roman" w:cs="Times New Roman"/>
          <w:bCs/>
        </w:rPr>
      </w:pPr>
    </w:p>
    <w:p w:rsidR="006F7F96" w:rsidRPr="006F7F96" w:rsidRDefault="006F7F96" w:rsidP="006F7F96">
      <w:pPr>
        <w:ind w:left="720"/>
        <w:jc w:val="both"/>
        <w:rPr>
          <w:rFonts w:ascii="Times New Roman" w:hAnsi="Times New Roman" w:cs="Times New Roman"/>
          <w:bCs/>
        </w:rPr>
      </w:pPr>
      <w:r w:rsidRPr="006F7F96">
        <w:rPr>
          <w:rFonts w:ascii="Times New Roman" w:hAnsi="Times New Roman" w:cs="Times New Roman"/>
          <w:bCs/>
        </w:rPr>
        <w:t>The benefit of compassionate appointment shall go to Respondent No.3/Revanna Naika J. and all other benefits shall go in favour of Appellant No.1/Lakshm</w:t>
      </w:r>
      <w:r>
        <w:rPr>
          <w:rFonts w:ascii="Times New Roman" w:hAnsi="Times New Roman" w:cs="Times New Roman"/>
          <w:bCs/>
        </w:rPr>
        <w:t xml:space="preserve">i @ Lakshmamma. </w:t>
      </w:r>
      <w:r w:rsidRPr="006F7F96">
        <w:rPr>
          <w:rFonts w:ascii="Times New Roman" w:hAnsi="Times New Roman" w:cs="Times New Roman"/>
          <w:bCs/>
        </w:rPr>
        <w:t>The</w:t>
      </w:r>
      <w:r>
        <w:rPr>
          <w:rFonts w:ascii="Times New Roman" w:hAnsi="Times New Roman" w:cs="Times New Roman"/>
          <w:bCs/>
        </w:rPr>
        <w:t xml:space="preserve"> </w:t>
      </w:r>
      <w:r w:rsidRPr="006F7F96">
        <w:rPr>
          <w:rFonts w:ascii="Times New Roman" w:hAnsi="Times New Roman" w:cs="Times New Roman"/>
          <w:bCs/>
        </w:rPr>
        <w:t>affidavit of Respondent No.3/Revanna Naika J. is taken on record.</w:t>
      </w:r>
      <w:r>
        <w:rPr>
          <w:rFonts w:ascii="Times New Roman" w:hAnsi="Times New Roman" w:cs="Times New Roman"/>
          <w:bCs/>
        </w:rPr>
        <w:t xml:space="preserve"> </w:t>
      </w:r>
      <w:r w:rsidRPr="006F7F96">
        <w:rPr>
          <w:rFonts w:ascii="Times New Roman" w:hAnsi="Times New Roman" w:cs="Times New Roman"/>
          <w:bCs/>
        </w:rPr>
        <w:t>Signati</w:t>
      </w:r>
      <w:r>
        <w:rPr>
          <w:rFonts w:ascii="Times New Roman" w:hAnsi="Times New Roman" w:cs="Times New Roman"/>
          <w:bCs/>
        </w:rPr>
        <w:t xml:space="preserve"> </w:t>
      </w:r>
      <w:r w:rsidRPr="006F7F96">
        <w:rPr>
          <w:rFonts w:ascii="Times New Roman" w:hAnsi="Times New Roman" w:cs="Times New Roman"/>
          <w:bCs/>
        </w:rPr>
        <w:t>Respondent No.4 is directed to process the appointment of Respondent No.3/Revanna Naika J. and do the needful, within a period of two weeks from the date of production of a copy of this judgment. Needless also to say that the ongoing pension in favour of the appellant will be continued. </w:t>
      </w:r>
    </w:p>
    <w:p w:rsidR="006F7F96" w:rsidRDefault="006F7F96" w:rsidP="006F7F96">
      <w:pPr>
        <w:jc w:val="both"/>
        <w:rPr>
          <w:rFonts w:ascii="Times New Roman" w:hAnsi="Times New Roman" w:cs="Times New Roman"/>
          <w:bCs/>
        </w:rPr>
      </w:pPr>
    </w:p>
    <w:p w:rsidR="006F7F96" w:rsidRPr="006F7F96" w:rsidRDefault="006F7F96" w:rsidP="006F7F96">
      <w:pPr>
        <w:jc w:val="both"/>
        <w:rPr>
          <w:rFonts w:ascii="Times New Roman" w:hAnsi="Times New Roman" w:cs="Times New Roman"/>
          <w:bCs/>
        </w:rPr>
      </w:pPr>
      <w:r>
        <w:rPr>
          <w:rFonts w:ascii="Times New Roman" w:hAnsi="Times New Roman" w:cs="Times New Roman"/>
          <w:bCs/>
        </w:rPr>
        <w:t xml:space="preserve">4. </w:t>
      </w:r>
      <w:r w:rsidRPr="006F7F96">
        <w:rPr>
          <w:rFonts w:ascii="Times New Roman" w:hAnsi="Times New Roman" w:cs="Times New Roman"/>
          <w:bCs/>
        </w:rPr>
        <w:t xml:space="preserve"> Pending applications, if any, shall stand disposed of.</w:t>
      </w:r>
    </w:p>
    <w:p w:rsidR="006F7F96" w:rsidRDefault="006F7F96" w:rsidP="006F7F96">
      <w:pPr>
        <w:jc w:val="both"/>
        <w:rPr>
          <w:rFonts w:ascii="Times New Roman" w:hAnsi="Times New Roman" w:cs="Times New Roman"/>
          <w:bCs/>
        </w:rPr>
      </w:pPr>
    </w:p>
    <w:p w:rsidR="006F7F96" w:rsidRPr="006F7F96" w:rsidRDefault="006F7F96" w:rsidP="006F7F96">
      <w:pPr>
        <w:jc w:val="both"/>
        <w:rPr>
          <w:rFonts w:ascii="Times New Roman" w:hAnsi="Times New Roman" w:cs="Times New Roman"/>
          <w:bCs/>
        </w:rPr>
      </w:pPr>
      <w:r>
        <w:rPr>
          <w:rFonts w:ascii="Times New Roman" w:hAnsi="Times New Roman" w:cs="Times New Roman"/>
          <w:bCs/>
        </w:rPr>
        <w:t xml:space="preserve">5. </w:t>
      </w:r>
      <w:r w:rsidRPr="006F7F96">
        <w:rPr>
          <w:rFonts w:ascii="Times New Roman" w:hAnsi="Times New Roman" w:cs="Times New Roman"/>
          <w:bCs/>
        </w:rPr>
        <w:t xml:space="preserve"> There shall be no orders as to costs.</w:t>
      </w:r>
    </w:p>
    <w:p w:rsidR="006F7F96" w:rsidRPr="00F81C5C" w:rsidRDefault="006F7F96" w:rsidP="006F7F96">
      <w:pPr>
        <w:jc w:val="both"/>
        <w:rPr>
          <w:rFonts w:ascii="Times New Roman" w:hAnsi="Times New Roman" w:cs="Times New Roman"/>
          <w:bCs/>
        </w:rPr>
      </w:pPr>
    </w:p>
    <w:p w:rsidR="006F7F96" w:rsidRPr="00F81C5C" w:rsidRDefault="006F7F96" w:rsidP="006F7F96">
      <w:pPr>
        <w:jc w:val="both"/>
        <w:rPr>
          <w:rFonts w:ascii="Times New Roman" w:hAnsi="Times New Roman" w:cs="Times New Roman"/>
          <w:bCs/>
        </w:rPr>
      </w:pPr>
    </w:p>
    <w:sectPr w:rsidR="006F7F96" w:rsidRPr="00F81C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E7A" w:rsidRDefault="00821E7A" w:rsidP="00CF3BB7">
      <w:r>
        <w:separator/>
      </w:r>
    </w:p>
  </w:endnote>
  <w:endnote w:type="continuationSeparator" w:id="1">
    <w:p w:rsidR="00821E7A" w:rsidRDefault="00821E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10393" w:rsidRPr="00CF3BB7">
          <w:rPr>
            <w:sz w:val="22"/>
            <w:szCs w:val="22"/>
          </w:rPr>
          <w:fldChar w:fldCharType="begin"/>
        </w:r>
        <w:r w:rsidRPr="00CF3BB7">
          <w:rPr>
            <w:sz w:val="22"/>
            <w:szCs w:val="22"/>
          </w:rPr>
          <w:instrText xml:space="preserve"> PAGE   \* MERGEFORMAT </w:instrText>
        </w:r>
        <w:r w:rsidR="00F10393" w:rsidRPr="00CF3BB7">
          <w:rPr>
            <w:sz w:val="22"/>
            <w:szCs w:val="22"/>
          </w:rPr>
          <w:fldChar w:fldCharType="separate"/>
        </w:r>
        <w:r w:rsidR="00821E7A">
          <w:rPr>
            <w:noProof/>
            <w:sz w:val="22"/>
            <w:szCs w:val="22"/>
          </w:rPr>
          <w:t>1</w:t>
        </w:r>
        <w:r w:rsidR="00F103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E7A" w:rsidRDefault="00821E7A" w:rsidP="00CF3BB7">
      <w:r>
        <w:separator/>
      </w:r>
    </w:p>
  </w:footnote>
  <w:footnote w:type="continuationSeparator" w:id="1">
    <w:p w:rsidR="00821E7A" w:rsidRDefault="00821E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6F7F9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E7A"/>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393"/>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2018-04-23T10:51:00Z</cp:lastPrinted>
  <dcterms:created xsi:type="dcterms:W3CDTF">2018-06-01T06:29:00Z</dcterms:created>
  <dcterms:modified xsi:type="dcterms:W3CDTF">2018-06-01T06:29:00Z</dcterms:modified>
</cp:coreProperties>
</file>