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E6E" w:rsidRPr="00D064D8" w:rsidRDefault="00887E6E" w:rsidP="00D064D8">
      <w:pPr>
        <w:jc w:val="center"/>
        <w:rPr>
          <w:rFonts w:ascii="Times New Roman" w:hAnsi="Times New Roman" w:cs="Times New Roman"/>
          <w:b/>
        </w:rPr>
      </w:pPr>
      <w:r w:rsidRPr="00D064D8">
        <w:rPr>
          <w:rFonts w:ascii="Times New Roman" w:hAnsi="Times New Roman" w:cs="Times New Roman"/>
          <w:b/>
        </w:rPr>
        <w:t>SUPREME COURT OF INDIA</w:t>
      </w:r>
    </w:p>
    <w:p w:rsidR="00887E6E" w:rsidRPr="00887E6E" w:rsidRDefault="00887E6E" w:rsidP="00D064D8">
      <w:pPr>
        <w:jc w:val="center"/>
        <w:rPr>
          <w:rFonts w:ascii="Times New Roman" w:hAnsi="Times New Roman" w:cs="Times New Roman"/>
          <w:bCs/>
        </w:rPr>
      </w:pPr>
    </w:p>
    <w:p w:rsidR="00887E6E" w:rsidRPr="00D064D8" w:rsidRDefault="00D064D8" w:rsidP="00D064D8">
      <w:pPr>
        <w:jc w:val="center"/>
        <w:rPr>
          <w:rFonts w:ascii="Times New Roman" w:hAnsi="Times New Roman" w:cs="Times New Roman"/>
          <w:bCs/>
        </w:rPr>
      </w:pPr>
      <w:r w:rsidRPr="00D064D8">
        <w:rPr>
          <w:rFonts w:ascii="Times New Roman" w:hAnsi="Times New Roman" w:cs="Times New Roman"/>
          <w:bCs/>
        </w:rPr>
        <w:t>Raghunath Prasad Pande</w:t>
      </w:r>
    </w:p>
    <w:p w:rsidR="00887E6E" w:rsidRPr="00D064D8" w:rsidRDefault="00887E6E" w:rsidP="00D064D8">
      <w:pPr>
        <w:jc w:val="center"/>
        <w:rPr>
          <w:rFonts w:ascii="Times New Roman" w:hAnsi="Times New Roman" w:cs="Times New Roman"/>
          <w:bCs/>
        </w:rPr>
      </w:pPr>
    </w:p>
    <w:p w:rsidR="00887E6E" w:rsidRDefault="00D064D8" w:rsidP="00D064D8">
      <w:pPr>
        <w:jc w:val="center"/>
        <w:rPr>
          <w:rFonts w:ascii="Times New Roman" w:hAnsi="Times New Roman" w:cs="Times New Roman"/>
          <w:bCs/>
        </w:rPr>
      </w:pPr>
      <w:r>
        <w:rPr>
          <w:rFonts w:ascii="Times New Roman" w:hAnsi="Times New Roman" w:cs="Times New Roman"/>
          <w:bCs/>
        </w:rPr>
        <w:t>Vs.</w:t>
      </w:r>
    </w:p>
    <w:p w:rsidR="00D064D8" w:rsidRPr="00D064D8" w:rsidRDefault="00D064D8" w:rsidP="00D064D8">
      <w:pPr>
        <w:jc w:val="center"/>
        <w:rPr>
          <w:rFonts w:ascii="Times New Roman" w:hAnsi="Times New Roman" w:cs="Times New Roman"/>
          <w:bCs/>
        </w:rPr>
      </w:pPr>
    </w:p>
    <w:p w:rsidR="00887E6E" w:rsidRPr="00D064D8" w:rsidRDefault="00D064D8" w:rsidP="00D064D8">
      <w:pPr>
        <w:jc w:val="center"/>
        <w:rPr>
          <w:rFonts w:ascii="Times New Roman" w:hAnsi="Times New Roman" w:cs="Times New Roman"/>
          <w:bCs/>
        </w:rPr>
      </w:pPr>
      <w:r>
        <w:rPr>
          <w:rFonts w:ascii="Times New Roman" w:hAnsi="Times New Roman" w:cs="Times New Roman"/>
          <w:bCs/>
        </w:rPr>
        <w:t>State o</w:t>
      </w:r>
      <w:r w:rsidRPr="00D064D8">
        <w:rPr>
          <w:rFonts w:ascii="Times New Roman" w:hAnsi="Times New Roman" w:cs="Times New Roman"/>
          <w:bCs/>
        </w:rPr>
        <w:t>f Karnataka</w:t>
      </w:r>
    </w:p>
    <w:p w:rsidR="00D064D8" w:rsidRDefault="00D064D8" w:rsidP="00D064D8">
      <w:pPr>
        <w:jc w:val="center"/>
        <w:rPr>
          <w:rFonts w:ascii="Times New Roman" w:hAnsi="Times New Roman" w:cs="Times New Roman"/>
          <w:bCs/>
        </w:rPr>
      </w:pPr>
    </w:p>
    <w:p w:rsidR="00D064D8" w:rsidRDefault="00D064D8" w:rsidP="00D064D8">
      <w:pPr>
        <w:jc w:val="center"/>
        <w:rPr>
          <w:rFonts w:ascii="Times New Roman" w:hAnsi="Times New Roman" w:cs="Times New Roman"/>
          <w:bCs/>
        </w:rPr>
      </w:pPr>
      <w:r>
        <w:rPr>
          <w:rFonts w:ascii="Times New Roman" w:hAnsi="Times New Roman" w:cs="Times New Roman"/>
          <w:bCs/>
        </w:rPr>
        <w:t xml:space="preserve">C.A.No.3621 of </w:t>
      </w:r>
      <w:r w:rsidRPr="00887E6E">
        <w:rPr>
          <w:rFonts w:ascii="Times New Roman" w:hAnsi="Times New Roman" w:cs="Times New Roman"/>
          <w:bCs/>
        </w:rPr>
        <w:t>2018</w:t>
      </w:r>
    </w:p>
    <w:p w:rsidR="00887E6E" w:rsidRPr="00887E6E" w:rsidRDefault="00887E6E" w:rsidP="00D064D8">
      <w:pPr>
        <w:jc w:val="center"/>
        <w:rPr>
          <w:rFonts w:ascii="Times New Roman" w:hAnsi="Times New Roman" w:cs="Times New Roman"/>
          <w:bCs/>
        </w:rPr>
      </w:pPr>
    </w:p>
    <w:p w:rsidR="00D064D8" w:rsidRDefault="00D064D8" w:rsidP="00D064D8">
      <w:pPr>
        <w:jc w:val="center"/>
        <w:rPr>
          <w:rFonts w:ascii="Times New Roman" w:hAnsi="Times New Roman" w:cs="Times New Roman"/>
          <w:bCs/>
        </w:rPr>
      </w:pPr>
      <w:r>
        <w:rPr>
          <w:rFonts w:ascii="Times New Roman" w:hAnsi="Times New Roman" w:cs="Times New Roman"/>
          <w:bCs/>
        </w:rPr>
        <w:t xml:space="preserve">(Mohan M. Shantanagoudar  and </w:t>
      </w:r>
      <w:r w:rsidRPr="00887E6E">
        <w:rPr>
          <w:rFonts w:ascii="Times New Roman" w:hAnsi="Times New Roman" w:cs="Times New Roman"/>
          <w:bCs/>
        </w:rPr>
        <w:t>Navin Sinha</w:t>
      </w:r>
      <w:r>
        <w:rPr>
          <w:rFonts w:ascii="Times New Roman" w:hAnsi="Times New Roman" w:cs="Times New Roman"/>
          <w:bCs/>
        </w:rPr>
        <w:t>,JJ.,)</w:t>
      </w:r>
    </w:p>
    <w:p w:rsidR="00D064D8" w:rsidRDefault="00D064D8" w:rsidP="00D064D8">
      <w:pPr>
        <w:jc w:val="center"/>
        <w:rPr>
          <w:rFonts w:ascii="Times New Roman" w:hAnsi="Times New Roman" w:cs="Times New Roman"/>
          <w:bCs/>
        </w:rPr>
      </w:pPr>
    </w:p>
    <w:p w:rsidR="00D064D8" w:rsidRDefault="00D064D8" w:rsidP="00D064D8">
      <w:pPr>
        <w:jc w:val="center"/>
        <w:rPr>
          <w:rFonts w:ascii="Times New Roman" w:hAnsi="Times New Roman" w:cs="Times New Roman"/>
          <w:bCs/>
        </w:rPr>
      </w:pPr>
      <w:r>
        <w:rPr>
          <w:rFonts w:ascii="Times New Roman" w:hAnsi="Times New Roman" w:cs="Times New Roman"/>
          <w:bCs/>
        </w:rPr>
        <w:t>06.04.2018</w:t>
      </w:r>
    </w:p>
    <w:p w:rsidR="00D064D8" w:rsidRPr="00887E6E" w:rsidRDefault="00D064D8" w:rsidP="00D064D8">
      <w:pPr>
        <w:jc w:val="center"/>
        <w:rPr>
          <w:rFonts w:ascii="Times New Roman" w:hAnsi="Times New Roman" w:cs="Times New Roman"/>
          <w:bCs/>
        </w:rPr>
      </w:pPr>
    </w:p>
    <w:p w:rsidR="00887E6E" w:rsidRPr="00D064D8" w:rsidRDefault="00D064D8" w:rsidP="00D064D8">
      <w:pPr>
        <w:jc w:val="center"/>
        <w:rPr>
          <w:rFonts w:ascii="Times New Roman" w:hAnsi="Times New Roman" w:cs="Times New Roman"/>
          <w:b/>
        </w:rPr>
      </w:pPr>
      <w:r w:rsidRPr="00D064D8">
        <w:rPr>
          <w:rFonts w:ascii="Times New Roman" w:hAnsi="Times New Roman" w:cs="Times New Roman"/>
          <w:b/>
        </w:rPr>
        <w:t>ORDER</w:t>
      </w:r>
    </w:p>
    <w:p w:rsidR="00D064D8" w:rsidRDefault="00D064D8" w:rsidP="00887E6E">
      <w:pPr>
        <w:jc w:val="both"/>
        <w:rPr>
          <w:rFonts w:ascii="Times New Roman" w:hAnsi="Times New Roman" w:cs="Times New Roman"/>
          <w:bCs/>
        </w:rPr>
      </w:pPr>
    </w:p>
    <w:p w:rsidR="00D064D8" w:rsidRPr="00887E6E" w:rsidRDefault="00D064D8" w:rsidP="00D064D8">
      <w:pPr>
        <w:jc w:val="both"/>
        <w:rPr>
          <w:rFonts w:ascii="Times New Roman" w:hAnsi="Times New Roman" w:cs="Times New Roman"/>
          <w:bCs/>
        </w:rPr>
      </w:pPr>
      <w:r>
        <w:rPr>
          <w:rFonts w:ascii="Times New Roman" w:hAnsi="Times New Roman" w:cs="Times New Roman"/>
          <w:bCs/>
        </w:rPr>
        <w:t>SLP(C)No.</w:t>
      </w:r>
      <w:r w:rsidRPr="00887E6E">
        <w:rPr>
          <w:rFonts w:ascii="Times New Roman" w:hAnsi="Times New Roman" w:cs="Times New Roman"/>
          <w:bCs/>
        </w:rPr>
        <w:t xml:space="preserve">28906 of 20131 </w:t>
      </w:r>
    </w:p>
    <w:p w:rsidR="00D064D8" w:rsidRPr="00887E6E" w:rsidRDefault="00D064D8" w:rsidP="00887E6E">
      <w:pPr>
        <w:jc w:val="both"/>
        <w:rPr>
          <w:rFonts w:ascii="Times New Roman" w:hAnsi="Times New Roman" w:cs="Times New Roman"/>
          <w:bCs/>
        </w:rPr>
      </w:pPr>
    </w:p>
    <w:p w:rsidR="00887E6E" w:rsidRPr="00887E6E" w:rsidRDefault="00D064D8" w:rsidP="00887E6E">
      <w:pPr>
        <w:jc w:val="both"/>
        <w:rPr>
          <w:rFonts w:ascii="Times New Roman" w:hAnsi="Times New Roman" w:cs="Times New Roman"/>
          <w:bCs/>
        </w:rPr>
      </w:pPr>
      <w:r>
        <w:rPr>
          <w:rFonts w:ascii="Times New Roman" w:hAnsi="Times New Roman" w:cs="Times New Roman"/>
          <w:bCs/>
        </w:rPr>
        <w:t xml:space="preserve">1. </w:t>
      </w:r>
      <w:r w:rsidR="00887E6E" w:rsidRPr="00887E6E">
        <w:rPr>
          <w:rFonts w:ascii="Times New Roman" w:hAnsi="Times New Roman" w:cs="Times New Roman"/>
          <w:bCs/>
        </w:rPr>
        <w:t>Despite service, none appears for respondent nos. 2 to 9. Leave granted.</w:t>
      </w:r>
    </w:p>
    <w:p w:rsidR="00D064D8" w:rsidRDefault="00D064D8" w:rsidP="00887E6E">
      <w:pPr>
        <w:jc w:val="both"/>
        <w:rPr>
          <w:rFonts w:ascii="Times New Roman" w:hAnsi="Times New Roman" w:cs="Times New Roman"/>
          <w:bCs/>
        </w:rPr>
      </w:pPr>
    </w:p>
    <w:p w:rsidR="00887E6E" w:rsidRPr="00887E6E" w:rsidRDefault="00D064D8" w:rsidP="00887E6E">
      <w:pPr>
        <w:jc w:val="both"/>
        <w:rPr>
          <w:rFonts w:ascii="Times New Roman" w:hAnsi="Times New Roman" w:cs="Times New Roman"/>
          <w:bCs/>
        </w:rPr>
      </w:pPr>
      <w:r>
        <w:rPr>
          <w:rFonts w:ascii="Times New Roman" w:hAnsi="Times New Roman" w:cs="Times New Roman"/>
          <w:bCs/>
        </w:rPr>
        <w:t xml:space="preserve">2. </w:t>
      </w:r>
      <w:r w:rsidR="00887E6E" w:rsidRPr="00887E6E">
        <w:rPr>
          <w:rFonts w:ascii="Times New Roman" w:hAnsi="Times New Roman" w:cs="Times New Roman"/>
          <w:bCs/>
        </w:rPr>
        <w:t xml:space="preserve"> Both the learned Single Judge as well as the Division Bench of the High Court have concluded against the appellant mainly on the</w:t>
      </w:r>
      <w:r>
        <w:rPr>
          <w:rFonts w:ascii="Times New Roman" w:hAnsi="Times New Roman" w:cs="Times New Roman"/>
          <w:bCs/>
        </w:rPr>
        <w:t xml:space="preserve"> ground that the possession,</w:t>
      </w:r>
      <w:r>
        <w:rPr>
          <w:rFonts w:ascii="Times New Roman" w:hAnsi="Times New Roman" w:cs="Times New Roman"/>
          <w:bCs/>
        </w:rPr>
        <w:tab/>
        <w:t xml:space="preserve">as </w:t>
      </w:r>
      <w:r w:rsidR="00887E6E" w:rsidRPr="00887E6E">
        <w:rPr>
          <w:rFonts w:ascii="Times New Roman" w:hAnsi="Times New Roman" w:cs="Times New Roman"/>
          <w:bCs/>
        </w:rPr>
        <w:t>required</w:t>
      </w:r>
      <w:r>
        <w:rPr>
          <w:rFonts w:ascii="Times New Roman" w:hAnsi="Times New Roman" w:cs="Times New Roman"/>
          <w:bCs/>
        </w:rPr>
        <w:t xml:space="preserve"> </w:t>
      </w:r>
      <w:r w:rsidR="00887E6E" w:rsidRPr="00887E6E">
        <w:rPr>
          <w:rFonts w:ascii="Times New Roman" w:hAnsi="Times New Roman" w:cs="Times New Roman"/>
          <w:bCs/>
        </w:rPr>
        <w:t>under</w:t>
      </w:r>
      <w:r>
        <w:rPr>
          <w:rFonts w:ascii="Times New Roman" w:hAnsi="Times New Roman" w:cs="Times New Roman"/>
          <w:bCs/>
        </w:rPr>
        <w:t xml:space="preserve"> </w:t>
      </w:r>
      <w:r w:rsidR="00887E6E" w:rsidRPr="00887E6E">
        <w:rPr>
          <w:rFonts w:ascii="Times New Roman" w:hAnsi="Times New Roman" w:cs="Times New Roman"/>
          <w:bCs/>
        </w:rPr>
        <w:t>Section 1</w:t>
      </w:r>
      <w:r>
        <w:rPr>
          <w:rFonts w:ascii="Times New Roman" w:hAnsi="Times New Roman" w:cs="Times New Roman"/>
          <w:bCs/>
        </w:rPr>
        <w:t>4(5)</w:t>
      </w:r>
      <w:r>
        <w:rPr>
          <w:rFonts w:ascii="Times New Roman" w:hAnsi="Times New Roman" w:cs="Times New Roman"/>
          <w:bCs/>
        </w:rPr>
        <w:tab/>
        <w:t xml:space="preserve">of the Mysore Land Reforms Act, 1961, </w:t>
      </w:r>
      <w:r w:rsidR="00887E6E" w:rsidRPr="00887E6E">
        <w:rPr>
          <w:rFonts w:ascii="Times New Roman" w:hAnsi="Times New Roman" w:cs="Times New Roman"/>
          <w:bCs/>
        </w:rPr>
        <w:t>as</w:t>
      </w:r>
      <w:r w:rsidR="00887E6E" w:rsidRPr="00887E6E">
        <w:rPr>
          <w:rFonts w:ascii="Times New Roman" w:hAnsi="Times New Roman" w:cs="Times New Roman"/>
          <w:bCs/>
        </w:rPr>
        <w:tab/>
      </w:r>
      <w:r>
        <w:rPr>
          <w:rFonts w:ascii="Times New Roman" w:hAnsi="Times New Roman" w:cs="Times New Roman"/>
          <w:bCs/>
        </w:rPr>
        <w:t xml:space="preserve"> </w:t>
      </w:r>
      <w:r w:rsidR="00887E6E" w:rsidRPr="00887E6E">
        <w:rPr>
          <w:rFonts w:ascii="Times New Roman" w:hAnsi="Times New Roman" w:cs="Times New Roman"/>
          <w:bCs/>
        </w:rPr>
        <w:t>it</w:t>
      </w:r>
      <w:r>
        <w:rPr>
          <w:rFonts w:ascii="Times New Roman" w:hAnsi="Times New Roman" w:cs="Times New Roman"/>
          <w:bCs/>
        </w:rPr>
        <w:t xml:space="preserve"> </w:t>
      </w:r>
      <w:r w:rsidR="00887E6E" w:rsidRPr="00887E6E">
        <w:rPr>
          <w:rFonts w:ascii="Times New Roman" w:hAnsi="Times New Roman" w:cs="Times New Roman"/>
          <w:bCs/>
        </w:rPr>
        <w:t>then existed, was not handed over in favour of the landlord.</w:t>
      </w:r>
    </w:p>
    <w:p w:rsidR="00D064D8" w:rsidRDefault="00D064D8" w:rsidP="00887E6E">
      <w:pPr>
        <w:jc w:val="both"/>
        <w:rPr>
          <w:rFonts w:ascii="Times New Roman" w:hAnsi="Times New Roman" w:cs="Times New Roman"/>
          <w:bCs/>
        </w:rPr>
      </w:pPr>
    </w:p>
    <w:p w:rsidR="00887E6E" w:rsidRPr="00887E6E" w:rsidRDefault="00D064D8" w:rsidP="00887E6E">
      <w:pPr>
        <w:jc w:val="both"/>
        <w:rPr>
          <w:rFonts w:ascii="Times New Roman" w:hAnsi="Times New Roman" w:cs="Times New Roman"/>
          <w:bCs/>
        </w:rPr>
      </w:pPr>
      <w:r>
        <w:rPr>
          <w:rFonts w:ascii="Times New Roman" w:hAnsi="Times New Roman" w:cs="Times New Roman"/>
          <w:bCs/>
        </w:rPr>
        <w:t xml:space="preserve">3. </w:t>
      </w:r>
      <w:r w:rsidR="00887E6E" w:rsidRPr="00887E6E">
        <w:rPr>
          <w:rFonts w:ascii="Times New Roman" w:hAnsi="Times New Roman" w:cs="Times New Roman"/>
          <w:bCs/>
        </w:rPr>
        <w:t xml:space="preserve"> Before proceeding further it is relevant to note the provisions of Sections 14(1) and 14(5) of Mysore Land Reforms Act, 1961 (now called as Karnataka Land Reforms Act, 1961) as they existed in the year 1961-1970, the relevant years for the</w:t>
      </w:r>
      <w:r w:rsidR="00887E6E" w:rsidRPr="00887E6E">
        <w:rPr>
          <w:rFonts w:ascii="Times New Roman" w:hAnsi="Times New Roman" w:cs="Times New Roman"/>
          <w:bCs/>
        </w:rPr>
        <w:tab/>
        <w:t>purpose of this case:-</w:t>
      </w:r>
    </w:p>
    <w:p w:rsidR="00887E6E" w:rsidRPr="00887E6E" w:rsidRDefault="00887E6E" w:rsidP="00887E6E">
      <w:pPr>
        <w:jc w:val="both"/>
        <w:rPr>
          <w:rFonts w:ascii="Times New Roman" w:hAnsi="Times New Roman" w:cs="Times New Roman"/>
          <w:bCs/>
        </w:rPr>
      </w:pPr>
      <w:r w:rsidRPr="00887E6E">
        <w:rPr>
          <w:rFonts w:ascii="Times New Roman" w:hAnsi="Times New Roman" w:cs="Times New Roman"/>
          <w:bCs/>
        </w:rPr>
        <w:t xml:space="preserve"> </w:t>
      </w:r>
    </w:p>
    <w:p w:rsidR="00887E6E" w:rsidRPr="00887E6E" w:rsidRDefault="00D064D8" w:rsidP="00D064D8">
      <w:pPr>
        <w:ind w:left="720"/>
        <w:jc w:val="both"/>
        <w:rPr>
          <w:rFonts w:ascii="Times New Roman" w:hAnsi="Times New Roman" w:cs="Times New Roman"/>
          <w:bCs/>
        </w:rPr>
      </w:pPr>
      <w:r>
        <w:rPr>
          <w:rFonts w:ascii="Times New Roman" w:hAnsi="Times New Roman" w:cs="Times New Roman"/>
          <w:bCs/>
        </w:rPr>
        <w:t xml:space="preserve">"14. </w:t>
      </w:r>
      <w:r w:rsidR="00887E6E" w:rsidRPr="00887E6E">
        <w:rPr>
          <w:rFonts w:ascii="Times New Roman" w:hAnsi="Times New Roman" w:cs="Times New Roman"/>
          <w:bCs/>
        </w:rPr>
        <w:t>Resumption of land from tenants -</w:t>
      </w:r>
      <w:r>
        <w:rPr>
          <w:rFonts w:ascii="Times New Roman" w:hAnsi="Times New Roman" w:cs="Times New Roman"/>
          <w:bCs/>
        </w:rPr>
        <w:t xml:space="preserve"> </w:t>
      </w:r>
      <w:r w:rsidR="00887E6E" w:rsidRPr="00887E6E">
        <w:rPr>
          <w:rFonts w:ascii="Times New Roman" w:hAnsi="Times New Roman" w:cs="Times New Roman"/>
          <w:bCs/>
        </w:rPr>
        <w:t>(1) Notwithstanding anything contained in Sections 22 and 43, but subject to the provisions of this Section and of Sections 15, 16, 17, 18, 19, 20 and 41, a</w:t>
      </w:r>
      <w:r>
        <w:rPr>
          <w:rFonts w:ascii="Times New Roman" w:hAnsi="Times New Roman" w:cs="Times New Roman"/>
          <w:bCs/>
        </w:rPr>
        <w:t xml:space="preserve"> </w:t>
      </w:r>
      <w:r w:rsidR="00887E6E" w:rsidRPr="00887E6E">
        <w:rPr>
          <w:rFonts w:ascii="Times New Roman" w:hAnsi="Times New Roman" w:cs="Times New Roman"/>
          <w:bCs/>
        </w:rPr>
        <w:t>landlord may, if he bona fide requires land, other than land held by a permanent tenant, -</w:t>
      </w:r>
    </w:p>
    <w:p w:rsidR="00D064D8" w:rsidRDefault="00D064D8" w:rsidP="00D064D8">
      <w:pPr>
        <w:ind w:left="720"/>
        <w:jc w:val="both"/>
        <w:rPr>
          <w:rFonts w:ascii="Times New Roman" w:hAnsi="Times New Roman" w:cs="Times New Roman"/>
          <w:bCs/>
        </w:rPr>
      </w:pPr>
    </w:p>
    <w:p w:rsidR="00887E6E" w:rsidRPr="00887E6E" w:rsidRDefault="00D064D8" w:rsidP="00D064D8">
      <w:pPr>
        <w:ind w:left="720"/>
        <w:jc w:val="both"/>
        <w:rPr>
          <w:rFonts w:ascii="Times New Roman" w:hAnsi="Times New Roman" w:cs="Times New Roman"/>
          <w:bCs/>
        </w:rPr>
      </w:pPr>
      <w:r>
        <w:rPr>
          <w:rFonts w:ascii="Times New Roman" w:hAnsi="Times New Roman" w:cs="Times New Roman"/>
          <w:bCs/>
        </w:rPr>
        <w:t xml:space="preserve">(i) </w:t>
      </w:r>
      <w:r w:rsidR="00887E6E" w:rsidRPr="00887E6E">
        <w:rPr>
          <w:rFonts w:ascii="Times New Roman" w:hAnsi="Times New Roman" w:cs="Times New Roman"/>
          <w:bCs/>
        </w:rPr>
        <w:t>For cultivating personally, or</w:t>
      </w:r>
    </w:p>
    <w:p w:rsidR="00D064D8" w:rsidRDefault="00D064D8" w:rsidP="00D064D8">
      <w:pPr>
        <w:ind w:left="720"/>
        <w:jc w:val="both"/>
        <w:rPr>
          <w:rFonts w:ascii="Times New Roman" w:hAnsi="Times New Roman" w:cs="Times New Roman"/>
          <w:bCs/>
        </w:rPr>
      </w:pPr>
    </w:p>
    <w:p w:rsidR="00887E6E" w:rsidRPr="00887E6E" w:rsidRDefault="00D064D8" w:rsidP="00D064D8">
      <w:pPr>
        <w:ind w:left="720"/>
        <w:jc w:val="both"/>
        <w:rPr>
          <w:rFonts w:ascii="Times New Roman" w:hAnsi="Times New Roman" w:cs="Times New Roman"/>
          <w:bCs/>
        </w:rPr>
      </w:pPr>
      <w:r>
        <w:rPr>
          <w:rFonts w:ascii="Times New Roman" w:hAnsi="Times New Roman" w:cs="Times New Roman"/>
          <w:bCs/>
        </w:rPr>
        <w:t>(ii)</w:t>
      </w:r>
      <w:r w:rsidR="00887E6E" w:rsidRPr="00887E6E">
        <w:rPr>
          <w:rFonts w:ascii="Times New Roman" w:hAnsi="Times New Roman" w:cs="Times New Roman"/>
          <w:bCs/>
        </w:rPr>
        <w:t xml:space="preserve"> For any non-agricultural purpose,</w:t>
      </w:r>
      <w:r>
        <w:rPr>
          <w:rFonts w:ascii="Times New Roman" w:hAnsi="Times New Roman" w:cs="Times New Roman"/>
          <w:bCs/>
        </w:rPr>
        <w:t xml:space="preserve"> </w:t>
      </w:r>
      <w:r w:rsidR="00887E6E" w:rsidRPr="00887E6E">
        <w:rPr>
          <w:rFonts w:ascii="Times New Roman" w:hAnsi="Times New Roman" w:cs="Times New Roman"/>
          <w:bCs/>
        </w:rPr>
        <w:t xml:space="preserve">file with the Tribunal a statement indicating the land or lands owned by him and which he intends to resume and such other particulars as may be prescribed. On such statement being filed, the Tribunal shall, as soon as may be, after giving an opportunity to be heard to the landlord and such of his tenants and other persons as may be affected, and, having due regard to contiguity, fertility and fair distribution of lands, and after making such other inquiries as the Tribunal deems necessary, determine the land or lands which the landlord shall be entitled to resume, and shall issue a certificate to the landlord to the effect that the land or lands specified in such certificate has been reserved for resumption; and </w:t>
      </w:r>
      <w:r w:rsidR="00887E6E" w:rsidRPr="00887E6E">
        <w:rPr>
          <w:rFonts w:ascii="Times New Roman" w:hAnsi="Times New Roman" w:cs="Times New Roman"/>
          <w:bCs/>
        </w:rPr>
        <w:lastRenderedPageBreak/>
        <w:t>thereupon the right to resume possession shall be exercisable only in respect of the lands specified in such certificate and shall not extend to any other land.</w:t>
      </w:r>
    </w:p>
    <w:p w:rsidR="00D064D8" w:rsidRDefault="00D064D8" w:rsidP="00887E6E">
      <w:pPr>
        <w:jc w:val="both"/>
        <w:rPr>
          <w:rFonts w:ascii="Times New Roman" w:hAnsi="Times New Roman" w:cs="Times New Roman"/>
          <w:bCs/>
        </w:rPr>
      </w:pPr>
    </w:p>
    <w:p w:rsidR="00887E6E" w:rsidRPr="00887E6E" w:rsidRDefault="00887E6E" w:rsidP="00D064D8">
      <w:pPr>
        <w:ind w:left="720"/>
        <w:jc w:val="both"/>
        <w:rPr>
          <w:rFonts w:ascii="Times New Roman" w:hAnsi="Times New Roman" w:cs="Times New Roman"/>
          <w:bCs/>
        </w:rPr>
      </w:pPr>
      <w:r w:rsidRPr="00887E6E">
        <w:rPr>
          <w:rFonts w:ascii="Times New Roman" w:hAnsi="Times New Roman" w:cs="Times New Roman"/>
          <w:bCs/>
        </w:rPr>
        <w:t>Explanation - Subject to such rules as may be prescribed, the Tribunal within the jurisdiction of which the greater part of the land held by the landlord is situated shall be the Tribunal competent to issue a certificate under this Section.</w:t>
      </w:r>
    </w:p>
    <w:p w:rsidR="00D064D8" w:rsidRDefault="00D064D8" w:rsidP="00D064D8">
      <w:pPr>
        <w:ind w:left="720"/>
        <w:jc w:val="both"/>
        <w:rPr>
          <w:rFonts w:ascii="Times New Roman" w:hAnsi="Times New Roman" w:cs="Times New Roman"/>
          <w:bCs/>
        </w:rPr>
      </w:pPr>
    </w:p>
    <w:p w:rsidR="00887E6E" w:rsidRPr="00887E6E" w:rsidRDefault="00887E6E" w:rsidP="00D064D8">
      <w:pPr>
        <w:ind w:left="720"/>
        <w:jc w:val="both"/>
        <w:rPr>
          <w:rFonts w:ascii="Times New Roman" w:hAnsi="Times New Roman" w:cs="Times New Roman"/>
          <w:bCs/>
        </w:rPr>
      </w:pPr>
      <w:r w:rsidRPr="00887E6E">
        <w:rPr>
          <w:rFonts w:ascii="Times New Roman" w:hAnsi="Times New Roman" w:cs="Times New Roman"/>
          <w:bCs/>
        </w:rPr>
        <w:t>14(5) Where a certificate is issued in respect of any land under sub-section (1)</w:t>
      </w:r>
      <w:r w:rsidR="00D064D8">
        <w:rPr>
          <w:rFonts w:ascii="Times New Roman" w:hAnsi="Times New Roman" w:cs="Times New Roman"/>
          <w:bCs/>
        </w:rPr>
        <w:t xml:space="preserve"> (a) </w:t>
      </w:r>
      <w:r w:rsidRPr="00887E6E">
        <w:rPr>
          <w:rFonts w:ascii="Times New Roman" w:hAnsi="Times New Roman" w:cs="Times New Roman"/>
          <w:bCs/>
        </w:rPr>
        <w:t xml:space="preserve">In the case of tenancies existing on the appointed day, the landlord shall make an application to the Tribunal for possession of such lands within twelve months from the date of issue of the certificate, but the tenants shall not be dispossessed before the 31st March of the </w:t>
      </w:r>
      <w:r w:rsidR="00D064D8">
        <w:rPr>
          <w:rFonts w:ascii="Times New Roman" w:hAnsi="Times New Roman" w:cs="Times New Roman"/>
          <w:bCs/>
        </w:rPr>
        <w:t xml:space="preserve"> </w:t>
      </w:r>
      <w:r w:rsidRPr="00887E6E">
        <w:rPr>
          <w:rFonts w:ascii="Times New Roman" w:hAnsi="Times New Roman" w:cs="Times New Roman"/>
          <w:bCs/>
        </w:rPr>
        <w:t>calendar year succeeding the calendar year in which the application for possession is made;</w:t>
      </w:r>
    </w:p>
    <w:p w:rsidR="00D064D8" w:rsidRDefault="00D064D8" w:rsidP="00D064D8">
      <w:pPr>
        <w:ind w:left="720"/>
        <w:jc w:val="both"/>
        <w:rPr>
          <w:rFonts w:ascii="Times New Roman" w:hAnsi="Times New Roman" w:cs="Times New Roman"/>
          <w:bCs/>
        </w:rPr>
      </w:pPr>
    </w:p>
    <w:p w:rsidR="00887E6E" w:rsidRPr="00887E6E" w:rsidRDefault="00D064D8" w:rsidP="00D064D8">
      <w:pPr>
        <w:ind w:left="720"/>
        <w:jc w:val="both"/>
        <w:rPr>
          <w:rFonts w:ascii="Times New Roman" w:hAnsi="Times New Roman" w:cs="Times New Roman"/>
          <w:bCs/>
        </w:rPr>
      </w:pPr>
      <w:r>
        <w:rPr>
          <w:rFonts w:ascii="Times New Roman" w:hAnsi="Times New Roman" w:cs="Times New Roman"/>
          <w:bCs/>
        </w:rPr>
        <w:t xml:space="preserve">(b) </w:t>
      </w:r>
      <w:r w:rsidR="00887E6E" w:rsidRPr="00887E6E">
        <w:rPr>
          <w:rFonts w:ascii="Times New Roman" w:hAnsi="Times New Roman" w:cs="Times New Roman"/>
          <w:bCs/>
        </w:rPr>
        <w:t>In the case of tenancies created after the appointed day, the landlord shall not be entitled to resume the land before the expiry of five years from the date of creation of the tenancies concerned and the tenants shall not be dispossessed before the 31st March of the calendar year succeeding the calendar year in which the application for possession is made."</w:t>
      </w:r>
    </w:p>
    <w:p w:rsidR="00D064D8" w:rsidRDefault="00D064D8" w:rsidP="00D064D8">
      <w:pPr>
        <w:ind w:left="720"/>
        <w:jc w:val="both"/>
        <w:rPr>
          <w:rFonts w:ascii="Times New Roman" w:hAnsi="Times New Roman" w:cs="Times New Roman"/>
          <w:bCs/>
        </w:rPr>
      </w:pPr>
    </w:p>
    <w:p w:rsidR="00887E6E" w:rsidRDefault="00887E6E" w:rsidP="00D064D8">
      <w:pPr>
        <w:ind w:left="720"/>
        <w:jc w:val="both"/>
        <w:rPr>
          <w:rFonts w:ascii="Times New Roman" w:hAnsi="Times New Roman" w:cs="Times New Roman"/>
          <w:bCs/>
        </w:rPr>
      </w:pPr>
      <w:r w:rsidRPr="00887E6E">
        <w:rPr>
          <w:rFonts w:ascii="Times New Roman" w:hAnsi="Times New Roman" w:cs="Times New Roman"/>
          <w:bCs/>
        </w:rPr>
        <w:t>From the scheme of afore-mentioned provisions it is clear</w:t>
      </w:r>
      <w:r w:rsidR="00D064D8">
        <w:rPr>
          <w:rFonts w:ascii="Times New Roman" w:hAnsi="Times New Roman" w:cs="Times New Roman"/>
          <w:bCs/>
        </w:rPr>
        <w:t xml:space="preserve"> </w:t>
      </w:r>
      <w:r w:rsidRPr="00887E6E">
        <w:rPr>
          <w:rFonts w:ascii="Times New Roman" w:hAnsi="Times New Roman" w:cs="Times New Roman"/>
          <w:bCs/>
        </w:rPr>
        <w:t>that the landlord could have filed an application if he</w:t>
      </w:r>
      <w:r w:rsidR="00D064D8">
        <w:rPr>
          <w:rFonts w:ascii="Times New Roman" w:hAnsi="Times New Roman" w:cs="Times New Roman"/>
          <w:bCs/>
        </w:rPr>
        <w:t xml:space="preserve"> </w:t>
      </w:r>
      <w:r w:rsidRPr="00887E6E">
        <w:rPr>
          <w:rFonts w:ascii="Times New Roman" w:hAnsi="Times New Roman" w:cs="Times New Roman"/>
          <w:bCs/>
        </w:rPr>
        <w:t>needed the land for bona-fide use and occupation before the</w:t>
      </w:r>
      <w:r w:rsidR="00D064D8">
        <w:rPr>
          <w:rFonts w:ascii="Times New Roman" w:hAnsi="Times New Roman" w:cs="Times New Roman"/>
          <w:bCs/>
        </w:rPr>
        <w:t xml:space="preserve"> Tribunal seeking resumption of the land from </w:t>
      </w:r>
      <w:r w:rsidRPr="00887E6E">
        <w:rPr>
          <w:rFonts w:ascii="Times New Roman" w:hAnsi="Times New Roman" w:cs="Times New Roman"/>
          <w:bCs/>
        </w:rPr>
        <w:t>the</w:t>
      </w:r>
      <w:r w:rsidRPr="00887E6E">
        <w:rPr>
          <w:rFonts w:ascii="Times New Roman" w:hAnsi="Times New Roman" w:cs="Times New Roman"/>
          <w:bCs/>
        </w:rPr>
        <w:tab/>
        <w:t>tenants.</w:t>
      </w:r>
      <w:r w:rsidR="00D064D8">
        <w:rPr>
          <w:rFonts w:ascii="Times New Roman" w:hAnsi="Times New Roman" w:cs="Times New Roman"/>
          <w:bCs/>
        </w:rPr>
        <w:t xml:space="preserve"> The order was to be passed by </w:t>
      </w:r>
      <w:r w:rsidRPr="00887E6E">
        <w:rPr>
          <w:rFonts w:ascii="Times New Roman" w:hAnsi="Times New Roman" w:cs="Times New Roman"/>
          <w:bCs/>
        </w:rPr>
        <w:t>the</w:t>
      </w:r>
      <w:r w:rsidR="00D064D8">
        <w:rPr>
          <w:rFonts w:ascii="Times New Roman" w:hAnsi="Times New Roman" w:cs="Times New Roman"/>
          <w:bCs/>
        </w:rPr>
        <w:t xml:space="preserve"> Tribunal under </w:t>
      </w:r>
      <w:r w:rsidRPr="00887E6E">
        <w:rPr>
          <w:rFonts w:ascii="Times New Roman" w:hAnsi="Times New Roman" w:cs="Times New Roman"/>
          <w:bCs/>
        </w:rPr>
        <w:t>Section</w:t>
      </w:r>
      <w:r w:rsidR="00D064D8">
        <w:rPr>
          <w:rFonts w:ascii="Times New Roman" w:hAnsi="Times New Roman" w:cs="Times New Roman"/>
          <w:bCs/>
        </w:rPr>
        <w:t xml:space="preserve"> </w:t>
      </w:r>
      <w:r w:rsidRPr="00887E6E">
        <w:rPr>
          <w:rFonts w:ascii="Times New Roman" w:hAnsi="Times New Roman" w:cs="Times New Roman"/>
          <w:bCs/>
        </w:rPr>
        <w:t>14(1) of the Act on such application being filed by the</w:t>
      </w:r>
      <w:r w:rsidR="00D064D8">
        <w:rPr>
          <w:rFonts w:ascii="Times New Roman" w:hAnsi="Times New Roman" w:cs="Times New Roman"/>
          <w:bCs/>
        </w:rPr>
        <w:t xml:space="preserve"> </w:t>
      </w:r>
      <w:r w:rsidRPr="00887E6E">
        <w:rPr>
          <w:rFonts w:ascii="Times New Roman" w:hAnsi="Times New Roman" w:cs="Times New Roman"/>
          <w:bCs/>
        </w:rPr>
        <w:t>landlord. A certificate would be issued by the Tribunal in</w:t>
      </w:r>
      <w:r w:rsidR="00D064D8">
        <w:rPr>
          <w:rFonts w:ascii="Times New Roman" w:hAnsi="Times New Roman" w:cs="Times New Roman"/>
          <w:bCs/>
        </w:rPr>
        <w:t xml:space="preserve"> </w:t>
      </w:r>
      <w:r w:rsidRPr="00887E6E">
        <w:rPr>
          <w:rFonts w:ascii="Times New Roman" w:hAnsi="Times New Roman" w:cs="Times New Roman"/>
          <w:bCs/>
        </w:rPr>
        <w:t>case the application of the landlord for resumption was</w:t>
      </w:r>
      <w:r w:rsidR="00D064D8">
        <w:rPr>
          <w:rFonts w:ascii="Times New Roman" w:hAnsi="Times New Roman" w:cs="Times New Roman"/>
          <w:bCs/>
        </w:rPr>
        <w:t xml:space="preserve"> </w:t>
      </w:r>
      <w:r w:rsidRPr="00887E6E">
        <w:rPr>
          <w:rFonts w:ascii="Times New Roman" w:hAnsi="Times New Roman" w:cs="Times New Roman"/>
          <w:bCs/>
        </w:rPr>
        <w:t>allowed. The landlord would take possession of the property</w:t>
      </w:r>
      <w:r w:rsidR="00D064D8">
        <w:rPr>
          <w:rFonts w:ascii="Times New Roman" w:hAnsi="Times New Roman" w:cs="Times New Roman"/>
          <w:bCs/>
        </w:rPr>
        <w:t xml:space="preserve"> </w:t>
      </w:r>
      <w:r w:rsidRPr="00887E6E">
        <w:rPr>
          <w:rFonts w:ascii="Times New Roman" w:hAnsi="Times New Roman" w:cs="Times New Roman"/>
          <w:bCs/>
        </w:rPr>
        <w:t>by making further application before the Tribunal with</w:t>
      </w:r>
      <w:r w:rsidR="00D064D8">
        <w:rPr>
          <w:rFonts w:ascii="Times New Roman" w:hAnsi="Times New Roman" w:cs="Times New Roman"/>
          <w:bCs/>
        </w:rPr>
        <w:t xml:space="preserve"> </w:t>
      </w:r>
      <w:r w:rsidRPr="00887E6E">
        <w:rPr>
          <w:rFonts w:ascii="Times New Roman" w:hAnsi="Times New Roman" w:cs="Times New Roman"/>
          <w:bCs/>
        </w:rPr>
        <w:t>support of the certificate issued as mentioned supra.</w:t>
      </w:r>
      <w:r w:rsidR="00D064D8">
        <w:rPr>
          <w:rFonts w:ascii="Times New Roman" w:hAnsi="Times New Roman" w:cs="Times New Roman"/>
          <w:bCs/>
        </w:rPr>
        <w:t xml:space="preserve"> </w:t>
      </w:r>
      <w:r w:rsidRPr="00887E6E">
        <w:rPr>
          <w:rFonts w:ascii="Times New Roman" w:hAnsi="Times New Roman" w:cs="Times New Roman"/>
          <w:bCs/>
        </w:rPr>
        <w:t>Pursuant thereto, the tenants would be dispossessed before</w:t>
      </w:r>
      <w:r w:rsidR="00D064D8">
        <w:rPr>
          <w:rFonts w:ascii="Times New Roman" w:hAnsi="Times New Roman" w:cs="Times New Roman"/>
          <w:bCs/>
        </w:rPr>
        <w:t xml:space="preserve"> </w:t>
      </w:r>
      <w:r w:rsidRPr="00887E6E">
        <w:rPr>
          <w:rFonts w:ascii="Times New Roman" w:hAnsi="Times New Roman" w:cs="Times New Roman"/>
          <w:bCs/>
        </w:rPr>
        <w:t>the 31st March of the calendar year succeeding the calendar</w:t>
      </w:r>
      <w:r w:rsidR="00D064D8">
        <w:rPr>
          <w:rFonts w:ascii="Times New Roman" w:hAnsi="Times New Roman" w:cs="Times New Roman"/>
          <w:bCs/>
        </w:rPr>
        <w:t xml:space="preserve"> </w:t>
      </w:r>
      <w:r w:rsidRPr="00887E6E">
        <w:rPr>
          <w:rFonts w:ascii="Times New Roman" w:hAnsi="Times New Roman" w:cs="Times New Roman"/>
          <w:bCs/>
        </w:rPr>
        <w:t>year in which the application for possession was made. In</w:t>
      </w:r>
      <w:r w:rsidR="00D064D8">
        <w:rPr>
          <w:rFonts w:ascii="Times New Roman" w:hAnsi="Times New Roman" w:cs="Times New Roman"/>
          <w:bCs/>
        </w:rPr>
        <w:t xml:space="preserve"> </w:t>
      </w:r>
      <w:r w:rsidRPr="00887E6E">
        <w:rPr>
          <w:rFonts w:ascii="Times New Roman" w:hAnsi="Times New Roman" w:cs="Times New Roman"/>
          <w:bCs/>
        </w:rPr>
        <w:t>the matter on hand the compromise entered into as well as</w:t>
      </w:r>
      <w:r w:rsidR="00D064D8">
        <w:rPr>
          <w:rFonts w:ascii="Times New Roman" w:hAnsi="Times New Roman" w:cs="Times New Roman"/>
          <w:bCs/>
        </w:rPr>
        <w:t xml:space="preserve"> </w:t>
      </w:r>
      <w:r w:rsidRPr="00887E6E">
        <w:rPr>
          <w:rFonts w:ascii="Times New Roman" w:hAnsi="Times New Roman" w:cs="Times New Roman"/>
          <w:bCs/>
        </w:rPr>
        <w:t>the order accepting t</w:t>
      </w:r>
      <w:r w:rsidR="00D064D8">
        <w:rPr>
          <w:rFonts w:ascii="Times New Roman" w:hAnsi="Times New Roman" w:cs="Times New Roman"/>
          <w:bCs/>
        </w:rPr>
        <w:t>he compromise</w:t>
      </w:r>
      <w:r w:rsidR="00D064D8">
        <w:rPr>
          <w:rFonts w:ascii="Times New Roman" w:hAnsi="Times New Roman" w:cs="Times New Roman"/>
          <w:bCs/>
        </w:rPr>
        <w:tab/>
        <w:t xml:space="preserve">passed by </w:t>
      </w:r>
      <w:r w:rsidRPr="00887E6E">
        <w:rPr>
          <w:rFonts w:ascii="Times New Roman" w:hAnsi="Times New Roman" w:cs="Times New Roman"/>
          <w:bCs/>
        </w:rPr>
        <w:t>the</w:t>
      </w:r>
      <w:r w:rsidRPr="00887E6E">
        <w:rPr>
          <w:rFonts w:ascii="Times New Roman" w:hAnsi="Times New Roman" w:cs="Times New Roman"/>
          <w:bCs/>
        </w:rPr>
        <w:tab/>
        <w:t>Tribunal</w:t>
      </w:r>
      <w:r w:rsidR="00D064D8">
        <w:rPr>
          <w:rFonts w:ascii="Times New Roman" w:hAnsi="Times New Roman" w:cs="Times New Roman"/>
          <w:bCs/>
        </w:rPr>
        <w:t xml:space="preserve"> </w:t>
      </w:r>
      <w:r w:rsidRPr="00887E6E">
        <w:rPr>
          <w:rFonts w:ascii="Times New Roman" w:hAnsi="Times New Roman" w:cs="Times New Roman"/>
          <w:bCs/>
        </w:rPr>
        <w:t>w</w:t>
      </w:r>
      <w:r w:rsidR="00D064D8">
        <w:rPr>
          <w:rFonts w:ascii="Times New Roman" w:hAnsi="Times New Roman" w:cs="Times New Roman"/>
          <w:bCs/>
        </w:rPr>
        <w:t xml:space="preserve">as a composite order made under </w:t>
      </w:r>
      <w:r w:rsidRPr="00887E6E">
        <w:rPr>
          <w:rFonts w:ascii="Times New Roman" w:hAnsi="Times New Roman" w:cs="Times New Roman"/>
          <w:bCs/>
        </w:rPr>
        <w:t>Sections 14(1)</w:t>
      </w:r>
      <w:r w:rsidR="00D064D8">
        <w:rPr>
          <w:rFonts w:ascii="Times New Roman" w:hAnsi="Times New Roman" w:cs="Times New Roman"/>
          <w:bCs/>
        </w:rPr>
        <w:t xml:space="preserve"> </w:t>
      </w:r>
      <w:r w:rsidR="00D064D8" w:rsidRPr="00887E6E">
        <w:rPr>
          <w:rFonts w:ascii="Times New Roman" w:hAnsi="Times New Roman" w:cs="Times New Roman"/>
          <w:bCs/>
        </w:rPr>
        <w:t xml:space="preserve"> </w:t>
      </w:r>
      <w:r w:rsidRPr="00887E6E">
        <w:rPr>
          <w:rFonts w:ascii="Times New Roman" w:hAnsi="Times New Roman" w:cs="Times New Roman"/>
          <w:bCs/>
        </w:rPr>
        <w:t>and</w:t>
      </w:r>
      <w:r w:rsidR="00D064D8">
        <w:rPr>
          <w:rFonts w:ascii="Times New Roman" w:hAnsi="Times New Roman" w:cs="Times New Roman"/>
          <w:bCs/>
        </w:rPr>
        <w:t xml:space="preserve"> </w:t>
      </w:r>
      <w:r w:rsidRPr="00887E6E">
        <w:rPr>
          <w:rFonts w:ascii="Times New Roman" w:hAnsi="Times New Roman" w:cs="Times New Roman"/>
          <w:bCs/>
        </w:rPr>
        <w:t>14(5) of</w:t>
      </w:r>
      <w:r w:rsidR="00D064D8">
        <w:rPr>
          <w:rFonts w:ascii="Times New Roman" w:hAnsi="Times New Roman" w:cs="Times New Roman"/>
          <w:bCs/>
        </w:rPr>
        <w:t xml:space="preserve"> </w:t>
      </w:r>
      <w:r w:rsidRPr="00887E6E">
        <w:rPr>
          <w:rFonts w:ascii="Times New Roman" w:hAnsi="Times New Roman" w:cs="Times New Roman"/>
          <w:bCs/>
        </w:rPr>
        <w:t>the Mysore Land Reforms Act, 1961. It is relevant to note herein itself that the Tribunal during the relevant point of time was to be constituted under Section 111 of the Mysore Land Reforms Act, 1961. Section 111 (as it then existed) reads thus:</w:t>
      </w:r>
    </w:p>
    <w:p w:rsidR="00D064D8" w:rsidRPr="00887E6E" w:rsidRDefault="00D064D8" w:rsidP="00D064D8">
      <w:pPr>
        <w:ind w:left="720"/>
        <w:jc w:val="both"/>
        <w:rPr>
          <w:rFonts w:ascii="Times New Roman" w:hAnsi="Times New Roman" w:cs="Times New Roman"/>
          <w:bCs/>
        </w:rPr>
      </w:pPr>
    </w:p>
    <w:p w:rsidR="00887E6E" w:rsidRPr="00887E6E" w:rsidRDefault="00887E6E" w:rsidP="00D064D8">
      <w:pPr>
        <w:ind w:left="720"/>
        <w:jc w:val="both"/>
        <w:rPr>
          <w:rFonts w:ascii="Times New Roman" w:hAnsi="Times New Roman" w:cs="Times New Roman"/>
          <w:bCs/>
        </w:rPr>
      </w:pPr>
      <w:r w:rsidRPr="00887E6E">
        <w:rPr>
          <w:rFonts w:ascii="Times New Roman" w:hAnsi="Times New Roman" w:cs="Times New Roman"/>
          <w:bCs/>
        </w:rPr>
        <w:t>"</w:t>
      </w:r>
      <w:r w:rsidR="00D064D8">
        <w:rPr>
          <w:rFonts w:ascii="Times New Roman" w:hAnsi="Times New Roman" w:cs="Times New Roman"/>
          <w:bCs/>
        </w:rPr>
        <w:t xml:space="preserve"> </w:t>
      </w:r>
      <w:r w:rsidRPr="00887E6E">
        <w:rPr>
          <w:rFonts w:ascii="Times New Roman" w:hAnsi="Times New Roman" w:cs="Times New Roman"/>
          <w:bCs/>
        </w:rPr>
        <w:t>as per law.</w:t>
      </w:r>
    </w:p>
    <w:p w:rsidR="00D064D8" w:rsidRDefault="00D064D8" w:rsidP="00887E6E">
      <w:pPr>
        <w:jc w:val="both"/>
        <w:rPr>
          <w:rFonts w:ascii="Times New Roman" w:hAnsi="Times New Roman" w:cs="Times New Roman"/>
          <w:bCs/>
        </w:rPr>
      </w:pPr>
    </w:p>
    <w:p w:rsidR="00887E6E" w:rsidRDefault="00D064D8" w:rsidP="00887E6E">
      <w:pPr>
        <w:jc w:val="both"/>
        <w:rPr>
          <w:rFonts w:ascii="Times New Roman" w:hAnsi="Times New Roman" w:cs="Times New Roman"/>
          <w:bCs/>
        </w:rPr>
      </w:pPr>
      <w:r>
        <w:rPr>
          <w:rFonts w:ascii="Times New Roman" w:hAnsi="Times New Roman" w:cs="Times New Roman"/>
          <w:bCs/>
        </w:rPr>
        <w:t xml:space="preserve">4. </w:t>
      </w:r>
      <w:r w:rsidR="00887E6E" w:rsidRPr="00887E6E">
        <w:rPr>
          <w:rFonts w:ascii="Times New Roman" w:hAnsi="Times New Roman" w:cs="Times New Roman"/>
          <w:bCs/>
        </w:rPr>
        <w:t>Non-compliance of the procedural aspect, as contemplated under Section 14(5) of the Mysore Land Reforms Act, 1961 (as it stood originally), is properly explained by</w:t>
      </w:r>
      <w:r>
        <w:rPr>
          <w:rFonts w:ascii="Times New Roman" w:hAnsi="Times New Roman" w:cs="Times New Roman"/>
          <w:bCs/>
        </w:rPr>
        <w:t xml:space="preserve"> </w:t>
      </w:r>
      <w:r w:rsidR="00887E6E" w:rsidRPr="00887E6E">
        <w:rPr>
          <w:rFonts w:ascii="Times New Roman" w:hAnsi="Times New Roman" w:cs="Times New Roman"/>
          <w:bCs/>
        </w:rPr>
        <w:t>the appellant by drawing the attention of the Court to the</w:t>
      </w:r>
      <w:r>
        <w:rPr>
          <w:rFonts w:ascii="Times New Roman" w:hAnsi="Times New Roman" w:cs="Times New Roman"/>
          <w:bCs/>
        </w:rPr>
        <w:t xml:space="preserve"> </w:t>
      </w:r>
      <w:r w:rsidR="00887E6E" w:rsidRPr="00887E6E">
        <w:rPr>
          <w:rFonts w:ascii="Times New Roman" w:hAnsi="Times New Roman" w:cs="Times New Roman"/>
          <w:bCs/>
        </w:rPr>
        <w:t>compromise deed entered into</w:t>
      </w:r>
      <w:r>
        <w:rPr>
          <w:rFonts w:ascii="Times New Roman" w:hAnsi="Times New Roman" w:cs="Times New Roman"/>
          <w:bCs/>
        </w:rPr>
        <w:t xml:space="preserve"> </w:t>
      </w:r>
      <w:r w:rsidR="00887E6E" w:rsidRPr="00887E6E">
        <w:rPr>
          <w:rFonts w:ascii="Times New Roman" w:hAnsi="Times New Roman" w:cs="Times New Roman"/>
          <w:bCs/>
        </w:rPr>
        <w:t>between</w:t>
      </w:r>
      <w:r>
        <w:rPr>
          <w:rFonts w:ascii="Times New Roman" w:hAnsi="Times New Roman" w:cs="Times New Roman"/>
          <w:bCs/>
        </w:rPr>
        <w:t xml:space="preserve"> the </w:t>
      </w:r>
      <w:r w:rsidR="00887E6E" w:rsidRPr="00887E6E">
        <w:rPr>
          <w:rFonts w:ascii="Times New Roman" w:hAnsi="Times New Roman" w:cs="Times New Roman"/>
          <w:bCs/>
        </w:rPr>
        <w:t>parties on</w:t>
      </w:r>
      <w:r>
        <w:rPr>
          <w:rFonts w:ascii="Times New Roman" w:hAnsi="Times New Roman" w:cs="Times New Roman"/>
          <w:bCs/>
        </w:rPr>
        <w:t xml:space="preserve"> 02.03.1970. </w:t>
      </w:r>
      <w:r w:rsidR="00887E6E" w:rsidRPr="00887E6E">
        <w:rPr>
          <w:rFonts w:ascii="Times New Roman" w:hAnsi="Times New Roman" w:cs="Times New Roman"/>
          <w:bCs/>
        </w:rPr>
        <w:t>The compromise deed reads thus:-</w:t>
      </w:r>
    </w:p>
    <w:p w:rsidR="00D064D8" w:rsidRPr="00887E6E" w:rsidRDefault="00D064D8" w:rsidP="00887E6E">
      <w:pPr>
        <w:jc w:val="both"/>
        <w:rPr>
          <w:rFonts w:ascii="Times New Roman" w:hAnsi="Times New Roman" w:cs="Times New Roman"/>
          <w:bCs/>
        </w:rPr>
      </w:pPr>
    </w:p>
    <w:p w:rsidR="00887E6E" w:rsidRPr="00887E6E" w:rsidRDefault="00D064D8" w:rsidP="00D064D8">
      <w:pPr>
        <w:ind w:left="720"/>
        <w:jc w:val="both"/>
        <w:rPr>
          <w:rFonts w:ascii="Times New Roman" w:hAnsi="Times New Roman" w:cs="Times New Roman"/>
          <w:bCs/>
        </w:rPr>
      </w:pPr>
      <w:r>
        <w:rPr>
          <w:rFonts w:ascii="Times New Roman" w:hAnsi="Times New Roman" w:cs="Times New Roman"/>
          <w:bCs/>
        </w:rPr>
        <w:t>"The Respondent has</w:t>
      </w:r>
      <w:r>
        <w:rPr>
          <w:rFonts w:ascii="Times New Roman" w:hAnsi="Times New Roman" w:cs="Times New Roman"/>
          <w:bCs/>
        </w:rPr>
        <w:tab/>
        <w:t xml:space="preserve">no </w:t>
      </w:r>
      <w:r w:rsidR="00887E6E" w:rsidRPr="00887E6E">
        <w:rPr>
          <w:rFonts w:ascii="Times New Roman" w:hAnsi="Times New Roman" w:cs="Times New Roman"/>
          <w:bCs/>
        </w:rPr>
        <w:t>objection for</w:t>
      </w:r>
      <w:r>
        <w:rPr>
          <w:rFonts w:ascii="Times New Roman" w:hAnsi="Times New Roman" w:cs="Times New Roman"/>
          <w:bCs/>
        </w:rPr>
        <w:t xml:space="preserve"> resumption of 4 acres of </w:t>
      </w:r>
      <w:r w:rsidR="00887E6E" w:rsidRPr="00887E6E">
        <w:rPr>
          <w:rFonts w:ascii="Times New Roman" w:hAnsi="Times New Roman" w:cs="Times New Roman"/>
          <w:bCs/>
        </w:rPr>
        <w:t>land southern</w:t>
      </w:r>
      <w:r>
        <w:rPr>
          <w:rFonts w:ascii="Times New Roman" w:hAnsi="Times New Roman" w:cs="Times New Roman"/>
          <w:bCs/>
        </w:rPr>
        <w:t xml:space="preserve"> </w:t>
      </w:r>
      <w:r w:rsidR="00887E6E" w:rsidRPr="00887E6E">
        <w:rPr>
          <w:rFonts w:ascii="Times New Roman" w:hAnsi="Times New Roman" w:cs="Times New Roman"/>
          <w:bCs/>
        </w:rPr>
        <w:t>portion of petition land.</w:t>
      </w:r>
      <w:r>
        <w:rPr>
          <w:rFonts w:ascii="Times New Roman" w:hAnsi="Times New Roman" w:cs="Times New Roman"/>
          <w:bCs/>
        </w:rPr>
        <w:t xml:space="preserve"> The Respondent has already </w:t>
      </w:r>
      <w:r w:rsidR="00887E6E" w:rsidRPr="00887E6E">
        <w:rPr>
          <w:rFonts w:ascii="Times New Roman" w:hAnsi="Times New Roman" w:cs="Times New Roman"/>
          <w:bCs/>
        </w:rPr>
        <w:t>given the</w:t>
      </w:r>
      <w:r>
        <w:rPr>
          <w:rFonts w:ascii="Times New Roman" w:hAnsi="Times New Roman" w:cs="Times New Roman"/>
          <w:bCs/>
        </w:rPr>
        <w:t xml:space="preserve"> possession of the </w:t>
      </w:r>
      <w:r w:rsidR="00887E6E" w:rsidRPr="00887E6E">
        <w:rPr>
          <w:rFonts w:ascii="Times New Roman" w:hAnsi="Times New Roman" w:cs="Times New Roman"/>
          <w:bCs/>
        </w:rPr>
        <w:t>said</w:t>
      </w:r>
      <w:r>
        <w:rPr>
          <w:rFonts w:ascii="Times New Roman" w:hAnsi="Times New Roman" w:cs="Times New Roman"/>
          <w:bCs/>
        </w:rPr>
        <w:t xml:space="preserve"> </w:t>
      </w:r>
      <w:r w:rsidR="00887E6E" w:rsidRPr="00887E6E">
        <w:rPr>
          <w:rFonts w:ascii="Times New Roman" w:hAnsi="Times New Roman" w:cs="Times New Roman"/>
          <w:bCs/>
        </w:rPr>
        <w:t>resumed</w:t>
      </w:r>
      <w:r>
        <w:rPr>
          <w:rFonts w:ascii="Times New Roman" w:hAnsi="Times New Roman" w:cs="Times New Roman"/>
          <w:bCs/>
        </w:rPr>
        <w:t xml:space="preserve"> </w:t>
      </w:r>
      <w:r w:rsidR="00887E6E" w:rsidRPr="00887E6E">
        <w:rPr>
          <w:rFonts w:ascii="Times New Roman" w:hAnsi="Times New Roman" w:cs="Times New Roman"/>
          <w:bCs/>
        </w:rPr>
        <w:t>land to the</w:t>
      </w:r>
      <w:r>
        <w:rPr>
          <w:rFonts w:ascii="Times New Roman" w:hAnsi="Times New Roman" w:cs="Times New Roman"/>
          <w:bCs/>
        </w:rPr>
        <w:t xml:space="preserve"> </w:t>
      </w:r>
      <w:r w:rsidR="00887E6E" w:rsidRPr="00887E6E">
        <w:rPr>
          <w:rFonts w:ascii="Times New Roman" w:hAnsi="Times New Roman" w:cs="Times New Roman"/>
          <w:bCs/>
        </w:rPr>
        <w:t>petitioner.</w:t>
      </w:r>
      <w:r>
        <w:rPr>
          <w:rFonts w:ascii="Times New Roman" w:hAnsi="Times New Roman" w:cs="Times New Roman"/>
          <w:bCs/>
        </w:rPr>
        <w:t xml:space="preserve"> </w:t>
      </w:r>
      <w:r w:rsidR="00887E6E" w:rsidRPr="00887E6E">
        <w:rPr>
          <w:rFonts w:ascii="Times New Roman" w:hAnsi="Times New Roman" w:cs="Times New Roman"/>
          <w:bCs/>
        </w:rPr>
        <w:t>The petitioner has no other land except the land in dispute which is less than the ceiling limit."</w:t>
      </w:r>
    </w:p>
    <w:p w:rsidR="00D064D8" w:rsidRDefault="00D064D8" w:rsidP="00D064D8">
      <w:pPr>
        <w:ind w:left="720"/>
        <w:jc w:val="both"/>
        <w:rPr>
          <w:rFonts w:ascii="Times New Roman" w:hAnsi="Times New Roman" w:cs="Times New Roman"/>
          <w:bCs/>
        </w:rPr>
      </w:pPr>
    </w:p>
    <w:p w:rsidR="00887E6E" w:rsidRDefault="00887E6E" w:rsidP="00D064D8">
      <w:pPr>
        <w:ind w:left="720"/>
        <w:jc w:val="both"/>
        <w:rPr>
          <w:rFonts w:ascii="Times New Roman" w:hAnsi="Times New Roman" w:cs="Times New Roman"/>
          <w:bCs/>
        </w:rPr>
      </w:pPr>
      <w:r w:rsidRPr="00887E6E">
        <w:rPr>
          <w:rFonts w:ascii="Times New Roman" w:hAnsi="Times New Roman" w:cs="Times New Roman"/>
          <w:bCs/>
        </w:rPr>
        <w:t>From the aforementioned, it is clear</w:t>
      </w:r>
      <w:r w:rsidRPr="00887E6E">
        <w:rPr>
          <w:rFonts w:ascii="Times New Roman" w:hAnsi="Times New Roman" w:cs="Times New Roman"/>
          <w:bCs/>
        </w:rPr>
        <w:tab/>
        <w:t>that it was a composite</w:t>
      </w:r>
      <w:r w:rsidR="00D064D8">
        <w:rPr>
          <w:rFonts w:ascii="Times New Roman" w:hAnsi="Times New Roman" w:cs="Times New Roman"/>
          <w:bCs/>
        </w:rPr>
        <w:t xml:space="preserve"> </w:t>
      </w:r>
      <w:r w:rsidRPr="00887E6E">
        <w:rPr>
          <w:rFonts w:ascii="Times New Roman" w:hAnsi="Times New Roman" w:cs="Times New Roman"/>
          <w:bCs/>
        </w:rPr>
        <w:t>com</w:t>
      </w:r>
      <w:r w:rsidR="00D064D8">
        <w:rPr>
          <w:rFonts w:ascii="Times New Roman" w:hAnsi="Times New Roman" w:cs="Times New Roman"/>
          <w:bCs/>
        </w:rPr>
        <w:t>promise entered into between the parties keeping</w:t>
      </w:r>
      <w:r w:rsidR="00D064D8">
        <w:rPr>
          <w:rFonts w:ascii="Times New Roman" w:hAnsi="Times New Roman" w:cs="Times New Roman"/>
          <w:bCs/>
        </w:rPr>
        <w:tab/>
        <w:t xml:space="preserve">in </w:t>
      </w:r>
      <w:r w:rsidRPr="00887E6E">
        <w:rPr>
          <w:rFonts w:ascii="Times New Roman" w:hAnsi="Times New Roman" w:cs="Times New Roman"/>
          <w:bCs/>
        </w:rPr>
        <w:t>mind</w:t>
      </w:r>
      <w:r w:rsidR="00D064D8">
        <w:rPr>
          <w:rFonts w:ascii="Times New Roman" w:hAnsi="Times New Roman" w:cs="Times New Roman"/>
          <w:bCs/>
        </w:rPr>
        <w:t xml:space="preserve"> </w:t>
      </w:r>
      <w:r w:rsidRPr="00887E6E">
        <w:rPr>
          <w:rFonts w:ascii="Times New Roman" w:hAnsi="Times New Roman" w:cs="Times New Roman"/>
          <w:bCs/>
        </w:rPr>
        <w:t>Sections 14(1) and 14(5) of</w:t>
      </w:r>
      <w:r w:rsidRPr="00887E6E">
        <w:rPr>
          <w:rFonts w:ascii="Times New Roman" w:hAnsi="Times New Roman" w:cs="Times New Roman"/>
          <w:bCs/>
        </w:rPr>
        <w:tab/>
      </w:r>
      <w:r w:rsidR="00D064D8">
        <w:rPr>
          <w:rFonts w:ascii="Times New Roman" w:hAnsi="Times New Roman" w:cs="Times New Roman"/>
          <w:bCs/>
        </w:rPr>
        <w:t xml:space="preserve"> the </w:t>
      </w:r>
      <w:r w:rsidRPr="00887E6E">
        <w:rPr>
          <w:rFonts w:ascii="Times New Roman" w:hAnsi="Times New Roman" w:cs="Times New Roman"/>
          <w:bCs/>
        </w:rPr>
        <w:t>Mysore</w:t>
      </w:r>
      <w:r w:rsidR="00D064D8">
        <w:rPr>
          <w:rFonts w:ascii="Times New Roman" w:hAnsi="Times New Roman" w:cs="Times New Roman"/>
          <w:bCs/>
        </w:rPr>
        <w:t xml:space="preserve"> </w:t>
      </w:r>
      <w:r w:rsidRPr="00887E6E">
        <w:rPr>
          <w:rFonts w:ascii="Times New Roman" w:hAnsi="Times New Roman" w:cs="Times New Roman"/>
          <w:bCs/>
        </w:rPr>
        <w:t>Land</w:t>
      </w:r>
      <w:r w:rsidR="00D064D8">
        <w:rPr>
          <w:rFonts w:ascii="Times New Roman" w:hAnsi="Times New Roman" w:cs="Times New Roman"/>
          <w:bCs/>
        </w:rPr>
        <w:t xml:space="preserve"> </w:t>
      </w:r>
      <w:r w:rsidRPr="00887E6E">
        <w:rPr>
          <w:rFonts w:ascii="Times New Roman" w:hAnsi="Times New Roman" w:cs="Times New Roman"/>
          <w:bCs/>
        </w:rPr>
        <w:t>Reforms Act,</w:t>
      </w:r>
      <w:r w:rsidR="00D064D8">
        <w:rPr>
          <w:rFonts w:ascii="Times New Roman" w:hAnsi="Times New Roman" w:cs="Times New Roman"/>
          <w:bCs/>
        </w:rPr>
        <w:t xml:space="preserve"> 1961 (as it then stood) and submitted </w:t>
      </w:r>
      <w:r w:rsidRPr="00887E6E">
        <w:rPr>
          <w:rFonts w:ascii="Times New Roman" w:hAnsi="Times New Roman" w:cs="Times New Roman"/>
          <w:bCs/>
        </w:rPr>
        <w:t>before the</w:t>
      </w:r>
      <w:r w:rsidR="00D064D8">
        <w:rPr>
          <w:rFonts w:ascii="Times New Roman" w:hAnsi="Times New Roman" w:cs="Times New Roman"/>
          <w:bCs/>
        </w:rPr>
        <w:t xml:space="preserve"> Munsiff/Tribunal, Dharwad in RLC 109/70. The </w:t>
      </w:r>
      <w:r w:rsidRPr="00887E6E">
        <w:rPr>
          <w:rFonts w:ascii="Times New Roman" w:hAnsi="Times New Roman" w:cs="Times New Roman"/>
          <w:bCs/>
        </w:rPr>
        <w:t>existence of</w:t>
      </w:r>
      <w:r w:rsidR="00D064D8">
        <w:rPr>
          <w:rFonts w:ascii="Times New Roman" w:hAnsi="Times New Roman" w:cs="Times New Roman"/>
          <w:bCs/>
        </w:rPr>
        <w:t xml:space="preserve"> </w:t>
      </w:r>
      <w:r w:rsidRPr="00887E6E">
        <w:rPr>
          <w:rFonts w:ascii="Times New Roman" w:hAnsi="Times New Roman" w:cs="Times New Roman"/>
          <w:bCs/>
        </w:rPr>
        <w:t>such compromise between the parties is not disputed by the respondents at any stage. However, their only contention is that the procedure as c</w:t>
      </w:r>
      <w:r w:rsidR="00D064D8">
        <w:rPr>
          <w:rFonts w:ascii="Times New Roman" w:hAnsi="Times New Roman" w:cs="Times New Roman"/>
          <w:bCs/>
        </w:rPr>
        <w:t xml:space="preserve">ontemplated under Section 14(5) </w:t>
      </w:r>
      <w:r w:rsidRPr="00887E6E">
        <w:rPr>
          <w:rFonts w:ascii="Times New Roman" w:hAnsi="Times New Roman" w:cs="Times New Roman"/>
          <w:bCs/>
        </w:rPr>
        <w:t>of</w:t>
      </w:r>
      <w:r w:rsidR="00D064D8">
        <w:rPr>
          <w:rFonts w:ascii="Times New Roman" w:hAnsi="Times New Roman" w:cs="Times New Roman"/>
          <w:bCs/>
        </w:rPr>
        <w:t xml:space="preserve"> </w:t>
      </w:r>
      <w:r w:rsidRPr="00887E6E">
        <w:rPr>
          <w:rFonts w:ascii="Times New Roman" w:hAnsi="Times New Roman" w:cs="Times New Roman"/>
          <w:bCs/>
        </w:rPr>
        <w:t>the Mysore Land Reforms</w:t>
      </w:r>
      <w:r w:rsidR="00D064D8">
        <w:rPr>
          <w:rFonts w:ascii="Times New Roman" w:hAnsi="Times New Roman" w:cs="Times New Roman"/>
          <w:bCs/>
        </w:rPr>
        <w:t xml:space="preserve"> </w:t>
      </w:r>
      <w:r w:rsidRPr="00887E6E">
        <w:rPr>
          <w:rFonts w:ascii="Times New Roman" w:hAnsi="Times New Roman" w:cs="Times New Roman"/>
          <w:bCs/>
        </w:rPr>
        <w:t>Act</w:t>
      </w:r>
      <w:r w:rsidR="00D064D8">
        <w:rPr>
          <w:rFonts w:ascii="Times New Roman" w:hAnsi="Times New Roman" w:cs="Times New Roman"/>
          <w:bCs/>
        </w:rPr>
        <w:t xml:space="preserve"> was not followed. </w:t>
      </w:r>
      <w:r w:rsidRPr="00887E6E">
        <w:rPr>
          <w:rFonts w:ascii="Times New Roman" w:hAnsi="Times New Roman" w:cs="Times New Roman"/>
          <w:bCs/>
        </w:rPr>
        <w:t>In</w:t>
      </w:r>
      <w:r w:rsidRPr="00887E6E">
        <w:rPr>
          <w:rFonts w:ascii="Times New Roman" w:hAnsi="Times New Roman" w:cs="Times New Roman"/>
          <w:bCs/>
        </w:rPr>
        <w:tab/>
        <w:t>the</w:t>
      </w:r>
      <w:r w:rsidR="00D064D8">
        <w:rPr>
          <w:rFonts w:ascii="Times New Roman" w:hAnsi="Times New Roman" w:cs="Times New Roman"/>
          <w:bCs/>
        </w:rPr>
        <w:t xml:space="preserve"> </w:t>
      </w:r>
      <w:r w:rsidRPr="00887E6E">
        <w:rPr>
          <w:rFonts w:ascii="Times New Roman" w:hAnsi="Times New Roman" w:cs="Times New Roman"/>
          <w:bCs/>
        </w:rPr>
        <w:t>resumption proceedings RLC No. 543/1970 dated 31.10.1970, RLC No. 109 of 1970 dated 02.03.1970, RLC No. 55 of 1970 dated 17.04.1971, a compromise petition was filed before the Munsiff/Tribunal. The Tribunal passed an order in terms of the said compromise. The parties also filed a memo in those proceedings to the effect that the petitioner herein had already been given possession of the resumed lands by the respondents 2 to 9. On the face of these documents, it would be futile exercise on the part of the petitioner to once again carry out the procedure as contemplated under Section 14(5) of the Mysore Land Reforms Act, that too only in order to fulfil the formalities.</w:t>
      </w:r>
      <w:r w:rsidR="00D064D8">
        <w:rPr>
          <w:rFonts w:ascii="Times New Roman" w:hAnsi="Times New Roman" w:cs="Times New Roman"/>
          <w:bCs/>
        </w:rPr>
        <w:t>”</w:t>
      </w:r>
    </w:p>
    <w:p w:rsidR="00D064D8" w:rsidRPr="00887E6E" w:rsidRDefault="00D064D8" w:rsidP="00D064D8">
      <w:pPr>
        <w:ind w:left="720"/>
        <w:jc w:val="both"/>
        <w:rPr>
          <w:rFonts w:ascii="Times New Roman" w:hAnsi="Times New Roman" w:cs="Times New Roman"/>
          <w:bCs/>
        </w:rPr>
      </w:pPr>
    </w:p>
    <w:p w:rsidR="00887E6E" w:rsidRPr="00887E6E" w:rsidRDefault="00D064D8" w:rsidP="00887E6E">
      <w:pPr>
        <w:jc w:val="both"/>
        <w:rPr>
          <w:rFonts w:ascii="Times New Roman" w:hAnsi="Times New Roman" w:cs="Times New Roman"/>
          <w:bCs/>
        </w:rPr>
      </w:pPr>
      <w:r>
        <w:rPr>
          <w:rFonts w:ascii="Times New Roman" w:hAnsi="Times New Roman" w:cs="Times New Roman"/>
          <w:bCs/>
        </w:rPr>
        <w:t xml:space="preserve">5. </w:t>
      </w:r>
      <w:r w:rsidR="00887E6E" w:rsidRPr="00887E6E">
        <w:rPr>
          <w:rFonts w:ascii="Times New Roman" w:hAnsi="Times New Roman" w:cs="Times New Roman"/>
          <w:bCs/>
        </w:rPr>
        <w:t xml:space="preserve"> Since the composite compromise, mentioned supra, is acted upon by handing over the possession of 4 acres of property in favour of the petitioner by virtue of the order dated 2.3.1970 passed by the Munsiff/Tribunal, Dharwad in RLC No. 109 of 1970, and as handing over of possession in favour of the petitioner in respect of 4 acres of land is undisputed, it can be concluded that the petitioner was in possession of the property to the extent of 4 acres since</w:t>
      </w:r>
      <w:r>
        <w:rPr>
          <w:rFonts w:ascii="Times New Roman" w:hAnsi="Times New Roman" w:cs="Times New Roman"/>
          <w:bCs/>
        </w:rPr>
        <w:t xml:space="preserve"> 02.03.1970, </w:t>
      </w:r>
      <w:r w:rsidR="00887E6E" w:rsidRPr="00887E6E">
        <w:rPr>
          <w:rFonts w:ascii="Times New Roman" w:hAnsi="Times New Roman" w:cs="Times New Roman"/>
          <w:bCs/>
        </w:rPr>
        <w:t>legally. The view of the High Court, in our opinion, is hyper technical and too sophisticated under the facts of the case.</w:t>
      </w:r>
    </w:p>
    <w:p w:rsidR="00D064D8" w:rsidRDefault="00D064D8" w:rsidP="00887E6E">
      <w:pPr>
        <w:jc w:val="both"/>
        <w:rPr>
          <w:rFonts w:ascii="Times New Roman" w:hAnsi="Times New Roman" w:cs="Times New Roman"/>
          <w:bCs/>
        </w:rPr>
      </w:pPr>
    </w:p>
    <w:p w:rsidR="00887E6E" w:rsidRPr="00887E6E" w:rsidRDefault="00D064D8" w:rsidP="00887E6E">
      <w:pPr>
        <w:jc w:val="both"/>
        <w:rPr>
          <w:rFonts w:ascii="Times New Roman" w:hAnsi="Times New Roman" w:cs="Times New Roman"/>
          <w:bCs/>
        </w:rPr>
      </w:pPr>
      <w:r>
        <w:rPr>
          <w:rFonts w:ascii="Times New Roman" w:hAnsi="Times New Roman" w:cs="Times New Roman"/>
          <w:bCs/>
        </w:rPr>
        <w:t xml:space="preserve">6. </w:t>
      </w:r>
      <w:r w:rsidR="00887E6E" w:rsidRPr="00887E6E">
        <w:rPr>
          <w:rFonts w:ascii="Times New Roman" w:hAnsi="Times New Roman" w:cs="Times New Roman"/>
          <w:bCs/>
        </w:rPr>
        <w:t xml:space="preserve"> It is relevant to note that the land is already acquired by the State Government. The 2nd Additional Senior Civil Judge, Dharwad, while deciding the reference application seeking enhancement of compensation in LAC case no. 82 of 1994 has observed in its judgment dated 30.11.2015 that the beneficiaries under acquisition and the State Government have taken possession of 4 acres of land from the landlord, i.e. the petitioner herein.</w:t>
      </w:r>
    </w:p>
    <w:p w:rsidR="00D064D8" w:rsidRDefault="00D064D8" w:rsidP="00887E6E">
      <w:pPr>
        <w:jc w:val="both"/>
        <w:rPr>
          <w:rFonts w:ascii="Times New Roman" w:hAnsi="Times New Roman" w:cs="Times New Roman"/>
          <w:bCs/>
        </w:rPr>
      </w:pPr>
    </w:p>
    <w:p w:rsidR="00887E6E" w:rsidRPr="00887E6E" w:rsidRDefault="00D064D8" w:rsidP="00887E6E">
      <w:pPr>
        <w:jc w:val="both"/>
        <w:rPr>
          <w:rFonts w:ascii="Times New Roman" w:hAnsi="Times New Roman" w:cs="Times New Roman"/>
          <w:bCs/>
        </w:rPr>
      </w:pPr>
      <w:r>
        <w:rPr>
          <w:rFonts w:ascii="Times New Roman" w:hAnsi="Times New Roman" w:cs="Times New Roman"/>
          <w:bCs/>
        </w:rPr>
        <w:t>7.</w:t>
      </w:r>
      <w:r w:rsidR="00887E6E" w:rsidRPr="00887E6E">
        <w:rPr>
          <w:rFonts w:ascii="Times New Roman" w:hAnsi="Times New Roman" w:cs="Times New Roman"/>
          <w:bCs/>
        </w:rPr>
        <w:t xml:space="preserve"> From the aforesaid undisputed facts, it is amply clear that the petitioner was permitted to resume the land and that the respondent nos. 2 to 9 have surrendered 4 acres of land in favour of petitioner herein by virtue of the compromise deed entered into between the parties before the competent authority as on 02.03.1970.</w:t>
      </w:r>
    </w:p>
    <w:p w:rsidR="00D064D8" w:rsidRDefault="00D064D8" w:rsidP="00887E6E">
      <w:pPr>
        <w:jc w:val="both"/>
        <w:rPr>
          <w:rFonts w:ascii="Times New Roman" w:hAnsi="Times New Roman" w:cs="Times New Roman"/>
          <w:bCs/>
        </w:rPr>
      </w:pPr>
    </w:p>
    <w:p w:rsidR="00887E6E" w:rsidRPr="00887E6E" w:rsidRDefault="00D064D8" w:rsidP="00887E6E">
      <w:pPr>
        <w:jc w:val="both"/>
        <w:rPr>
          <w:rFonts w:ascii="Times New Roman" w:hAnsi="Times New Roman" w:cs="Times New Roman"/>
          <w:bCs/>
        </w:rPr>
      </w:pPr>
      <w:r>
        <w:rPr>
          <w:rFonts w:ascii="Times New Roman" w:hAnsi="Times New Roman" w:cs="Times New Roman"/>
          <w:bCs/>
        </w:rPr>
        <w:t xml:space="preserve">8. </w:t>
      </w:r>
      <w:r w:rsidR="00887E6E" w:rsidRPr="00887E6E">
        <w:rPr>
          <w:rFonts w:ascii="Times New Roman" w:hAnsi="Times New Roman" w:cs="Times New Roman"/>
          <w:bCs/>
        </w:rPr>
        <w:t xml:space="preserve"> Hence, the impugned judgments are liable to be set aside and the same are set aside.</w:t>
      </w:r>
    </w:p>
    <w:p w:rsidR="00D064D8" w:rsidRDefault="00D064D8" w:rsidP="00887E6E">
      <w:pPr>
        <w:jc w:val="both"/>
        <w:rPr>
          <w:rFonts w:ascii="Times New Roman" w:hAnsi="Times New Roman" w:cs="Times New Roman"/>
          <w:bCs/>
        </w:rPr>
      </w:pPr>
    </w:p>
    <w:p w:rsidR="00887E6E" w:rsidRPr="00887E6E" w:rsidRDefault="00D064D8" w:rsidP="00887E6E">
      <w:pPr>
        <w:jc w:val="both"/>
        <w:rPr>
          <w:rFonts w:ascii="Times New Roman" w:hAnsi="Times New Roman" w:cs="Times New Roman"/>
          <w:bCs/>
        </w:rPr>
      </w:pPr>
      <w:r>
        <w:rPr>
          <w:rFonts w:ascii="Times New Roman" w:hAnsi="Times New Roman" w:cs="Times New Roman"/>
          <w:bCs/>
        </w:rPr>
        <w:t xml:space="preserve">9. </w:t>
      </w:r>
      <w:r w:rsidR="00887E6E" w:rsidRPr="00887E6E">
        <w:rPr>
          <w:rFonts w:ascii="Times New Roman" w:hAnsi="Times New Roman" w:cs="Times New Roman"/>
          <w:bCs/>
        </w:rPr>
        <w:t xml:space="preserve"> The appeal is, accordingly, allowed.</w:t>
      </w:r>
    </w:p>
    <w:p w:rsidR="00D064D8" w:rsidRDefault="00D064D8" w:rsidP="00887E6E">
      <w:pPr>
        <w:jc w:val="both"/>
        <w:rPr>
          <w:rFonts w:ascii="Times New Roman" w:hAnsi="Times New Roman" w:cs="Times New Roman"/>
          <w:bCs/>
        </w:rPr>
      </w:pPr>
    </w:p>
    <w:p w:rsidR="00887E6E" w:rsidRPr="00887E6E" w:rsidRDefault="00D064D8" w:rsidP="00887E6E">
      <w:pPr>
        <w:jc w:val="both"/>
        <w:rPr>
          <w:rFonts w:ascii="Times New Roman" w:hAnsi="Times New Roman" w:cs="Times New Roman"/>
          <w:bCs/>
        </w:rPr>
      </w:pPr>
      <w:r>
        <w:rPr>
          <w:rFonts w:ascii="Times New Roman" w:hAnsi="Times New Roman" w:cs="Times New Roman"/>
          <w:bCs/>
        </w:rPr>
        <w:t xml:space="preserve">10. </w:t>
      </w:r>
      <w:r w:rsidR="00887E6E" w:rsidRPr="00887E6E">
        <w:rPr>
          <w:rFonts w:ascii="Times New Roman" w:hAnsi="Times New Roman" w:cs="Times New Roman"/>
          <w:bCs/>
        </w:rPr>
        <w:t xml:space="preserve"> Pending application(s), if any, shall stand disposed of.</w:t>
      </w:r>
    </w:p>
    <w:p w:rsidR="00D064D8" w:rsidRDefault="00D064D8" w:rsidP="00887E6E">
      <w:pPr>
        <w:jc w:val="both"/>
        <w:rPr>
          <w:rFonts w:ascii="Times New Roman" w:hAnsi="Times New Roman" w:cs="Times New Roman"/>
          <w:bCs/>
        </w:rPr>
      </w:pPr>
    </w:p>
    <w:p w:rsidR="00887E6E" w:rsidRPr="00887E6E" w:rsidRDefault="00D064D8" w:rsidP="00887E6E">
      <w:pPr>
        <w:jc w:val="both"/>
        <w:rPr>
          <w:rFonts w:ascii="Times New Roman" w:hAnsi="Times New Roman" w:cs="Times New Roman"/>
          <w:bCs/>
        </w:rPr>
      </w:pPr>
      <w:r>
        <w:rPr>
          <w:rFonts w:ascii="Times New Roman" w:hAnsi="Times New Roman" w:cs="Times New Roman"/>
          <w:bCs/>
        </w:rPr>
        <w:t xml:space="preserve">11. </w:t>
      </w:r>
      <w:r w:rsidR="00887E6E" w:rsidRPr="00887E6E">
        <w:rPr>
          <w:rFonts w:ascii="Times New Roman" w:hAnsi="Times New Roman" w:cs="Times New Roman"/>
          <w:bCs/>
        </w:rPr>
        <w:t xml:space="preserve"> There shall be no order as to costs.</w:t>
      </w:r>
    </w:p>
    <w:p w:rsidR="00887E6E" w:rsidRPr="00887E6E" w:rsidRDefault="00887E6E" w:rsidP="00887E6E">
      <w:pPr>
        <w:jc w:val="both"/>
        <w:rPr>
          <w:rFonts w:ascii="Times New Roman" w:hAnsi="Times New Roman" w:cs="Times New Roman"/>
          <w:bCs/>
        </w:rPr>
      </w:pPr>
    </w:p>
    <w:sectPr w:rsidR="00887E6E" w:rsidRPr="00887E6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F34" w:rsidRDefault="00586F34" w:rsidP="00CF3BB7">
      <w:r>
        <w:separator/>
      </w:r>
    </w:p>
  </w:endnote>
  <w:endnote w:type="continuationSeparator" w:id="1">
    <w:p w:rsidR="00586F34" w:rsidRDefault="00586F3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D2CDD" w:rsidRPr="00CF3BB7">
          <w:rPr>
            <w:sz w:val="22"/>
            <w:szCs w:val="22"/>
          </w:rPr>
          <w:fldChar w:fldCharType="begin"/>
        </w:r>
        <w:r w:rsidRPr="00CF3BB7">
          <w:rPr>
            <w:sz w:val="22"/>
            <w:szCs w:val="22"/>
          </w:rPr>
          <w:instrText xml:space="preserve"> PAGE   \* MERGEFORMAT </w:instrText>
        </w:r>
        <w:r w:rsidR="004D2CDD" w:rsidRPr="00CF3BB7">
          <w:rPr>
            <w:sz w:val="22"/>
            <w:szCs w:val="22"/>
          </w:rPr>
          <w:fldChar w:fldCharType="separate"/>
        </w:r>
        <w:r w:rsidR="00586F34">
          <w:rPr>
            <w:noProof/>
            <w:sz w:val="22"/>
            <w:szCs w:val="22"/>
          </w:rPr>
          <w:t>1</w:t>
        </w:r>
        <w:r w:rsidR="004D2C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F34" w:rsidRDefault="00586F34" w:rsidP="00CF3BB7">
      <w:r>
        <w:separator/>
      </w:r>
    </w:p>
  </w:footnote>
  <w:footnote w:type="continuationSeparator" w:id="1">
    <w:p w:rsidR="00586F34" w:rsidRDefault="00586F3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3A5"/>
    <w:rsid w:val="000874B8"/>
    <w:rsid w:val="00096AC5"/>
    <w:rsid w:val="000A0E48"/>
    <w:rsid w:val="000A202C"/>
    <w:rsid w:val="000A2EDF"/>
    <w:rsid w:val="000A4D4B"/>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54D"/>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0DA4"/>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D1B"/>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175F"/>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19BE"/>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083"/>
    <w:rsid w:val="00455430"/>
    <w:rsid w:val="00455902"/>
    <w:rsid w:val="004579D4"/>
    <w:rsid w:val="004602BF"/>
    <w:rsid w:val="00462029"/>
    <w:rsid w:val="00465D38"/>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2CDD"/>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86F34"/>
    <w:rsid w:val="005871DE"/>
    <w:rsid w:val="0059006F"/>
    <w:rsid w:val="00590830"/>
    <w:rsid w:val="005961CC"/>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A55"/>
    <w:rsid w:val="005D6F01"/>
    <w:rsid w:val="005E635A"/>
    <w:rsid w:val="005F0D5D"/>
    <w:rsid w:val="005F0EF0"/>
    <w:rsid w:val="005F11E7"/>
    <w:rsid w:val="005F3454"/>
    <w:rsid w:val="005F6429"/>
    <w:rsid w:val="00603EBC"/>
    <w:rsid w:val="006112E8"/>
    <w:rsid w:val="006117DD"/>
    <w:rsid w:val="00613610"/>
    <w:rsid w:val="0061383A"/>
    <w:rsid w:val="006146FA"/>
    <w:rsid w:val="00615453"/>
    <w:rsid w:val="0061577E"/>
    <w:rsid w:val="00616309"/>
    <w:rsid w:val="00622CC4"/>
    <w:rsid w:val="00623DFE"/>
    <w:rsid w:val="00625D6A"/>
    <w:rsid w:val="0062686B"/>
    <w:rsid w:val="00626C04"/>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56E87"/>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BEB"/>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3F8C"/>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87E6E"/>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7A4"/>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04DB"/>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934"/>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6C4"/>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9BA"/>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38F"/>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C47"/>
    <w:rsid w:val="00D064D8"/>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3EE7"/>
    <w:rsid w:val="00E266D2"/>
    <w:rsid w:val="00E3256A"/>
    <w:rsid w:val="00E3324E"/>
    <w:rsid w:val="00E34809"/>
    <w:rsid w:val="00E35387"/>
    <w:rsid w:val="00E37763"/>
    <w:rsid w:val="00E40C77"/>
    <w:rsid w:val="00E41FC1"/>
    <w:rsid w:val="00E44FF9"/>
    <w:rsid w:val="00E4531B"/>
    <w:rsid w:val="00E4555D"/>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11F"/>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1C5C"/>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4165A-6C3D-42B2-828F-E2F35C70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2018-04-23T11:20:00Z</cp:lastPrinted>
  <dcterms:created xsi:type="dcterms:W3CDTF">2018-04-23T11:27:00Z</dcterms:created>
  <dcterms:modified xsi:type="dcterms:W3CDTF">2018-04-23T11:27:00Z</dcterms:modified>
</cp:coreProperties>
</file>