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F5" w:rsidRPr="002E0BF5" w:rsidRDefault="002E0BF5" w:rsidP="002E0BF5">
      <w:pPr>
        <w:jc w:val="center"/>
        <w:rPr>
          <w:b/>
          <w:bCs/>
          <w:szCs w:val="20"/>
        </w:rPr>
      </w:pPr>
      <w:r w:rsidRPr="002E0BF5">
        <w:rPr>
          <w:b/>
          <w:bCs/>
          <w:szCs w:val="20"/>
        </w:rPr>
        <w:t>SUPREME COURT OF INDIA</w:t>
      </w:r>
    </w:p>
    <w:p w:rsidR="002E0BF5" w:rsidRPr="002E0BF5" w:rsidRDefault="002E0BF5" w:rsidP="002E0BF5">
      <w:pPr>
        <w:jc w:val="center"/>
        <w:rPr>
          <w:szCs w:val="20"/>
        </w:rPr>
      </w:pPr>
    </w:p>
    <w:p w:rsidR="002E0BF5" w:rsidRDefault="002E0BF5" w:rsidP="002E0BF5">
      <w:pPr>
        <w:jc w:val="center"/>
        <w:rPr>
          <w:szCs w:val="20"/>
        </w:rPr>
      </w:pPr>
      <w:r w:rsidRPr="002E0BF5">
        <w:rPr>
          <w:szCs w:val="20"/>
        </w:rPr>
        <w:t>Tularam</w:t>
      </w:r>
    </w:p>
    <w:p w:rsidR="002E0BF5" w:rsidRDefault="002E0BF5" w:rsidP="002E0BF5">
      <w:pPr>
        <w:jc w:val="center"/>
        <w:rPr>
          <w:szCs w:val="20"/>
        </w:rPr>
      </w:pPr>
    </w:p>
    <w:p w:rsidR="002E0BF5" w:rsidRDefault="002E0BF5" w:rsidP="002E0BF5">
      <w:pPr>
        <w:jc w:val="center"/>
        <w:rPr>
          <w:szCs w:val="20"/>
        </w:rPr>
      </w:pPr>
      <w:r>
        <w:rPr>
          <w:szCs w:val="20"/>
        </w:rPr>
        <w:t>Vs.</w:t>
      </w:r>
    </w:p>
    <w:p w:rsidR="002E0BF5" w:rsidRPr="002E0BF5" w:rsidRDefault="002E0BF5" w:rsidP="002E0BF5">
      <w:pPr>
        <w:jc w:val="center"/>
        <w:rPr>
          <w:szCs w:val="20"/>
        </w:rPr>
      </w:pPr>
    </w:p>
    <w:p w:rsidR="002E0BF5" w:rsidRDefault="002E0BF5" w:rsidP="002E0BF5">
      <w:pPr>
        <w:jc w:val="center"/>
        <w:rPr>
          <w:szCs w:val="20"/>
        </w:rPr>
      </w:pPr>
      <w:r w:rsidRPr="002E0BF5">
        <w:rPr>
          <w:szCs w:val="20"/>
        </w:rPr>
        <w:t>The State of Madhya Pradesh</w:t>
      </w:r>
    </w:p>
    <w:p w:rsidR="002E0BF5" w:rsidRDefault="002E0BF5" w:rsidP="002E0BF5">
      <w:pPr>
        <w:jc w:val="center"/>
        <w:rPr>
          <w:szCs w:val="20"/>
        </w:rPr>
      </w:pPr>
    </w:p>
    <w:p w:rsidR="002E0BF5" w:rsidRDefault="002E0BF5" w:rsidP="002E0BF5">
      <w:pPr>
        <w:jc w:val="center"/>
        <w:rPr>
          <w:szCs w:val="20"/>
        </w:rPr>
      </w:pPr>
      <w:r>
        <w:rPr>
          <w:szCs w:val="20"/>
        </w:rPr>
        <w:t xml:space="preserve">Crl.A.No.663 of </w:t>
      </w:r>
      <w:r w:rsidRPr="002E0BF5">
        <w:rPr>
          <w:szCs w:val="20"/>
        </w:rPr>
        <w:t>2018</w:t>
      </w:r>
    </w:p>
    <w:p w:rsidR="002E0BF5" w:rsidRDefault="002E0BF5" w:rsidP="002E0BF5">
      <w:pPr>
        <w:jc w:val="center"/>
        <w:rPr>
          <w:szCs w:val="20"/>
        </w:rPr>
      </w:pPr>
    </w:p>
    <w:p w:rsidR="002E0BF5" w:rsidRDefault="002E0BF5" w:rsidP="002E0BF5">
      <w:pPr>
        <w:jc w:val="center"/>
        <w:rPr>
          <w:szCs w:val="20"/>
        </w:rPr>
      </w:pPr>
      <w:r>
        <w:rPr>
          <w:szCs w:val="20"/>
        </w:rPr>
        <w:t>(Madan B.Lokur and Deepak Gupta,JJ.,)</w:t>
      </w:r>
    </w:p>
    <w:p w:rsidR="002E0BF5" w:rsidRDefault="002E0BF5" w:rsidP="002E0BF5">
      <w:pPr>
        <w:jc w:val="center"/>
        <w:rPr>
          <w:szCs w:val="20"/>
        </w:rPr>
      </w:pPr>
    </w:p>
    <w:p w:rsidR="002E0BF5" w:rsidRDefault="002E0BF5" w:rsidP="002E0BF5">
      <w:pPr>
        <w:jc w:val="center"/>
        <w:rPr>
          <w:szCs w:val="20"/>
        </w:rPr>
      </w:pPr>
      <w:r>
        <w:rPr>
          <w:szCs w:val="20"/>
        </w:rPr>
        <w:t>02.05.2018</w:t>
      </w:r>
    </w:p>
    <w:p w:rsidR="002E0BF5" w:rsidRDefault="002E0BF5" w:rsidP="002E0BF5">
      <w:pPr>
        <w:jc w:val="center"/>
        <w:rPr>
          <w:szCs w:val="20"/>
        </w:rPr>
      </w:pPr>
    </w:p>
    <w:p w:rsidR="002E0BF5" w:rsidRPr="002E0BF5" w:rsidRDefault="002E0BF5" w:rsidP="002E0BF5">
      <w:pPr>
        <w:jc w:val="center"/>
        <w:rPr>
          <w:b/>
          <w:bCs/>
          <w:szCs w:val="20"/>
        </w:rPr>
      </w:pPr>
      <w:r w:rsidRPr="002E0BF5">
        <w:rPr>
          <w:b/>
          <w:bCs/>
          <w:szCs w:val="20"/>
        </w:rPr>
        <w:t>JUDGMENT</w:t>
      </w:r>
    </w:p>
    <w:p w:rsidR="002E0BF5" w:rsidRPr="002E0BF5" w:rsidRDefault="002E0BF5" w:rsidP="002E0BF5">
      <w:pPr>
        <w:jc w:val="both"/>
        <w:rPr>
          <w:b/>
          <w:bCs/>
          <w:szCs w:val="20"/>
        </w:rPr>
      </w:pPr>
    </w:p>
    <w:p w:rsidR="002E0BF5" w:rsidRPr="002E0BF5" w:rsidRDefault="002E0BF5" w:rsidP="002E0BF5">
      <w:pPr>
        <w:jc w:val="both"/>
        <w:rPr>
          <w:b/>
          <w:bCs/>
          <w:szCs w:val="20"/>
        </w:rPr>
      </w:pPr>
      <w:r w:rsidRPr="002E0BF5">
        <w:rPr>
          <w:b/>
          <w:bCs/>
          <w:szCs w:val="20"/>
        </w:rPr>
        <w:t>Madan B. Lokur,J.,</w:t>
      </w:r>
    </w:p>
    <w:p w:rsidR="002E0BF5" w:rsidRDefault="002E0BF5" w:rsidP="002E0BF5">
      <w:pPr>
        <w:jc w:val="both"/>
        <w:rPr>
          <w:szCs w:val="20"/>
        </w:rPr>
      </w:pPr>
    </w:p>
    <w:p w:rsidR="002E0BF5" w:rsidRDefault="002E0BF5" w:rsidP="002E0BF5">
      <w:pPr>
        <w:jc w:val="both"/>
        <w:rPr>
          <w:szCs w:val="20"/>
        </w:rPr>
      </w:pPr>
      <w:r>
        <w:rPr>
          <w:szCs w:val="20"/>
        </w:rPr>
        <w:t>SLP(Crl.)No.7483 of 2017</w:t>
      </w:r>
    </w:p>
    <w:p w:rsidR="002E0BF5" w:rsidRPr="002E0BF5" w:rsidRDefault="002E0BF5" w:rsidP="002E0BF5">
      <w:pPr>
        <w:jc w:val="both"/>
        <w:rPr>
          <w:szCs w:val="20"/>
        </w:rPr>
      </w:pPr>
    </w:p>
    <w:p w:rsidR="002E0BF5" w:rsidRPr="002E0BF5" w:rsidRDefault="002E0BF5" w:rsidP="002E0BF5">
      <w:pPr>
        <w:jc w:val="both"/>
        <w:rPr>
          <w:szCs w:val="20"/>
        </w:rPr>
      </w:pPr>
      <w:r>
        <w:rPr>
          <w:szCs w:val="20"/>
        </w:rPr>
        <w:t xml:space="preserve">1. </w:t>
      </w:r>
      <w:r w:rsidRPr="002E0BF5">
        <w:rPr>
          <w:szCs w:val="20"/>
        </w:rPr>
        <w:t>Leave granted.</w:t>
      </w:r>
    </w:p>
    <w:p w:rsidR="002E0BF5" w:rsidRPr="002E0BF5" w:rsidRDefault="002E0BF5" w:rsidP="002E0BF5">
      <w:pPr>
        <w:jc w:val="both"/>
        <w:rPr>
          <w:szCs w:val="20"/>
        </w:rPr>
      </w:pPr>
      <w:r>
        <w:rPr>
          <w:szCs w:val="20"/>
        </w:rPr>
        <w:t xml:space="preserve">2. </w:t>
      </w:r>
      <w:r w:rsidRPr="002E0BF5">
        <w:rPr>
          <w:szCs w:val="20"/>
        </w:rPr>
        <w:t>The appellant Tularam was accused and convicted of having committed the murder of Bhadri Lodhi during an altercation that took place on 9th June, 2002.</w:t>
      </w:r>
    </w:p>
    <w:p w:rsidR="002E0BF5" w:rsidRDefault="002E0BF5" w:rsidP="002E0BF5">
      <w:pPr>
        <w:jc w:val="both"/>
        <w:rPr>
          <w:szCs w:val="20"/>
        </w:rPr>
      </w:pPr>
    </w:p>
    <w:p w:rsidR="002E0BF5" w:rsidRPr="002E0BF5" w:rsidRDefault="002E0BF5" w:rsidP="002E0BF5">
      <w:pPr>
        <w:jc w:val="both"/>
        <w:rPr>
          <w:szCs w:val="20"/>
        </w:rPr>
      </w:pPr>
      <w:r>
        <w:rPr>
          <w:szCs w:val="20"/>
        </w:rPr>
        <w:t xml:space="preserve">3. </w:t>
      </w:r>
      <w:r w:rsidRPr="002E0BF5">
        <w:rPr>
          <w:szCs w:val="20"/>
        </w:rPr>
        <w:t>On that date, a quarrel took place between Ramnath and Raju at</w:t>
      </w:r>
      <w:r>
        <w:rPr>
          <w:szCs w:val="20"/>
        </w:rPr>
        <w:t xml:space="preserve"> </w:t>
      </w:r>
      <w:r w:rsidRPr="002E0BF5">
        <w:rPr>
          <w:szCs w:val="20"/>
        </w:rPr>
        <w:t>about 6 p.m. in the flour</w:t>
      </w:r>
      <w:r>
        <w:rPr>
          <w:szCs w:val="20"/>
        </w:rPr>
        <w:t xml:space="preserve">mill of Ramnath. The details of </w:t>
      </w:r>
      <w:r w:rsidRPr="002E0BF5">
        <w:rPr>
          <w:szCs w:val="20"/>
        </w:rPr>
        <w:t>this quarrel are</w:t>
      </w:r>
      <w:r>
        <w:rPr>
          <w:szCs w:val="20"/>
        </w:rPr>
        <w:t xml:space="preserve"> </w:t>
      </w:r>
      <w:r w:rsidRPr="002E0BF5">
        <w:rPr>
          <w:szCs w:val="20"/>
        </w:rPr>
        <w:t>not available on record but it appears that subsequently at</w:t>
      </w:r>
      <w:r w:rsidRPr="002E0BF5">
        <w:rPr>
          <w:szCs w:val="20"/>
        </w:rPr>
        <w:tab/>
        <w:t>about 7.30 p.m.</w:t>
      </w:r>
      <w:r>
        <w:rPr>
          <w:szCs w:val="20"/>
        </w:rPr>
        <w:t xml:space="preserve"> </w:t>
      </w:r>
      <w:r w:rsidRPr="002E0BF5">
        <w:rPr>
          <w:szCs w:val="20"/>
        </w:rPr>
        <w:t>after Ramnath closed his flourmill and was returning</w:t>
      </w:r>
      <w:r>
        <w:rPr>
          <w:szCs w:val="20"/>
        </w:rPr>
        <w:t xml:space="preserve"> </w:t>
      </w:r>
      <w:r w:rsidRPr="002E0BF5">
        <w:rPr>
          <w:szCs w:val="20"/>
        </w:rPr>
        <w:t>home, he was</w:t>
      </w:r>
      <w:r>
        <w:rPr>
          <w:szCs w:val="20"/>
        </w:rPr>
        <w:t xml:space="preserve"> </w:t>
      </w:r>
      <w:r w:rsidRPr="002E0BF5">
        <w:rPr>
          <w:szCs w:val="20"/>
        </w:rPr>
        <w:t>accosted by Raju. A quarrel again ensued between the</w:t>
      </w:r>
      <w:r w:rsidRPr="002E0BF5">
        <w:rPr>
          <w:szCs w:val="20"/>
        </w:rPr>
        <w:tab/>
        <w:t>two and in the</w:t>
      </w:r>
      <w:r>
        <w:rPr>
          <w:szCs w:val="20"/>
        </w:rPr>
        <w:t xml:space="preserve"> </w:t>
      </w:r>
      <w:r w:rsidRPr="002E0BF5">
        <w:rPr>
          <w:szCs w:val="20"/>
        </w:rPr>
        <w:t>midst of that quarrel, they</w:t>
      </w:r>
      <w:r>
        <w:rPr>
          <w:szCs w:val="20"/>
        </w:rPr>
        <w:t xml:space="preserve"> were joined by Bipatlal Lodhi, </w:t>
      </w:r>
      <w:r w:rsidRPr="002E0BF5">
        <w:rPr>
          <w:szCs w:val="20"/>
        </w:rPr>
        <w:t xml:space="preserve">the grandfather </w:t>
      </w:r>
      <w:r>
        <w:rPr>
          <w:szCs w:val="20"/>
        </w:rPr>
        <w:t xml:space="preserve"> </w:t>
      </w:r>
      <w:r w:rsidRPr="002E0BF5">
        <w:rPr>
          <w:szCs w:val="20"/>
        </w:rPr>
        <w:t>of Raju who came with a lathi, Santu, the nephew of Ramnath and Bhadri Lodhi, brother of Ramnath. The quarrel escalated into the altercation and these persons were joined by Tularam, uncle of Raju who came with a ballam (this is a wooden or bamboo stick with a spear attached at the end). Another person Sakharam (also an accused but not before us) joined the fray carrying a lathi. During the course of the altercation which turned violent, Tularam pierced Bhadri Lodhi with the ballam on the left side of his chest and he fell down. Bhadri Lodhi was thereafter taken home where he was declared dead.</w:t>
      </w:r>
    </w:p>
    <w:p w:rsidR="002E0BF5" w:rsidRDefault="002E0BF5" w:rsidP="002E0BF5">
      <w:pPr>
        <w:jc w:val="both"/>
        <w:rPr>
          <w:szCs w:val="20"/>
        </w:rPr>
      </w:pPr>
    </w:p>
    <w:p w:rsidR="002E0BF5" w:rsidRPr="002E0BF5" w:rsidRDefault="002E0BF5" w:rsidP="002E0BF5">
      <w:pPr>
        <w:jc w:val="both"/>
        <w:rPr>
          <w:szCs w:val="20"/>
        </w:rPr>
      </w:pPr>
      <w:r>
        <w:rPr>
          <w:szCs w:val="20"/>
        </w:rPr>
        <w:t xml:space="preserve">4. </w:t>
      </w:r>
      <w:r w:rsidRPr="002E0BF5">
        <w:rPr>
          <w:szCs w:val="20"/>
        </w:rPr>
        <w:t xml:space="preserve"> Some other persons involved in the altercation sustained injuries including Sakharam who was accused of having dealt a lathi blows on Santu.</w:t>
      </w:r>
    </w:p>
    <w:p w:rsidR="002E0BF5" w:rsidRDefault="002E0BF5" w:rsidP="002E0BF5">
      <w:pPr>
        <w:jc w:val="both"/>
        <w:rPr>
          <w:szCs w:val="20"/>
        </w:rPr>
      </w:pPr>
    </w:p>
    <w:p w:rsidR="002E0BF5" w:rsidRPr="002E0BF5" w:rsidRDefault="002E0BF5" w:rsidP="002E0BF5">
      <w:pPr>
        <w:jc w:val="both"/>
        <w:rPr>
          <w:szCs w:val="20"/>
        </w:rPr>
      </w:pPr>
      <w:r>
        <w:rPr>
          <w:szCs w:val="20"/>
        </w:rPr>
        <w:t xml:space="preserve">5. </w:t>
      </w:r>
      <w:r w:rsidRPr="002E0BF5">
        <w:rPr>
          <w:szCs w:val="20"/>
        </w:rPr>
        <w:t xml:space="preserve"> During the trial that took place as a result of the altercation and the death of Bhadri Lodhi, the prosecution examined several eye witnesses including Ramnath (PW1), Maltibai (PW-3), Mahasingh (PW-5), Shanta Bai (PW-7), Singh Singh Gond (PW-8) Jogi Lodhi PW-10) and Hori Lal (PW-11). Each of these witnesses confirmed the altercation and the fact that Tularam had pierced Bhadri Lodhi on the left side of the chest with a ballam. The injuries </w:t>
      </w:r>
      <w:r w:rsidRPr="002E0BF5">
        <w:rPr>
          <w:szCs w:val="20"/>
        </w:rPr>
        <w:lastRenderedPageBreak/>
        <w:t>were confirmed after an autopsy by Dr. S.N. Bhaskar (PW17) and the post mortem report is Exh.P.32. This shows one penetrating wound having a size of 3” x x on the left 5th intercostal space, medial to left nipple.</w:t>
      </w:r>
    </w:p>
    <w:p w:rsidR="002E0BF5" w:rsidRDefault="002E0BF5" w:rsidP="002E0BF5">
      <w:pPr>
        <w:jc w:val="both"/>
        <w:rPr>
          <w:szCs w:val="20"/>
        </w:rPr>
      </w:pPr>
    </w:p>
    <w:p w:rsidR="002E0BF5" w:rsidRPr="002E0BF5" w:rsidRDefault="002E0BF5" w:rsidP="002E0BF5">
      <w:pPr>
        <w:jc w:val="both"/>
        <w:rPr>
          <w:szCs w:val="20"/>
        </w:rPr>
      </w:pPr>
      <w:r>
        <w:rPr>
          <w:szCs w:val="20"/>
        </w:rPr>
        <w:t xml:space="preserve">6. </w:t>
      </w:r>
      <w:r w:rsidRPr="002E0BF5">
        <w:rPr>
          <w:szCs w:val="20"/>
        </w:rPr>
        <w:t xml:space="preserve"> On t</w:t>
      </w:r>
      <w:r>
        <w:rPr>
          <w:szCs w:val="20"/>
        </w:rPr>
        <w:t xml:space="preserve">hese broad facts of which there </w:t>
      </w:r>
      <w:r>
        <w:rPr>
          <w:rFonts w:hint="eastAsia"/>
          <w:szCs w:val="20"/>
        </w:rPr>
        <w:t>I</w:t>
      </w:r>
      <w:r>
        <w:rPr>
          <w:szCs w:val="20"/>
        </w:rPr>
        <w:t xml:space="preserve">s </w:t>
      </w:r>
      <w:r>
        <w:rPr>
          <w:szCs w:val="20"/>
        </w:rPr>
        <w:tab/>
        <w:t xml:space="preserve">no dispute, </w:t>
      </w:r>
      <w:r w:rsidRPr="002E0BF5">
        <w:rPr>
          <w:szCs w:val="20"/>
        </w:rPr>
        <w:t>Tularam</w:t>
      </w:r>
      <w:r w:rsidRPr="002E0BF5">
        <w:rPr>
          <w:szCs w:val="20"/>
        </w:rPr>
        <w:tab/>
      </w:r>
      <w:r>
        <w:rPr>
          <w:szCs w:val="20"/>
        </w:rPr>
        <w:t xml:space="preserve"> </w:t>
      </w:r>
      <w:r w:rsidRPr="002E0BF5">
        <w:rPr>
          <w:szCs w:val="20"/>
        </w:rPr>
        <w:t>was</w:t>
      </w:r>
      <w:r>
        <w:rPr>
          <w:szCs w:val="20"/>
        </w:rPr>
        <w:t xml:space="preserve"> </w:t>
      </w:r>
      <w:r w:rsidRPr="002E0BF5">
        <w:rPr>
          <w:szCs w:val="20"/>
        </w:rPr>
        <w:t>convicted of an offence punishable under Section 302 of the Indian Penal Code for having murdered Bhadri</w:t>
      </w:r>
      <w:r w:rsidRPr="002E0BF5">
        <w:rPr>
          <w:szCs w:val="20"/>
        </w:rPr>
        <w:tab/>
      </w:r>
      <w:r>
        <w:rPr>
          <w:szCs w:val="20"/>
        </w:rPr>
        <w:t xml:space="preserve"> </w:t>
      </w:r>
      <w:r w:rsidRPr="002E0BF5">
        <w:rPr>
          <w:szCs w:val="20"/>
        </w:rPr>
        <w:t>Lodhi.</w:t>
      </w:r>
    </w:p>
    <w:p w:rsidR="002E0BF5" w:rsidRDefault="002E0BF5" w:rsidP="002E0BF5">
      <w:pPr>
        <w:jc w:val="both"/>
        <w:rPr>
          <w:szCs w:val="20"/>
        </w:rPr>
      </w:pPr>
    </w:p>
    <w:p w:rsidR="002E0BF5" w:rsidRPr="002E0BF5" w:rsidRDefault="002E0BF5" w:rsidP="002E0BF5">
      <w:pPr>
        <w:jc w:val="both"/>
        <w:rPr>
          <w:szCs w:val="20"/>
        </w:rPr>
      </w:pPr>
      <w:r>
        <w:rPr>
          <w:szCs w:val="20"/>
        </w:rPr>
        <w:t xml:space="preserve">7. </w:t>
      </w:r>
      <w:r w:rsidRPr="002E0BF5">
        <w:rPr>
          <w:szCs w:val="20"/>
        </w:rPr>
        <w:t xml:space="preserve"> We have go</w:t>
      </w:r>
      <w:r>
        <w:rPr>
          <w:szCs w:val="20"/>
        </w:rPr>
        <w:t xml:space="preserve">ne through the record of </w:t>
      </w:r>
      <w:r w:rsidRPr="002E0BF5">
        <w:rPr>
          <w:szCs w:val="20"/>
        </w:rPr>
        <w:t>the</w:t>
      </w:r>
      <w:r>
        <w:rPr>
          <w:szCs w:val="20"/>
        </w:rPr>
        <w:t xml:space="preserve">  </w:t>
      </w:r>
      <w:r w:rsidRPr="002E0BF5">
        <w:rPr>
          <w:szCs w:val="20"/>
        </w:rPr>
        <w:t>Trial</w:t>
      </w:r>
      <w:r w:rsidRPr="002E0BF5">
        <w:rPr>
          <w:szCs w:val="20"/>
        </w:rPr>
        <w:tab/>
      </w:r>
      <w:r>
        <w:rPr>
          <w:szCs w:val="20"/>
        </w:rPr>
        <w:t xml:space="preserve"> Court</w:t>
      </w:r>
      <w:r>
        <w:rPr>
          <w:szCs w:val="20"/>
        </w:rPr>
        <w:tab/>
        <w:t xml:space="preserve">as </w:t>
      </w:r>
      <w:r w:rsidRPr="002E0BF5">
        <w:rPr>
          <w:szCs w:val="20"/>
        </w:rPr>
        <w:t>well</w:t>
      </w:r>
      <w:r w:rsidRPr="002E0BF5">
        <w:rPr>
          <w:szCs w:val="20"/>
        </w:rPr>
        <w:tab/>
      </w:r>
      <w:r>
        <w:rPr>
          <w:szCs w:val="20"/>
        </w:rPr>
        <w:t xml:space="preserve"> as </w:t>
      </w:r>
      <w:r w:rsidRPr="002E0BF5">
        <w:rPr>
          <w:szCs w:val="20"/>
        </w:rPr>
        <w:t>of</w:t>
      </w:r>
      <w:r>
        <w:rPr>
          <w:szCs w:val="20"/>
        </w:rPr>
        <w:t xml:space="preserve"> </w:t>
      </w:r>
      <w:r w:rsidRPr="002E0BF5">
        <w:rPr>
          <w:szCs w:val="20"/>
        </w:rPr>
        <w:t>the High Court and the only limited issue before us is whether Tularam had the intention of causing the death of Bhadri Lodhi.</w:t>
      </w:r>
    </w:p>
    <w:p w:rsidR="002E0BF5" w:rsidRDefault="002E0BF5" w:rsidP="002E0BF5">
      <w:pPr>
        <w:jc w:val="both"/>
        <w:rPr>
          <w:szCs w:val="20"/>
        </w:rPr>
      </w:pPr>
    </w:p>
    <w:p w:rsidR="002E0BF5" w:rsidRPr="002E0BF5" w:rsidRDefault="002E0BF5" w:rsidP="002E0BF5">
      <w:pPr>
        <w:jc w:val="both"/>
        <w:rPr>
          <w:szCs w:val="20"/>
        </w:rPr>
      </w:pPr>
      <w:r>
        <w:rPr>
          <w:szCs w:val="20"/>
        </w:rPr>
        <w:t xml:space="preserve">8. </w:t>
      </w:r>
      <w:r w:rsidRPr="002E0BF5">
        <w:rPr>
          <w:szCs w:val="20"/>
        </w:rPr>
        <w:t xml:space="preserve"> Section 299 of the IPC explains culpable homicide as causing death by doing an act with the intention of causing death, or with the intention of causing such bodily injury as is likely to cause death, or with the knowledge that the act complained of is likely to cause death. The first two categories require the intention to cause death or the likelihood of causing death while the third category confines itself to the knowledge that the act complained of is likely to cause death. On the facts of this case, the offence of culpable homicide is clearly made out.</w:t>
      </w:r>
    </w:p>
    <w:p w:rsidR="002E0BF5" w:rsidRDefault="002E0BF5" w:rsidP="002E0BF5">
      <w:pPr>
        <w:jc w:val="both"/>
        <w:rPr>
          <w:szCs w:val="20"/>
        </w:rPr>
      </w:pPr>
    </w:p>
    <w:p w:rsidR="002E0BF5" w:rsidRPr="002E0BF5" w:rsidRDefault="002E0BF5" w:rsidP="002E0BF5">
      <w:pPr>
        <w:jc w:val="both"/>
        <w:rPr>
          <w:szCs w:val="20"/>
        </w:rPr>
      </w:pPr>
      <w:r>
        <w:rPr>
          <w:szCs w:val="20"/>
        </w:rPr>
        <w:t xml:space="preserve">9. </w:t>
      </w:r>
      <w:r w:rsidRPr="002E0BF5">
        <w:rPr>
          <w:szCs w:val="20"/>
        </w:rPr>
        <w:t xml:space="preserve"> Section 300 of the IPC explains what is murder and it provides that culpable homicide is murder if the act by which the death is caused is done with the intention of causing death or the act complained of is so imminently dangerous that it must in all probability cause death or “such bodily injury as is likely to cause death.” There are some exceptions when culpable homicide is not murder and we are concerned with </w:t>
      </w:r>
    </w:p>
    <w:p w:rsidR="002E0BF5" w:rsidRDefault="002E0BF5" w:rsidP="002E0BF5">
      <w:pPr>
        <w:jc w:val="both"/>
        <w:rPr>
          <w:szCs w:val="20"/>
        </w:rPr>
      </w:pPr>
    </w:p>
    <w:p w:rsidR="002E0BF5" w:rsidRPr="002E0BF5" w:rsidRDefault="002E0BF5" w:rsidP="002E0BF5">
      <w:pPr>
        <w:ind w:left="720"/>
        <w:jc w:val="both"/>
        <w:rPr>
          <w:szCs w:val="20"/>
        </w:rPr>
      </w:pPr>
      <w:r w:rsidRPr="002E0BF5">
        <w:rPr>
          <w:szCs w:val="20"/>
        </w:rPr>
        <w:t>“Exception 4. - Culpable homicide is not murder if it is committed without premeditation in a sudden fight in the heat of passion upon a sudden quarrel and without the offender having taken undue advantage or acted in a cruel or unusual manner.”</w:t>
      </w:r>
    </w:p>
    <w:p w:rsidR="002E0BF5" w:rsidRDefault="002E0BF5" w:rsidP="002E0BF5">
      <w:pPr>
        <w:ind w:left="720"/>
        <w:jc w:val="both"/>
        <w:rPr>
          <w:szCs w:val="20"/>
        </w:rPr>
      </w:pPr>
    </w:p>
    <w:p w:rsidR="002E0BF5" w:rsidRDefault="002E0BF5" w:rsidP="002E0BF5">
      <w:pPr>
        <w:ind w:left="720"/>
        <w:jc w:val="both"/>
        <w:rPr>
          <w:szCs w:val="20"/>
        </w:rPr>
      </w:pPr>
      <w:r w:rsidRPr="002E0BF5">
        <w:rPr>
          <w:szCs w:val="20"/>
        </w:rPr>
        <w:t>Explanation. - It is immaterial in such cases which party offers the provocation or commits the first assault.</w:t>
      </w:r>
    </w:p>
    <w:p w:rsidR="002E0BF5" w:rsidRPr="002E0BF5" w:rsidRDefault="002E0BF5" w:rsidP="002E0BF5">
      <w:pPr>
        <w:jc w:val="both"/>
        <w:rPr>
          <w:szCs w:val="20"/>
        </w:rPr>
      </w:pPr>
    </w:p>
    <w:p w:rsidR="002E0BF5" w:rsidRDefault="002E0BF5" w:rsidP="002E0BF5">
      <w:pPr>
        <w:jc w:val="both"/>
        <w:rPr>
          <w:szCs w:val="20"/>
        </w:rPr>
      </w:pPr>
      <w:r>
        <w:rPr>
          <w:szCs w:val="20"/>
        </w:rPr>
        <w:t xml:space="preserve">10. </w:t>
      </w:r>
      <w:r w:rsidRPr="002E0BF5">
        <w:rPr>
          <w:szCs w:val="20"/>
        </w:rPr>
        <w:t xml:space="preserve"> Recently in </w:t>
      </w:r>
      <w:r w:rsidRPr="002E0BF5">
        <w:rPr>
          <w:i/>
          <w:iCs/>
          <w:szCs w:val="20"/>
        </w:rPr>
        <w:t>Surain Singh v. State of Punjab</w:t>
      </w:r>
      <w:r w:rsidRPr="002E0BF5">
        <w:rPr>
          <w:i/>
          <w:iCs/>
          <w:sz w:val="20"/>
          <w:szCs w:val="20"/>
          <w:vertAlign w:val="superscript"/>
        </w:rPr>
        <w:t>1</w:t>
      </w:r>
      <w:r w:rsidRPr="002E0BF5">
        <w:rPr>
          <w:i/>
          <w:iCs/>
          <w:szCs w:val="20"/>
        </w:rPr>
        <w:t xml:space="preserve"> </w:t>
      </w:r>
      <w:r w:rsidRPr="002E0BF5">
        <w:rPr>
          <w:szCs w:val="20"/>
        </w:rPr>
        <w:t>it was observed that:</w:t>
      </w:r>
    </w:p>
    <w:p w:rsidR="002E0BF5" w:rsidRPr="002E0BF5" w:rsidRDefault="002E0BF5" w:rsidP="002E0BF5">
      <w:pPr>
        <w:jc w:val="both"/>
        <w:rPr>
          <w:szCs w:val="20"/>
        </w:rPr>
      </w:pPr>
    </w:p>
    <w:p w:rsidR="002E0BF5" w:rsidRDefault="002E0BF5" w:rsidP="002E0BF5">
      <w:pPr>
        <w:ind w:left="720"/>
        <w:jc w:val="both"/>
        <w:rPr>
          <w:szCs w:val="20"/>
        </w:rPr>
      </w:pPr>
      <w:r w:rsidRPr="002E0BF5">
        <w:rPr>
          <w:szCs w:val="20"/>
        </w:rPr>
        <w:t>“The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w:t>
      </w:r>
      <w:r>
        <w:rPr>
          <w:szCs w:val="20"/>
        </w:rPr>
        <w:t xml:space="preserve"> </w:t>
      </w:r>
      <w:r w:rsidRPr="002E0BF5">
        <w:rPr>
          <w:szCs w:val="20"/>
        </w:rPr>
        <w:t>IPC A fight is a combat between two and more persons</w:t>
      </w:r>
      <w:r>
        <w:rPr>
          <w:szCs w:val="20"/>
        </w:rPr>
        <w:t xml:space="preserve"> </w:t>
      </w:r>
      <w:r w:rsidRPr="002E0BF5">
        <w:rPr>
          <w:szCs w:val="20"/>
        </w:rPr>
        <w:t>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a cruel or unusual manner. The expression “undue advantage” as used in the provision means “unfair advantage”.</w:t>
      </w:r>
    </w:p>
    <w:p w:rsidR="002E589F" w:rsidRPr="002E0BF5" w:rsidRDefault="002E589F" w:rsidP="002E0BF5">
      <w:pPr>
        <w:ind w:left="720"/>
        <w:jc w:val="both"/>
        <w:rPr>
          <w:szCs w:val="20"/>
        </w:rPr>
      </w:pPr>
    </w:p>
    <w:p w:rsidR="002E0BF5" w:rsidRDefault="002E589F" w:rsidP="002E0BF5">
      <w:pPr>
        <w:jc w:val="both"/>
        <w:rPr>
          <w:szCs w:val="20"/>
        </w:rPr>
      </w:pPr>
      <w:r>
        <w:rPr>
          <w:szCs w:val="20"/>
        </w:rPr>
        <w:t xml:space="preserve">11. </w:t>
      </w:r>
      <w:r w:rsidR="002E0BF5" w:rsidRPr="002E0BF5">
        <w:rPr>
          <w:szCs w:val="20"/>
        </w:rPr>
        <w:t xml:space="preserve"> The facts of the present case indicate that all the ingredients of Exception 4 to Section 300 of the IPC are present. The fight was sudden and not premeditated (this is the finding of both the courts) and Tularam is not found to have taken undue advantage of his carrying a ballam in the sense of inflicting any other serious injury, except a contusion to Ramnath. That being the position, it cannot be held that Tularam had the intention to murder Bhadri Lodhi or to cause him such bodily injury as is </w:t>
      </w:r>
      <w:r>
        <w:rPr>
          <w:szCs w:val="20"/>
        </w:rPr>
        <w:t xml:space="preserve"> </w:t>
      </w:r>
      <w:r w:rsidR="002E0BF5" w:rsidRPr="002E0BF5">
        <w:rPr>
          <w:szCs w:val="20"/>
        </w:rPr>
        <w:t>likely to cause death.</w:t>
      </w:r>
    </w:p>
    <w:p w:rsidR="002E589F" w:rsidRPr="002E0BF5" w:rsidRDefault="002E589F" w:rsidP="002E0BF5">
      <w:pPr>
        <w:jc w:val="both"/>
        <w:rPr>
          <w:szCs w:val="20"/>
        </w:rPr>
      </w:pPr>
    </w:p>
    <w:p w:rsidR="002E0BF5" w:rsidRDefault="002E589F" w:rsidP="002E0BF5">
      <w:pPr>
        <w:jc w:val="both"/>
        <w:rPr>
          <w:szCs w:val="20"/>
        </w:rPr>
      </w:pPr>
      <w:r>
        <w:rPr>
          <w:szCs w:val="20"/>
        </w:rPr>
        <w:t xml:space="preserve">12. </w:t>
      </w:r>
      <w:r w:rsidR="002E0BF5" w:rsidRPr="002E0BF5">
        <w:rPr>
          <w:szCs w:val="20"/>
        </w:rPr>
        <w:t xml:space="preserve"> Section 304 of the IPC provides the punishment for culpable homicide not amounting to murder. Part I of this Section provides that if the act by which death is caused is done with the intention of causing death or causing such bodily injury as is likely to cause death then the punishment may extend up to imprisonment for life. On the other hand, Part II of Section 304 provides that if the offending act is done with the knowledge that it is likely to cause death but without any intention to cause death or to cause such bodily injury as is likely to cause death then the punishment may extend to imprisonment for 10 years.</w:t>
      </w:r>
    </w:p>
    <w:p w:rsidR="002E589F" w:rsidRPr="002E0BF5" w:rsidRDefault="002E589F" w:rsidP="002E0BF5">
      <w:pPr>
        <w:jc w:val="both"/>
        <w:rPr>
          <w:szCs w:val="20"/>
        </w:rPr>
      </w:pPr>
    </w:p>
    <w:p w:rsidR="002E0BF5" w:rsidRPr="002E0BF5" w:rsidRDefault="002E589F" w:rsidP="002E0BF5">
      <w:pPr>
        <w:jc w:val="both"/>
        <w:rPr>
          <w:szCs w:val="20"/>
        </w:rPr>
      </w:pPr>
      <w:r>
        <w:rPr>
          <w:szCs w:val="20"/>
        </w:rPr>
        <w:t xml:space="preserve">13. </w:t>
      </w:r>
      <w:r w:rsidR="002E0BF5" w:rsidRPr="002E0BF5">
        <w:rPr>
          <w:szCs w:val="20"/>
        </w:rPr>
        <w:t xml:space="preserve"> The intention to cause death must not be readily inferred. We are afraid that both the Trial Court as well as the High Court have, on the basis of the mere fact that Tularam pierced the chest of Bhadri Lodhi with a ballam, assumed that he intended to cause the death of Bhadri Lodhi. There is nothing on the record to suggest such an intention and none of the witnesses have given any indication of Tularam’s intention to cause the death of Bhadri Lodhi. It is quite clear that during the altercation Tularam did pierce the chest of Bhadri Lodhi but the intention to kill him is not apparent. However, Tularam must be attributed with the knowledge that piercing the left side of the chest with a spear would result in a bodily injury that is likely to cause death. </w:t>
      </w:r>
    </w:p>
    <w:p w:rsidR="002E589F" w:rsidRDefault="002E589F" w:rsidP="002E0BF5">
      <w:pPr>
        <w:jc w:val="both"/>
        <w:rPr>
          <w:szCs w:val="20"/>
        </w:rPr>
      </w:pPr>
    </w:p>
    <w:p w:rsidR="002E0BF5" w:rsidRPr="002E0BF5" w:rsidRDefault="002E589F" w:rsidP="002E0BF5">
      <w:pPr>
        <w:jc w:val="both"/>
        <w:rPr>
          <w:szCs w:val="20"/>
        </w:rPr>
      </w:pPr>
      <w:r>
        <w:rPr>
          <w:szCs w:val="20"/>
        </w:rPr>
        <w:t xml:space="preserve">14. </w:t>
      </w:r>
      <w:r w:rsidR="002E0BF5" w:rsidRPr="002E0BF5">
        <w:rPr>
          <w:szCs w:val="20"/>
        </w:rPr>
        <w:t xml:space="preserve"> In view of the evidence on record, we are satisfied that the ingredients of murder as explained in Section 300 of the IPC are missing in this case. The intention of Tularam was to cause bodily injury to Bhadri Lodhi and piercing the chest of Bhadri Lodhi with a spear was such an injury that could possibly cause his death. This knowledge must be attributed to Tularam.</w:t>
      </w:r>
    </w:p>
    <w:p w:rsidR="002E589F" w:rsidRDefault="002E589F" w:rsidP="002E0BF5">
      <w:pPr>
        <w:jc w:val="both"/>
        <w:rPr>
          <w:szCs w:val="20"/>
        </w:rPr>
      </w:pPr>
    </w:p>
    <w:p w:rsidR="002E0BF5" w:rsidRPr="002E0BF5" w:rsidRDefault="002E589F" w:rsidP="002E0BF5">
      <w:pPr>
        <w:jc w:val="both"/>
        <w:rPr>
          <w:szCs w:val="20"/>
        </w:rPr>
      </w:pPr>
      <w:r>
        <w:rPr>
          <w:szCs w:val="20"/>
        </w:rPr>
        <w:t xml:space="preserve">15. </w:t>
      </w:r>
      <w:r w:rsidR="002E0BF5" w:rsidRPr="002E0BF5">
        <w:rPr>
          <w:szCs w:val="20"/>
        </w:rPr>
        <w:t xml:space="preserve"> Under the circumstances, the conviction of Tularam of an offence punishable under Section 302 of the IPC is set aside but he is convicted of an offence punishable under the second part of Section 304 of the IPC. The appellant has been behind bars for almost 14 years. His sentence is altered to the period of incarceration he has already undergone. He be released forthwith.</w:t>
      </w:r>
    </w:p>
    <w:p w:rsidR="002E589F" w:rsidRDefault="002E589F" w:rsidP="002E0BF5">
      <w:pPr>
        <w:jc w:val="both"/>
        <w:rPr>
          <w:szCs w:val="20"/>
        </w:rPr>
      </w:pPr>
    </w:p>
    <w:p w:rsidR="002E0BF5" w:rsidRPr="002E0BF5" w:rsidRDefault="002E589F" w:rsidP="002E0BF5">
      <w:pPr>
        <w:jc w:val="both"/>
        <w:rPr>
          <w:szCs w:val="20"/>
        </w:rPr>
      </w:pPr>
      <w:r>
        <w:rPr>
          <w:szCs w:val="20"/>
        </w:rPr>
        <w:t xml:space="preserve">16. </w:t>
      </w:r>
      <w:r w:rsidR="002E0BF5" w:rsidRPr="002E0BF5">
        <w:rPr>
          <w:szCs w:val="20"/>
        </w:rPr>
        <w:t xml:space="preserve"> The appeal is allowed in the aforesaid terms. </w:t>
      </w:r>
    </w:p>
    <w:p w:rsidR="002E0BF5" w:rsidRPr="002E0BF5" w:rsidRDefault="002E0BF5" w:rsidP="002E0BF5">
      <w:pPr>
        <w:jc w:val="both"/>
        <w:rPr>
          <w:szCs w:val="20"/>
        </w:rPr>
      </w:pPr>
    </w:p>
    <w:p w:rsidR="002E0BF5" w:rsidRPr="002E0BF5" w:rsidRDefault="002E0BF5" w:rsidP="002E0BF5">
      <w:pPr>
        <w:jc w:val="both"/>
        <w:rPr>
          <w:szCs w:val="20"/>
        </w:rPr>
      </w:pPr>
      <w:r w:rsidRPr="002E0BF5">
        <w:rPr>
          <w:szCs w:val="20"/>
        </w:rPr>
        <w:t xml:space="preserve"> </w:t>
      </w:r>
    </w:p>
    <w:p w:rsidR="002E0BF5" w:rsidRPr="0076054B" w:rsidRDefault="002E0BF5">
      <w:pPr>
        <w:jc w:val="both"/>
        <w:rPr>
          <w:i/>
          <w:iCs/>
          <w:sz w:val="20"/>
          <w:szCs w:val="20"/>
        </w:rPr>
      </w:pPr>
    </w:p>
    <w:sectPr w:rsidR="002E0BF5" w:rsidRPr="00760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169" w:rsidRDefault="00522169" w:rsidP="00CF3BB7">
      <w:r>
        <w:separator/>
      </w:r>
    </w:p>
  </w:endnote>
  <w:endnote w:type="continuationSeparator" w:id="1">
    <w:p w:rsidR="00522169" w:rsidRDefault="005221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522169">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169" w:rsidRDefault="00522169" w:rsidP="00CF3BB7">
      <w:r>
        <w:separator/>
      </w:r>
    </w:p>
  </w:footnote>
  <w:footnote w:type="continuationSeparator" w:id="1">
    <w:p w:rsidR="00522169" w:rsidRDefault="005221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2018-05-03T12:44:00Z</cp:lastPrinted>
  <dcterms:created xsi:type="dcterms:W3CDTF">2018-05-03T12:50:00Z</dcterms:created>
  <dcterms:modified xsi:type="dcterms:W3CDTF">2018-05-03T12:50:00Z</dcterms:modified>
</cp:coreProperties>
</file>