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570" w:rsidRPr="00F32570" w:rsidRDefault="00F32570" w:rsidP="00F32570">
      <w:pPr>
        <w:jc w:val="center"/>
        <w:rPr>
          <w:b/>
          <w:bCs/>
          <w:szCs w:val="20"/>
        </w:rPr>
      </w:pPr>
      <w:r w:rsidRPr="00F32570">
        <w:rPr>
          <w:b/>
          <w:bCs/>
          <w:szCs w:val="20"/>
        </w:rPr>
        <w:t>SUPREME COURT OF INDIA</w:t>
      </w:r>
    </w:p>
    <w:p w:rsidR="00F32570" w:rsidRDefault="00F32570" w:rsidP="00F32570">
      <w:pPr>
        <w:jc w:val="center"/>
        <w:rPr>
          <w:szCs w:val="20"/>
        </w:rPr>
      </w:pPr>
    </w:p>
    <w:p w:rsidR="00F32570" w:rsidRPr="00F32570" w:rsidRDefault="00F32570" w:rsidP="00F32570">
      <w:pPr>
        <w:jc w:val="center"/>
        <w:rPr>
          <w:szCs w:val="20"/>
        </w:rPr>
      </w:pPr>
      <w:r w:rsidRPr="00F32570">
        <w:rPr>
          <w:szCs w:val="20"/>
        </w:rPr>
        <w:t>Shyamali Chatterejee</w:t>
      </w:r>
    </w:p>
    <w:p w:rsidR="00F32570" w:rsidRPr="00F32570" w:rsidRDefault="00F32570" w:rsidP="00F32570">
      <w:pPr>
        <w:jc w:val="center"/>
        <w:rPr>
          <w:szCs w:val="20"/>
        </w:rPr>
      </w:pPr>
    </w:p>
    <w:p w:rsidR="00F32570" w:rsidRDefault="00F32570" w:rsidP="00F32570">
      <w:pPr>
        <w:jc w:val="center"/>
        <w:rPr>
          <w:szCs w:val="20"/>
        </w:rPr>
      </w:pPr>
      <w:r>
        <w:rPr>
          <w:szCs w:val="20"/>
        </w:rPr>
        <w:t>Vs.</w:t>
      </w:r>
    </w:p>
    <w:p w:rsidR="00F32570" w:rsidRPr="00F32570" w:rsidRDefault="00F32570" w:rsidP="00F32570">
      <w:pPr>
        <w:jc w:val="center"/>
        <w:rPr>
          <w:szCs w:val="20"/>
        </w:rPr>
      </w:pPr>
    </w:p>
    <w:p w:rsidR="00F32570" w:rsidRPr="00F32570" w:rsidRDefault="00F32570" w:rsidP="00F32570">
      <w:pPr>
        <w:jc w:val="center"/>
        <w:rPr>
          <w:szCs w:val="20"/>
        </w:rPr>
      </w:pPr>
      <w:r w:rsidRPr="00F32570">
        <w:rPr>
          <w:szCs w:val="20"/>
        </w:rPr>
        <w:t>Municipal Corporation, Bhilai</w:t>
      </w:r>
    </w:p>
    <w:p w:rsidR="00F32570" w:rsidRDefault="00F32570" w:rsidP="00F32570">
      <w:pPr>
        <w:jc w:val="center"/>
        <w:rPr>
          <w:szCs w:val="20"/>
        </w:rPr>
      </w:pPr>
    </w:p>
    <w:p w:rsidR="00F32570" w:rsidRDefault="00F32570" w:rsidP="00F32570">
      <w:pPr>
        <w:jc w:val="center"/>
        <w:rPr>
          <w:szCs w:val="20"/>
        </w:rPr>
      </w:pPr>
      <w:r>
        <w:rPr>
          <w:szCs w:val="20"/>
        </w:rPr>
        <w:t>C.A.No.</w:t>
      </w:r>
      <w:r w:rsidRPr="00F32570">
        <w:rPr>
          <w:szCs w:val="20"/>
        </w:rPr>
        <w:t>5148-5149/2018</w:t>
      </w:r>
    </w:p>
    <w:p w:rsidR="00F32570" w:rsidRDefault="00F32570" w:rsidP="00F32570">
      <w:pPr>
        <w:jc w:val="center"/>
        <w:rPr>
          <w:szCs w:val="20"/>
        </w:rPr>
      </w:pPr>
    </w:p>
    <w:p w:rsidR="00F32570" w:rsidRDefault="00F32570" w:rsidP="00F32570">
      <w:pPr>
        <w:jc w:val="center"/>
        <w:rPr>
          <w:szCs w:val="20"/>
        </w:rPr>
      </w:pPr>
      <w:r>
        <w:rPr>
          <w:szCs w:val="20"/>
        </w:rPr>
        <w:t>(Kurian Joseph and Mohan M.</w:t>
      </w:r>
      <w:r w:rsidRPr="00F32570">
        <w:rPr>
          <w:szCs w:val="20"/>
        </w:rPr>
        <w:t>Shantanagoudar</w:t>
      </w:r>
      <w:r>
        <w:rPr>
          <w:szCs w:val="20"/>
        </w:rPr>
        <w:t>,JJ.,)</w:t>
      </w:r>
    </w:p>
    <w:p w:rsidR="00F32570" w:rsidRDefault="00F32570" w:rsidP="00F32570">
      <w:pPr>
        <w:jc w:val="center"/>
        <w:rPr>
          <w:szCs w:val="20"/>
        </w:rPr>
      </w:pPr>
    </w:p>
    <w:p w:rsidR="00F32570" w:rsidRPr="00F32570" w:rsidRDefault="00F32570" w:rsidP="00F32570">
      <w:pPr>
        <w:jc w:val="center"/>
        <w:rPr>
          <w:szCs w:val="20"/>
        </w:rPr>
      </w:pPr>
      <w:r>
        <w:rPr>
          <w:szCs w:val="20"/>
        </w:rPr>
        <w:t>14.05.2018</w:t>
      </w:r>
    </w:p>
    <w:p w:rsidR="00F32570" w:rsidRPr="00F32570" w:rsidRDefault="00F32570" w:rsidP="00F32570">
      <w:pPr>
        <w:jc w:val="center"/>
        <w:rPr>
          <w:b/>
          <w:bCs/>
          <w:szCs w:val="20"/>
        </w:rPr>
      </w:pPr>
    </w:p>
    <w:p w:rsidR="00F32570" w:rsidRPr="00F32570" w:rsidRDefault="00F32570" w:rsidP="00F32570">
      <w:pPr>
        <w:jc w:val="center"/>
        <w:rPr>
          <w:b/>
          <w:bCs/>
          <w:szCs w:val="20"/>
        </w:rPr>
      </w:pPr>
      <w:r w:rsidRPr="00F32570">
        <w:rPr>
          <w:b/>
          <w:bCs/>
          <w:szCs w:val="20"/>
        </w:rPr>
        <w:t>JUDGMENT</w:t>
      </w:r>
    </w:p>
    <w:p w:rsidR="00F32570" w:rsidRPr="00F32570" w:rsidRDefault="00F32570" w:rsidP="00F32570">
      <w:pPr>
        <w:jc w:val="both"/>
        <w:rPr>
          <w:b/>
          <w:bCs/>
          <w:szCs w:val="20"/>
        </w:rPr>
      </w:pPr>
    </w:p>
    <w:p w:rsidR="00F32570" w:rsidRPr="00F32570" w:rsidRDefault="00F32570" w:rsidP="00F32570">
      <w:pPr>
        <w:jc w:val="both"/>
        <w:rPr>
          <w:b/>
          <w:bCs/>
          <w:szCs w:val="20"/>
        </w:rPr>
      </w:pPr>
      <w:r w:rsidRPr="00F32570">
        <w:rPr>
          <w:b/>
          <w:bCs/>
          <w:szCs w:val="20"/>
        </w:rPr>
        <w:t>Kurian Joseph,J.,</w:t>
      </w:r>
    </w:p>
    <w:p w:rsidR="00F32570" w:rsidRDefault="00F32570" w:rsidP="00F32570">
      <w:pPr>
        <w:jc w:val="both"/>
        <w:rPr>
          <w:szCs w:val="20"/>
        </w:rPr>
      </w:pPr>
    </w:p>
    <w:p w:rsidR="00F32570" w:rsidRPr="00F32570" w:rsidRDefault="00F32570" w:rsidP="00F32570">
      <w:pPr>
        <w:jc w:val="both"/>
        <w:rPr>
          <w:szCs w:val="20"/>
        </w:rPr>
      </w:pPr>
      <w:r>
        <w:rPr>
          <w:szCs w:val="20"/>
        </w:rPr>
        <w:t>SLP (C) No.433-434/2015</w:t>
      </w:r>
    </w:p>
    <w:p w:rsidR="00F32570" w:rsidRPr="00F32570" w:rsidRDefault="00F32570" w:rsidP="00F32570">
      <w:pPr>
        <w:jc w:val="both"/>
        <w:rPr>
          <w:szCs w:val="20"/>
        </w:rPr>
      </w:pPr>
    </w:p>
    <w:p w:rsidR="00F32570" w:rsidRPr="00F32570" w:rsidRDefault="00F32570" w:rsidP="00F32570">
      <w:pPr>
        <w:jc w:val="both"/>
        <w:rPr>
          <w:szCs w:val="20"/>
        </w:rPr>
      </w:pPr>
      <w:r>
        <w:rPr>
          <w:szCs w:val="20"/>
        </w:rPr>
        <w:t xml:space="preserve">1. </w:t>
      </w:r>
      <w:r w:rsidRPr="00F32570">
        <w:rPr>
          <w:szCs w:val="20"/>
        </w:rPr>
        <w:t>Leave granted.</w:t>
      </w:r>
    </w:p>
    <w:p w:rsidR="00F32570" w:rsidRDefault="00F32570" w:rsidP="00F32570">
      <w:pPr>
        <w:jc w:val="both"/>
        <w:rPr>
          <w:szCs w:val="20"/>
        </w:rPr>
      </w:pPr>
    </w:p>
    <w:p w:rsidR="00F32570" w:rsidRPr="00F32570" w:rsidRDefault="00F32570" w:rsidP="00F32570">
      <w:pPr>
        <w:jc w:val="both"/>
        <w:rPr>
          <w:szCs w:val="20"/>
        </w:rPr>
      </w:pPr>
      <w:r>
        <w:rPr>
          <w:szCs w:val="20"/>
        </w:rPr>
        <w:t xml:space="preserve">2. </w:t>
      </w:r>
      <w:r w:rsidRPr="00F32570">
        <w:rPr>
          <w:szCs w:val="20"/>
        </w:rPr>
        <w:t xml:space="preserve"> The appellant is before this Court aggrieved by the reduction of one-time compensation in lieu of reinstatement on account of the alleged illegal termination. It is fairly clear from the facts that the appellant had worked for about 15 years as a daily</w:t>
      </w:r>
      <w:r>
        <w:rPr>
          <w:szCs w:val="20"/>
        </w:rPr>
        <w:t xml:space="preserve"> wager.</w:t>
      </w:r>
      <w:r>
        <w:rPr>
          <w:szCs w:val="20"/>
        </w:rPr>
        <w:tab/>
        <w:t xml:space="preserve">The Labour </w:t>
      </w:r>
      <w:r w:rsidRPr="00F32570">
        <w:rPr>
          <w:szCs w:val="20"/>
        </w:rPr>
        <w:t>Court</w:t>
      </w:r>
      <w:r>
        <w:rPr>
          <w:szCs w:val="20"/>
        </w:rPr>
        <w:t xml:space="preserve"> </w:t>
      </w:r>
      <w:r w:rsidRPr="00F32570">
        <w:rPr>
          <w:szCs w:val="20"/>
        </w:rPr>
        <w:t>had granted</w:t>
      </w:r>
      <w:r>
        <w:rPr>
          <w:szCs w:val="20"/>
        </w:rPr>
        <w:t xml:space="preserve"> </w:t>
      </w:r>
      <w:r w:rsidRPr="00F32570">
        <w:rPr>
          <w:szCs w:val="20"/>
        </w:rPr>
        <w:t>Rs.5,00,000/- (Rupees Five Lacs) whereas the High Court reduced it to Rs.2,00,000/- (Rupees Two Lacs).</w:t>
      </w:r>
    </w:p>
    <w:p w:rsidR="00F32570" w:rsidRDefault="00F32570" w:rsidP="00F32570">
      <w:pPr>
        <w:jc w:val="both"/>
        <w:rPr>
          <w:szCs w:val="20"/>
        </w:rPr>
      </w:pPr>
    </w:p>
    <w:p w:rsidR="00F32570" w:rsidRPr="00F32570" w:rsidRDefault="00F32570" w:rsidP="00F32570">
      <w:pPr>
        <w:jc w:val="both"/>
        <w:rPr>
          <w:szCs w:val="20"/>
        </w:rPr>
      </w:pPr>
      <w:r>
        <w:rPr>
          <w:szCs w:val="20"/>
        </w:rPr>
        <w:t xml:space="preserve">3. </w:t>
      </w:r>
      <w:r w:rsidRPr="00F32570">
        <w:rPr>
          <w:szCs w:val="20"/>
        </w:rPr>
        <w:t xml:space="preserve"> Having regard to the entire facts and circumstances of the case, we are of the view that the appellant should be entitled to an additional amount of Rs.1,50,000/- (Rupees One Lac Fifty Thousand).</w:t>
      </w:r>
    </w:p>
    <w:p w:rsidR="00F32570" w:rsidRDefault="00F32570" w:rsidP="00F32570">
      <w:pPr>
        <w:jc w:val="both"/>
        <w:rPr>
          <w:szCs w:val="20"/>
        </w:rPr>
      </w:pPr>
    </w:p>
    <w:p w:rsidR="00F32570" w:rsidRPr="00F32570" w:rsidRDefault="00F32570" w:rsidP="00F32570">
      <w:pPr>
        <w:jc w:val="both"/>
        <w:rPr>
          <w:szCs w:val="20"/>
        </w:rPr>
      </w:pPr>
      <w:r>
        <w:rPr>
          <w:szCs w:val="20"/>
        </w:rPr>
        <w:t>4.  Therefore,</w:t>
      </w:r>
      <w:r>
        <w:rPr>
          <w:szCs w:val="20"/>
        </w:rPr>
        <w:tab/>
        <w:t xml:space="preserve">these </w:t>
      </w:r>
      <w:r w:rsidRPr="00F32570">
        <w:rPr>
          <w:szCs w:val="20"/>
        </w:rPr>
        <w:t>appeals</w:t>
      </w:r>
      <w:r w:rsidRPr="00F32570">
        <w:rPr>
          <w:szCs w:val="20"/>
        </w:rPr>
        <w:tab/>
      </w:r>
      <w:r>
        <w:rPr>
          <w:szCs w:val="20"/>
        </w:rPr>
        <w:t xml:space="preserve"> are </w:t>
      </w:r>
      <w:r w:rsidRPr="00F32570">
        <w:rPr>
          <w:szCs w:val="20"/>
        </w:rPr>
        <w:t>disposed of</w:t>
      </w:r>
      <w:r>
        <w:rPr>
          <w:szCs w:val="20"/>
        </w:rPr>
        <w:t xml:space="preserve"> </w:t>
      </w:r>
      <w:r w:rsidRPr="00F32570">
        <w:rPr>
          <w:szCs w:val="20"/>
        </w:rPr>
        <w:t>directing the respondent/Municipal Corp</w:t>
      </w:r>
      <w:r>
        <w:rPr>
          <w:szCs w:val="20"/>
        </w:rPr>
        <w:t xml:space="preserve">oration to pay, within a period of two months, </w:t>
      </w:r>
      <w:r w:rsidRPr="00F32570">
        <w:rPr>
          <w:szCs w:val="20"/>
        </w:rPr>
        <w:t>Rs.1,50,000/-</w:t>
      </w:r>
      <w:r>
        <w:rPr>
          <w:szCs w:val="20"/>
        </w:rPr>
        <w:t xml:space="preserve"> </w:t>
      </w:r>
      <w:r w:rsidRPr="00F32570">
        <w:rPr>
          <w:szCs w:val="20"/>
        </w:rPr>
        <w:t>(Rupees One Lac Fifty</w:t>
      </w:r>
      <w:r w:rsidRPr="00F32570">
        <w:rPr>
          <w:szCs w:val="20"/>
        </w:rPr>
        <w:tab/>
        <w:t>Thousand)</w:t>
      </w:r>
      <w:r>
        <w:rPr>
          <w:szCs w:val="20"/>
        </w:rPr>
        <w:t xml:space="preserve"> </w:t>
      </w:r>
      <w:r w:rsidRPr="00F32570">
        <w:rPr>
          <w:szCs w:val="20"/>
        </w:rPr>
        <w:t xml:space="preserve"> </w:t>
      </w:r>
      <w:r>
        <w:rPr>
          <w:szCs w:val="20"/>
        </w:rPr>
        <w:t xml:space="preserve">with </w:t>
      </w:r>
      <w:r w:rsidRPr="00F32570">
        <w:rPr>
          <w:szCs w:val="20"/>
        </w:rPr>
        <w:t>interest @ 6%</w:t>
      </w:r>
      <w:r>
        <w:rPr>
          <w:szCs w:val="20"/>
        </w:rPr>
        <w:t xml:space="preserve"> </w:t>
      </w:r>
      <w:r w:rsidRPr="00F32570">
        <w:rPr>
          <w:szCs w:val="20"/>
        </w:rPr>
        <w:t>per annum from the date of termination. In case, the amount, as granted by the High Court, has not been released to the appellant, the same shall also be released, however, without interest, since the</w:t>
      </w:r>
      <w:r>
        <w:rPr>
          <w:szCs w:val="20"/>
        </w:rPr>
        <w:t xml:space="preserve"> </w:t>
      </w:r>
      <w:r w:rsidRPr="00F32570">
        <w:rPr>
          <w:szCs w:val="20"/>
        </w:rPr>
        <w:t>Municipal Corporation has already tendered that money.</w:t>
      </w:r>
    </w:p>
    <w:p w:rsidR="00F32570" w:rsidRDefault="00F32570" w:rsidP="00F32570">
      <w:pPr>
        <w:jc w:val="both"/>
        <w:rPr>
          <w:szCs w:val="20"/>
        </w:rPr>
      </w:pPr>
    </w:p>
    <w:p w:rsidR="00F32570" w:rsidRPr="00F32570" w:rsidRDefault="00F32570" w:rsidP="00F32570">
      <w:pPr>
        <w:jc w:val="both"/>
        <w:rPr>
          <w:szCs w:val="20"/>
        </w:rPr>
      </w:pPr>
      <w:r>
        <w:rPr>
          <w:szCs w:val="20"/>
        </w:rPr>
        <w:t xml:space="preserve">5. </w:t>
      </w:r>
      <w:r w:rsidRPr="00F32570">
        <w:rPr>
          <w:szCs w:val="20"/>
        </w:rPr>
        <w:t>The appeals are, accordingly, disposed of. </w:t>
      </w:r>
    </w:p>
    <w:p w:rsidR="00F32570" w:rsidRDefault="00F32570" w:rsidP="00F32570">
      <w:pPr>
        <w:jc w:val="both"/>
        <w:rPr>
          <w:szCs w:val="20"/>
        </w:rPr>
      </w:pPr>
    </w:p>
    <w:p w:rsidR="00F32570" w:rsidRPr="00F32570" w:rsidRDefault="00F32570" w:rsidP="00F32570">
      <w:pPr>
        <w:jc w:val="both"/>
        <w:rPr>
          <w:szCs w:val="20"/>
        </w:rPr>
      </w:pPr>
      <w:r>
        <w:rPr>
          <w:szCs w:val="20"/>
        </w:rPr>
        <w:t xml:space="preserve">6. </w:t>
      </w:r>
      <w:r w:rsidRPr="00F32570">
        <w:rPr>
          <w:szCs w:val="20"/>
        </w:rPr>
        <w:t xml:space="preserve"> Pending applications, if any, shall stand disposed of.</w:t>
      </w:r>
    </w:p>
    <w:p w:rsidR="00F32570" w:rsidRDefault="00F32570" w:rsidP="00F32570">
      <w:pPr>
        <w:jc w:val="both"/>
        <w:rPr>
          <w:szCs w:val="20"/>
        </w:rPr>
      </w:pPr>
    </w:p>
    <w:p w:rsidR="00F32570" w:rsidRPr="00F32570" w:rsidRDefault="00F32570" w:rsidP="00F32570">
      <w:pPr>
        <w:jc w:val="both"/>
        <w:rPr>
          <w:szCs w:val="20"/>
        </w:rPr>
      </w:pPr>
      <w:r>
        <w:rPr>
          <w:szCs w:val="20"/>
        </w:rPr>
        <w:t xml:space="preserve">7. </w:t>
      </w:r>
      <w:r w:rsidRPr="00F32570">
        <w:rPr>
          <w:szCs w:val="20"/>
        </w:rPr>
        <w:t xml:space="preserve"> There shall be no orders as to costs.</w:t>
      </w:r>
    </w:p>
    <w:p w:rsidR="00F32570" w:rsidRPr="00537006" w:rsidRDefault="00F32570" w:rsidP="00537006">
      <w:pPr>
        <w:jc w:val="both"/>
        <w:rPr>
          <w:szCs w:val="20"/>
        </w:rPr>
      </w:pPr>
    </w:p>
    <w:sectPr w:rsidR="00F32570" w:rsidRPr="005370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D90" w:rsidRDefault="00823D90" w:rsidP="00CF3BB7">
      <w:r>
        <w:separator/>
      </w:r>
    </w:p>
  </w:endnote>
  <w:endnote w:type="continuationSeparator" w:id="1">
    <w:p w:rsidR="00823D90" w:rsidRDefault="00823D9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823D90">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D90" w:rsidRDefault="00823D90" w:rsidP="00CF3BB7">
      <w:r>
        <w:separator/>
      </w:r>
    </w:p>
  </w:footnote>
  <w:footnote w:type="continuationSeparator" w:id="1">
    <w:p w:rsidR="00823D90" w:rsidRDefault="00823D9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53601"/>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D90"/>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70"/>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2018-05-25T05:58:00Z</cp:lastPrinted>
  <dcterms:created xsi:type="dcterms:W3CDTF">2018-05-25T06:06:00Z</dcterms:created>
  <dcterms:modified xsi:type="dcterms:W3CDTF">2018-05-25T06:06:00Z</dcterms:modified>
</cp:coreProperties>
</file>