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footer35.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footer3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29.xml" ContentType="application/vnd.openxmlformats-officedocument.wordprocessingml.footer+xml"/>
  <Override PartName="/word/header26.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footer3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560" w:rsidRDefault="007E1E19">
      <w:pPr>
        <w:spacing w:before="92"/>
        <w:ind w:left="7979"/>
        <w:rPr>
          <w:rFonts w:ascii="Bookman Old Style"/>
          <w:b/>
          <w:sz w:val="26"/>
        </w:rPr>
      </w:pPr>
      <w:r>
        <w:rPr>
          <w:rFonts w:ascii="Bookman Old Style"/>
          <w:b/>
          <w:sz w:val="26"/>
          <w:u w:val="single"/>
        </w:rPr>
        <w:t>REPORTABLE</w:t>
      </w:r>
    </w:p>
    <w:p w:rsidR="00456560" w:rsidRDefault="007E1E19">
      <w:pPr>
        <w:pStyle w:val="BodyText"/>
        <w:spacing w:before="200" w:line="386" w:lineRule="auto"/>
        <w:ind w:left="3025" w:right="1924"/>
        <w:jc w:val="center"/>
      </w:pPr>
      <w:r>
        <w:t>IN THE SUPREME COURT OF INDIA CIVIL ORIGINAL JURISDICTION</w:t>
      </w:r>
    </w:p>
    <w:p w:rsidR="00456560" w:rsidRDefault="00456560">
      <w:pPr>
        <w:pStyle w:val="BodyText"/>
        <w:spacing w:before="9"/>
        <w:rPr>
          <w:sz w:val="27"/>
        </w:rPr>
      </w:pPr>
    </w:p>
    <w:p w:rsidR="00456560" w:rsidRDefault="007E1E19">
      <w:pPr>
        <w:pStyle w:val="BodyText"/>
        <w:ind w:left="1018"/>
        <w:jc w:val="center"/>
        <w:rPr>
          <w:b/>
        </w:rPr>
      </w:pPr>
      <w:r>
        <w:rPr>
          <w:b/>
          <w:u w:val="single"/>
        </w:rPr>
        <w:t>WRIT PETITION (CIVIL) NO. 1232 OF</w:t>
      </w:r>
      <w:r>
        <w:rPr>
          <w:b/>
          <w:spacing w:val="87"/>
          <w:u w:val="single"/>
        </w:rPr>
        <w:t xml:space="preserve"> </w:t>
      </w:r>
      <w:r>
        <w:rPr>
          <w:b/>
          <w:u w:val="single"/>
        </w:rPr>
        <w:t>2017</w:t>
      </w:r>
    </w:p>
    <w:p w:rsidR="00456560" w:rsidRDefault="00456560">
      <w:pPr>
        <w:pStyle w:val="BodyText"/>
        <w:rPr>
          <w:b/>
        </w:rPr>
      </w:pPr>
    </w:p>
    <w:p w:rsidR="00456560" w:rsidRDefault="007E1E19">
      <w:pPr>
        <w:pStyle w:val="BodyText"/>
        <w:tabs>
          <w:tab w:val="left" w:pos="7307"/>
        </w:tabs>
        <w:spacing w:before="1"/>
        <w:ind w:left="1100"/>
        <w:jc w:val="center"/>
      </w:pPr>
      <w:r>
        <w:t>Swapnil</w:t>
      </w:r>
      <w:r>
        <w:rPr>
          <w:spacing w:val="-5"/>
        </w:rPr>
        <w:t xml:space="preserve"> </w:t>
      </w:r>
      <w:r>
        <w:t>Tripathi</w:t>
      </w:r>
      <w:r>
        <w:tab/>
        <w:t>…..</w:t>
      </w:r>
      <w:r>
        <w:rPr>
          <w:spacing w:val="-3"/>
        </w:rPr>
        <w:t xml:space="preserve"> </w:t>
      </w:r>
      <w:r>
        <w:t>Petitioner(s)</w:t>
      </w:r>
    </w:p>
    <w:p w:rsidR="00456560" w:rsidRDefault="007E1E19">
      <w:pPr>
        <w:pStyle w:val="BodyText"/>
        <w:ind w:left="3025" w:right="1923"/>
        <w:jc w:val="center"/>
      </w:pPr>
      <w:r>
        <w:t>:Versus:</w:t>
      </w:r>
    </w:p>
    <w:p w:rsidR="00456560" w:rsidRDefault="00456560">
      <w:pPr>
        <w:pStyle w:val="BodyText"/>
      </w:pPr>
    </w:p>
    <w:p w:rsidR="00456560" w:rsidRDefault="007E1E19">
      <w:pPr>
        <w:pStyle w:val="BodyText"/>
        <w:tabs>
          <w:tab w:val="left" w:leader="dot" w:pos="7575"/>
        </w:tabs>
        <w:spacing w:before="1"/>
        <w:ind w:left="1100"/>
        <w:jc w:val="center"/>
      </w:pPr>
      <w:r>
        <w:t>Supreme Court</w:t>
      </w:r>
      <w:r>
        <w:rPr>
          <w:spacing w:val="-3"/>
        </w:rPr>
        <w:t xml:space="preserve"> </w:t>
      </w:r>
      <w:r>
        <w:t>of</w:t>
      </w:r>
      <w:r>
        <w:rPr>
          <w:spacing w:val="-5"/>
        </w:rPr>
        <w:t xml:space="preserve"> </w:t>
      </w:r>
      <w:r>
        <w:t>India</w:t>
      </w:r>
      <w:r>
        <w:tab/>
        <w:t>Respondent(s)</w:t>
      </w:r>
    </w:p>
    <w:p w:rsidR="00456560" w:rsidRDefault="007E1E19">
      <w:pPr>
        <w:pStyle w:val="BodyText"/>
        <w:ind w:left="3025" w:right="1922"/>
        <w:jc w:val="center"/>
        <w:rPr>
          <w:b/>
        </w:rPr>
      </w:pPr>
      <w:r>
        <w:rPr>
          <w:b/>
        </w:rPr>
        <w:t>WITH</w:t>
      </w:r>
    </w:p>
    <w:p w:rsidR="00456560" w:rsidRDefault="007E1E19">
      <w:pPr>
        <w:pStyle w:val="BodyText"/>
        <w:tabs>
          <w:tab w:val="left" w:pos="5882"/>
        </w:tabs>
        <w:spacing w:before="2"/>
        <w:ind w:left="1102"/>
        <w:jc w:val="center"/>
        <w:rPr>
          <w:b/>
        </w:rPr>
      </w:pPr>
      <w:r>
        <w:rPr>
          <w:b/>
          <w:u w:val="single"/>
        </w:rPr>
        <w:t>WRIT PETITION (CIVIL)</w:t>
      </w:r>
      <w:r>
        <w:rPr>
          <w:b/>
          <w:spacing w:val="-4"/>
          <w:u w:val="single"/>
        </w:rPr>
        <w:t xml:space="preserve"> </w:t>
      </w:r>
      <w:r>
        <w:rPr>
          <w:b/>
          <w:u w:val="single"/>
        </w:rPr>
        <w:t>NO.</w:t>
      </w:r>
      <w:r>
        <w:rPr>
          <w:b/>
          <w:spacing w:val="1"/>
          <w:u w:val="single"/>
        </w:rPr>
        <w:t xml:space="preserve"> </w:t>
      </w:r>
      <w:r>
        <w:rPr>
          <w:b/>
          <w:u w:val="single"/>
        </w:rPr>
        <w:t>66</w:t>
      </w:r>
      <w:r>
        <w:rPr>
          <w:b/>
          <w:u w:val="single"/>
        </w:rPr>
        <w:tab/>
        <w:t>OF</w:t>
      </w:r>
      <w:r>
        <w:rPr>
          <w:b/>
          <w:spacing w:val="-2"/>
          <w:u w:val="single"/>
        </w:rPr>
        <w:t xml:space="preserve"> </w:t>
      </w:r>
      <w:r>
        <w:rPr>
          <w:b/>
          <w:u w:val="single"/>
        </w:rPr>
        <w:t>2018</w:t>
      </w:r>
    </w:p>
    <w:p w:rsidR="00456560" w:rsidRDefault="007E1E19">
      <w:pPr>
        <w:pStyle w:val="BodyText"/>
        <w:tabs>
          <w:tab w:val="left" w:leader="dot" w:pos="7886"/>
        </w:tabs>
        <w:spacing w:before="164"/>
        <w:ind w:left="1220"/>
      </w:pPr>
      <w:r>
        <w:t>Indira</w:t>
      </w:r>
      <w:r>
        <w:rPr>
          <w:spacing w:val="-3"/>
        </w:rPr>
        <w:t xml:space="preserve"> </w:t>
      </w:r>
      <w:r>
        <w:t>Jaising</w:t>
      </w:r>
      <w:r>
        <w:tab/>
      </w:r>
      <w:r>
        <w:t>Petitioner(s)</w:t>
      </w:r>
    </w:p>
    <w:p w:rsidR="00456560" w:rsidRDefault="007E1E19">
      <w:pPr>
        <w:pStyle w:val="BodyText"/>
        <w:spacing w:before="163"/>
        <w:ind w:left="3025" w:right="1923"/>
        <w:jc w:val="center"/>
      </w:pPr>
      <w:r>
        <w:t>:Versus:</w:t>
      </w:r>
    </w:p>
    <w:p w:rsidR="00456560" w:rsidRDefault="007E1E19">
      <w:pPr>
        <w:pStyle w:val="BodyText"/>
        <w:tabs>
          <w:tab w:val="left" w:leader="dot" w:pos="7696"/>
        </w:tabs>
        <w:spacing w:before="163"/>
        <w:ind w:left="1220"/>
      </w:pPr>
      <w:r>
        <w:t>Secretary General</w:t>
      </w:r>
      <w:r>
        <w:rPr>
          <w:spacing w:val="-10"/>
        </w:rPr>
        <w:t xml:space="preserve"> </w:t>
      </w:r>
      <w:r>
        <w:t>&amp;</w:t>
      </w:r>
      <w:r>
        <w:rPr>
          <w:spacing w:val="-2"/>
        </w:rPr>
        <w:t xml:space="preserve"> </w:t>
      </w:r>
      <w:r>
        <w:t>Ors.</w:t>
      </w:r>
      <w:r>
        <w:tab/>
        <w:t>Respondent(s)</w:t>
      </w:r>
    </w:p>
    <w:p w:rsidR="00456560" w:rsidRDefault="007E1E19">
      <w:pPr>
        <w:spacing w:before="2"/>
        <w:ind w:left="3020" w:right="1924"/>
        <w:jc w:val="center"/>
        <w:rPr>
          <w:rFonts w:ascii="Bookman Old Style"/>
          <w:b/>
          <w:sz w:val="26"/>
        </w:rPr>
      </w:pPr>
      <w:r>
        <w:rPr>
          <w:rFonts w:ascii="Bookman Old Style"/>
          <w:b/>
          <w:sz w:val="26"/>
        </w:rPr>
        <w:t>AND</w:t>
      </w:r>
    </w:p>
    <w:p w:rsidR="00456560" w:rsidRDefault="00456560">
      <w:pPr>
        <w:pStyle w:val="BodyText"/>
        <w:spacing w:before="9"/>
        <w:rPr>
          <w:b/>
          <w:sz w:val="25"/>
        </w:rPr>
      </w:pPr>
    </w:p>
    <w:p w:rsidR="00456560" w:rsidRDefault="007E1E19">
      <w:pPr>
        <w:pStyle w:val="BodyText"/>
        <w:tabs>
          <w:tab w:val="left" w:pos="7583"/>
        </w:tabs>
        <w:ind w:left="1102"/>
        <w:jc w:val="center"/>
        <w:rPr>
          <w:b/>
        </w:rPr>
      </w:pPr>
      <w:r>
        <w:rPr>
          <w:b/>
          <w:u w:val="single"/>
        </w:rPr>
        <w:t>WRIT PETITION (CIVIL) NO. 861  OF</w:t>
      </w:r>
      <w:r>
        <w:rPr>
          <w:b/>
          <w:spacing w:val="87"/>
          <w:u w:val="single"/>
        </w:rPr>
        <w:t xml:space="preserve"> </w:t>
      </w:r>
      <w:r>
        <w:rPr>
          <w:b/>
          <w:u w:val="single"/>
        </w:rPr>
        <w:t>2018</w:t>
      </w:r>
      <w:r>
        <w:rPr>
          <w:b/>
          <w:u w:val="single"/>
        </w:rPr>
        <w:tab/>
      </w:r>
    </w:p>
    <w:p w:rsidR="00456560" w:rsidRDefault="007E1E19">
      <w:pPr>
        <w:pStyle w:val="BodyText"/>
        <w:tabs>
          <w:tab w:val="left" w:leader="dot" w:pos="7528"/>
        </w:tabs>
        <w:spacing w:before="121"/>
        <w:ind w:left="1220"/>
      </w:pPr>
      <w:r>
        <w:t>Mathews J. Nedumpara</w:t>
      </w:r>
      <w:r>
        <w:rPr>
          <w:spacing w:val="-9"/>
        </w:rPr>
        <w:t xml:space="preserve"> </w:t>
      </w:r>
      <w:r>
        <w:t>&amp;</w:t>
      </w:r>
      <w:r>
        <w:rPr>
          <w:spacing w:val="-2"/>
        </w:rPr>
        <w:t xml:space="preserve"> </w:t>
      </w:r>
      <w:r>
        <w:t>Ors.</w:t>
      </w:r>
      <w:r>
        <w:tab/>
        <w:t>Petitioner(s)</w:t>
      </w:r>
    </w:p>
    <w:p w:rsidR="00456560" w:rsidRDefault="007E1E19">
      <w:pPr>
        <w:pStyle w:val="BodyText"/>
        <w:spacing w:before="120"/>
        <w:ind w:left="3025" w:right="1923"/>
        <w:jc w:val="center"/>
      </w:pPr>
      <w:r>
        <w:t>:Versus:</w:t>
      </w:r>
    </w:p>
    <w:p w:rsidR="00456560" w:rsidRDefault="007E1E19">
      <w:pPr>
        <w:pStyle w:val="BodyText"/>
        <w:tabs>
          <w:tab w:val="left" w:leader="dot" w:pos="7345"/>
        </w:tabs>
        <w:spacing w:before="120"/>
        <w:ind w:left="1220"/>
      </w:pPr>
      <w:r>
        <w:t>Supreme Court of India</w:t>
      </w:r>
      <w:r>
        <w:rPr>
          <w:spacing w:val="-7"/>
        </w:rPr>
        <w:t xml:space="preserve"> </w:t>
      </w:r>
      <w:r>
        <w:t>&amp;</w:t>
      </w:r>
      <w:r>
        <w:rPr>
          <w:spacing w:val="-3"/>
        </w:rPr>
        <w:t xml:space="preserve"> </w:t>
      </w:r>
      <w:r>
        <w:t>Ors.</w:t>
      </w:r>
      <w:r>
        <w:tab/>
        <w:t>Respondent(s)</w:t>
      </w:r>
    </w:p>
    <w:p w:rsidR="00456560" w:rsidRDefault="007E1E19">
      <w:pPr>
        <w:spacing w:before="122"/>
        <w:ind w:left="3020" w:right="1924"/>
        <w:jc w:val="center"/>
        <w:rPr>
          <w:rFonts w:ascii="Bookman Old Style"/>
          <w:b/>
          <w:sz w:val="26"/>
        </w:rPr>
      </w:pPr>
      <w:r>
        <w:rPr>
          <w:rFonts w:ascii="Bookman Old Style"/>
          <w:b/>
          <w:sz w:val="26"/>
        </w:rPr>
        <w:t>AND</w:t>
      </w:r>
    </w:p>
    <w:p w:rsidR="00456560" w:rsidRDefault="007E1E19">
      <w:pPr>
        <w:pStyle w:val="BodyText"/>
        <w:spacing w:before="118"/>
        <w:ind w:left="1104"/>
        <w:jc w:val="center"/>
        <w:rPr>
          <w:b/>
        </w:rPr>
      </w:pPr>
      <w:r>
        <w:rPr>
          <w:b/>
          <w:u w:val="single"/>
        </w:rPr>
        <w:t>WRIT PETITION (CIVIL) NO. 892 OF</w:t>
      </w:r>
      <w:r>
        <w:rPr>
          <w:b/>
          <w:spacing w:val="88"/>
          <w:u w:val="single"/>
        </w:rPr>
        <w:t xml:space="preserve"> </w:t>
      </w:r>
      <w:r>
        <w:rPr>
          <w:b/>
          <w:u w:val="single"/>
        </w:rPr>
        <w:t>2018</w:t>
      </w:r>
    </w:p>
    <w:p w:rsidR="00456560" w:rsidRDefault="007E1E19">
      <w:pPr>
        <w:pStyle w:val="BodyText"/>
        <w:spacing w:before="120"/>
        <w:ind w:left="1220"/>
      </w:pPr>
      <w:r>
        <w:t>Centre for Accountability and Systemic</w:t>
      </w:r>
    </w:p>
    <w:p w:rsidR="00456560" w:rsidRDefault="007E1E19">
      <w:pPr>
        <w:pStyle w:val="BodyText"/>
        <w:tabs>
          <w:tab w:val="left" w:leader="dot" w:pos="7528"/>
        </w:tabs>
        <w:spacing w:before="120"/>
        <w:ind w:left="1220"/>
      </w:pPr>
      <w:r>
        <w:t>Change</w:t>
      </w:r>
      <w:r>
        <w:rPr>
          <w:spacing w:val="-2"/>
        </w:rPr>
        <w:t xml:space="preserve"> </w:t>
      </w:r>
      <w:r>
        <w:t>&amp;</w:t>
      </w:r>
      <w:r>
        <w:rPr>
          <w:spacing w:val="-2"/>
        </w:rPr>
        <w:t xml:space="preserve"> </w:t>
      </w:r>
      <w:r>
        <w:t>Ors.</w:t>
      </w:r>
      <w:r>
        <w:tab/>
        <w:t>Petitioner(s)</w:t>
      </w:r>
    </w:p>
    <w:p w:rsidR="00456560" w:rsidRDefault="007E1E19">
      <w:pPr>
        <w:pStyle w:val="BodyText"/>
        <w:spacing w:before="120"/>
        <w:ind w:left="3025" w:right="1923"/>
        <w:jc w:val="center"/>
      </w:pPr>
      <w:r>
        <w:t>:Versus:</w:t>
      </w:r>
    </w:p>
    <w:p w:rsidR="00456560" w:rsidRDefault="007E1E19">
      <w:pPr>
        <w:pStyle w:val="BodyText"/>
        <w:tabs>
          <w:tab w:val="left" w:leader="dot" w:pos="7439"/>
        </w:tabs>
        <w:spacing w:before="121"/>
        <w:ind w:left="1220"/>
      </w:pPr>
      <w:r>
        <w:t>Secretary General</w:t>
      </w:r>
      <w:r>
        <w:rPr>
          <w:spacing w:val="-9"/>
        </w:rPr>
        <w:t xml:space="preserve"> </w:t>
      </w:r>
      <w:r>
        <w:t>&amp;</w:t>
      </w:r>
      <w:r>
        <w:rPr>
          <w:spacing w:val="-2"/>
        </w:rPr>
        <w:t xml:space="preserve"> </w:t>
      </w:r>
      <w:r>
        <w:t>Ors.</w:t>
      </w:r>
      <w:r>
        <w:tab/>
        <w:t>Respondent(s)</w:t>
      </w:r>
    </w:p>
    <w:p w:rsidR="00456560" w:rsidRDefault="00456560">
      <w:pPr>
        <w:pStyle w:val="BodyText"/>
        <w:rPr>
          <w:sz w:val="20"/>
        </w:rPr>
      </w:pPr>
    </w:p>
    <w:p w:rsidR="00456560" w:rsidRDefault="00456560">
      <w:pPr>
        <w:pStyle w:val="BodyText"/>
        <w:rPr>
          <w:sz w:val="10"/>
        </w:rPr>
      </w:pPr>
    </w:p>
    <w:p w:rsidR="00456560" w:rsidRDefault="00456560">
      <w:pPr>
        <w:pStyle w:val="BodyText"/>
        <w:spacing w:before="3"/>
        <w:rPr>
          <w:sz w:val="12"/>
        </w:rPr>
      </w:pPr>
    </w:p>
    <w:p w:rsidR="00456560" w:rsidRDefault="00456560">
      <w:pPr>
        <w:ind w:left="100"/>
        <w:rPr>
          <w:sz w:val="9"/>
        </w:rPr>
      </w:pPr>
      <w:r w:rsidRPr="00456560">
        <w:pict>
          <v:group id="_x0000_s1091" style="position:absolute;left:0;text-align:left;margin-left:62.9pt;margin-top:2.25pt;width:21.85pt;height:31.5pt;z-index:-251669504;mso-position-horizontal-relative:page" coordorigin="1258,45" coordsize="437,630">
            <v:shape id="_x0000_s1094"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1093"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1092"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w10:wrap anchorx="page"/>
          </v:group>
        </w:pict>
      </w:r>
      <w:r w:rsidR="007E1E19">
        <w:rPr>
          <w:w w:val="105"/>
          <w:sz w:val="9"/>
        </w:rPr>
        <w:t>Signature Not Verified</w:t>
      </w:r>
    </w:p>
    <w:p w:rsidR="00456560" w:rsidRDefault="00456560">
      <w:pPr>
        <w:spacing w:before="6"/>
        <w:rPr>
          <w:sz w:val="12"/>
        </w:rPr>
      </w:pPr>
    </w:p>
    <w:p w:rsidR="00456560" w:rsidRDefault="007E1E19">
      <w:pPr>
        <w:spacing w:line="211" w:lineRule="auto"/>
        <w:ind w:left="100" w:right="8954"/>
        <w:rPr>
          <w:sz w:val="9"/>
        </w:rPr>
      </w:pPr>
      <w:r>
        <w:rPr>
          <w:sz w:val="9"/>
        </w:rPr>
        <w:t>Digitally signed by SUBHASH CHANDER Date: 2018.09.26</w:t>
      </w:r>
    </w:p>
    <w:p w:rsidR="00456560" w:rsidRDefault="007E1E19">
      <w:pPr>
        <w:spacing w:line="87" w:lineRule="exact"/>
        <w:ind w:left="100"/>
        <w:rPr>
          <w:sz w:val="9"/>
        </w:rPr>
      </w:pPr>
      <w:r>
        <w:rPr>
          <w:sz w:val="9"/>
        </w:rPr>
        <w:t>16:01:06 IST</w:t>
      </w:r>
    </w:p>
    <w:p w:rsidR="00456560" w:rsidRDefault="007E1E19">
      <w:pPr>
        <w:spacing w:line="97" w:lineRule="exact"/>
        <w:ind w:left="100"/>
        <w:rPr>
          <w:sz w:val="9"/>
        </w:rPr>
      </w:pPr>
      <w:r>
        <w:rPr>
          <w:sz w:val="9"/>
        </w:rPr>
        <w:t>Reason:</w:t>
      </w:r>
    </w:p>
    <w:p w:rsidR="00456560" w:rsidRDefault="00456560">
      <w:pPr>
        <w:spacing w:line="97" w:lineRule="exact"/>
        <w:rPr>
          <w:sz w:val="9"/>
        </w:rPr>
        <w:sectPr w:rsidR="00456560">
          <w:headerReference w:type="default" r:id="rId7"/>
          <w:type w:val="continuous"/>
          <w:pgSz w:w="12240" w:h="15840"/>
          <w:pgMar w:top="1340" w:right="1320" w:bottom="280" w:left="940" w:header="717" w:footer="720" w:gutter="0"/>
          <w:pgNumType w:start="1"/>
          <w:cols w:space="720"/>
        </w:sectPr>
      </w:pPr>
    </w:p>
    <w:p w:rsidR="00456560" w:rsidRDefault="007E1E19">
      <w:pPr>
        <w:pStyle w:val="BodyText"/>
        <w:spacing w:before="90"/>
        <w:ind w:left="4362"/>
        <w:rPr>
          <w:b/>
        </w:rPr>
      </w:pPr>
      <w:r>
        <w:rPr>
          <w:b/>
          <w:u w:val="single"/>
        </w:rPr>
        <w:lastRenderedPageBreak/>
        <w:t>J U D G M E N T</w:t>
      </w:r>
    </w:p>
    <w:p w:rsidR="00456560" w:rsidRDefault="00456560">
      <w:pPr>
        <w:pStyle w:val="BodyText"/>
        <w:rPr>
          <w:b/>
          <w:sz w:val="20"/>
        </w:rPr>
      </w:pPr>
    </w:p>
    <w:p w:rsidR="00456560" w:rsidRDefault="00456560">
      <w:pPr>
        <w:pStyle w:val="BodyText"/>
        <w:spacing w:before="2"/>
        <w:rPr>
          <w:b/>
          <w:sz w:val="20"/>
        </w:rPr>
      </w:pPr>
    </w:p>
    <w:p w:rsidR="00456560" w:rsidRDefault="007E1E19">
      <w:pPr>
        <w:pStyle w:val="BodyText"/>
        <w:spacing w:before="100"/>
        <w:ind w:left="1220"/>
        <w:rPr>
          <w:b/>
        </w:rPr>
      </w:pPr>
      <w:r>
        <w:rPr>
          <w:b/>
          <w:u w:val="single"/>
        </w:rPr>
        <w:t>A.M. Khanwilkar, J.</w:t>
      </w:r>
    </w:p>
    <w:p w:rsidR="00456560" w:rsidRDefault="007E1E19">
      <w:pPr>
        <w:pStyle w:val="ListParagraph"/>
        <w:numPr>
          <w:ilvl w:val="0"/>
          <w:numId w:val="43"/>
        </w:numPr>
        <w:tabs>
          <w:tab w:val="left" w:pos="1941"/>
        </w:tabs>
        <w:spacing w:before="197" w:after="10" w:line="480" w:lineRule="auto"/>
        <w:ind w:right="113" w:firstLine="0"/>
        <w:jc w:val="both"/>
        <w:rPr>
          <w:sz w:val="28"/>
        </w:rPr>
      </w:pPr>
      <w:r>
        <w:rPr>
          <w:sz w:val="28"/>
        </w:rPr>
        <w:t>The petitioners and interventionists, claiming to be  public spirited persons, have sought a declaration that Supreme Court case proceedings of “constitutional importance having an impact on the public at large or a large number of people” should be live s</w:t>
      </w:r>
      <w:r>
        <w:rPr>
          <w:sz w:val="28"/>
        </w:rPr>
        <w:t>treamed in a manner that is easily accessible for public viewing. Further direction is sought to frame guidelines to enable the determination of exceptional cases that qualify for live streaming and to place those guidelines before the Full Court of this C</w:t>
      </w:r>
      <w:r>
        <w:rPr>
          <w:sz w:val="28"/>
        </w:rPr>
        <w:t xml:space="preserve">ourt. To buttress these prayers, reliance has been placed on the dictum of a nine-Judge Bench of this Court in </w:t>
      </w:r>
      <w:r>
        <w:rPr>
          <w:b/>
          <w:i/>
          <w:sz w:val="28"/>
        </w:rPr>
        <w:t>Naresh Shridhar  Mirajkar and Ors. Vs. State of Maharashtra and Ors.</w:t>
      </w:r>
      <w:r>
        <w:rPr>
          <w:sz w:val="28"/>
        </w:rPr>
        <w:t>,</w:t>
      </w:r>
      <w:r>
        <w:rPr>
          <w:position w:val="7"/>
          <w:sz w:val="18"/>
        </w:rPr>
        <w:t>1</w:t>
      </w:r>
      <w:r>
        <w:rPr>
          <w:sz w:val="18"/>
        </w:rPr>
        <w:t xml:space="preserve"> </w:t>
      </w:r>
      <w:r>
        <w:rPr>
          <w:sz w:val="28"/>
        </w:rPr>
        <w:t xml:space="preserve">which has had an occasion to </w:t>
      </w:r>
      <w:r>
        <w:rPr>
          <w:i/>
          <w:sz w:val="28"/>
        </w:rPr>
        <w:t xml:space="preserve">inter alia </w:t>
      </w:r>
      <w:r>
        <w:rPr>
          <w:sz w:val="28"/>
        </w:rPr>
        <w:t>consider the arguments of journali</w:t>
      </w:r>
      <w:r>
        <w:rPr>
          <w:sz w:val="28"/>
        </w:rPr>
        <w:t>sts that they had a fundamental right to carry on their occupation under Article 19(1)(g) of the Constitution; that they also had a right to attend the proceedings in court under Article 19(1)(d); and that their</w:t>
      </w:r>
      <w:r>
        <w:rPr>
          <w:spacing w:val="-8"/>
          <w:sz w:val="28"/>
        </w:rPr>
        <w:t xml:space="preserve"> </w:t>
      </w:r>
      <w:r>
        <w:rPr>
          <w:sz w:val="28"/>
        </w:rPr>
        <w:t>right</w:t>
      </w:r>
    </w:p>
    <w:p w:rsidR="00456560" w:rsidRDefault="00456560">
      <w:pPr>
        <w:pStyle w:val="BodyText"/>
        <w:spacing w:line="20" w:lineRule="exact"/>
        <w:ind w:left="492"/>
        <w:rPr>
          <w:sz w:val="2"/>
        </w:rPr>
      </w:pPr>
      <w:r>
        <w:rPr>
          <w:sz w:val="2"/>
        </w:rPr>
      </w:r>
      <w:r>
        <w:rPr>
          <w:sz w:val="2"/>
        </w:rPr>
        <w:pict>
          <v:group id="_x0000_s1089" style="width:144.05pt;height:.75pt;mso-position-horizontal-relative:char;mso-position-vertical-relative:line" coordsize="2881,15">
            <v:line id="_x0000_s1090" style="position:absolute" from="0,7" to="2880,7" strokeweight=".72pt"/>
            <w10:wrap type="none"/>
            <w10:anchorlock/>
          </v:group>
        </w:pict>
      </w:r>
    </w:p>
    <w:p w:rsidR="00456560" w:rsidRDefault="007E1E19">
      <w:pPr>
        <w:spacing w:before="97"/>
        <w:ind w:left="500"/>
        <w:rPr>
          <w:rFonts w:ascii="Bookman Old Style"/>
          <w:sz w:val="20"/>
        </w:rPr>
      </w:pPr>
      <w:r>
        <w:rPr>
          <w:rFonts w:ascii="Bookman Old Style"/>
          <w:position w:val="5"/>
          <w:sz w:val="13"/>
        </w:rPr>
        <w:t xml:space="preserve">1 </w:t>
      </w:r>
      <w:r>
        <w:rPr>
          <w:rFonts w:ascii="Bookman Old Style"/>
          <w:sz w:val="20"/>
        </w:rPr>
        <w:t>(1966) 3 SCR 744</w:t>
      </w:r>
    </w:p>
    <w:p w:rsidR="00456560" w:rsidRDefault="00456560">
      <w:pPr>
        <w:rPr>
          <w:rFonts w:ascii="Bookman Old Style"/>
          <w:sz w:val="20"/>
        </w:rPr>
        <w:sectPr w:rsidR="00456560">
          <w:pgSz w:w="12240" w:h="15840"/>
          <w:pgMar w:top="1340" w:right="1320" w:bottom="280" w:left="940" w:header="717" w:footer="0" w:gutter="0"/>
          <w:cols w:space="720"/>
        </w:sectPr>
      </w:pPr>
    </w:p>
    <w:p w:rsidR="00456560" w:rsidRDefault="007E1E19">
      <w:pPr>
        <w:pStyle w:val="BodyText"/>
        <w:spacing w:before="90" w:line="480" w:lineRule="auto"/>
        <w:ind w:left="1220" w:right="114"/>
        <w:jc w:val="both"/>
      </w:pPr>
      <w:r>
        <w:t>to freedom of speech and expression guaranteed under Article 19(1)(a) included their right to publish a faithful report of the proceedings which they had witnessed and heard in Court as journalis</w:t>
      </w:r>
      <w:r>
        <w:t>ts. The Court whilst considering the said argument went on to emphasise about the efficacy of open trials for upholding the legitimacy and effectiveness of the Courts and for enhancement of public confidence and support. It would be apposite to reproduce t</w:t>
      </w:r>
      <w:r>
        <w:t>he relevant extract from the said decision propounding about the efficacy of hearing of cases in open courts, in the following words:</w:t>
      </w:r>
    </w:p>
    <w:p w:rsidR="00456560" w:rsidRDefault="00456560">
      <w:pPr>
        <w:pStyle w:val="BodyText"/>
        <w:spacing w:before="3"/>
      </w:pPr>
    </w:p>
    <w:p w:rsidR="00456560" w:rsidRDefault="007E1E19">
      <w:pPr>
        <w:ind w:left="1940" w:right="834"/>
        <w:jc w:val="both"/>
        <w:rPr>
          <w:rFonts w:ascii="Bookman Old Style" w:hAnsi="Bookman Old Style"/>
          <w:sz w:val="24"/>
        </w:rPr>
      </w:pPr>
      <w:r>
        <w:rPr>
          <w:rFonts w:ascii="Bookman Old Style" w:hAnsi="Bookman Old Style"/>
          <w:sz w:val="24"/>
        </w:rPr>
        <w:t xml:space="preserve">“20….. It is well-settled that in general, all cases brought before the Courts, whether civil, criminal, or others, must </w:t>
      </w:r>
      <w:r>
        <w:rPr>
          <w:rFonts w:ascii="Bookman Old Style" w:hAnsi="Bookman Old Style"/>
          <w:sz w:val="24"/>
        </w:rPr>
        <w:t>be heard in open Court. Public trial in open court is undoubtedly essential for the healthy, objective and fair administration of justice. Trial held subject to the public scrutiny and gaze naturally acts as a check against judicial caprice or vagaries, an</w:t>
      </w:r>
      <w:r>
        <w:rPr>
          <w:rFonts w:ascii="Bookman Old Style" w:hAnsi="Bookman Old Style"/>
          <w:sz w:val="24"/>
        </w:rPr>
        <w:t>d serves as a powerful instrument for creating confidence of the public in the fairness, objectivity, and impartiality of the administration of justice. Public confidence in the administration of justice is of such great significance that there can be no t</w:t>
      </w:r>
      <w:r>
        <w:rPr>
          <w:rFonts w:ascii="Bookman Old Style" w:hAnsi="Bookman Old Style"/>
          <w:sz w:val="24"/>
        </w:rPr>
        <w:t>wo opinions on the broad proposition that in discharging their functions as judicial Tribunals, courts must generally hear causes in open and must permit the public admission to the court room. As Bentham has observed :</w:t>
      </w:r>
    </w:p>
    <w:p w:rsidR="00456560" w:rsidRDefault="00456560">
      <w:pPr>
        <w:pStyle w:val="BodyText"/>
        <w:spacing w:before="1"/>
        <w:rPr>
          <w:sz w:val="24"/>
        </w:rPr>
      </w:pPr>
    </w:p>
    <w:p w:rsidR="00456560" w:rsidRDefault="007E1E19">
      <w:pPr>
        <w:ind w:left="2480" w:right="834"/>
        <w:jc w:val="both"/>
        <w:rPr>
          <w:rFonts w:ascii="Bookman Old Style" w:hAnsi="Bookman Old Style"/>
          <w:sz w:val="24"/>
        </w:rPr>
      </w:pPr>
      <w:r>
        <w:rPr>
          <w:rFonts w:ascii="Bookman Old Style" w:hAnsi="Bookman Old Style"/>
          <w:sz w:val="24"/>
        </w:rPr>
        <w:t>„In the darkness of secrecy sinister interest, and evil in every shape, have full swing. Only in proportion as publicity has place can any of the checks applicable to judicial injustice operate. Where there is no publicity there is no justice. Publicity is</w:t>
      </w:r>
      <w:r>
        <w:rPr>
          <w:rFonts w:ascii="Bookman Old Style" w:hAnsi="Bookman Old Style"/>
          <w:sz w:val="24"/>
        </w:rPr>
        <w:t xml:space="preserve"> the very soul of justice. It</w:t>
      </w:r>
    </w:p>
    <w:p w:rsidR="00456560" w:rsidRDefault="00456560">
      <w:pPr>
        <w:jc w:val="both"/>
        <w:rPr>
          <w:rFonts w:ascii="Bookman Old Style" w:hAnsi="Bookman Old Style"/>
          <w:sz w:val="24"/>
        </w:rPr>
        <w:sectPr w:rsidR="00456560">
          <w:pgSz w:w="12240" w:h="15840"/>
          <w:pgMar w:top="1340" w:right="1320" w:bottom="280" w:left="940" w:header="717" w:footer="0" w:gutter="0"/>
          <w:cols w:space="720"/>
        </w:sectPr>
      </w:pPr>
    </w:p>
    <w:p w:rsidR="00456560" w:rsidRDefault="007E1E19">
      <w:pPr>
        <w:spacing w:before="92"/>
        <w:ind w:left="2480" w:right="836"/>
        <w:jc w:val="both"/>
        <w:rPr>
          <w:rFonts w:ascii="Bookman Old Style" w:hAnsi="Bookman Old Style"/>
          <w:sz w:val="24"/>
        </w:rPr>
      </w:pPr>
      <w:r>
        <w:rPr>
          <w:rFonts w:ascii="Bookman Old Style" w:hAnsi="Bookman Old Style"/>
          <w:sz w:val="24"/>
        </w:rPr>
        <w:t>is the keenest spur to exertion, and surest of all guards against improbity. It keeps the Judge himself while trying under trial (in the sense that) the security of securities</w:t>
      </w:r>
      <w:r>
        <w:rPr>
          <w:rFonts w:ascii="Bookman Old Style" w:hAnsi="Bookman Old Style"/>
          <w:spacing w:val="-8"/>
          <w:sz w:val="24"/>
        </w:rPr>
        <w:t xml:space="preserve"> </w:t>
      </w:r>
      <w:r>
        <w:rPr>
          <w:rFonts w:ascii="Bookman Old Style" w:hAnsi="Bookman Old Style"/>
          <w:sz w:val="24"/>
        </w:rPr>
        <w:t>is</w:t>
      </w:r>
      <w:r>
        <w:rPr>
          <w:rFonts w:ascii="Bookman Old Style" w:hAnsi="Bookman Old Style"/>
          <w:spacing w:val="-8"/>
          <w:sz w:val="24"/>
        </w:rPr>
        <w:t xml:space="preserve"> </w:t>
      </w:r>
      <w:r>
        <w:rPr>
          <w:rFonts w:ascii="Bookman Old Style" w:hAnsi="Bookman Old Style"/>
          <w:sz w:val="24"/>
        </w:rPr>
        <w:t>publicity‟.</w:t>
      </w:r>
      <w:r>
        <w:rPr>
          <w:rFonts w:ascii="Bookman Old Style" w:hAnsi="Bookman Old Style"/>
          <w:spacing w:val="-8"/>
          <w:sz w:val="24"/>
        </w:rPr>
        <w:t xml:space="preserve"> </w:t>
      </w:r>
      <w:r>
        <w:rPr>
          <w:rFonts w:ascii="Bookman Old Style" w:hAnsi="Bookman Old Style"/>
          <w:sz w:val="24"/>
        </w:rPr>
        <w:t>(Scott</w:t>
      </w:r>
      <w:r>
        <w:rPr>
          <w:rFonts w:ascii="Bookman Old Style" w:hAnsi="Bookman Old Style"/>
          <w:spacing w:val="-8"/>
          <w:sz w:val="24"/>
        </w:rPr>
        <w:t xml:space="preserve"> </w:t>
      </w:r>
      <w:r>
        <w:rPr>
          <w:rFonts w:ascii="Bookman Old Style" w:hAnsi="Bookman Old Style"/>
          <w:sz w:val="24"/>
        </w:rPr>
        <w:t>v.</w:t>
      </w:r>
      <w:r>
        <w:rPr>
          <w:rFonts w:ascii="Bookman Old Style" w:hAnsi="Bookman Old Style"/>
          <w:spacing w:val="-7"/>
          <w:sz w:val="24"/>
        </w:rPr>
        <w:t xml:space="preserve"> </w:t>
      </w:r>
      <w:r>
        <w:rPr>
          <w:rFonts w:ascii="Bookman Old Style" w:hAnsi="Bookman Old Style"/>
          <w:sz w:val="24"/>
        </w:rPr>
        <w:t>Scott</w:t>
      </w:r>
      <w:r>
        <w:rPr>
          <w:rFonts w:ascii="Bookman Old Style" w:hAnsi="Bookman Old Style"/>
          <w:spacing w:val="-10"/>
          <w:sz w:val="24"/>
        </w:rPr>
        <w:t xml:space="preserve"> </w:t>
      </w:r>
      <w:r>
        <w:rPr>
          <w:rFonts w:ascii="Bookman Old Style" w:hAnsi="Bookman Old Style"/>
          <w:sz w:val="24"/>
        </w:rPr>
        <w:t>[(191</w:t>
      </w:r>
      <w:r>
        <w:rPr>
          <w:rFonts w:ascii="Bookman Old Style" w:hAnsi="Bookman Old Style"/>
          <w:sz w:val="24"/>
        </w:rPr>
        <w:t>1)</w:t>
      </w:r>
      <w:r>
        <w:rPr>
          <w:rFonts w:ascii="Bookman Old Style" w:hAnsi="Bookman Old Style"/>
          <w:spacing w:val="-8"/>
          <w:sz w:val="24"/>
        </w:rPr>
        <w:t xml:space="preserve"> </w:t>
      </w:r>
      <w:r>
        <w:rPr>
          <w:rFonts w:ascii="Bookman Old Style" w:hAnsi="Bookman Old Style"/>
          <w:sz w:val="24"/>
        </w:rPr>
        <w:t>All.</w:t>
      </w:r>
      <w:r>
        <w:rPr>
          <w:rFonts w:ascii="Bookman Old Style" w:hAnsi="Bookman Old Style"/>
          <w:spacing w:val="-7"/>
          <w:sz w:val="24"/>
        </w:rPr>
        <w:t xml:space="preserve"> </w:t>
      </w:r>
      <w:r>
        <w:rPr>
          <w:rFonts w:ascii="Bookman Old Style" w:hAnsi="Bookman Old Style"/>
          <w:sz w:val="24"/>
        </w:rPr>
        <w:t>E.R.</w:t>
      </w:r>
      <w:r>
        <w:rPr>
          <w:rFonts w:ascii="Bookman Old Style" w:hAnsi="Bookman Old Style"/>
          <w:spacing w:val="-8"/>
          <w:sz w:val="24"/>
        </w:rPr>
        <w:t xml:space="preserve"> </w:t>
      </w:r>
      <w:r>
        <w:rPr>
          <w:rFonts w:ascii="Bookman Old Style" w:hAnsi="Bookman Old Style"/>
          <w:spacing w:val="-14"/>
          <w:sz w:val="24"/>
        </w:rPr>
        <w:t xml:space="preserve">1, </w:t>
      </w:r>
      <w:r>
        <w:rPr>
          <w:rFonts w:ascii="Bookman Old Style" w:hAnsi="Bookman Old Style"/>
          <w:sz w:val="24"/>
        </w:rPr>
        <w:t>30])</w:t>
      </w:r>
      <w:r>
        <w:rPr>
          <w:rFonts w:ascii="Bookman Old Style" w:hAnsi="Bookman Old Style"/>
          <w:spacing w:val="-2"/>
          <w:sz w:val="24"/>
        </w:rPr>
        <w:t xml:space="preserve"> </w:t>
      </w:r>
      <w:r>
        <w:rPr>
          <w:rFonts w:ascii="Bookman Old Style" w:hAnsi="Bookman Old Style"/>
          <w:sz w:val="24"/>
        </w:rPr>
        <w:t>”</w:t>
      </w:r>
    </w:p>
    <w:p w:rsidR="00456560" w:rsidRDefault="00456560">
      <w:pPr>
        <w:pStyle w:val="BodyText"/>
      </w:pPr>
    </w:p>
    <w:p w:rsidR="00456560" w:rsidRDefault="00456560">
      <w:pPr>
        <w:pStyle w:val="BodyText"/>
        <w:spacing w:before="11"/>
        <w:rPr>
          <w:sz w:val="27"/>
        </w:rPr>
      </w:pPr>
    </w:p>
    <w:p w:rsidR="00456560" w:rsidRDefault="007E1E19">
      <w:pPr>
        <w:pStyle w:val="ListParagraph"/>
        <w:numPr>
          <w:ilvl w:val="0"/>
          <w:numId w:val="43"/>
        </w:numPr>
        <w:tabs>
          <w:tab w:val="left" w:pos="1940"/>
          <w:tab w:val="left" w:pos="1941"/>
        </w:tabs>
        <w:ind w:left="1940"/>
        <w:rPr>
          <w:sz w:val="28"/>
        </w:rPr>
      </w:pPr>
      <w:r>
        <w:rPr>
          <w:sz w:val="28"/>
        </w:rPr>
        <w:t>Indeed,</w:t>
      </w:r>
      <w:r>
        <w:rPr>
          <w:spacing w:val="22"/>
          <w:sz w:val="28"/>
        </w:rPr>
        <w:t xml:space="preserve"> </w:t>
      </w:r>
      <w:r>
        <w:rPr>
          <w:sz w:val="28"/>
        </w:rPr>
        <w:t>the</w:t>
      </w:r>
      <w:r>
        <w:rPr>
          <w:spacing w:val="25"/>
          <w:sz w:val="28"/>
        </w:rPr>
        <w:t xml:space="preserve"> </w:t>
      </w:r>
      <w:r>
        <w:rPr>
          <w:sz w:val="28"/>
        </w:rPr>
        <w:t>right</w:t>
      </w:r>
      <w:r>
        <w:rPr>
          <w:spacing w:val="26"/>
          <w:sz w:val="28"/>
        </w:rPr>
        <w:t xml:space="preserve"> </w:t>
      </w:r>
      <w:r>
        <w:rPr>
          <w:sz w:val="28"/>
        </w:rPr>
        <w:t>of</w:t>
      </w:r>
      <w:r>
        <w:rPr>
          <w:spacing w:val="22"/>
          <w:sz w:val="28"/>
        </w:rPr>
        <w:t xml:space="preserve"> </w:t>
      </w:r>
      <w:r>
        <w:rPr>
          <w:sz w:val="28"/>
        </w:rPr>
        <w:t>access</w:t>
      </w:r>
      <w:r>
        <w:rPr>
          <w:spacing w:val="24"/>
          <w:sz w:val="28"/>
        </w:rPr>
        <w:t xml:space="preserve"> </w:t>
      </w:r>
      <w:r>
        <w:rPr>
          <w:sz w:val="28"/>
        </w:rPr>
        <w:t>to</w:t>
      </w:r>
      <w:r>
        <w:rPr>
          <w:spacing w:val="24"/>
          <w:sz w:val="28"/>
        </w:rPr>
        <w:t xml:space="preserve"> </w:t>
      </w:r>
      <w:r>
        <w:rPr>
          <w:sz w:val="28"/>
        </w:rPr>
        <w:t>justice</w:t>
      </w:r>
      <w:r>
        <w:rPr>
          <w:spacing w:val="25"/>
          <w:sz w:val="28"/>
        </w:rPr>
        <w:t xml:space="preserve"> </w:t>
      </w:r>
      <w:r>
        <w:rPr>
          <w:sz w:val="28"/>
        </w:rPr>
        <w:t>flowing</w:t>
      </w:r>
      <w:r>
        <w:rPr>
          <w:spacing w:val="22"/>
          <w:sz w:val="28"/>
        </w:rPr>
        <w:t xml:space="preserve"> </w:t>
      </w:r>
      <w:r>
        <w:rPr>
          <w:sz w:val="28"/>
        </w:rPr>
        <w:t>from</w:t>
      </w:r>
      <w:r>
        <w:rPr>
          <w:spacing w:val="24"/>
          <w:sz w:val="28"/>
        </w:rPr>
        <w:t xml:space="preserve"> </w:t>
      </w:r>
      <w:r>
        <w:rPr>
          <w:sz w:val="28"/>
        </w:rPr>
        <w:t>Article</w:t>
      </w:r>
    </w:p>
    <w:p w:rsidR="00456560" w:rsidRDefault="00456560">
      <w:pPr>
        <w:pStyle w:val="BodyText"/>
      </w:pPr>
    </w:p>
    <w:p w:rsidR="00456560" w:rsidRDefault="007E1E19">
      <w:pPr>
        <w:pStyle w:val="BodyText"/>
        <w:spacing w:line="480" w:lineRule="auto"/>
        <w:ind w:left="1220" w:right="112"/>
        <w:jc w:val="both"/>
      </w:pPr>
      <w:r>
        <w:t>21 of the Constitution or be it the concept of justice at the doorstep, would be meaningful only if the public gets access to the proceedings as it would unfold before the Courts and in particular, opportunity to witness live proceedings in respect of matt</w:t>
      </w:r>
      <w:r>
        <w:t>ers having an impact on the public at large or</w:t>
      </w:r>
      <w:r>
        <w:rPr>
          <w:spacing w:val="60"/>
        </w:rPr>
        <w:t xml:space="preserve"> </w:t>
      </w:r>
      <w:r>
        <w:t>on section of people. This would educate them about the issues which come up for consideration before the Court on real time basis.</w:t>
      </w:r>
    </w:p>
    <w:p w:rsidR="00456560" w:rsidRDefault="00456560">
      <w:pPr>
        <w:pStyle w:val="BodyText"/>
        <w:spacing w:before="1"/>
      </w:pPr>
    </w:p>
    <w:p w:rsidR="00456560" w:rsidRDefault="007E1E19">
      <w:pPr>
        <w:pStyle w:val="ListParagraph"/>
        <w:numPr>
          <w:ilvl w:val="0"/>
          <w:numId w:val="43"/>
        </w:numPr>
        <w:tabs>
          <w:tab w:val="left" w:pos="1941"/>
        </w:tabs>
        <w:spacing w:line="480" w:lineRule="auto"/>
        <w:ind w:right="111" w:firstLine="0"/>
        <w:jc w:val="both"/>
        <w:rPr>
          <w:sz w:val="28"/>
        </w:rPr>
      </w:pPr>
      <w:r>
        <w:rPr>
          <w:sz w:val="28"/>
        </w:rPr>
        <w:t>As no person can be heard to plead ignorance of law, there is corresponding obligation on the State to spread awareness about the law and the developments thereof including the evolution of the law which may happen in the process of adjudication of cases b</w:t>
      </w:r>
      <w:r>
        <w:rPr>
          <w:sz w:val="28"/>
        </w:rPr>
        <w:t>efore this Court. The right to know and receive information, it is by now well settled, is a facet of Article 19(1)(a) of the Constitution and for</w:t>
      </w:r>
      <w:r>
        <w:rPr>
          <w:spacing w:val="9"/>
          <w:sz w:val="28"/>
        </w:rPr>
        <w:t xml:space="preserve"> </w:t>
      </w:r>
      <w:r>
        <w:rPr>
          <w:sz w:val="28"/>
        </w:rPr>
        <w:t>which</w:t>
      </w:r>
    </w:p>
    <w:p w:rsidR="00456560" w:rsidRDefault="00456560">
      <w:pPr>
        <w:spacing w:line="480" w:lineRule="auto"/>
        <w:jc w:val="both"/>
        <w:rPr>
          <w:sz w:val="28"/>
        </w:rPr>
        <w:sectPr w:rsidR="00456560">
          <w:pgSz w:w="12240" w:h="15840"/>
          <w:pgMar w:top="1340" w:right="1320" w:bottom="280" w:left="940" w:header="717" w:footer="0" w:gutter="0"/>
          <w:cols w:space="720"/>
        </w:sectPr>
      </w:pPr>
    </w:p>
    <w:p w:rsidR="00456560" w:rsidRDefault="007E1E19">
      <w:pPr>
        <w:pStyle w:val="BodyText"/>
        <w:spacing w:before="90" w:line="480" w:lineRule="auto"/>
        <w:ind w:left="1220" w:right="113"/>
        <w:jc w:val="both"/>
      </w:pPr>
      <w:r>
        <w:t>reason the public is entitled to witness Court proceedings involving issues having an imp</w:t>
      </w:r>
      <w:r>
        <w:t>act on the public at large or a section of the public, as the case may be. This right to receive information and be informed is buttressed by the value of dignity of the people. One of the proponents has also highlighted the fact that litigants involved in</w:t>
      </w:r>
      <w:r>
        <w:t xml:space="preserve"> large number of cases pending before the Courts throughout the country will be benefitted if access to Court proceedings is made possible by way of live streaming of Court proceedings. That would increase the productivity of the country, since scores of p</w:t>
      </w:r>
      <w:r>
        <w:t>ersons involved in litigation in the courts in India will be able to avoid visiting the courts in person, on regular basis, to witness hearings and instead can attend to their daily work without taking</w:t>
      </w:r>
      <w:r>
        <w:rPr>
          <w:spacing w:val="-5"/>
        </w:rPr>
        <w:t xml:space="preserve"> </w:t>
      </w:r>
      <w:r>
        <w:t>leave.</w:t>
      </w:r>
    </w:p>
    <w:p w:rsidR="00456560" w:rsidRDefault="00456560">
      <w:pPr>
        <w:pStyle w:val="BodyText"/>
      </w:pPr>
    </w:p>
    <w:p w:rsidR="00456560" w:rsidRDefault="007E1E19">
      <w:pPr>
        <w:pStyle w:val="ListParagraph"/>
        <w:numPr>
          <w:ilvl w:val="0"/>
          <w:numId w:val="43"/>
        </w:numPr>
        <w:tabs>
          <w:tab w:val="left" w:pos="1941"/>
        </w:tabs>
        <w:spacing w:line="480" w:lineRule="auto"/>
        <w:ind w:right="114" w:firstLine="0"/>
        <w:jc w:val="both"/>
        <w:rPr>
          <w:sz w:val="28"/>
        </w:rPr>
      </w:pPr>
      <w:r>
        <w:rPr>
          <w:sz w:val="28"/>
        </w:rPr>
        <w:t>As the debate has actuated momentous issues, w</w:t>
      </w:r>
      <w:r>
        <w:rPr>
          <w:sz w:val="28"/>
        </w:rPr>
        <w:t>e had requested the learned Attorney General for India, Shri K.K. Venugopal to collate the suggestions given by him as well as the petitioners and interventionists and submit a comprehensive</w:t>
      </w:r>
      <w:r>
        <w:rPr>
          <w:spacing w:val="35"/>
          <w:sz w:val="28"/>
        </w:rPr>
        <w:t xml:space="preserve"> </w:t>
      </w:r>
      <w:r>
        <w:rPr>
          <w:sz w:val="28"/>
        </w:rPr>
        <w:t>note for evolving a framework, in the event the</w:t>
      </w:r>
    </w:p>
    <w:p w:rsidR="00456560" w:rsidRDefault="00456560">
      <w:pPr>
        <w:spacing w:line="480" w:lineRule="auto"/>
        <w:jc w:val="both"/>
        <w:rPr>
          <w:sz w:val="28"/>
        </w:rPr>
        <w:sectPr w:rsidR="00456560">
          <w:pgSz w:w="12240" w:h="15840"/>
          <w:pgMar w:top="1340" w:right="1320" w:bottom="280" w:left="940" w:header="717" w:footer="0" w:gutter="0"/>
          <w:cols w:space="720"/>
        </w:sectPr>
      </w:pPr>
    </w:p>
    <w:p w:rsidR="00456560" w:rsidRDefault="007E1E19">
      <w:pPr>
        <w:pStyle w:val="BodyText"/>
        <w:spacing w:before="90" w:line="480" w:lineRule="auto"/>
        <w:ind w:left="1220" w:right="116"/>
        <w:jc w:val="both"/>
      </w:pPr>
      <w:r>
        <w:t>rel</w:t>
      </w:r>
      <w:r>
        <w:t>ief claimed in the writ petition(s) was to be granted. We shall advert to the same a little later.</w:t>
      </w:r>
    </w:p>
    <w:p w:rsidR="00456560" w:rsidRDefault="00456560">
      <w:pPr>
        <w:pStyle w:val="BodyText"/>
        <w:spacing w:before="2"/>
        <w:rPr>
          <w:sz w:val="32"/>
        </w:rPr>
      </w:pPr>
    </w:p>
    <w:p w:rsidR="00456560" w:rsidRDefault="007E1E19">
      <w:pPr>
        <w:pStyle w:val="ListParagraph"/>
        <w:numPr>
          <w:ilvl w:val="0"/>
          <w:numId w:val="43"/>
        </w:numPr>
        <w:tabs>
          <w:tab w:val="left" w:pos="1941"/>
        </w:tabs>
        <w:spacing w:line="480" w:lineRule="auto"/>
        <w:ind w:right="113" w:firstLine="0"/>
        <w:jc w:val="both"/>
        <w:rPr>
          <w:sz w:val="28"/>
        </w:rPr>
      </w:pPr>
      <w:r>
        <w:rPr>
          <w:sz w:val="28"/>
        </w:rPr>
        <w:t>We have heard Mr. K.K. Venugopal, learned Attorney General for India, Ms. Indira Jaising, learned Senior Advocate, Mr. Virag Gupta learned counsel, Mr. Mathews J. Nedumpara, learned Advocate and other petitioners/intervenors appearing in-person.</w:t>
      </w:r>
    </w:p>
    <w:p w:rsidR="00456560" w:rsidRDefault="00456560">
      <w:pPr>
        <w:pStyle w:val="BodyText"/>
        <w:spacing w:before="2"/>
      </w:pPr>
    </w:p>
    <w:p w:rsidR="00456560" w:rsidRDefault="007E1E19">
      <w:pPr>
        <w:pStyle w:val="ListParagraph"/>
        <w:numPr>
          <w:ilvl w:val="0"/>
          <w:numId w:val="43"/>
        </w:numPr>
        <w:tabs>
          <w:tab w:val="left" w:pos="1941"/>
        </w:tabs>
        <w:spacing w:line="480" w:lineRule="auto"/>
        <w:ind w:right="113" w:firstLine="0"/>
        <w:jc w:val="both"/>
        <w:rPr>
          <w:sz w:val="28"/>
        </w:rPr>
      </w:pPr>
      <w:r>
        <w:rPr>
          <w:sz w:val="28"/>
        </w:rPr>
        <w:t>Indisputa</w:t>
      </w:r>
      <w:r>
        <w:rPr>
          <w:sz w:val="28"/>
        </w:rPr>
        <w:t>bly, open trials and access to the public during hearing of cases before the Court is an accepted proposition. As regards the pronouncement of judgments by the Supreme Court, there is an express stipulation in Article 145(4) of the Constitution that such p</w:t>
      </w:r>
      <w:r>
        <w:rPr>
          <w:sz w:val="28"/>
        </w:rPr>
        <w:t>ronouncements shall be made in open Court. Indeed, no such express provision is found in the Constitution regarding “open Court hearing” before the Supreme Court, but that can be traced to provisions such as Section 327 of the Code of Criminal Procedure, 1</w:t>
      </w:r>
      <w:r>
        <w:rPr>
          <w:sz w:val="28"/>
        </w:rPr>
        <w:t>973 (</w:t>
      </w:r>
      <w:r>
        <w:rPr>
          <w:b/>
          <w:sz w:val="28"/>
        </w:rPr>
        <w:t>CrPC</w:t>
      </w:r>
      <w:r>
        <w:rPr>
          <w:sz w:val="28"/>
        </w:rPr>
        <w:t>) and Section 153-B of the Code of Civil Procedure, 1908 (</w:t>
      </w:r>
      <w:r>
        <w:rPr>
          <w:b/>
          <w:sz w:val="28"/>
        </w:rPr>
        <w:t>CPC</w:t>
      </w:r>
      <w:r>
        <w:rPr>
          <w:sz w:val="28"/>
        </w:rPr>
        <w:t>) which read</w:t>
      </w:r>
      <w:r>
        <w:rPr>
          <w:spacing w:val="-2"/>
          <w:sz w:val="28"/>
        </w:rPr>
        <w:t xml:space="preserve"> </w:t>
      </w:r>
      <w:r>
        <w:rPr>
          <w:sz w:val="28"/>
        </w:rPr>
        <w:t>thus:</w:t>
      </w:r>
    </w:p>
    <w:p w:rsidR="00456560" w:rsidRDefault="00456560">
      <w:pPr>
        <w:spacing w:line="480" w:lineRule="auto"/>
        <w:jc w:val="both"/>
        <w:rPr>
          <w:sz w:val="28"/>
        </w:rPr>
        <w:sectPr w:rsidR="00456560">
          <w:pgSz w:w="12240" w:h="15840"/>
          <w:pgMar w:top="1340" w:right="1320" w:bottom="280" w:left="940" w:header="717" w:footer="0" w:gutter="0"/>
          <w:cols w:space="720"/>
        </w:sectPr>
      </w:pPr>
    </w:p>
    <w:p w:rsidR="00456560" w:rsidRDefault="00456560">
      <w:pPr>
        <w:pStyle w:val="BodyText"/>
        <w:spacing w:before="3"/>
        <w:rPr>
          <w:sz w:val="23"/>
        </w:rPr>
      </w:pPr>
    </w:p>
    <w:p w:rsidR="00456560" w:rsidRDefault="007E1E19">
      <w:pPr>
        <w:spacing w:before="100"/>
        <w:ind w:left="1940"/>
        <w:jc w:val="both"/>
        <w:rPr>
          <w:rFonts w:ascii="Bookman Old Style"/>
          <w:b/>
          <w:sz w:val="24"/>
        </w:rPr>
      </w:pPr>
      <w:r>
        <w:rPr>
          <w:rFonts w:ascii="Bookman Old Style"/>
          <w:b/>
          <w:sz w:val="24"/>
        </w:rPr>
        <w:t>Section 327 CrPC</w:t>
      </w:r>
    </w:p>
    <w:p w:rsidR="00456560" w:rsidRDefault="00456560">
      <w:pPr>
        <w:pStyle w:val="BodyText"/>
        <w:rPr>
          <w:b/>
          <w:sz w:val="24"/>
        </w:rPr>
      </w:pPr>
    </w:p>
    <w:p w:rsidR="00456560" w:rsidRDefault="007E1E19">
      <w:pPr>
        <w:spacing w:before="1"/>
        <w:ind w:left="1940" w:right="837"/>
        <w:jc w:val="both"/>
        <w:rPr>
          <w:rFonts w:ascii="Bookman Old Style" w:hAnsi="Bookman Old Style"/>
          <w:sz w:val="24"/>
        </w:rPr>
      </w:pPr>
      <w:r>
        <w:rPr>
          <w:rFonts w:ascii="Bookman Old Style" w:hAnsi="Bookman Old Style"/>
          <w:sz w:val="24"/>
        </w:rPr>
        <w:t xml:space="preserve">“327. </w:t>
      </w:r>
      <w:r>
        <w:rPr>
          <w:rFonts w:ascii="Bookman Old Style" w:hAnsi="Bookman Old Style"/>
          <w:b/>
          <w:sz w:val="24"/>
        </w:rPr>
        <w:t xml:space="preserve">Court to be open.- </w:t>
      </w:r>
      <w:r>
        <w:rPr>
          <w:rFonts w:ascii="Bookman Old Style" w:hAnsi="Bookman Old Style"/>
          <w:sz w:val="24"/>
        </w:rPr>
        <w:t>(1) The place in which any Criminal Court is held for the purpose of inquiring into or trying any offence sha</w:t>
      </w:r>
      <w:r>
        <w:rPr>
          <w:rFonts w:ascii="Bookman Old Style" w:hAnsi="Bookman Old Style"/>
          <w:sz w:val="24"/>
        </w:rPr>
        <w:t>ll be deemed to be an open Court, to which the public generally may have access, so far as the same can conveniently contain them;</w:t>
      </w:r>
    </w:p>
    <w:p w:rsidR="00456560" w:rsidRDefault="007E1E19">
      <w:pPr>
        <w:ind w:left="1940" w:right="835"/>
        <w:jc w:val="both"/>
        <w:rPr>
          <w:rFonts w:ascii="Bookman Old Style"/>
          <w:sz w:val="24"/>
        </w:rPr>
      </w:pPr>
      <w:r>
        <w:rPr>
          <w:rFonts w:ascii="Bookman Old Style"/>
          <w:sz w:val="24"/>
        </w:rPr>
        <w:t>Provided that the presiding Judge or Magistrate may, if he thinks fit, order at any stage of any inquiry into, or trial of, a</w:t>
      </w:r>
      <w:r>
        <w:rPr>
          <w:rFonts w:ascii="Bookman Old Style"/>
          <w:sz w:val="24"/>
        </w:rPr>
        <w:t>ny particular case, that the public generally, or any particular person, shall not have access to, or be or remain in, the room or building used by the Court.</w:t>
      </w:r>
    </w:p>
    <w:p w:rsidR="00456560" w:rsidRDefault="007E1E19">
      <w:pPr>
        <w:pStyle w:val="ListParagraph"/>
        <w:numPr>
          <w:ilvl w:val="1"/>
          <w:numId w:val="43"/>
        </w:numPr>
        <w:tabs>
          <w:tab w:val="left" w:pos="2370"/>
        </w:tabs>
        <w:spacing w:before="1"/>
        <w:ind w:right="834" w:firstLine="0"/>
        <w:jc w:val="both"/>
        <w:rPr>
          <w:sz w:val="24"/>
        </w:rPr>
      </w:pPr>
      <w:r>
        <w:rPr>
          <w:sz w:val="24"/>
        </w:rPr>
        <w:t>Notwithstanding anything contained in sub-section (1), the inquiry into the trail of rape or an o</w:t>
      </w:r>
      <w:r>
        <w:rPr>
          <w:sz w:val="24"/>
        </w:rPr>
        <w:t>ffence under section 376, section 376-A, section 376-B, section 376-C [section 376-D or section 376-E of the Indian Penal Code (45</w:t>
      </w:r>
      <w:r>
        <w:rPr>
          <w:spacing w:val="45"/>
          <w:sz w:val="24"/>
        </w:rPr>
        <w:t xml:space="preserve"> </w:t>
      </w:r>
      <w:r>
        <w:rPr>
          <w:sz w:val="24"/>
        </w:rPr>
        <w:t xml:space="preserve">of 1860)] shall be conducted </w:t>
      </w:r>
      <w:r>
        <w:rPr>
          <w:i/>
          <w:spacing w:val="-3"/>
          <w:sz w:val="24"/>
        </w:rPr>
        <w:t>in</w:t>
      </w:r>
      <w:r>
        <w:rPr>
          <w:i/>
          <w:sz w:val="24"/>
        </w:rPr>
        <w:t xml:space="preserve"> camera</w:t>
      </w:r>
      <w:r>
        <w:rPr>
          <w:sz w:val="24"/>
        </w:rPr>
        <w:t>;</w:t>
      </w:r>
    </w:p>
    <w:p w:rsidR="00456560" w:rsidRDefault="007E1E19">
      <w:pPr>
        <w:ind w:left="1940" w:right="838"/>
        <w:jc w:val="both"/>
        <w:rPr>
          <w:rFonts w:ascii="Bookman Old Style"/>
          <w:sz w:val="24"/>
        </w:rPr>
      </w:pPr>
      <w:r>
        <w:rPr>
          <w:rFonts w:ascii="Bookman Old Style"/>
          <w:sz w:val="24"/>
        </w:rPr>
        <w:t>Provided that the presiding Judge may, if he thinks fit, or on an application made by either of the parties, allow any particular person to have access to, or be or remain in, the room or building used by the Court;</w:t>
      </w:r>
    </w:p>
    <w:p w:rsidR="00456560" w:rsidRDefault="007E1E19">
      <w:pPr>
        <w:spacing w:before="1"/>
        <w:ind w:left="1940" w:right="838"/>
        <w:jc w:val="both"/>
        <w:rPr>
          <w:rFonts w:ascii="Bookman Old Style"/>
          <w:sz w:val="24"/>
        </w:rPr>
      </w:pPr>
      <w:r>
        <w:rPr>
          <w:rFonts w:ascii="Bookman Old Style"/>
          <w:sz w:val="24"/>
        </w:rPr>
        <w:t xml:space="preserve">[Provided further that </w:t>
      </w:r>
      <w:r>
        <w:rPr>
          <w:rFonts w:ascii="Bookman Old Style"/>
          <w:i/>
          <w:sz w:val="24"/>
        </w:rPr>
        <w:t xml:space="preserve">in camera </w:t>
      </w:r>
      <w:r>
        <w:rPr>
          <w:rFonts w:ascii="Bookman Old Style"/>
          <w:sz w:val="24"/>
        </w:rPr>
        <w:t>trial s</w:t>
      </w:r>
      <w:r>
        <w:rPr>
          <w:rFonts w:ascii="Bookman Old Style"/>
          <w:sz w:val="24"/>
        </w:rPr>
        <w:t>hall be conducted as far as practicable by a woman Judge or Magistrate.]</w:t>
      </w:r>
    </w:p>
    <w:p w:rsidR="00456560" w:rsidRDefault="007E1E19">
      <w:pPr>
        <w:pStyle w:val="ListParagraph"/>
        <w:numPr>
          <w:ilvl w:val="1"/>
          <w:numId w:val="43"/>
        </w:numPr>
        <w:tabs>
          <w:tab w:val="left" w:pos="2330"/>
        </w:tabs>
        <w:ind w:right="836" w:firstLine="0"/>
        <w:jc w:val="both"/>
        <w:rPr>
          <w:sz w:val="24"/>
        </w:rPr>
      </w:pPr>
      <w:r>
        <w:rPr>
          <w:sz w:val="24"/>
        </w:rPr>
        <w:t>Where any proceedings are held under sub-section (2), it shall not be lawful for any person to print or publish any matter in relation to any such proceedings, except with the previous permission of the</w:t>
      </w:r>
      <w:r>
        <w:rPr>
          <w:spacing w:val="-2"/>
          <w:sz w:val="24"/>
        </w:rPr>
        <w:t xml:space="preserve"> </w:t>
      </w:r>
      <w:r>
        <w:rPr>
          <w:sz w:val="24"/>
        </w:rPr>
        <w:t>Court:]</w:t>
      </w:r>
    </w:p>
    <w:p w:rsidR="00456560" w:rsidRDefault="007E1E19">
      <w:pPr>
        <w:ind w:left="1940" w:right="836"/>
        <w:jc w:val="both"/>
        <w:rPr>
          <w:rFonts w:ascii="Bookman Old Style" w:hAnsi="Bookman Old Style"/>
          <w:sz w:val="24"/>
        </w:rPr>
      </w:pPr>
      <w:r>
        <w:rPr>
          <w:rFonts w:ascii="Bookman Old Style" w:hAnsi="Bookman Old Style"/>
          <w:sz w:val="24"/>
        </w:rPr>
        <w:t>[Provided that the ban on printing or publica</w:t>
      </w:r>
      <w:r>
        <w:rPr>
          <w:rFonts w:ascii="Bookman Old Style" w:hAnsi="Bookman Old Style"/>
          <w:sz w:val="24"/>
        </w:rPr>
        <w:t>tion of trail proceedings in relation to an offence of rape may be lifted, subject to maintaining confidentiality of name and address of the</w:t>
      </w:r>
      <w:r>
        <w:rPr>
          <w:rFonts w:ascii="Bookman Old Style" w:hAnsi="Bookman Old Style"/>
          <w:spacing w:val="-1"/>
          <w:sz w:val="24"/>
        </w:rPr>
        <w:t xml:space="preserve"> </w:t>
      </w:r>
      <w:r>
        <w:rPr>
          <w:rFonts w:ascii="Bookman Old Style" w:hAnsi="Bookman Old Style"/>
          <w:sz w:val="24"/>
        </w:rPr>
        <w:t>parties.]”</w:t>
      </w:r>
    </w:p>
    <w:p w:rsidR="00456560" w:rsidRDefault="00456560">
      <w:pPr>
        <w:pStyle w:val="BodyText"/>
      </w:pPr>
    </w:p>
    <w:p w:rsidR="00456560" w:rsidRDefault="00456560">
      <w:pPr>
        <w:pStyle w:val="BodyText"/>
      </w:pPr>
    </w:p>
    <w:p w:rsidR="00456560" w:rsidRDefault="007E1E19">
      <w:pPr>
        <w:spacing w:before="188"/>
        <w:ind w:left="1940"/>
        <w:jc w:val="both"/>
        <w:rPr>
          <w:rFonts w:ascii="Bookman Old Style"/>
          <w:b/>
          <w:sz w:val="24"/>
        </w:rPr>
      </w:pPr>
      <w:r>
        <w:rPr>
          <w:rFonts w:ascii="Bookman Old Style"/>
          <w:b/>
          <w:sz w:val="24"/>
        </w:rPr>
        <w:t>Section 153-B CPC</w:t>
      </w:r>
    </w:p>
    <w:p w:rsidR="00456560" w:rsidRDefault="00456560">
      <w:pPr>
        <w:pStyle w:val="BodyText"/>
        <w:spacing w:before="10"/>
        <w:rPr>
          <w:b/>
          <w:sz w:val="23"/>
        </w:rPr>
      </w:pPr>
    </w:p>
    <w:p w:rsidR="00456560" w:rsidRDefault="007E1E19">
      <w:pPr>
        <w:ind w:left="1940" w:right="838"/>
        <w:jc w:val="both"/>
        <w:rPr>
          <w:rFonts w:ascii="Bookman Old Style" w:hAnsi="Bookman Old Style"/>
          <w:sz w:val="24"/>
        </w:rPr>
      </w:pPr>
      <w:r>
        <w:rPr>
          <w:rFonts w:ascii="Bookman Old Style" w:hAnsi="Bookman Old Style"/>
          <w:sz w:val="24"/>
        </w:rPr>
        <w:t xml:space="preserve">“153-B. </w:t>
      </w:r>
      <w:r>
        <w:rPr>
          <w:rFonts w:ascii="Bookman Old Style" w:hAnsi="Bookman Old Style"/>
          <w:b/>
          <w:sz w:val="24"/>
        </w:rPr>
        <w:t xml:space="preserve">Place of trial to be deemed to be open Court.- </w:t>
      </w:r>
      <w:r>
        <w:rPr>
          <w:rFonts w:ascii="Bookman Old Style" w:hAnsi="Bookman Old Style"/>
          <w:sz w:val="24"/>
        </w:rPr>
        <w:t>The place in which any Civil</w:t>
      </w:r>
      <w:r>
        <w:rPr>
          <w:rFonts w:ascii="Bookman Old Style" w:hAnsi="Bookman Old Style"/>
          <w:sz w:val="24"/>
        </w:rPr>
        <w:t xml:space="preserve"> Court is held for the purpose of trying any suit shall be deemed to be an open Court, to which the public generally may have access so far as the same can conveniently contain them:</w:t>
      </w:r>
    </w:p>
    <w:p w:rsidR="00456560" w:rsidRDefault="007E1E19">
      <w:pPr>
        <w:spacing w:before="1"/>
        <w:ind w:left="1940" w:right="836"/>
        <w:jc w:val="both"/>
        <w:rPr>
          <w:rFonts w:ascii="Bookman Old Style"/>
          <w:sz w:val="24"/>
        </w:rPr>
      </w:pPr>
      <w:r>
        <w:rPr>
          <w:rFonts w:ascii="Bookman Old Style"/>
          <w:sz w:val="24"/>
        </w:rPr>
        <w:t>Provided that the presiding Judge may, if he thinks fit, order at any sta</w:t>
      </w:r>
      <w:r>
        <w:rPr>
          <w:rFonts w:ascii="Bookman Old Style"/>
          <w:sz w:val="24"/>
        </w:rPr>
        <w:t>te of any inquiry into or trial of any particular case, that the public generally, or any particular person, shall not</w:t>
      </w:r>
    </w:p>
    <w:p w:rsidR="00456560" w:rsidRDefault="00456560">
      <w:pPr>
        <w:jc w:val="both"/>
        <w:rPr>
          <w:rFonts w:ascii="Bookman Old Style"/>
          <w:sz w:val="24"/>
        </w:rPr>
        <w:sectPr w:rsidR="00456560">
          <w:pgSz w:w="12240" w:h="15840"/>
          <w:pgMar w:top="1340" w:right="1320" w:bottom="280" w:left="940" w:header="717" w:footer="0" w:gutter="0"/>
          <w:cols w:space="720"/>
        </w:sectPr>
      </w:pPr>
    </w:p>
    <w:p w:rsidR="00456560" w:rsidRDefault="007E1E19">
      <w:pPr>
        <w:spacing w:before="92"/>
        <w:ind w:left="1940" w:right="652"/>
        <w:rPr>
          <w:rFonts w:ascii="Bookman Old Style" w:hAnsi="Bookman Old Style"/>
          <w:sz w:val="24"/>
        </w:rPr>
      </w:pPr>
      <w:r>
        <w:rPr>
          <w:rFonts w:ascii="Bookman Old Style" w:hAnsi="Bookman Old Style"/>
          <w:sz w:val="24"/>
        </w:rPr>
        <w:t>have access to, or be or remain in, the room or building used by the Court.”</w:t>
      </w:r>
    </w:p>
    <w:p w:rsidR="00456560" w:rsidRDefault="00456560">
      <w:pPr>
        <w:pStyle w:val="BodyText"/>
      </w:pPr>
    </w:p>
    <w:p w:rsidR="00456560" w:rsidRDefault="00456560">
      <w:pPr>
        <w:pStyle w:val="BodyText"/>
      </w:pPr>
    </w:p>
    <w:p w:rsidR="00456560" w:rsidRDefault="007E1E19">
      <w:pPr>
        <w:pStyle w:val="ListParagraph"/>
        <w:numPr>
          <w:ilvl w:val="0"/>
          <w:numId w:val="43"/>
        </w:numPr>
        <w:tabs>
          <w:tab w:val="left" w:pos="1941"/>
        </w:tabs>
        <w:spacing w:before="230" w:line="480" w:lineRule="auto"/>
        <w:ind w:right="112" w:firstLine="0"/>
        <w:jc w:val="both"/>
        <w:rPr>
          <w:sz w:val="28"/>
        </w:rPr>
      </w:pPr>
      <w:r>
        <w:rPr>
          <w:sz w:val="28"/>
        </w:rPr>
        <w:t xml:space="preserve">Notably, in </w:t>
      </w:r>
      <w:r>
        <w:rPr>
          <w:b/>
          <w:i/>
          <w:sz w:val="28"/>
        </w:rPr>
        <w:t xml:space="preserve">Naresh Shridhar Mirajkar </w:t>
      </w:r>
      <w:r>
        <w:rPr>
          <w:sz w:val="28"/>
        </w:rPr>
        <w:t>(supra)</w:t>
      </w:r>
      <w:r>
        <w:rPr>
          <w:sz w:val="28"/>
        </w:rPr>
        <w:t xml:space="preserve">, this Court, in no uncertain terms, expounded that open trial is the norm but, at the same time, cautioned that there may be situations where the administration of justice itself may make it necessary for the Courts to hold in-camera trials. Applying the </w:t>
      </w:r>
      <w:r>
        <w:rPr>
          <w:sz w:val="28"/>
        </w:rPr>
        <w:t>underlying principles, it may be appropriate to have a proper and balanced regulatory framework before the concept of live streaming of Court proceedings of this Court or any other courts in India is put into</w:t>
      </w:r>
      <w:r>
        <w:rPr>
          <w:spacing w:val="-10"/>
          <w:sz w:val="28"/>
        </w:rPr>
        <w:t xml:space="preserve"> </w:t>
      </w:r>
      <w:r>
        <w:rPr>
          <w:sz w:val="28"/>
        </w:rPr>
        <w:t>action.</w:t>
      </w:r>
    </w:p>
    <w:p w:rsidR="00456560" w:rsidRDefault="00456560">
      <w:pPr>
        <w:pStyle w:val="BodyText"/>
        <w:spacing w:before="3"/>
      </w:pPr>
    </w:p>
    <w:p w:rsidR="00456560" w:rsidRDefault="007E1E19">
      <w:pPr>
        <w:pStyle w:val="ListParagraph"/>
        <w:numPr>
          <w:ilvl w:val="0"/>
          <w:numId w:val="43"/>
        </w:numPr>
        <w:tabs>
          <w:tab w:val="left" w:pos="1941"/>
        </w:tabs>
        <w:spacing w:line="480" w:lineRule="auto"/>
        <w:ind w:right="114" w:firstLine="0"/>
        <w:jc w:val="both"/>
        <w:rPr>
          <w:sz w:val="28"/>
        </w:rPr>
      </w:pPr>
      <w:r>
        <w:rPr>
          <w:sz w:val="28"/>
        </w:rPr>
        <w:t xml:space="preserve">Indubitably, live streaming of Court proceedings has </w:t>
      </w:r>
      <w:r>
        <w:rPr>
          <w:spacing w:val="-3"/>
          <w:sz w:val="28"/>
        </w:rPr>
        <w:t xml:space="preserve">the </w:t>
      </w:r>
      <w:r>
        <w:rPr>
          <w:sz w:val="28"/>
        </w:rPr>
        <w:t>potential of throwing up an option to the public to witness live court proceedings which they otherwise could not have due to logistical issues and infrastructural restrictions of Courts; and would a</w:t>
      </w:r>
      <w:r>
        <w:rPr>
          <w:sz w:val="28"/>
        </w:rPr>
        <w:t>lso provide them with a more direct sense of what has transpired. Thus, technological solutions can be a tool to facilitate actualization of the right of access to justice bestowed on</w:t>
      </w:r>
      <w:r>
        <w:rPr>
          <w:spacing w:val="38"/>
          <w:sz w:val="28"/>
        </w:rPr>
        <w:t xml:space="preserve"> </w:t>
      </w:r>
      <w:r>
        <w:rPr>
          <w:sz w:val="28"/>
        </w:rPr>
        <w:t>all</w:t>
      </w:r>
      <w:r>
        <w:rPr>
          <w:spacing w:val="40"/>
          <w:sz w:val="28"/>
        </w:rPr>
        <w:t xml:space="preserve"> </w:t>
      </w:r>
      <w:r>
        <w:rPr>
          <w:sz w:val="28"/>
        </w:rPr>
        <w:t>and</w:t>
      </w:r>
      <w:r>
        <w:rPr>
          <w:spacing w:val="40"/>
          <w:sz w:val="28"/>
        </w:rPr>
        <w:t xml:space="preserve"> </w:t>
      </w:r>
      <w:r>
        <w:rPr>
          <w:sz w:val="28"/>
        </w:rPr>
        <w:t>the</w:t>
      </w:r>
      <w:r>
        <w:rPr>
          <w:spacing w:val="45"/>
          <w:sz w:val="28"/>
        </w:rPr>
        <w:t xml:space="preserve"> </w:t>
      </w:r>
      <w:r>
        <w:rPr>
          <w:sz w:val="28"/>
        </w:rPr>
        <w:t>litigants</w:t>
      </w:r>
      <w:r>
        <w:rPr>
          <w:spacing w:val="40"/>
          <w:sz w:val="28"/>
        </w:rPr>
        <w:t xml:space="preserve"> </w:t>
      </w:r>
      <w:r>
        <w:rPr>
          <w:sz w:val="28"/>
        </w:rPr>
        <w:t>in</w:t>
      </w:r>
      <w:r>
        <w:rPr>
          <w:spacing w:val="39"/>
          <w:sz w:val="28"/>
        </w:rPr>
        <w:t xml:space="preserve"> </w:t>
      </w:r>
      <w:r>
        <w:rPr>
          <w:sz w:val="28"/>
        </w:rPr>
        <w:t>particular,</w:t>
      </w:r>
      <w:r>
        <w:rPr>
          <w:spacing w:val="39"/>
          <w:sz w:val="28"/>
        </w:rPr>
        <w:t xml:space="preserve"> </w:t>
      </w:r>
      <w:r>
        <w:rPr>
          <w:sz w:val="28"/>
        </w:rPr>
        <w:t>to</w:t>
      </w:r>
      <w:r>
        <w:rPr>
          <w:spacing w:val="40"/>
          <w:sz w:val="28"/>
        </w:rPr>
        <w:t xml:space="preserve"> </w:t>
      </w:r>
      <w:r>
        <w:rPr>
          <w:sz w:val="28"/>
        </w:rPr>
        <w:t>provide</w:t>
      </w:r>
      <w:r>
        <w:rPr>
          <w:spacing w:val="42"/>
          <w:sz w:val="28"/>
        </w:rPr>
        <w:t xml:space="preserve"> </w:t>
      </w:r>
      <w:r>
        <w:rPr>
          <w:sz w:val="28"/>
        </w:rPr>
        <w:t>them</w:t>
      </w:r>
      <w:r>
        <w:rPr>
          <w:spacing w:val="40"/>
          <w:sz w:val="28"/>
        </w:rPr>
        <w:t xml:space="preserve"> </w:t>
      </w:r>
      <w:r>
        <w:rPr>
          <w:sz w:val="28"/>
        </w:rPr>
        <w:t>virtual</w:t>
      </w:r>
    </w:p>
    <w:p w:rsidR="00456560" w:rsidRDefault="00456560">
      <w:pPr>
        <w:spacing w:line="480" w:lineRule="auto"/>
        <w:jc w:val="both"/>
        <w:rPr>
          <w:sz w:val="28"/>
        </w:rPr>
        <w:sectPr w:rsidR="00456560">
          <w:pgSz w:w="12240" w:h="15840"/>
          <w:pgMar w:top="1340" w:right="1320" w:bottom="280" w:left="940" w:header="717" w:footer="0" w:gutter="0"/>
          <w:cols w:space="720"/>
        </w:sectPr>
      </w:pPr>
    </w:p>
    <w:p w:rsidR="00456560" w:rsidRDefault="007E1E19">
      <w:pPr>
        <w:pStyle w:val="BodyText"/>
        <w:spacing w:before="90" w:line="480" w:lineRule="auto"/>
        <w:ind w:left="1220" w:right="112"/>
        <w:jc w:val="both"/>
      </w:pPr>
      <w:r>
        <w:t>entry in the Court precincts and more particularly in Court rooms. In the process, a large segment of persons, be it entrants in the legal profession, journalists, civil society activists, academicians or students of law will be able to view</w:t>
      </w:r>
      <w:r>
        <w:t xml:space="preserve"> live proceedings in </w:t>
      </w:r>
      <w:r>
        <w:rPr>
          <w:i/>
        </w:rPr>
        <w:t xml:space="preserve">propria persona </w:t>
      </w:r>
      <w:r>
        <w:t>on real time basis. There is unanimity between all the protagonists that live streaming of Supreme Court proceedings at least in respect of cases of Constitutional and national importance, having an impact on the public</w:t>
      </w:r>
      <w:r>
        <w:t xml:space="preserve"> at large or on a large number of people in India, may be a good beginning, as is suggested across the</w:t>
      </w:r>
      <w:r>
        <w:rPr>
          <w:spacing w:val="-14"/>
        </w:rPr>
        <w:t xml:space="preserve"> </w:t>
      </w:r>
      <w:r>
        <w:t>Bar.</w:t>
      </w:r>
    </w:p>
    <w:p w:rsidR="00456560" w:rsidRDefault="00456560">
      <w:pPr>
        <w:pStyle w:val="BodyText"/>
        <w:spacing w:before="5"/>
        <w:rPr>
          <w:sz w:val="32"/>
        </w:rPr>
      </w:pPr>
    </w:p>
    <w:p w:rsidR="00456560" w:rsidRDefault="007E1E19">
      <w:pPr>
        <w:pStyle w:val="ListParagraph"/>
        <w:numPr>
          <w:ilvl w:val="0"/>
          <w:numId w:val="43"/>
        </w:numPr>
        <w:tabs>
          <w:tab w:val="left" w:pos="1941"/>
        </w:tabs>
        <w:spacing w:line="480" w:lineRule="auto"/>
        <w:ind w:right="113" w:firstLine="0"/>
        <w:jc w:val="both"/>
        <w:rPr>
          <w:sz w:val="28"/>
        </w:rPr>
      </w:pPr>
      <w:r>
        <w:rPr>
          <w:sz w:val="28"/>
        </w:rPr>
        <w:t xml:space="preserve">Live streaming of Court proceedings is feasible due to </w:t>
      </w:r>
      <w:r>
        <w:rPr>
          <w:spacing w:val="-3"/>
          <w:sz w:val="28"/>
        </w:rPr>
        <w:t xml:space="preserve">the </w:t>
      </w:r>
      <w:r>
        <w:rPr>
          <w:sz w:val="28"/>
        </w:rPr>
        <w:t>advent of technology and, in fact, has been adopted in other jurisdictions across the wo</w:t>
      </w:r>
      <w:r>
        <w:rPr>
          <w:sz w:val="28"/>
        </w:rPr>
        <w:t>rld. Live streaming of Court proceedings, in one sense, with the use of technology is to “virtually” expand the Court room area beyond the physical four walls of the Court rooms. Technology is evolving with increasing swiftness whereas the law and the cour</w:t>
      </w:r>
      <w:r>
        <w:rPr>
          <w:sz w:val="28"/>
        </w:rPr>
        <w:t>ts are evolving at a much more measured pace. This Court cannot be oblivious</w:t>
      </w:r>
      <w:r>
        <w:rPr>
          <w:spacing w:val="67"/>
          <w:sz w:val="28"/>
        </w:rPr>
        <w:t xml:space="preserve"> </w:t>
      </w:r>
      <w:r>
        <w:rPr>
          <w:sz w:val="28"/>
        </w:rPr>
        <w:t>to</w:t>
      </w:r>
      <w:r>
        <w:rPr>
          <w:spacing w:val="69"/>
          <w:sz w:val="28"/>
        </w:rPr>
        <w:t xml:space="preserve"> </w:t>
      </w:r>
      <w:r>
        <w:rPr>
          <w:sz w:val="28"/>
        </w:rPr>
        <w:t>the</w:t>
      </w:r>
      <w:r>
        <w:rPr>
          <w:spacing w:val="66"/>
          <w:sz w:val="28"/>
        </w:rPr>
        <w:t xml:space="preserve"> </w:t>
      </w:r>
      <w:r>
        <w:rPr>
          <w:sz w:val="28"/>
        </w:rPr>
        <w:t>reality</w:t>
      </w:r>
      <w:r>
        <w:rPr>
          <w:spacing w:val="67"/>
          <w:sz w:val="28"/>
        </w:rPr>
        <w:t xml:space="preserve"> </w:t>
      </w:r>
      <w:r>
        <w:rPr>
          <w:sz w:val="28"/>
        </w:rPr>
        <w:t>that</w:t>
      </w:r>
      <w:r>
        <w:rPr>
          <w:spacing w:val="68"/>
          <w:sz w:val="28"/>
        </w:rPr>
        <w:t xml:space="preserve"> </w:t>
      </w:r>
      <w:r>
        <w:rPr>
          <w:sz w:val="28"/>
        </w:rPr>
        <w:t>technology</w:t>
      </w:r>
      <w:r>
        <w:rPr>
          <w:spacing w:val="66"/>
          <w:sz w:val="28"/>
        </w:rPr>
        <w:t xml:space="preserve"> </w:t>
      </w:r>
      <w:r>
        <w:rPr>
          <w:sz w:val="28"/>
        </w:rPr>
        <w:t>has</w:t>
      </w:r>
      <w:r>
        <w:rPr>
          <w:spacing w:val="66"/>
          <w:sz w:val="28"/>
        </w:rPr>
        <w:t xml:space="preserve"> </w:t>
      </w:r>
      <w:r>
        <w:rPr>
          <w:sz w:val="28"/>
        </w:rPr>
        <w:t>the</w:t>
      </w:r>
      <w:r>
        <w:rPr>
          <w:spacing w:val="68"/>
          <w:sz w:val="28"/>
        </w:rPr>
        <w:t xml:space="preserve"> </w:t>
      </w:r>
      <w:r>
        <w:rPr>
          <w:sz w:val="28"/>
        </w:rPr>
        <w:t>potential</w:t>
      </w:r>
      <w:r>
        <w:rPr>
          <w:spacing w:val="67"/>
          <w:sz w:val="28"/>
        </w:rPr>
        <w:t xml:space="preserve"> </w:t>
      </w:r>
      <w:r>
        <w:rPr>
          <w:sz w:val="28"/>
        </w:rPr>
        <w:t>to</w:t>
      </w:r>
    </w:p>
    <w:p w:rsidR="00456560" w:rsidRDefault="00456560">
      <w:pPr>
        <w:spacing w:line="480" w:lineRule="auto"/>
        <w:jc w:val="both"/>
        <w:rPr>
          <w:sz w:val="28"/>
        </w:rPr>
        <w:sectPr w:rsidR="00456560">
          <w:pgSz w:w="12240" w:h="15840"/>
          <w:pgMar w:top="1340" w:right="1320" w:bottom="280" w:left="940" w:header="717" w:footer="0" w:gutter="0"/>
          <w:cols w:space="720"/>
        </w:sectPr>
      </w:pPr>
    </w:p>
    <w:p w:rsidR="00456560" w:rsidRDefault="007E1E19">
      <w:pPr>
        <w:pStyle w:val="BodyText"/>
        <w:spacing w:before="90" w:line="480" w:lineRule="auto"/>
        <w:ind w:left="1220" w:right="113"/>
        <w:jc w:val="both"/>
        <w:rPr>
          <w:b/>
        </w:rPr>
      </w:pPr>
      <w:r>
        <w:t xml:space="preserve">usher in tangible and intangible benefits which can consummate the aspirations of the stakeholders and litigants </w:t>
      </w:r>
      <w:r>
        <w:t>in particular. It can epitomize transparency, good governance and accountability, and more importantly, open the vista of the court rooms, transcending the four walls of the rooms to accommodate a large number of viewers to witness the live Court proceedin</w:t>
      </w:r>
      <w:r>
        <w:t>gs. Introducing and integrating such technology into the courtrooms would give the viewing public a virtual presence in the courtroom and also educate them about the working of the</w:t>
      </w:r>
      <w:r>
        <w:rPr>
          <w:spacing w:val="-3"/>
        </w:rPr>
        <w:t xml:space="preserve"> </w:t>
      </w:r>
      <w:r>
        <w:t>court</w:t>
      </w:r>
      <w:r>
        <w:rPr>
          <w:b/>
        </w:rPr>
        <w:t>.</w:t>
      </w:r>
    </w:p>
    <w:p w:rsidR="00456560" w:rsidRDefault="00456560">
      <w:pPr>
        <w:pStyle w:val="BodyText"/>
        <w:spacing w:before="1"/>
        <w:rPr>
          <w:b/>
        </w:rPr>
      </w:pPr>
    </w:p>
    <w:p w:rsidR="00456560" w:rsidRDefault="007E1E19">
      <w:pPr>
        <w:pStyle w:val="ListParagraph"/>
        <w:numPr>
          <w:ilvl w:val="0"/>
          <w:numId w:val="43"/>
        </w:numPr>
        <w:tabs>
          <w:tab w:val="left" w:pos="1941"/>
        </w:tabs>
        <w:spacing w:line="480" w:lineRule="auto"/>
        <w:ind w:right="115" w:firstLine="0"/>
        <w:jc w:val="both"/>
        <w:rPr>
          <w:sz w:val="28"/>
        </w:rPr>
      </w:pPr>
      <w:r>
        <w:rPr>
          <w:sz w:val="28"/>
        </w:rPr>
        <w:t>We must hasten to add that our attention was invited to the decisio</w:t>
      </w:r>
      <w:r>
        <w:rPr>
          <w:sz w:val="28"/>
        </w:rPr>
        <w:t xml:space="preserve">n taken by the Advisory Council of the National Mission of Justice Delivery and Legal Reforms on the proposal to initiate audio video recording on an experimental basis in the Courts. </w:t>
      </w:r>
      <w:r>
        <w:rPr>
          <w:spacing w:val="2"/>
          <w:sz w:val="28"/>
        </w:rPr>
        <w:t xml:space="preserve">In </w:t>
      </w:r>
      <w:r>
        <w:rPr>
          <w:sz w:val="28"/>
        </w:rPr>
        <w:t>its meeting held on 26</w:t>
      </w:r>
      <w:r>
        <w:rPr>
          <w:position w:val="7"/>
          <w:sz w:val="18"/>
        </w:rPr>
        <w:t xml:space="preserve">th </w:t>
      </w:r>
      <w:r>
        <w:rPr>
          <w:sz w:val="28"/>
        </w:rPr>
        <w:t>August, 2014, it was noted that audio video recording of Court proceedings was proposed in the Policy and Action Plan Document for Phase II for the e-Courts Mission Mode Project. However, in the meeting</w:t>
      </w:r>
      <w:r>
        <w:rPr>
          <w:spacing w:val="55"/>
          <w:sz w:val="28"/>
        </w:rPr>
        <w:t xml:space="preserve"> </w:t>
      </w:r>
      <w:r>
        <w:rPr>
          <w:sz w:val="28"/>
        </w:rPr>
        <w:t>of</w:t>
      </w:r>
      <w:r>
        <w:rPr>
          <w:spacing w:val="56"/>
          <w:sz w:val="28"/>
        </w:rPr>
        <w:t xml:space="preserve"> </w:t>
      </w:r>
      <w:r>
        <w:rPr>
          <w:sz w:val="28"/>
        </w:rPr>
        <w:t>the</w:t>
      </w:r>
      <w:r>
        <w:rPr>
          <w:spacing w:val="59"/>
          <w:sz w:val="28"/>
        </w:rPr>
        <w:t xml:space="preserve"> </w:t>
      </w:r>
      <w:r>
        <w:rPr>
          <w:sz w:val="28"/>
        </w:rPr>
        <w:t>E-Committee</w:t>
      </w:r>
      <w:r>
        <w:rPr>
          <w:spacing w:val="60"/>
          <w:sz w:val="28"/>
        </w:rPr>
        <w:t xml:space="preserve"> </w:t>
      </w:r>
      <w:r>
        <w:rPr>
          <w:sz w:val="28"/>
        </w:rPr>
        <w:t>held</w:t>
      </w:r>
      <w:r>
        <w:rPr>
          <w:spacing w:val="55"/>
          <w:sz w:val="28"/>
        </w:rPr>
        <w:t xml:space="preserve"> </w:t>
      </w:r>
      <w:r>
        <w:rPr>
          <w:sz w:val="28"/>
        </w:rPr>
        <w:t>on</w:t>
      </w:r>
      <w:r>
        <w:rPr>
          <w:spacing w:val="55"/>
          <w:sz w:val="28"/>
        </w:rPr>
        <w:t xml:space="preserve"> </w:t>
      </w:r>
      <w:r>
        <w:rPr>
          <w:sz w:val="28"/>
        </w:rPr>
        <w:t>8</w:t>
      </w:r>
      <w:r>
        <w:rPr>
          <w:position w:val="7"/>
          <w:sz w:val="18"/>
        </w:rPr>
        <w:t>th</w:t>
      </w:r>
      <w:r>
        <w:rPr>
          <w:spacing w:val="33"/>
          <w:position w:val="7"/>
          <w:sz w:val="18"/>
        </w:rPr>
        <w:t xml:space="preserve"> </w:t>
      </w:r>
      <w:r>
        <w:rPr>
          <w:sz w:val="28"/>
        </w:rPr>
        <w:t>January,</w:t>
      </w:r>
      <w:r>
        <w:rPr>
          <w:spacing w:val="53"/>
          <w:sz w:val="28"/>
        </w:rPr>
        <w:t xml:space="preserve"> </w:t>
      </w:r>
      <w:r>
        <w:rPr>
          <w:sz w:val="28"/>
        </w:rPr>
        <w:t>2014,</w:t>
      </w:r>
      <w:r>
        <w:rPr>
          <w:spacing w:val="55"/>
          <w:sz w:val="28"/>
        </w:rPr>
        <w:t xml:space="preserve"> </w:t>
      </w:r>
      <w:r>
        <w:rPr>
          <w:sz w:val="28"/>
        </w:rPr>
        <w:t>the</w:t>
      </w:r>
    </w:p>
    <w:p w:rsidR="00456560" w:rsidRDefault="00456560">
      <w:pPr>
        <w:spacing w:line="480" w:lineRule="auto"/>
        <w:jc w:val="both"/>
        <w:rPr>
          <w:sz w:val="28"/>
        </w:rPr>
        <w:sectPr w:rsidR="00456560">
          <w:pgSz w:w="12240" w:h="15840"/>
          <w:pgMar w:top="1340" w:right="1320" w:bottom="280" w:left="940" w:header="717" w:footer="0" w:gutter="0"/>
          <w:cols w:space="720"/>
        </w:sectPr>
      </w:pPr>
    </w:p>
    <w:p w:rsidR="00456560" w:rsidRDefault="007E1E19">
      <w:pPr>
        <w:pStyle w:val="BodyText"/>
        <w:spacing w:before="90" w:line="480" w:lineRule="auto"/>
        <w:ind w:left="1220" w:right="112"/>
        <w:jc w:val="both"/>
      </w:pPr>
      <w:r>
        <w:t xml:space="preserve">issue was taken up but was deferred as it required consultation with Hon‟ble Judges of the Supreme Court </w:t>
      </w:r>
      <w:r>
        <w:rPr>
          <w:spacing w:val="-8"/>
        </w:rPr>
        <w:t xml:space="preserve">and </w:t>
      </w:r>
      <w:r>
        <w:rPr>
          <w:spacing w:val="-2"/>
        </w:rPr>
        <w:t>t</w:t>
      </w:r>
      <w:r>
        <w:rPr>
          <w:spacing w:val="-1"/>
        </w:rPr>
        <w:t>h</w:t>
      </w:r>
      <w:r>
        <w:t>e</w:t>
      </w:r>
      <w:r>
        <w:rPr>
          <w:spacing w:val="8"/>
        </w:rPr>
        <w:t xml:space="preserve"> </w:t>
      </w:r>
      <w:r>
        <w:t>High</w:t>
      </w:r>
      <w:r>
        <w:rPr>
          <w:spacing w:val="7"/>
        </w:rPr>
        <w:t xml:space="preserve"> </w:t>
      </w:r>
      <w:r>
        <w:rPr>
          <w:spacing w:val="-2"/>
        </w:rPr>
        <w:t>C</w:t>
      </w:r>
      <w:r>
        <w:t>ou</w:t>
      </w:r>
      <w:r>
        <w:rPr>
          <w:spacing w:val="-2"/>
        </w:rPr>
        <w:t>rt</w:t>
      </w:r>
      <w:r>
        <w:rPr>
          <w:spacing w:val="-1"/>
        </w:rPr>
        <w:t>s</w:t>
      </w:r>
      <w:r>
        <w:t>.</w:t>
      </w:r>
      <w:r>
        <w:rPr>
          <w:spacing w:val="5"/>
        </w:rPr>
        <w:t xml:space="preserve"> </w:t>
      </w:r>
      <w:r>
        <w:rPr>
          <w:spacing w:val="2"/>
        </w:rPr>
        <w:t>I</w:t>
      </w:r>
      <w:r>
        <w:rPr>
          <w:spacing w:val="-3"/>
        </w:rPr>
        <w:t>n</w:t>
      </w:r>
      <w:r>
        <w:rPr>
          <w:spacing w:val="-2"/>
        </w:rPr>
        <w:t>d</w:t>
      </w:r>
      <w:r>
        <w:t>ee</w:t>
      </w:r>
      <w:r>
        <w:rPr>
          <w:spacing w:val="1"/>
        </w:rPr>
        <w:t>d</w:t>
      </w:r>
      <w:r>
        <w:t>,</w:t>
      </w:r>
      <w:r>
        <w:rPr>
          <w:spacing w:val="7"/>
        </w:rPr>
        <w:t xml:space="preserve"> </w:t>
      </w:r>
      <w:r>
        <w:rPr>
          <w:spacing w:val="-2"/>
        </w:rPr>
        <w:t>c</w:t>
      </w:r>
      <w:r>
        <w:t>o</w:t>
      </w:r>
      <w:r>
        <w:rPr>
          <w:spacing w:val="-1"/>
        </w:rPr>
        <w:t>n</w:t>
      </w:r>
      <w:r>
        <w:rPr>
          <w:spacing w:val="-3"/>
        </w:rPr>
        <w:t>s</w:t>
      </w:r>
      <w:r>
        <w:t>ul</w:t>
      </w:r>
      <w:r>
        <w:rPr>
          <w:spacing w:val="-2"/>
        </w:rPr>
        <w:t>t</w:t>
      </w:r>
      <w:r>
        <w:rPr>
          <w:spacing w:val="-1"/>
        </w:rPr>
        <w:t>at</w:t>
      </w:r>
      <w:r>
        <w:rPr>
          <w:spacing w:val="-2"/>
        </w:rPr>
        <w:t>i</w:t>
      </w:r>
      <w:r>
        <w:t>on</w:t>
      </w:r>
      <w:r>
        <w:rPr>
          <w:spacing w:val="8"/>
        </w:rPr>
        <w:t xml:space="preserve"> </w:t>
      </w:r>
      <w:r>
        <w:t>w</w:t>
      </w:r>
      <w:r>
        <w:rPr>
          <w:spacing w:val="-1"/>
        </w:rPr>
        <w:t>i</w:t>
      </w:r>
      <w:r>
        <w:rPr>
          <w:spacing w:val="-2"/>
        </w:rPr>
        <w:t>t</w:t>
      </w:r>
      <w:r>
        <w:t>h</w:t>
      </w:r>
      <w:r>
        <w:rPr>
          <w:spacing w:val="8"/>
        </w:rPr>
        <w:t xml:space="preserve"> </w:t>
      </w:r>
      <w:r>
        <w:rPr>
          <w:spacing w:val="-2"/>
        </w:rPr>
        <w:t>t</w:t>
      </w:r>
      <w:r>
        <w:rPr>
          <w:spacing w:val="-1"/>
        </w:rPr>
        <w:t>h</w:t>
      </w:r>
      <w:r>
        <w:t>e</w:t>
      </w:r>
      <w:r>
        <w:rPr>
          <w:spacing w:val="14"/>
        </w:rPr>
        <w:t xml:space="preserve"> </w:t>
      </w:r>
      <w:r>
        <w:t>Ho</w:t>
      </w:r>
      <w:r>
        <w:rPr>
          <w:spacing w:val="-3"/>
        </w:rPr>
        <w:t>n</w:t>
      </w:r>
      <w:r>
        <w:rPr>
          <w:spacing w:val="-2"/>
          <w:w w:val="29"/>
        </w:rPr>
        <w:t>‟</w:t>
      </w:r>
      <w:r>
        <w:t>b</w:t>
      </w:r>
      <w:r>
        <w:rPr>
          <w:spacing w:val="-3"/>
        </w:rPr>
        <w:t>l</w:t>
      </w:r>
      <w:r>
        <w:t>e</w:t>
      </w:r>
      <w:r>
        <w:rPr>
          <w:spacing w:val="10"/>
        </w:rPr>
        <w:t xml:space="preserve"> </w:t>
      </w:r>
      <w:r>
        <w:rPr>
          <w:spacing w:val="-3"/>
        </w:rPr>
        <w:t>J</w:t>
      </w:r>
      <w:r>
        <w:t>ud</w:t>
      </w:r>
      <w:r>
        <w:rPr>
          <w:spacing w:val="-3"/>
        </w:rPr>
        <w:t>g</w:t>
      </w:r>
      <w:r>
        <w:t xml:space="preserve">es </w:t>
      </w:r>
      <w:r>
        <w:t>of the Supreme Court and the High Courts may become essential for framing of rules for live streaming of Court proceedings so as to ensure that the dignity and majesty of the Court is preserved, and, at the same time, address the concerns of privacy and co</w:t>
      </w:r>
      <w:r>
        <w:t xml:space="preserve">nfidentiality of the litigants or witnesses, matters relating to business confidentiality in commercial disputes including prohibition or restriction of access of proceedings or trials stipulated by the Central or State legislations, and, in some cases to </w:t>
      </w:r>
      <w:r>
        <w:t>preserve the larger public interest owing to the sensitivity of the case having potential to spring law and order situation or social unrest. These are matters which may require closer scrutiny. While doing so, the modules adopted by courts in other jurisd</w:t>
      </w:r>
      <w:r>
        <w:t>ictions may be useful. The position in some of the Courts in other jurisdictions (arranged in alphabetical order) as culled out from the material pointed out to us, is as</w:t>
      </w:r>
      <w:r>
        <w:rPr>
          <w:spacing w:val="-9"/>
        </w:rPr>
        <w:t xml:space="preserve"> </w:t>
      </w:r>
      <w:r>
        <w:t>follows:</w:t>
      </w:r>
    </w:p>
    <w:p w:rsidR="00456560" w:rsidRDefault="00456560">
      <w:pPr>
        <w:spacing w:line="480" w:lineRule="auto"/>
        <w:jc w:val="both"/>
        <w:sectPr w:rsidR="00456560">
          <w:pgSz w:w="12240" w:h="15840"/>
          <w:pgMar w:top="1340" w:right="1320" w:bottom="280" w:left="940" w:header="717" w:footer="0" w:gutter="0"/>
          <w:cols w:space="720"/>
        </w:sectPr>
      </w:pPr>
    </w:p>
    <w:p w:rsidR="00456560" w:rsidRDefault="007E1E19">
      <w:pPr>
        <w:pStyle w:val="ListParagraph"/>
        <w:numPr>
          <w:ilvl w:val="0"/>
          <w:numId w:val="42"/>
        </w:numPr>
        <w:tabs>
          <w:tab w:val="left" w:pos="1760"/>
          <w:tab w:val="left" w:pos="1761"/>
        </w:tabs>
        <w:spacing w:before="90"/>
        <w:ind w:hanging="566"/>
        <w:jc w:val="left"/>
        <w:rPr>
          <w:b/>
          <w:sz w:val="28"/>
        </w:rPr>
      </w:pPr>
      <w:r>
        <w:rPr>
          <w:b/>
          <w:sz w:val="28"/>
        </w:rPr>
        <w:t>Australia</w:t>
      </w:r>
    </w:p>
    <w:p w:rsidR="00456560" w:rsidRDefault="00456560">
      <w:pPr>
        <w:pStyle w:val="BodyText"/>
        <w:spacing w:before="2"/>
        <w:rPr>
          <w:b/>
          <w:sz w:val="32"/>
        </w:rPr>
      </w:pPr>
    </w:p>
    <w:p w:rsidR="00456560" w:rsidRDefault="007E1E19">
      <w:pPr>
        <w:pStyle w:val="ListParagraph"/>
        <w:numPr>
          <w:ilvl w:val="0"/>
          <w:numId w:val="41"/>
        </w:numPr>
        <w:tabs>
          <w:tab w:val="left" w:pos="1494"/>
          <w:tab w:val="left" w:pos="2355"/>
          <w:tab w:val="left" w:pos="3447"/>
          <w:tab w:val="left" w:pos="4546"/>
          <w:tab w:val="left" w:pos="6194"/>
          <w:tab w:val="left" w:pos="6659"/>
          <w:tab w:val="left" w:pos="7213"/>
          <w:tab w:val="left" w:pos="9060"/>
          <w:tab w:val="left" w:pos="9538"/>
        </w:tabs>
        <w:spacing w:line="276" w:lineRule="auto"/>
        <w:ind w:right="120"/>
        <w:rPr>
          <w:sz w:val="28"/>
        </w:rPr>
      </w:pPr>
      <w:r>
        <w:rPr>
          <w:sz w:val="28"/>
          <w:u w:val="single"/>
        </w:rPr>
        <w:t>High</w:t>
      </w:r>
      <w:r>
        <w:rPr>
          <w:sz w:val="28"/>
          <w:u w:val="single"/>
        </w:rPr>
        <w:tab/>
        <w:t>Court</w:t>
      </w:r>
      <w:r>
        <w:rPr>
          <w:sz w:val="28"/>
        </w:rPr>
        <w:t>:</w:t>
      </w:r>
      <w:r>
        <w:rPr>
          <w:sz w:val="28"/>
        </w:rPr>
        <w:tab/>
        <w:t>Allows</w:t>
      </w:r>
      <w:r>
        <w:rPr>
          <w:sz w:val="28"/>
        </w:rPr>
        <w:tab/>
        <w:t>recordings</w:t>
      </w:r>
      <w:r>
        <w:rPr>
          <w:sz w:val="28"/>
        </w:rPr>
        <w:tab/>
        <w:t>of</w:t>
      </w:r>
      <w:r>
        <w:rPr>
          <w:sz w:val="28"/>
        </w:rPr>
        <w:tab/>
        <w:t>its</w:t>
      </w:r>
      <w:r>
        <w:rPr>
          <w:sz w:val="28"/>
        </w:rPr>
        <w:tab/>
        <w:t>proceedings</w:t>
      </w:r>
      <w:r>
        <w:rPr>
          <w:sz w:val="28"/>
        </w:rPr>
        <w:tab/>
        <w:t>to</w:t>
      </w:r>
      <w:r>
        <w:rPr>
          <w:sz w:val="28"/>
        </w:rPr>
        <w:tab/>
      </w:r>
      <w:r>
        <w:rPr>
          <w:spacing w:val="-14"/>
          <w:sz w:val="28"/>
        </w:rPr>
        <w:t xml:space="preserve">be </w:t>
      </w:r>
      <w:r>
        <w:rPr>
          <w:sz w:val="28"/>
        </w:rPr>
        <w:t>published on its</w:t>
      </w:r>
      <w:r>
        <w:rPr>
          <w:spacing w:val="-5"/>
          <w:sz w:val="28"/>
        </w:rPr>
        <w:t xml:space="preserve"> </w:t>
      </w:r>
      <w:r>
        <w:rPr>
          <w:sz w:val="28"/>
        </w:rPr>
        <w:t>website</w:t>
      </w:r>
      <w:r>
        <w:rPr>
          <w:position w:val="7"/>
          <w:sz w:val="18"/>
        </w:rPr>
        <w:t>2</w:t>
      </w:r>
      <w:r>
        <w:rPr>
          <w:sz w:val="28"/>
        </w:rPr>
        <w:t>.</w:t>
      </w:r>
    </w:p>
    <w:p w:rsidR="00456560" w:rsidRDefault="00456560">
      <w:pPr>
        <w:pStyle w:val="BodyText"/>
        <w:spacing w:before="3"/>
        <w:rPr>
          <w:sz w:val="32"/>
        </w:rPr>
      </w:pPr>
    </w:p>
    <w:p w:rsidR="00456560" w:rsidRDefault="007E1E19">
      <w:pPr>
        <w:pStyle w:val="BodyText"/>
        <w:spacing w:before="1" w:line="276" w:lineRule="auto"/>
        <w:ind w:left="1494" w:right="111"/>
        <w:jc w:val="both"/>
      </w:pPr>
      <w:r>
        <w:t>Since 1</w:t>
      </w:r>
      <w:r>
        <w:rPr>
          <w:position w:val="7"/>
          <w:sz w:val="18"/>
        </w:rPr>
        <w:t xml:space="preserve">st </w:t>
      </w:r>
      <w:r>
        <w:t>October, 2013, the High Court of Australia, which is its apex court, has made available on its website audio- visual recordings of all full-court hearings held in</w:t>
      </w:r>
      <w:r>
        <w:rPr>
          <w:spacing w:val="-26"/>
        </w:rPr>
        <w:t xml:space="preserve"> </w:t>
      </w:r>
      <w:r>
        <w:t>Canberra</w:t>
      </w:r>
      <w:r>
        <w:rPr>
          <w:position w:val="7"/>
          <w:sz w:val="18"/>
        </w:rPr>
        <w:t>3</w:t>
      </w:r>
      <w:r>
        <w:t>.</w:t>
      </w:r>
    </w:p>
    <w:p w:rsidR="00456560" w:rsidRDefault="00456560">
      <w:pPr>
        <w:pStyle w:val="BodyText"/>
        <w:spacing w:before="2"/>
        <w:rPr>
          <w:sz w:val="32"/>
        </w:rPr>
      </w:pPr>
    </w:p>
    <w:p w:rsidR="00456560" w:rsidRDefault="007E1E19">
      <w:pPr>
        <w:pStyle w:val="ListParagraph"/>
        <w:numPr>
          <w:ilvl w:val="1"/>
          <w:numId w:val="41"/>
        </w:numPr>
        <w:tabs>
          <w:tab w:val="left" w:pos="1919"/>
        </w:tabs>
        <w:spacing w:line="276" w:lineRule="auto"/>
        <w:ind w:right="124" w:hanging="424"/>
        <w:jc w:val="both"/>
        <w:rPr>
          <w:sz w:val="28"/>
        </w:rPr>
      </w:pPr>
      <w:r>
        <w:rPr>
          <w:sz w:val="28"/>
        </w:rPr>
        <w:t>The content of the coverage is vetted a</w:t>
      </w:r>
      <w:r>
        <w:rPr>
          <w:sz w:val="28"/>
        </w:rPr>
        <w:t xml:space="preserve">nd recordings </w:t>
      </w:r>
      <w:r>
        <w:rPr>
          <w:spacing w:val="-2"/>
          <w:sz w:val="28"/>
        </w:rPr>
        <w:t xml:space="preserve">are </w:t>
      </w:r>
      <w:r>
        <w:rPr>
          <w:sz w:val="28"/>
        </w:rPr>
        <w:t>posted usually within day or two of the</w:t>
      </w:r>
      <w:r>
        <w:rPr>
          <w:spacing w:val="-16"/>
          <w:sz w:val="28"/>
        </w:rPr>
        <w:t xml:space="preserve"> </w:t>
      </w:r>
      <w:r>
        <w:rPr>
          <w:sz w:val="28"/>
        </w:rPr>
        <w:t>hearing;</w:t>
      </w:r>
    </w:p>
    <w:p w:rsidR="00456560" w:rsidRDefault="007E1E19">
      <w:pPr>
        <w:pStyle w:val="ListParagraph"/>
        <w:numPr>
          <w:ilvl w:val="1"/>
          <w:numId w:val="41"/>
        </w:numPr>
        <w:tabs>
          <w:tab w:val="left" w:pos="1919"/>
        </w:tabs>
        <w:spacing w:before="1" w:line="276" w:lineRule="auto"/>
        <w:ind w:right="118" w:hanging="424"/>
        <w:jc w:val="both"/>
        <w:rPr>
          <w:sz w:val="28"/>
        </w:rPr>
      </w:pPr>
      <w:r>
        <w:rPr>
          <w:sz w:val="28"/>
        </w:rPr>
        <w:t>The High Court has issued certain terms for use of such recordings on its website, which include restrictions on recording or copying without prior permission of the Court and retention of copyright over the proceedings by the Court</w:t>
      </w:r>
      <w:r>
        <w:rPr>
          <w:position w:val="7"/>
          <w:sz w:val="18"/>
        </w:rPr>
        <w:t>4</w:t>
      </w:r>
      <w:r>
        <w:rPr>
          <w:sz w:val="28"/>
        </w:rPr>
        <w:t>;</w:t>
      </w:r>
    </w:p>
    <w:p w:rsidR="00456560" w:rsidRDefault="007E1E19">
      <w:pPr>
        <w:pStyle w:val="ListParagraph"/>
        <w:numPr>
          <w:ilvl w:val="1"/>
          <w:numId w:val="41"/>
        </w:numPr>
        <w:tabs>
          <w:tab w:val="left" w:pos="1919"/>
        </w:tabs>
        <w:spacing w:line="276" w:lineRule="auto"/>
        <w:ind w:right="115" w:hanging="424"/>
        <w:jc w:val="both"/>
        <w:rPr>
          <w:sz w:val="28"/>
        </w:rPr>
      </w:pPr>
      <w:r>
        <w:rPr>
          <w:sz w:val="28"/>
        </w:rPr>
        <w:t>The High Court permit</w:t>
      </w:r>
      <w:r>
        <w:rPr>
          <w:sz w:val="28"/>
        </w:rPr>
        <w:t>s members of the public to take photographs inside courtrooms when the Court is not in session, for private purposes. Audio-video recording of Court proceedings by private parties is expressly banned. The Court however, on certain occasions, permits</w:t>
      </w:r>
      <w:r>
        <w:rPr>
          <w:spacing w:val="-23"/>
          <w:sz w:val="28"/>
        </w:rPr>
        <w:t xml:space="preserve"> </w:t>
      </w:r>
      <w:r>
        <w:rPr>
          <w:sz w:val="28"/>
        </w:rPr>
        <w:t>film</w:t>
      </w:r>
    </w:p>
    <w:p w:rsidR="00456560" w:rsidRDefault="00456560">
      <w:pPr>
        <w:pStyle w:val="BodyText"/>
        <w:spacing w:before="11"/>
        <w:rPr>
          <w:sz w:val="18"/>
        </w:rPr>
      </w:pPr>
      <w:r w:rsidRPr="00456560">
        <w:pict>
          <v:line id="_x0000_s1088" style="position:absolute;z-index:-251661312;mso-wrap-distance-left:0;mso-wrap-distance-right:0;mso-position-horizontal-relative:page" from="1in,13.45pt" to="216.05pt,13.45pt" strokeweight=".72pt">
            <w10:wrap type="topAndBottom" anchorx="page"/>
          </v:line>
        </w:pict>
      </w:r>
    </w:p>
    <w:p w:rsidR="00456560" w:rsidRDefault="007E1E19">
      <w:pPr>
        <w:spacing w:before="72"/>
        <w:ind w:left="500" w:right="302"/>
        <w:rPr>
          <w:rFonts w:ascii="Bookman Old Style"/>
          <w:sz w:val="20"/>
        </w:rPr>
      </w:pPr>
      <w:r>
        <w:rPr>
          <w:rFonts w:ascii="Bookman Old Style"/>
          <w:position w:val="5"/>
          <w:sz w:val="13"/>
        </w:rPr>
        <w:t xml:space="preserve">2 </w:t>
      </w:r>
      <w:r>
        <w:rPr>
          <w:rFonts w:ascii="Bookman Old Style"/>
          <w:sz w:val="20"/>
        </w:rPr>
        <w:t xml:space="preserve">Available on the Australian High Court website at: </w:t>
      </w:r>
      <w:hyperlink r:id="rId8">
        <w:r>
          <w:rPr>
            <w:rFonts w:ascii="Bookman Old Style"/>
            <w:color w:val="0000FF"/>
            <w:sz w:val="20"/>
            <w:u w:val="single" w:color="0000FF"/>
          </w:rPr>
          <w:t>http://www.hcourt.gov.au/cases/recent-</w:t>
        </w:r>
      </w:hyperlink>
      <w:r>
        <w:rPr>
          <w:rFonts w:ascii="Bookman Old Style"/>
          <w:color w:val="0000FF"/>
          <w:sz w:val="20"/>
        </w:rPr>
        <w:t xml:space="preserve"> </w:t>
      </w:r>
      <w:hyperlink r:id="rId9">
        <w:r>
          <w:rPr>
            <w:rFonts w:ascii="Bookman Old Style"/>
            <w:color w:val="0000FF"/>
            <w:sz w:val="20"/>
            <w:u w:val="single" w:color="0000FF"/>
          </w:rPr>
          <w:t>av-recordings</w:t>
        </w:r>
      </w:hyperlink>
    </w:p>
    <w:p w:rsidR="00456560" w:rsidRDefault="007E1E19">
      <w:pPr>
        <w:ind w:left="500" w:right="120"/>
        <w:rPr>
          <w:rFonts w:ascii="Bookman Old Style"/>
          <w:sz w:val="20"/>
        </w:rPr>
      </w:pPr>
      <w:r>
        <w:rPr>
          <w:rFonts w:ascii="Bookman Old Style"/>
          <w:position w:val="5"/>
          <w:sz w:val="13"/>
        </w:rPr>
        <w:t xml:space="preserve">3 </w:t>
      </w:r>
      <w:r>
        <w:rPr>
          <w:rFonts w:ascii="Bookman Old Style"/>
          <w:b/>
          <w:sz w:val="20"/>
        </w:rPr>
        <w:t>Media Rel</w:t>
      </w:r>
      <w:r>
        <w:rPr>
          <w:rFonts w:ascii="Bookman Old Style"/>
          <w:b/>
          <w:sz w:val="20"/>
        </w:rPr>
        <w:t xml:space="preserve">ease: Audio-Video Recordings of Full Court proceedings </w:t>
      </w:r>
      <w:r>
        <w:rPr>
          <w:rFonts w:ascii="Bookman Old Style"/>
          <w:sz w:val="20"/>
        </w:rPr>
        <w:t xml:space="preserve">available on the Australian High Court website at: </w:t>
      </w:r>
      <w:hyperlink r:id="rId10">
        <w:r>
          <w:rPr>
            <w:rFonts w:ascii="Bookman Old Style"/>
            <w:color w:val="0000FF"/>
            <w:sz w:val="20"/>
            <w:u w:val="single" w:color="0000FF"/>
          </w:rPr>
          <w:t>http://www.hcourt.gov.au/index.php?option=com_acymailing&amp;ctrl=archive&amp;task=view&amp;listid=</w:t>
        </w:r>
      </w:hyperlink>
      <w:r>
        <w:rPr>
          <w:rFonts w:ascii="Bookman Old Style"/>
          <w:color w:val="0000FF"/>
          <w:sz w:val="20"/>
        </w:rPr>
        <w:t xml:space="preserve"> </w:t>
      </w:r>
      <w:hyperlink r:id="rId11">
        <w:r>
          <w:rPr>
            <w:rFonts w:ascii="Bookman Old Style"/>
            <w:color w:val="0000FF"/>
            <w:sz w:val="20"/>
            <w:u w:val="single" w:color="0000FF"/>
          </w:rPr>
          <w:t>6-judgment-delivery-notification&amp;mailid=28-media-release</w:t>
        </w:r>
      </w:hyperlink>
    </w:p>
    <w:p w:rsidR="00456560" w:rsidRDefault="00456560">
      <w:pPr>
        <w:pStyle w:val="BodyText"/>
        <w:spacing w:before="4"/>
        <w:rPr>
          <w:sz w:val="11"/>
        </w:rPr>
      </w:pPr>
    </w:p>
    <w:p w:rsidR="00456560" w:rsidRDefault="007E1E19">
      <w:pPr>
        <w:spacing w:before="100" w:line="234" w:lineRule="exact"/>
        <w:ind w:left="500"/>
        <w:rPr>
          <w:rFonts w:ascii="Bookman Old Style" w:hAnsi="Bookman Old Style"/>
          <w:b/>
          <w:i/>
          <w:sz w:val="20"/>
        </w:rPr>
      </w:pPr>
      <w:r>
        <w:rPr>
          <w:rFonts w:ascii="Bookman Old Style" w:hAnsi="Bookman Old Style"/>
          <w:position w:val="5"/>
          <w:sz w:val="13"/>
        </w:rPr>
        <w:t xml:space="preserve">4 </w:t>
      </w:r>
      <w:r>
        <w:rPr>
          <w:rFonts w:ascii="Bookman Old Style" w:hAnsi="Bookman Old Style"/>
          <w:sz w:val="20"/>
        </w:rPr>
        <w:t>“</w:t>
      </w:r>
      <w:r>
        <w:rPr>
          <w:rFonts w:ascii="Bookman Old Style" w:hAnsi="Bookman Old Style"/>
          <w:b/>
          <w:i/>
          <w:sz w:val="20"/>
        </w:rPr>
        <w:t>Terms of use:</w:t>
      </w:r>
    </w:p>
    <w:p w:rsidR="00456560" w:rsidRDefault="007E1E19">
      <w:pPr>
        <w:spacing w:line="234" w:lineRule="exact"/>
        <w:ind w:left="500"/>
        <w:rPr>
          <w:rFonts w:ascii="Bookman Old Style"/>
          <w:i/>
          <w:sz w:val="20"/>
        </w:rPr>
      </w:pPr>
      <w:r>
        <w:rPr>
          <w:rFonts w:ascii="Bookman Old Style"/>
          <w:i/>
          <w:sz w:val="20"/>
        </w:rPr>
        <w:t>Access to the audio-visual recordings of the Court is subject to the following conditions:</w:t>
      </w:r>
    </w:p>
    <w:p w:rsidR="00456560" w:rsidRDefault="007E1E19">
      <w:pPr>
        <w:pStyle w:val="ListParagraph"/>
        <w:numPr>
          <w:ilvl w:val="0"/>
          <w:numId w:val="40"/>
        </w:numPr>
        <w:tabs>
          <w:tab w:val="left" w:pos="856"/>
        </w:tabs>
        <w:ind w:right="125" w:firstLine="0"/>
        <w:jc w:val="both"/>
        <w:rPr>
          <w:i/>
          <w:sz w:val="20"/>
        </w:rPr>
      </w:pPr>
      <w:r>
        <w:rPr>
          <w:i/>
          <w:sz w:val="20"/>
        </w:rPr>
        <w:t>You will not record, copy, modify, reproduce, publish, republish, upload, post, transmit, broadcast, rebroadcast, store, distribute or otherwise make available, in any manner, any proceeding or part of any proceeding, other than with prior written approval</w:t>
      </w:r>
      <w:r>
        <w:rPr>
          <w:i/>
          <w:sz w:val="20"/>
        </w:rPr>
        <w:t xml:space="preserve"> of the Court. However,  schools  and  universities  may  broadcast/rebroadcast  proceedings   in   a   classroom setting for educational purposes without prior written</w:t>
      </w:r>
      <w:r>
        <w:rPr>
          <w:i/>
          <w:spacing w:val="-4"/>
          <w:sz w:val="20"/>
        </w:rPr>
        <w:t xml:space="preserve"> </w:t>
      </w:r>
      <w:r>
        <w:rPr>
          <w:i/>
          <w:sz w:val="20"/>
        </w:rPr>
        <w:t>approval.</w:t>
      </w:r>
    </w:p>
    <w:p w:rsidR="00456560" w:rsidRDefault="007E1E19">
      <w:pPr>
        <w:pStyle w:val="ListParagraph"/>
        <w:numPr>
          <w:ilvl w:val="0"/>
          <w:numId w:val="40"/>
        </w:numPr>
        <w:tabs>
          <w:tab w:val="left" w:pos="811"/>
        </w:tabs>
        <w:ind w:right="123" w:firstLine="0"/>
        <w:rPr>
          <w:i/>
          <w:sz w:val="20"/>
        </w:rPr>
      </w:pPr>
      <w:r>
        <w:rPr>
          <w:i/>
          <w:sz w:val="20"/>
        </w:rPr>
        <w:t>The audio-visual material available via our web-site of Court proceedings doe</w:t>
      </w:r>
      <w:r>
        <w:rPr>
          <w:i/>
          <w:sz w:val="20"/>
        </w:rPr>
        <w:t>s not constitute the official record of the</w:t>
      </w:r>
      <w:r>
        <w:rPr>
          <w:i/>
          <w:spacing w:val="7"/>
          <w:sz w:val="20"/>
        </w:rPr>
        <w:t xml:space="preserve"> </w:t>
      </w:r>
      <w:r>
        <w:rPr>
          <w:i/>
          <w:sz w:val="20"/>
        </w:rPr>
        <w:t>Court.</w:t>
      </w:r>
    </w:p>
    <w:p w:rsidR="00456560" w:rsidRDefault="007E1E19">
      <w:pPr>
        <w:pStyle w:val="ListParagraph"/>
        <w:numPr>
          <w:ilvl w:val="0"/>
          <w:numId w:val="40"/>
        </w:numPr>
        <w:tabs>
          <w:tab w:val="left" w:pos="794"/>
        </w:tabs>
        <w:spacing w:before="1" w:line="234" w:lineRule="exact"/>
        <w:ind w:left="793" w:hanging="293"/>
        <w:rPr>
          <w:i/>
          <w:sz w:val="20"/>
        </w:rPr>
      </w:pPr>
      <w:r>
        <w:rPr>
          <w:i/>
          <w:sz w:val="20"/>
        </w:rPr>
        <w:t>Copyright of the footage of the proceedings is retained by the</w:t>
      </w:r>
      <w:r>
        <w:rPr>
          <w:i/>
          <w:spacing w:val="6"/>
          <w:sz w:val="20"/>
        </w:rPr>
        <w:t xml:space="preserve"> </w:t>
      </w:r>
      <w:r>
        <w:rPr>
          <w:i/>
          <w:sz w:val="20"/>
        </w:rPr>
        <w:t>Court.</w:t>
      </w:r>
    </w:p>
    <w:p w:rsidR="00456560" w:rsidRDefault="007E1E19">
      <w:pPr>
        <w:spacing w:line="242" w:lineRule="auto"/>
        <w:ind w:left="500" w:right="114"/>
        <w:rPr>
          <w:rFonts w:ascii="Bookman Old Style" w:hAnsi="Bookman Old Style"/>
          <w:sz w:val="20"/>
        </w:rPr>
      </w:pPr>
      <w:r>
        <w:rPr>
          <w:rFonts w:ascii="Bookman Old Style" w:hAnsi="Bookman Old Style"/>
          <w:i/>
          <w:sz w:val="20"/>
        </w:rPr>
        <w:t>By clicking "I agree/play" (when available), you agree to be bound by these terms of use.</w:t>
      </w:r>
      <w:r>
        <w:rPr>
          <w:rFonts w:ascii="Bookman Old Style" w:hAnsi="Bookman Old Style"/>
          <w:sz w:val="20"/>
        </w:rPr>
        <w:t>” Available on the Australian High Court websi</w:t>
      </w:r>
      <w:r>
        <w:rPr>
          <w:rFonts w:ascii="Bookman Old Style" w:hAnsi="Bookman Old Style"/>
          <w:sz w:val="20"/>
        </w:rPr>
        <w:t xml:space="preserve">te at: </w:t>
      </w:r>
      <w:hyperlink r:id="rId12">
        <w:r>
          <w:rPr>
            <w:rFonts w:ascii="Bookman Old Style" w:hAnsi="Bookman Old Style"/>
            <w:color w:val="0000FF"/>
            <w:sz w:val="20"/>
            <w:u w:val="single" w:color="0000FF"/>
          </w:rPr>
          <w:t>http://www.hcourt.gov.au/cases/recent-av-</w:t>
        </w:r>
      </w:hyperlink>
      <w:r>
        <w:rPr>
          <w:rFonts w:ascii="Bookman Old Style" w:hAnsi="Bookman Old Style"/>
          <w:color w:val="0000FF"/>
          <w:sz w:val="20"/>
        </w:rPr>
        <w:t xml:space="preserve"> </w:t>
      </w:r>
      <w:hyperlink r:id="rId13">
        <w:r>
          <w:rPr>
            <w:rFonts w:ascii="Bookman Old Style" w:hAnsi="Bookman Old Style"/>
            <w:color w:val="0000FF"/>
            <w:sz w:val="20"/>
            <w:u w:val="single" w:color="0000FF"/>
          </w:rPr>
          <w:t>recordings</w:t>
        </w:r>
      </w:hyperlink>
    </w:p>
    <w:p w:rsidR="00456560" w:rsidRDefault="00456560">
      <w:pPr>
        <w:spacing w:line="242" w:lineRule="auto"/>
        <w:rPr>
          <w:rFonts w:ascii="Bookman Old Style" w:hAnsi="Bookman Old Style"/>
          <w:sz w:val="20"/>
        </w:rPr>
        <w:sectPr w:rsidR="00456560">
          <w:pgSz w:w="12240" w:h="15840"/>
          <w:pgMar w:top="1340" w:right="1320" w:bottom="280" w:left="940" w:header="717" w:footer="0" w:gutter="0"/>
          <w:cols w:space="720"/>
        </w:sectPr>
      </w:pPr>
    </w:p>
    <w:p w:rsidR="00456560" w:rsidRDefault="007E1E19">
      <w:pPr>
        <w:pStyle w:val="BodyText"/>
        <w:spacing w:before="90" w:line="276" w:lineRule="auto"/>
        <w:ind w:left="1918" w:right="116"/>
        <w:jc w:val="both"/>
      </w:pPr>
      <w:r>
        <w:t xml:space="preserve">crews to film parts of proceedings like the </w:t>
      </w:r>
      <w:r>
        <w:t>arrival of the Justices and them sitting at the bench, the Court staff positioned in the Court, and the barristers and solicitors at their tables in the courtroom. Such permission is granted on a case-to-case basis and subject to certain conditions imposed</w:t>
      </w:r>
      <w:r>
        <w:t xml:space="preserve"> by the Court</w:t>
      </w:r>
      <w:r>
        <w:rPr>
          <w:position w:val="7"/>
          <w:sz w:val="18"/>
        </w:rPr>
        <w:t>5</w:t>
      </w:r>
      <w:r>
        <w:t>;</w:t>
      </w:r>
    </w:p>
    <w:p w:rsidR="00456560" w:rsidRDefault="00456560">
      <w:pPr>
        <w:pStyle w:val="BodyText"/>
        <w:spacing w:before="2"/>
        <w:rPr>
          <w:sz w:val="32"/>
        </w:rPr>
      </w:pPr>
    </w:p>
    <w:p w:rsidR="00456560" w:rsidRDefault="00456560">
      <w:pPr>
        <w:pStyle w:val="ListParagraph"/>
        <w:numPr>
          <w:ilvl w:val="0"/>
          <w:numId w:val="41"/>
        </w:numPr>
        <w:tabs>
          <w:tab w:val="left" w:pos="1494"/>
        </w:tabs>
        <w:spacing w:line="276" w:lineRule="auto"/>
        <w:ind w:right="118"/>
        <w:jc w:val="both"/>
        <w:rPr>
          <w:sz w:val="28"/>
        </w:rPr>
      </w:pPr>
      <w:r w:rsidRPr="00456560">
        <w:pict>
          <v:line id="_x0000_s1087" style="position:absolute;left:0;text-align:left;z-index:-251668480;mso-position-horizontal-relative:page" from="121.7pt,15.4pt" to="221.9pt,15.4pt" strokeweight=".84pt">
            <w10:wrap anchorx="page"/>
          </v:line>
        </w:pict>
      </w:r>
      <w:r w:rsidR="007E1E19">
        <w:rPr>
          <w:sz w:val="28"/>
        </w:rPr>
        <w:t>Lower Courts</w:t>
      </w:r>
      <w:r w:rsidR="007E1E19">
        <w:rPr>
          <w:position w:val="7"/>
          <w:sz w:val="18"/>
        </w:rPr>
        <w:t>6,7</w:t>
      </w:r>
      <w:r w:rsidR="007E1E19">
        <w:rPr>
          <w:sz w:val="28"/>
          <w:u w:val="single"/>
        </w:rPr>
        <w:t>:</w:t>
      </w:r>
      <w:r w:rsidR="007E1E19">
        <w:rPr>
          <w:sz w:val="28"/>
        </w:rPr>
        <w:t xml:space="preserve"> There are no statutory restrictions on media coverage of lower court proceedings and permission for broadcast of hearings differs from court to</w:t>
      </w:r>
      <w:r w:rsidR="007E1E19">
        <w:rPr>
          <w:spacing w:val="-15"/>
          <w:sz w:val="28"/>
        </w:rPr>
        <w:t xml:space="preserve"> </w:t>
      </w:r>
      <w:r w:rsidR="007E1E19">
        <w:rPr>
          <w:sz w:val="28"/>
        </w:rPr>
        <w:t>court.</w:t>
      </w:r>
    </w:p>
    <w:p w:rsidR="00456560" w:rsidRDefault="00456560">
      <w:pPr>
        <w:pStyle w:val="BodyText"/>
        <w:spacing w:before="3"/>
        <w:rPr>
          <w:sz w:val="32"/>
        </w:rPr>
      </w:pPr>
    </w:p>
    <w:p w:rsidR="00456560" w:rsidRDefault="007E1E19">
      <w:pPr>
        <w:pStyle w:val="ListParagraph"/>
        <w:numPr>
          <w:ilvl w:val="1"/>
          <w:numId w:val="41"/>
        </w:numPr>
        <w:tabs>
          <w:tab w:val="left" w:pos="1919"/>
        </w:tabs>
        <w:spacing w:line="276" w:lineRule="auto"/>
        <w:ind w:right="116" w:hanging="424"/>
        <w:jc w:val="both"/>
        <w:rPr>
          <w:sz w:val="28"/>
        </w:rPr>
      </w:pPr>
      <w:r>
        <w:rPr>
          <w:sz w:val="28"/>
          <w:u w:val="single"/>
        </w:rPr>
        <w:t>Federal Court of Australia:</w:t>
      </w:r>
      <w:r>
        <w:rPr>
          <w:sz w:val="28"/>
        </w:rPr>
        <w:t xml:space="preserve"> Allows the media to broadcast proceedings on a regular basis and also publishes videos of certain judgment summaries on its</w:t>
      </w:r>
      <w:r>
        <w:rPr>
          <w:spacing w:val="-11"/>
          <w:sz w:val="28"/>
        </w:rPr>
        <w:t xml:space="preserve"> </w:t>
      </w:r>
      <w:r>
        <w:rPr>
          <w:sz w:val="28"/>
        </w:rPr>
        <w:t>website.</w:t>
      </w:r>
    </w:p>
    <w:p w:rsidR="00456560" w:rsidRDefault="007E1E19">
      <w:pPr>
        <w:pStyle w:val="ListParagraph"/>
        <w:numPr>
          <w:ilvl w:val="2"/>
          <w:numId w:val="41"/>
        </w:numPr>
        <w:tabs>
          <w:tab w:val="left" w:pos="2344"/>
        </w:tabs>
        <w:spacing w:before="1" w:line="276" w:lineRule="auto"/>
        <w:ind w:right="119"/>
        <w:jc w:val="both"/>
        <w:rPr>
          <w:sz w:val="28"/>
        </w:rPr>
      </w:pPr>
      <w:r>
        <w:rPr>
          <w:sz w:val="28"/>
        </w:rPr>
        <w:t>In the Federal Court of Australia (having appellate jurisdiction), television camera coverage is coordinated and supervise</w:t>
      </w:r>
      <w:r>
        <w:rPr>
          <w:sz w:val="28"/>
        </w:rPr>
        <w:t xml:space="preserve">d by the Court‟s Director of </w:t>
      </w:r>
      <w:r>
        <w:rPr>
          <w:spacing w:val="-7"/>
          <w:sz w:val="28"/>
        </w:rPr>
        <w:t xml:space="preserve">Public </w:t>
      </w:r>
      <w:r>
        <w:rPr>
          <w:sz w:val="28"/>
        </w:rPr>
        <w:t>Information.</w:t>
      </w:r>
    </w:p>
    <w:p w:rsidR="00456560" w:rsidRDefault="007E1E19">
      <w:pPr>
        <w:pStyle w:val="ListParagraph"/>
        <w:numPr>
          <w:ilvl w:val="2"/>
          <w:numId w:val="41"/>
        </w:numPr>
        <w:tabs>
          <w:tab w:val="left" w:pos="2344"/>
        </w:tabs>
        <w:spacing w:line="276" w:lineRule="auto"/>
        <w:ind w:right="113" w:hanging="540"/>
        <w:jc w:val="both"/>
        <w:rPr>
          <w:sz w:val="28"/>
        </w:rPr>
      </w:pPr>
      <w:r>
        <w:rPr>
          <w:sz w:val="28"/>
        </w:rPr>
        <w:t>The Court itself has not imposed any rigid conditions on recordings. Most recordings are permitted on an ad-hoc basis and on certain conditions, including that the proceedings are not disturbed, that no arti</w:t>
      </w:r>
      <w:r>
        <w:rPr>
          <w:sz w:val="28"/>
        </w:rPr>
        <w:t>ficial lighting is used, that cameras remain in fixed positions once proceedings have commenced, and that the Court retains the right to veto the use of any part or of all footage</w:t>
      </w:r>
      <w:r>
        <w:rPr>
          <w:spacing w:val="-5"/>
          <w:sz w:val="28"/>
        </w:rPr>
        <w:t xml:space="preserve"> </w:t>
      </w:r>
      <w:r>
        <w:rPr>
          <w:sz w:val="28"/>
        </w:rPr>
        <w:t>recorded.</w:t>
      </w: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spacing w:before="10"/>
        <w:rPr>
          <w:sz w:val="13"/>
        </w:rPr>
      </w:pPr>
      <w:r w:rsidRPr="00456560">
        <w:pict>
          <v:line id="_x0000_s1086" style="position:absolute;z-index:-251660288;mso-wrap-distance-left:0;mso-wrap-distance-right:0;mso-position-horizontal-relative:page" from="1in,10.5pt" to="216.05pt,10.5pt" strokeweight=".72pt">
            <w10:wrap type="topAndBottom" anchorx="page"/>
          </v:line>
        </w:pict>
      </w:r>
    </w:p>
    <w:p w:rsidR="00456560" w:rsidRDefault="007E1E19">
      <w:pPr>
        <w:spacing w:before="69"/>
        <w:ind w:left="500" w:right="124"/>
        <w:jc w:val="both"/>
        <w:rPr>
          <w:rFonts w:ascii="Bookman Old Style"/>
          <w:sz w:val="20"/>
        </w:rPr>
      </w:pPr>
      <w:r>
        <w:rPr>
          <w:rFonts w:ascii="Bookman Old Style"/>
          <w:position w:val="5"/>
          <w:sz w:val="13"/>
        </w:rPr>
        <w:t xml:space="preserve">5 </w:t>
      </w:r>
      <w:r>
        <w:rPr>
          <w:rFonts w:ascii="Bookman Old Style"/>
          <w:b/>
          <w:sz w:val="20"/>
        </w:rPr>
        <w:t xml:space="preserve">Photography and Recording </w:t>
      </w:r>
      <w:r>
        <w:rPr>
          <w:rFonts w:ascii="Bookman Old Style"/>
          <w:sz w:val="20"/>
        </w:rPr>
        <w:t>available on the Australian High</w:t>
      </w:r>
      <w:r>
        <w:rPr>
          <w:rFonts w:ascii="Bookman Old Style"/>
          <w:sz w:val="20"/>
        </w:rPr>
        <w:t xml:space="preserve"> Court website at: </w:t>
      </w:r>
      <w:hyperlink r:id="rId14">
        <w:r>
          <w:rPr>
            <w:rFonts w:ascii="Bookman Old Style"/>
            <w:color w:val="0000FF"/>
            <w:sz w:val="20"/>
            <w:u w:val="single" w:color="0000FF"/>
          </w:rPr>
          <w:t>http://www.hcourt.gov.au/about/photography-and-recording</w:t>
        </w:r>
      </w:hyperlink>
    </w:p>
    <w:p w:rsidR="00456560" w:rsidRDefault="007E1E19">
      <w:pPr>
        <w:spacing w:before="1"/>
        <w:ind w:left="500" w:right="115"/>
        <w:jc w:val="both"/>
        <w:rPr>
          <w:rFonts w:ascii="Bookman Old Style" w:hAnsi="Bookman Old Style"/>
          <w:sz w:val="20"/>
        </w:rPr>
      </w:pPr>
      <w:r>
        <w:rPr>
          <w:rFonts w:ascii="Bookman Old Style" w:hAnsi="Bookman Old Style"/>
          <w:position w:val="5"/>
          <w:sz w:val="13"/>
        </w:rPr>
        <w:t xml:space="preserve">6 </w:t>
      </w:r>
      <w:r>
        <w:rPr>
          <w:rFonts w:ascii="Bookman Old Style" w:hAnsi="Bookman Old Style"/>
          <w:b/>
          <w:sz w:val="20"/>
        </w:rPr>
        <w:t xml:space="preserve">In-Court Media Coverage – a consultation paper </w:t>
      </w:r>
      <w:r>
        <w:rPr>
          <w:rFonts w:ascii="Bookman Old Style" w:hAnsi="Bookman Old Style"/>
          <w:sz w:val="20"/>
        </w:rPr>
        <w:t xml:space="preserve">available on the website of the New Zealand Judiciary at: </w:t>
      </w:r>
      <w:hyperlink r:id="rId15">
        <w:r>
          <w:rPr>
            <w:rFonts w:ascii="Bookman Old Style" w:hAnsi="Bookman Old Style"/>
            <w:color w:val="0000FF"/>
            <w:sz w:val="20"/>
            <w:u w:val="single" w:color="0000FF"/>
          </w:rPr>
          <w:t>https://courtsofnz.govt.nz/In-Court-Media-Review/In-Court-Me</w:t>
        </w:r>
        <w:r>
          <w:rPr>
            <w:rFonts w:ascii="Bookman Old Style" w:hAnsi="Bookman Old Style"/>
            <w:color w:val="0000FF"/>
            <w:sz w:val="20"/>
            <w:u w:val="single" w:color="0000FF"/>
          </w:rPr>
          <w:t>dia-</w:t>
        </w:r>
      </w:hyperlink>
      <w:r>
        <w:rPr>
          <w:rFonts w:ascii="Bookman Old Style" w:hAnsi="Bookman Old Style"/>
          <w:color w:val="0000FF"/>
          <w:sz w:val="20"/>
        </w:rPr>
        <w:t xml:space="preserve"> </w:t>
      </w:r>
      <w:hyperlink r:id="rId16">
        <w:r>
          <w:rPr>
            <w:rFonts w:ascii="Bookman Old Style" w:hAnsi="Bookman Old Style"/>
            <w:color w:val="0000FF"/>
            <w:sz w:val="20"/>
            <w:u w:val="single" w:color="0000FF"/>
          </w:rPr>
          <w:t>Review/In-Court-Media-Coverage_-_consultation-paper_.pdf</w:t>
        </w:r>
      </w:hyperlink>
    </w:p>
    <w:p w:rsidR="00456560" w:rsidRDefault="007E1E19">
      <w:pPr>
        <w:spacing w:before="1"/>
        <w:ind w:left="500" w:right="117"/>
        <w:jc w:val="both"/>
        <w:rPr>
          <w:rFonts w:ascii="Bookman Old Style"/>
          <w:sz w:val="20"/>
        </w:rPr>
      </w:pPr>
      <w:r>
        <w:rPr>
          <w:rFonts w:ascii="Bookman Old Style"/>
          <w:position w:val="5"/>
          <w:sz w:val="13"/>
        </w:rPr>
        <w:t xml:space="preserve">7 </w:t>
      </w:r>
      <w:r>
        <w:rPr>
          <w:rFonts w:ascii="Bookman Old Style"/>
          <w:b/>
          <w:sz w:val="20"/>
        </w:rPr>
        <w:t xml:space="preserve">Report to Chief Justice on In-Court Media Coverage </w:t>
      </w:r>
      <w:r>
        <w:rPr>
          <w:rFonts w:ascii="Bookman Old Style"/>
          <w:sz w:val="20"/>
        </w:rPr>
        <w:t>ava</w:t>
      </w:r>
      <w:r>
        <w:rPr>
          <w:rFonts w:ascii="Bookman Old Style"/>
          <w:sz w:val="20"/>
        </w:rPr>
        <w:t xml:space="preserve">ilable on the website of the New Zealand Judiciary at: </w:t>
      </w:r>
      <w:hyperlink r:id="rId17">
        <w:r>
          <w:rPr>
            <w:rFonts w:ascii="Bookman Old Style"/>
            <w:color w:val="0000FF"/>
            <w:sz w:val="20"/>
            <w:u w:val="single" w:color="0000FF"/>
          </w:rPr>
          <w:t>https://www.courtsofnz.govt.nz/In-Court-Media-</w:t>
        </w:r>
        <w:r>
          <w:rPr>
            <w:rFonts w:ascii="Bookman Old Style"/>
            <w:color w:val="0000FF"/>
            <w:sz w:val="20"/>
            <w:u w:val="single" w:color="0000FF"/>
          </w:rPr>
          <w:t>Review/In-Court-Media-</w:t>
        </w:r>
      </w:hyperlink>
      <w:r>
        <w:rPr>
          <w:rFonts w:ascii="Bookman Old Style"/>
          <w:color w:val="0000FF"/>
          <w:sz w:val="20"/>
        </w:rPr>
        <w:t xml:space="preserve"> </w:t>
      </w:r>
      <w:hyperlink r:id="rId18">
        <w:r>
          <w:rPr>
            <w:rFonts w:ascii="Bookman Old Style"/>
            <w:color w:val="0000FF"/>
            <w:sz w:val="20"/>
            <w:u w:val="single" w:color="0000FF"/>
          </w:rPr>
          <w:t>Review/ReporttoChiefJusticeonincourtmediacoverageF6_7_15_20150720.pdf</w:t>
        </w:r>
      </w:hyperlink>
    </w:p>
    <w:p w:rsidR="00456560" w:rsidRDefault="00456560">
      <w:pPr>
        <w:jc w:val="both"/>
        <w:rPr>
          <w:rFonts w:ascii="Bookman Old Style"/>
          <w:sz w:val="20"/>
        </w:rPr>
        <w:sectPr w:rsidR="00456560">
          <w:pgSz w:w="12240" w:h="15840"/>
          <w:pgMar w:top="1340" w:right="1320" w:bottom="280" w:left="940" w:header="717" w:footer="0" w:gutter="0"/>
          <w:cols w:space="720"/>
        </w:sectPr>
      </w:pPr>
    </w:p>
    <w:p w:rsidR="00456560" w:rsidRDefault="007E1E19">
      <w:pPr>
        <w:pStyle w:val="ListParagraph"/>
        <w:numPr>
          <w:ilvl w:val="2"/>
          <w:numId w:val="41"/>
        </w:numPr>
        <w:tabs>
          <w:tab w:val="left" w:pos="2344"/>
        </w:tabs>
        <w:spacing w:before="90" w:line="276" w:lineRule="auto"/>
        <w:ind w:right="117" w:hanging="624"/>
        <w:jc w:val="both"/>
        <w:rPr>
          <w:sz w:val="28"/>
        </w:rPr>
      </w:pPr>
      <w:r>
        <w:rPr>
          <w:sz w:val="28"/>
        </w:rPr>
        <w:t>The website of the Federal Court also contains a video archive of certain judgment summaries, accompanied by text</w:t>
      </w:r>
      <w:r>
        <w:rPr>
          <w:spacing w:val="-5"/>
          <w:sz w:val="28"/>
        </w:rPr>
        <w:t xml:space="preserve"> </w:t>
      </w:r>
      <w:r>
        <w:rPr>
          <w:sz w:val="28"/>
        </w:rPr>
        <w:t>versions</w:t>
      </w:r>
      <w:r>
        <w:rPr>
          <w:position w:val="7"/>
          <w:sz w:val="18"/>
        </w:rPr>
        <w:t>8</w:t>
      </w:r>
      <w:r>
        <w:rPr>
          <w:sz w:val="28"/>
        </w:rPr>
        <w:t>.</w:t>
      </w:r>
    </w:p>
    <w:p w:rsidR="00456560" w:rsidRDefault="007E1E19">
      <w:pPr>
        <w:pStyle w:val="ListParagraph"/>
        <w:numPr>
          <w:ilvl w:val="2"/>
          <w:numId w:val="41"/>
        </w:numPr>
        <w:tabs>
          <w:tab w:val="left" w:pos="2344"/>
        </w:tabs>
        <w:spacing w:line="276" w:lineRule="auto"/>
        <w:ind w:right="115" w:hanging="602"/>
        <w:jc w:val="both"/>
        <w:rPr>
          <w:sz w:val="28"/>
        </w:rPr>
      </w:pPr>
      <w:r>
        <w:rPr>
          <w:sz w:val="28"/>
        </w:rPr>
        <w:t>Rule 6.11 of the Federal Court Rules, 2011</w:t>
      </w:r>
      <w:r>
        <w:rPr>
          <w:position w:val="7"/>
          <w:sz w:val="18"/>
        </w:rPr>
        <w:t xml:space="preserve">9 </w:t>
      </w:r>
      <w:r>
        <w:rPr>
          <w:sz w:val="28"/>
        </w:rPr>
        <w:t>seems to indicate that private parties may also take recordings of proceedings, subject to restrictions laid down therein.</w:t>
      </w:r>
    </w:p>
    <w:p w:rsidR="00456560" w:rsidRDefault="00456560">
      <w:pPr>
        <w:pStyle w:val="BodyText"/>
        <w:spacing w:before="3"/>
        <w:rPr>
          <w:sz w:val="32"/>
        </w:rPr>
      </w:pPr>
    </w:p>
    <w:p w:rsidR="00456560" w:rsidRDefault="007E1E19">
      <w:pPr>
        <w:pStyle w:val="ListParagraph"/>
        <w:numPr>
          <w:ilvl w:val="1"/>
          <w:numId w:val="41"/>
        </w:numPr>
        <w:tabs>
          <w:tab w:val="left" w:pos="1919"/>
          <w:tab w:val="left" w:pos="3461"/>
          <w:tab w:val="left" w:pos="4794"/>
          <w:tab w:val="left" w:pos="6615"/>
          <w:tab w:val="left" w:pos="7299"/>
          <w:tab w:val="left" w:pos="8963"/>
        </w:tabs>
        <w:spacing w:line="276" w:lineRule="auto"/>
        <w:ind w:right="116" w:hanging="424"/>
        <w:rPr>
          <w:sz w:val="28"/>
        </w:rPr>
      </w:pPr>
      <w:r>
        <w:rPr>
          <w:sz w:val="28"/>
          <w:u w:val="single"/>
        </w:rPr>
        <w:t>Supreme</w:t>
      </w:r>
      <w:r>
        <w:rPr>
          <w:sz w:val="28"/>
          <w:u w:val="single"/>
        </w:rPr>
        <w:tab/>
        <w:t>Courts</w:t>
      </w:r>
      <w:r>
        <w:rPr>
          <w:sz w:val="28"/>
        </w:rPr>
        <w:t>:</w:t>
      </w:r>
      <w:r>
        <w:rPr>
          <w:sz w:val="28"/>
        </w:rPr>
        <w:tab/>
        <w:t>Permission</w:t>
      </w:r>
      <w:r>
        <w:rPr>
          <w:sz w:val="28"/>
        </w:rPr>
        <w:tab/>
        <w:t>for</w:t>
      </w:r>
      <w:r>
        <w:rPr>
          <w:sz w:val="28"/>
        </w:rPr>
        <w:tab/>
        <w:t>broadcast</w:t>
      </w:r>
      <w:r>
        <w:rPr>
          <w:sz w:val="28"/>
        </w:rPr>
        <w:tab/>
      </w:r>
      <w:r>
        <w:rPr>
          <w:spacing w:val="-4"/>
          <w:sz w:val="28"/>
        </w:rPr>
        <w:t xml:space="preserve">varies, </w:t>
      </w:r>
      <w:r>
        <w:rPr>
          <w:sz w:val="28"/>
        </w:rPr>
        <w:t>depending on the</w:t>
      </w:r>
      <w:r>
        <w:rPr>
          <w:spacing w:val="-5"/>
          <w:sz w:val="28"/>
        </w:rPr>
        <w:t xml:space="preserve"> </w:t>
      </w:r>
      <w:r>
        <w:rPr>
          <w:sz w:val="28"/>
        </w:rPr>
        <w:t>court.</w:t>
      </w:r>
    </w:p>
    <w:p w:rsidR="00456560" w:rsidRDefault="00456560">
      <w:pPr>
        <w:pStyle w:val="BodyText"/>
        <w:spacing w:before="2"/>
        <w:rPr>
          <w:sz w:val="32"/>
        </w:rPr>
      </w:pPr>
    </w:p>
    <w:p w:rsidR="00456560" w:rsidRDefault="007E1E19">
      <w:pPr>
        <w:pStyle w:val="ListParagraph"/>
        <w:numPr>
          <w:ilvl w:val="2"/>
          <w:numId w:val="41"/>
        </w:numPr>
        <w:tabs>
          <w:tab w:val="left" w:pos="2344"/>
        </w:tabs>
        <w:spacing w:line="276" w:lineRule="auto"/>
        <w:ind w:right="115"/>
        <w:jc w:val="both"/>
        <w:rPr>
          <w:sz w:val="28"/>
        </w:rPr>
      </w:pPr>
      <w:r>
        <w:rPr>
          <w:sz w:val="28"/>
        </w:rPr>
        <w:t>The Supreme Courts (having trial jurisdiction) for the various Australian districts differ on permission for media broadcasting. For example, the Queensland Supreme Court allows for a live</w:t>
      </w:r>
      <w:r>
        <w:rPr>
          <w:spacing w:val="-6"/>
          <w:sz w:val="28"/>
        </w:rPr>
        <w:t xml:space="preserve"> </w:t>
      </w:r>
      <w:r>
        <w:rPr>
          <w:sz w:val="28"/>
        </w:rPr>
        <w:t>or delayed broadcast</w:t>
      </w:r>
    </w:p>
    <w:p w:rsidR="00456560" w:rsidRDefault="00456560">
      <w:pPr>
        <w:pStyle w:val="BodyText"/>
        <w:rPr>
          <w:sz w:val="20"/>
        </w:rPr>
      </w:pPr>
    </w:p>
    <w:p w:rsidR="00456560" w:rsidRDefault="00456560">
      <w:pPr>
        <w:pStyle w:val="BodyText"/>
        <w:rPr>
          <w:sz w:val="20"/>
        </w:rPr>
      </w:pPr>
    </w:p>
    <w:p w:rsidR="00456560" w:rsidRDefault="00456560">
      <w:pPr>
        <w:pStyle w:val="BodyText"/>
        <w:spacing w:before="11"/>
        <w:rPr>
          <w:sz w:val="27"/>
        </w:rPr>
      </w:pPr>
      <w:r w:rsidRPr="00456560">
        <w:pict>
          <v:line id="_x0000_s1085" style="position:absolute;z-index:-251659264;mso-wrap-distance-left:0;mso-wrap-distance-right:0;mso-position-horizontal-relative:page" from="1in,18.8pt" to="216.05pt,18.8pt" strokeweight=".72pt">
            <w10:wrap type="topAndBottom" anchorx="page"/>
          </v:line>
        </w:pict>
      </w:r>
    </w:p>
    <w:p w:rsidR="00456560" w:rsidRDefault="007E1E19">
      <w:pPr>
        <w:spacing w:before="72"/>
        <w:ind w:left="500"/>
        <w:rPr>
          <w:rFonts w:ascii="Bookman Old Style"/>
          <w:sz w:val="20"/>
        </w:rPr>
      </w:pPr>
      <w:r>
        <w:rPr>
          <w:rFonts w:ascii="Bookman Old Style"/>
          <w:position w:val="5"/>
          <w:sz w:val="13"/>
        </w:rPr>
        <w:t xml:space="preserve">8 </w:t>
      </w:r>
      <w:r>
        <w:rPr>
          <w:rFonts w:ascii="Bookman Old Style"/>
          <w:sz w:val="20"/>
        </w:rPr>
        <w:t xml:space="preserve">Available on the website of the Federal </w:t>
      </w:r>
      <w:r>
        <w:rPr>
          <w:rFonts w:ascii="Bookman Old Style"/>
          <w:sz w:val="20"/>
        </w:rPr>
        <w:t xml:space="preserve">Court at: </w:t>
      </w:r>
      <w:hyperlink r:id="rId19">
        <w:r>
          <w:rPr>
            <w:rFonts w:ascii="Bookman Old Style"/>
            <w:color w:val="0000FF"/>
            <w:sz w:val="20"/>
            <w:u w:val="single" w:color="0000FF"/>
          </w:rPr>
          <w:t>http://www.fedcourt.gov.au/digital-law-</w:t>
        </w:r>
      </w:hyperlink>
      <w:r>
        <w:rPr>
          <w:rFonts w:ascii="Bookman Old Style"/>
          <w:color w:val="0000FF"/>
          <w:sz w:val="20"/>
        </w:rPr>
        <w:t xml:space="preserve"> </w:t>
      </w:r>
      <w:hyperlink r:id="rId20">
        <w:r>
          <w:rPr>
            <w:rFonts w:ascii="Bookman Old Style"/>
            <w:color w:val="0000FF"/>
            <w:sz w:val="20"/>
            <w:u w:val="single" w:color="0000FF"/>
          </w:rPr>
          <w:t>library/videos</w:t>
        </w:r>
      </w:hyperlink>
    </w:p>
    <w:p w:rsidR="00456560" w:rsidRDefault="007E1E19">
      <w:pPr>
        <w:spacing w:line="242" w:lineRule="auto"/>
        <w:ind w:left="500"/>
        <w:rPr>
          <w:rFonts w:ascii="Bookman Old Style" w:hAnsi="Bookman Old Style"/>
          <w:b/>
          <w:i/>
          <w:sz w:val="20"/>
        </w:rPr>
      </w:pPr>
      <w:r>
        <w:rPr>
          <w:rFonts w:ascii="Bookman Old Style" w:hAnsi="Bookman Old Style"/>
          <w:position w:val="5"/>
          <w:sz w:val="13"/>
        </w:rPr>
        <w:t xml:space="preserve">9 </w:t>
      </w:r>
      <w:r>
        <w:rPr>
          <w:rFonts w:ascii="Bookman Old Style" w:hAnsi="Bookman Old Style"/>
          <w:i/>
          <w:sz w:val="20"/>
        </w:rPr>
        <w:t>―</w:t>
      </w:r>
      <w:r>
        <w:rPr>
          <w:rFonts w:ascii="Bookman Old Style" w:hAnsi="Bookman Old Style"/>
          <w:b/>
          <w:i/>
          <w:sz w:val="20"/>
        </w:rPr>
        <w:t xml:space="preserve">6.11 Use of communication device or recording </w:t>
      </w:r>
      <w:r>
        <w:rPr>
          <w:rFonts w:ascii="Bookman Old Style" w:hAnsi="Bookman Old Style"/>
          <w:b/>
          <w:i/>
          <w:sz w:val="20"/>
        </w:rPr>
        <w:t>device in place where hearing taking place</w:t>
      </w:r>
    </w:p>
    <w:p w:rsidR="00456560" w:rsidRDefault="007E1E19">
      <w:pPr>
        <w:pStyle w:val="ListParagraph"/>
        <w:numPr>
          <w:ilvl w:val="0"/>
          <w:numId w:val="39"/>
        </w:numPr>
        <w:tabs>
          <w:tab w:val="left" w:pos="919"/>
        </w:tabs>
        <w:spacing w:line="231" w:lineRule="exact"/>
        <w:rPr>
          <w:i/>
          <w:sz w:val="20"/>
        </w:rPr>
      </w:pPr>
      <w:r>
        <w:rPr>
          <w:i/>
          <w:sz w:val="20"/>
        </w:rPr>
        <w:t>In this</w:t>
      </w:r>
      <w:r>
        <w:rPr>
          <w:i/>
          <w:spacing w:val="1"/>
          <w:sz w:val="20"/>
        </w:rPr>
        <w:t xml:space="preserve"> </w:t>
      </w:r>
      <w:r>
        <w:rPr>
          <w:i/>
          <w:sz w:val="20"/>
        </w:rPr>
        <w:t>rule:</w:t>
      </w:r>
    </w:p>
    <w:p w:rsidR="00456560" w:rsidRDefault="007E1E19">
      <w:pPr>
        <w:ind w:left="500" w:right="652"/>
        <w:rPr>
          <w:rFonts w:ascii="Bookman Old Style"/>
          <w:i/>
          <w:sz w:val="20"/>
        </w:rPr>
      </w:pPr>
      <w:r>
        <w:rPr>
          <w:rFonts w:ascii="Bookman Old Style"/>
          <w:b/>
          <w:i/>
          <w:sz w:val="20"/>
        </w:rPr>
        <w:t xml:space="preserve">communication device </w:t>
      </w:r>
      <w:r>
        <w:rPr>
          <w:rFonts w:ascii="Bookman Old Style"/>
          <w:i/>
          <w:sz w:val="20"/>
        </w:rPr>
        <w:t>includes a mobile telephone, audio link, video link or any other electronic communication</w:t>
      </w:r>
      <w:r>
        <w:rPr>
          <w:rFonts w:ascii="Bookman Old Style"/>
          <w:i/>
          <w:spacing w:val="-1"/>
          <w:sz w:val="20"/>
        </w:rPr>
        <w:t xml:space="preserve"> </w:t>
      </w:r>
      <w:r>
        <w:rPr>
          <w:rFonts w:ascii="Bookman Old Style"/>
          <w:i/>
          <w:sz w:val="20"/>
        </w:rPr>
        <w:t>equipment.</w:t>
      </w:r>
    </w:p>
    <w:p w:rsidR="00456560" w:rsidRDefault="007E1E19">
      <w:pPr>
        <w:ind w:left="500"/>
        <w:rPr>
          <w:rFonts w:ascii="Bookman Old Style"/>
          <w:i/>
          <w:sz w:val="20"/>
        </w:rPr>
      </w:pPr>
      <w:r>
        <w:rPr>
          <w:rFonts w:ascii="Bookman Old Style"/>
          <w:b/>
          <w:i/>
          <w:sz w:val="20"/>
        </w:rPr>
        <w:t xml:space="preserve">recording device </w:t>
      </w:r>
      <w:r>
        <w:rPr>
          <w:rFonts w:ascii="Bookman Old Style"/>
          <w:i/>
          <w:sz w:val="20"/>
        </w:rPr>
        <w:t>means a device that is capable of being used to record images or sound, including a camera, tape recorder, video recorder, mobile telephone or digital audio recorder.</w:t>
      </w:r>
    </w:p>
    <w:p w:rsidR="00456560" w:rsidRDefault="007E1E19">
      <w:pPr>
        <w:pStyle w:val="ListParagraph"/>
        <w:numPr>
          <w:ilvl w:val="0"/>
          <w:numId w:val="39"/>
        </w:numPr>
        <w:tabs>
          <w:tab w:val="left" w:pos="923"/>
        </w:tabs>
        <w:ind w:left="500" w:right="127" w:firstLine="60"/>
        <w:rPr>
          <w:i/>
          <w:sz w:val="20"/>
        </w:rPr>
      </w:pPr>
      <w:r>
        <w:rPr>
          <w:i/>
          <w:sz w:val="20"/>
        </w:rPr>
        <w:t xml:space="preserve">A person must comply with any directions made by the Court at the hearing of </w:t>
      </w:r>
      <w:r>
        <w:rPr>
          <w:i/>
          <w:spacing w:val="-2"/>
          <w:sz w:val="20"/>
        </w:rPr>
        <w:t xml:space="preserve">any </w:t>
      </w:r>
      <w:r>
        <w:rPr>
          <w:i/>
          <w:sz w:val="20"/>
        </w:rPr>
        <w:t>proceedi</w:t>
      </w:r>
      <w:r>
        <w:rPr>
          <w:i/>
          <w:sz w:val="20"/>
        </w:rPr>
        <w:t>ng in the Court relating to the use of a communication device or recording</w:t>
      </w:r>
      <w:r>
        <w:rPr>
          <w:i/>
          <w:spacing w:val="-20"/>
          <w:sz w:val="20"/>
        </w:rPr>
        <w:t xml:space="preserve"> </w:t>
      </w:r>
      <w:r>
        <w:rPr>
          <w:i/>
          <w:sz w:val="20"/>
        </w:rPr>
        <w:t>device.</w:t>
      </w:r>
    </w:p>
    <w:p w:rsidR="00456560" w:rsidRDefault="007E1E19">
      <w:pPr>
        <w:pStyle w:val="ListParagraph"/>
        <w:numPr>
          <w:ilvl w:val="0"/>
          <w:numId w:val="39"/>
        </w:numPr>
        <w:tabs>
          <w:tab w:val="left" w:pos="796"/>
        </w:tabs>
        <w:ind w:left="500" w:right="129" w:firstLine="0"/>
        <w:rPr>
          <w:i/>
          <w:sz w:val="20"/>
        </w:rPr>
      </w:pPr>
      <w:r>
        <w:rPr>
          <w:i/>
          <w:sz w:val="20"/>
        </w:rPr>
        <w:t xml:space="preserve">A person must not use a recording device </w:t>
      </w:r>
      <w:r>
        <w:rPr>
          <w:i/>
          <w:spacing w:val="2"/>
          <w:sz w:val="20"/>
        </w:rPr>
        <w:t>for</w:t>
      </w:r>
      <w:r>
        <w:rPr>
          <w:i/>
          <w:spacing w:val="-42"/>
          <w:sz w:val="20"/>
        </w:rPr>
        <w:t xml:space="preserve"> </w:t>
      </w:r>
      <w:r>
        <w:rPr>
          <w:i/>
          <w:sz w:val="20"/>
        </w:rPr>
        <w:t>the purpose of recording or making a transcript of the evidence or submissions in a hearing in the</w:t>
      </w:r>
      <w:r>
        <w:rPr>
          <w:i/>
          <w:spacing w:val="-8"/>
          <w:sz w:val="20"/>
        </w:rPr>
        <w:t xml:space="preserve"> </w:t>
      </w:r>
      <w:r>
        <w:rPr>
          <w:i/>
          <w:sz w:val="20"/>
        </w:rPr>
        <w:t>Court.</w:t>
      </w:r>
    </w:p>
    <w:p w:rsidR="00456560" w:rsidRDefault="007E1E19">
      <w:pPr>
        <w:pStyle w:val="ListParagraph"/>
        <w:numPr>
          <w:ilvl w:val="0"/>
          <w:numId w:val="39"/>
        </w:numPr>
        <w:tabs>
          <w:tab w:val="left" w:pos="796"/>
        </w:tabs>
        <w:spacing w:line="234" w:lineRule="exact"/>
        <w:ind w:left="795" w:hanging="295"/>
        <w:rPr>
          <w:i/>
          <w:sz w:val="20"/>
        </w:rPr>
      </w:pPr>
      <w:r>
        <w:rPr>
          <w:i/>
          <w:sz w:val="20"/>
        </w:rPr>
        <w:t xml:space="preserve">A person must not use </w:t>
      </w:r>
      <w:r>
        <w:rPr>
          <w:i/>
          <w:sz w:val="20"/>
        </w:rPr>
        <w:t>a communication device or a recording device that</w:t>
      </w:r>
      <w:r>
        <w:rPr>
          <w:i/>
          <w:spacing w:val="-15"/>
          <w:sz w:val="20"/>
        </w:rPr>
        <w:t xml:space="preserve"> </w:t>
      </w:r>
      <w:r>
        <w:rPr>
          <w:i/>
          <w:sz w:val="20"/>
        </w:rPr>
        <w:t>might:</w:t>
      </w:r>
    </w:p>
    <w:p w:rsidR="00456560" w:rsidRDefault="007E1E19">
      <w:pPr>
        <w:pStyle w:val="ListParagraph"/>
        <w:numPr>
          <w:ilvl w:val="1"/>
          <w:numId w:val="39"/>
        </w:numPr>
        <w:tabs>
          <w:tab w:val="left" w:pos="796"/>
        </w:tabs>
        <w:spacing w:line="234" w:lineRule="exact"/>
        <w:rPr>
          <w:i/>
          <w:sz w:val="20"/>
        </w:rPr>
      </w:pPr>
      <w:r>
        <w:rPr>
          <w:i/>
          <w:sz w:val="20"/>
        </w:rPr>
        <w:t>disturb a hearing in the Court; or</w:t>
      </w:r>
    </w:p>
    <w:p w:rsidR="00456560" w:rsidRDefault="007E1E19">
      <w:pPr>
        <w:pStyle w:val="ListParagraph"/>
        <w:numPr>
          <w:ilvl w:val="1"/>
          <w:numId w:val="39"/>
        </w:numPr>
        <w:tabs>
          <w:tab w:val="left" w:pos="791"/>
        </w:tabs>
        <w:ind w:left="790" w:hanging="290"/>
        <w:rPr>
          <w:i/>
          <w:sz w:val="20"/>
        </w:rPr>
      </w:pPr>
      <w:r>
        <w:rPr>
          <w:i/>
          <w:sz w:val="20"/>
        </w:rPr>
        <w:t>cause any concern to a witness or other participant in the hearing;</w:t>
      </w:r>
      <w:r>
        <w:rPr>
          <w:i/>
          <w:spacing w:val="-6"/>
          <w:sz w:val="20"/>
        </w:rPr>
        <w:t xml:space="preserve"> </w:t>
      </w:r>
      <w:r>
        <w:rPr>
          <w:i/>
          <w:sz w:val="20"/>
        </w:rPr>
        <w:t>or</w:t>
      </w:r>
    </w:p>
    <w:p w:rsidR="00456560" w:rsidRDefault="007E1E19">
      <w:pPr>
        <w:pStyle w:val="ListParagraph"/>
        <w:numPr>
          <w:ilvl w:val="1"/>
          <w:numId w:val="39"/>
        </w:numPr>
        <w:tabs>
          <w:tab w:val="left" w:pos="784"/>
        </w:tabs>
        <w:ind w:left="500" w:right="126" w:firstLine="0"/>
        <w:rPr>
          <w:i/>
          <w:sz w:val="20"/>
        </w:rPr>
      </w:pPr>
      <w:r>
        <w:rPr>
          <w:i/>
          <w:sz w:val="20"/>
        </w:rPr>
        <w:t>allow a person who is not present in the Court to receive information about the proceeding or</w:t>
      </w:r>
      <w:r>
        <w:rPr>
          <w:i/>
          <w:sz w:val="20"/>
        </w:rPr>
        <w:t xml:space="preserve"> the hearing to which the person is not</w:t>
      </w:r>
      <w:r>
        <w:rPr>
          <w:i/>
          <w:spacing w:val="2"/>
          <w:sz w:val="20"/>
        </w:rPr>
        <w:t xml:space="preserve"> </w:t>
      </w:r>
      <w:r>
        <w:rPr>
          <w:i/>
          <w:sz w:val="20"/>
        </w:rPr>
        <w:t>entitled.</w:t>
      </w:r>
    </w:p>
    <w:p w:rsidR="00456560" w:rsidRDefault="007E1E19">
      <w:pPr>
        <w:spacing w:line="234" w:lineRule="exact"/>
        <w:ind w:left="500"/>
        <w:rPr>
          <w:rFonts w:ascii="Bookman Old Style"/>
          <w:i/>
          <w:sz w:val="20"/>
        </w:rPr>
      </w:pPr>
      <w:r>
        <w:rPr>
          <w:rFonts w:ascii="Bookman Old Style"/>
          <w:i/>
          <w:sz w:val="20"/>
        </w:rPr>
        <w:t>Note 1 The Court may have regard to any relevant matter, including the following:</w:t>
      </w:r>
    </w:p>
    <w:p w:rsidR="00456560" w:rsidRDefault="007E1E19">
      <w:pPr>
        <w:pStyle w:val="ListParagraph"/>
        <w:numPr>
          <w:ilvl w:val="0"/>
          <w:numId w:val="38"/>
        </w:numPr>
        <w:tabs>
          <w:tab w:val="left" w:pos="921"/>
        </w:tabs>
        <w:spacing w:line="234" w:lineRule="exact"/>
        <w:rPr>
          <w:i/>
          <w:sz w:val="20"/>
        </w:rPr>
      </w:pPr>
      <w:r>
        <w:rPr>
          <w:i/>
          <w:spacing w:val="-3"/>
          <w:sz w:val="20"/>
        </w:rPr>
        <w:t xml:space="preserve">why </w:t>
      </w:r>
      <w:r>
        <w:rPr>
          <w:i/>
          <w:sz w:val="20"/>
        </w:rPr>
        <w:t>the person needs to use the device in the</w:t>
      </w:r>
      <w:r>
        <w:rPr>
          <w:i/>
          <w:spacing w:val="6"/>
          <w:sz w:val="20"/>
        </w:rPr>
        <w:t xml:space="preserve"> </w:t>
      </w:r>
      <w:r>
        <w:rPr>
          <w:i/>
          <w:sz w:val="20"/>
        </w:rPr>
        <w:t>hearing;</w:t>
      </w:r>
    </w:p>
    <w:p w:rsidR="00456560" w:rsidRDefault="007E1E19">
      <w:pPr>
        <w:pStyle w:val="ListParagraph"/>
        <w:numPr>
          <w:ilvl w:val="0"/>
          <w:numId w:val="38"/>
        </w:numPr>
        <w:tabs>
          <w:tab w:val="left" w:pos="923"/>
        </w:tabs>
        <w:ind w:left="500" w:right="119" w:firstLine="0"/>
        <w:rPr>
          <w:i/>
          <w:sz w:val="20"/>
        </w:rPr>
      </w:pPr>
      <w:r>
        <w:rPr>
          <w:i/>
          <w:sz w:val="20"/>
        </w:rPr>
        <w:t>if an order has been given excluding one or more witnesses from the Court — whether there is a risk that the device could be used to brief a witness out of</w:t>
      </w:r>
      <w:r>
        <w:rPr>
          <w:i/>
          <w:spacing w:val="4"/>
          <w:sz w:val="20"/>
        </w:rPr>
        <w:t xml:space="preserve"> </w:t>
      </w:r>
      <w:r>
        <w:rPr>
          <w:i/>
          <w:sz w:val="20"/>
        </w:rPr>
        <w:t>court;</w:t>
      </w:r>
    </w:p>
    <w:p w:rsidR="00456560" w:rsidRDefault="007E1E19">
      <w:pPr>
        <w:pStyle w:val="ListParagraph"/>
        <w:numPr>
          <w:ilvl w:val="0"/>
          <w:numId w:val="38"/>
        </w:numPr>
        <w:tabs>
          <w:tab w:val="left" w:pos="920"/>
          <w:tab w:val="left" w:pos="921"/>
        </w:tabs>
        <w:spacing w:before="1"/>
        <w:ind w:left="500" w:right="124" w:firstLine="0"/>
        <w:rPr>
          <w:i/>
          <w:sz w:val="20"/>
        </w:rPr>
      </w:pPr>
      <w:r>
        <w:rPr>
          <w:i/>
          <w:sz w:val="20"/>
        </w:rPr>
        <w:t xml:space="preserve">whether the use of the device would disturb the hearing or distract or cause concern to a </w:t>
      </w:r>
      <w:r>
        <w:rPr>
          <w:i/>
          <w:sz w:val="20"/>
        </w:rPr>
        <w:t>witness or other participant in the</w:t>
      </w:r>
      <w:r>
        <w:rPr>
          <w:i/>
          <w:spacing w:val="-6"/>
          <w:sz w:val="20"/>
        </w:rPr>
        <w:t xml:space="preserve"> </w:t>
      </w:r>
      <w:r>
        <w:rPr>
          <w:i/>
          <w:sz w:val="20"/>
        </w:rPr>
        <w:t>hearing.</w:t>
      </w:r>
    </w:p>
    <w:p w:rsidR="00456560" w:rsidRDefault="007E1E19">
      <w:pPr>
        <w:spacing w:before="1"/>
        <w:ind w:left="500"/>
        <w:rPr>
          <w:rFonts w:ascii="Bookman Old Style" w:hAnsi="Bookman Old Style"/>
          <w:i/>
          <w:sz w:val="20"/>
        </w:rPr>
      </w:pPr>
      <w:r>
        <w:rPr>
          <w:rFonts w:ascii="Bookman Old Style" w:hAnsi="Bookman Old Style"/>
          <w:i/>
          <w:sz w:val="20"/>
        </w:rPr>
        <w:t>Note 2 The Court may dispense with compliance with this rule — see rule 1.34.</w:t>
      </w:r>
    </w:p>
    <w:p w:rsidR="00456560" w:rsidRDefault="007E1E19">
      <w:pPr>
        <w:tabs>
          <w:tab w:val="left" w:pos="1889"/>
          <w:tab w:val="left" w:pos="2664"/>
          <w:tab w:val="left" w:pos="3506"/>
          <w:tab w:val="left" w:pos="4765"/>
          <w:tab w:val="left" w:pos="5473"/>
          <w:tab w:val="left" w:pos="6315"/>
          <w:tab w:val="left" w:pos="7869"/>
          <w:tab w:val="left" w:pos="9598"/>
        </w:tabs>
        <w:ind w:left="500" w:right="121"/>
        <w:rPr>
          <w:rFonts w:ascii="Bookman Old Style"/>
          <w:sz w:val="20"/>
        </w:rPr>
      </w:pPr>
      <w:r>
        <w:rPr>
          <w:rFonts w:ascii="Bookman Old Style"/>
          <w:sz w:val="20"/>
        </w:rPr>
        <w:t>available</w:t>
      </w:r>
      <w:r>
        <w:rPr>
          <w:rFonts w:ascii="Bookman Old Style"/>
          <w:sz w:val="20"/>
        </w:rPr>
        <w:tab/>
        <w:t>on</w:t>
      </w:r>
      <w:r>
        <w:rPr>
          <w:rFonts w:ascii="Bookman Old Style"/>
          <w:sz w:val="20"/>
        </w:rPr>
        <w:tab/>
        <w:t>the</w:t>
      </w:r>
      <w:r>
        <w:rPr>
          <w:rFonts w:ascii="Bookman Old Style"/>
          <w:sz w:val="20"/>
        </w:rPr>
        <w:tab/>
        <w:t>website</w:t>
      </w:r>
      <w:r>
        <w:rPr>
          <w:rFonts w:ascii="Bookman Old Style"/>
          <w:sz w:val="20"/>
        </w:rPr>
        <w:tab/>
        <w:t>of</w:t>
      </w:r>
      <w:r>
        <w:rPr>
          <w:rFonts w:ascii="Bookman Old Style"/>
          <w:sz w:val="20"/>
        </w:rPr>
        <w:tab/>
        <w:t>the</w:t>
      </w:r>
      <w:r>
        <w:rPr>
          <w:rFonts w:ascii="Bookman Old Style"/>
          <w:sz w:val="20"/>
        </w:rPr>
        <w:tab/>
        <w:t>Australian</w:t>
      </w:r>
      <w:r>
        <w:rPr>
          <w:rFonts w:ascii="Bookman Old Style"/>
          <w:sz w:val="20"/>
        </w:rPr>
        <w:tab/>
        <w:t>Government</w:t>
      </w:r>
      <w:r>
        <w:rPr>
          <w:rFonts w:ascii="Bookman Old Style"/>
          <w:sz w:val="20"/>
        </w:rPr>
        <w:tab/>
      </w:r>
      <w:r>
        <w:rPr>
          <w:rFonts w:ascii="Bookman Old Style"/>
          <w:spacing w:val="-7"/>
          <w:sz w:val="20"/>
        </w:rPr>
        <w:t xml:space="preserve">at: </w:t>
      </w:r>
      <w:hyperlink r:id="rId21">
        <w:r>
          <w:rPr>
            <w:rFonts w:ascii="Bookman Old Style"/>
            <w:color w:val="0000FF"/>
            <w:sz w:val="20"/>
            <w:u w:val="single" w:color="0000FF"/>
          </w:rPr>
          <w:t>https:/</w:t>
        </w:r>
        <w:r>
          <w:rPr>
            <w:rFonts w:ascii="Bookman Old Style"/>
            <w:color w:val="0000FF"/>
            <w:sz w:val="20"/>
            <w:u w:val="single" w:color="0000FF"/>
          </w:rPr>
          <w:t>/www.legislation.gov.au/Details/F2011L01551</w:t>
        </w:r>
      </w:hyperlink>
    </w:p>
    <w:p w:rsidR="00456560" w:rsidRDefault="00456560">
      <w:pPr>
        <w:rPr>
          <w:rFonts w:ascii="Bookman Old Style"/>
          <w:sz w:val="20"/>
        </w:rPr>
        <w:sectPr w:rsidR="00456560">
          <w:pgSz w:w="12240" w:h="15840"/>
          <w:pgMar w:top="1340" w:right="1320" w:bottom="280" w:left="940" w:header="717" w:footer="0" w:gutter="0"/>
          <w:cols w:space="720"/>
        </w:sectPr>
      </w:pPr>
    </w:p>
    <w:p w:rsidR="00456560" w:rsidRDefault="007E1E19">
      <w:pPr>
        <w:pStyle w:val="BodyText"/>
        <w:tabs>
          <w:tab w:val="left" w:pos="2798"/>
          <w:tab w:val="left" w:pos="3585"/>
          <w:tab w:val="left" w:pos="5152"/>
          <w:tab w:val="left" w:pos="6789"/>
          <w:tab w:val="left" w:pos="7518"/>
          <w:tab w:val="left" w:pos="8221"/>
          <w:tab w:val="left" w:pos="8979"/>
        </w:tabs>
        <w:spacing w:before="90" w:line="276" w:lineRule="auto"/>
        <w:ind w:left="2343" w:right="116"/>
      </w:pPr>
      <w:r>
        <w:t>of</w:t>
      </w:r>
      <w:r>
        <w:tab/>
        <w:t>only</w:t>
      </w:r>
      <w:r>
        <w:tab/>
        <w:t>„judgment</w:t>
      </w:r>
      <w:r>
        <w:tab/>
      </w:r>
      <w:r>
        <w:rPr>
          <w:w w:val="95"/>
        </w:rPr>
        <w:t>remarks‟</w:t>
      </w:r>
      <w:r>
        <w:rPr>
          <w:w w:val="95"/>
          <w:position w:val="7"/>
          <w:sz w:val="18"/>
        </w:rPr>
        <w:t>10</w:t>
      </w:r>
      <w:r>
        <w:rPr>
          <w:w w:val="95"/>
          <w:position w:val="7"/>
          <w:sz w:val="18"/>
        </w:rPr>
        <w:tab/>
      </w:r>
      <w:r>
        <w:t>and</w:t>
      </w:r>
      <w:r>
        <w:tab/>
        <w:t>has</w:t>
      </w:r>
      <w:r>
        <w:tab/>
        <w:t>also</w:t>
      </w:r>
      <w:r>
        <w:tab/>
      </w:r>
      <w:r>
        <w:rPr>
          <w:spacing w:val="-5"/>
        </w:rPr>
        <w:t xml:space="preserve">issued </w:t>
      </w:r>
      <w:r>
        <w:t>practice directions in that</w:t>
      </w:r>
      <w:r>
        <w:rPr>
          <w:spacing w:val="-8"/>
        </w:rPr>
        <w:t xml:space="preserve"> </w:t>
      </w:r>
      <w:r>
        <w:t>regard</w:t>
      </w:r>
      <w:r>
        <w:rPr>
          <w:position w:val="7"/>
          <w:sz w:val="18"/>
        </w:rPr>
        <w:t>11</w:t>
      </w:r>
      <w:r>
        <w:t>.</w:t>
      </w:r>
    </w:p>
    <w:p w:rsidR="00456560" w:rsidRDefault="007E1E19">
      <w:pPr>
        <w:pStyle w:val="ListParagraph"/>
        <w:numPr>
          <w:ilvl w:val="2"/>
          <w:numId w:val="41"/>
        </w:numPr>
        <w:tabs>
          <w:tab w:val="left" w:pos="2344"/>
        </w:tabs>
        <w:spacing w:before="1" w:line="276" w:lineRule="auto"/>
        <w:ind w:right="114" w:hanging="540"/>
        <w:jc w:val="both"/>
        <w:rPr>
          <w:sz w:val="28"/>
        </w:rPr>
      </w:pPr>
      <w:r>
        <w:rPr>
          <w:sz w:val="28"/>
        </w:rPr>
        <w:t>Filming court proceedings is permitted in certain situations in certain Supreme Courts like New South Wales</w:t>
      </w:r>
      <w:r>
        <w:rPr>
          <w:position w:val="7"/>
          <w:sz w:val="18"/>
        </w:rPr>
        <w:t>12</w:t>
      </w:r>
      <w:r>
        <w:rPr>
          <w:sz w:val="28"/>
        </w:rPr>
        <w:t xml:space="preserve">, </w:t>
      </w:r>
      <w:r>
        <w:rPr>
          <w:sz w:val="28"/>
        </w:rPr>
        <w:t>Northern Territory</w:t>
      </w:r>
      <w:r>
        <w:rPr>
          <w:position w:val="7"/>
          <w:sz w:val="18"/>
        </w:rPr>
        <w:t>13</w:t>
      </w:r>
      <w:r>
        <w:rPr>
          <w:sz w:val="28"/>
        </w:rPr>
        <w:t>, Western Australia</w:t>
      </w:r>
      <w:r>
        <w:rPr>
          <w:position w:val="7"/>
          <w:sz w:val="18"/>
        </w:rPr>
        <w:t xml:space="preserve">14 </w:t>
      </w:r>
      <w:r>
        <w:rPr>
          <w:sz w:val="28"/>
        </w:rPr>
        <w:t>and Tasmania</w:t>
      </w:r>
      <w:r>
        <w:rPr>
          <w:position w:val="7"/>
          <w:sz w:val="18"/>
        </w:rPr>
        <w:t>15</w:t>
      </w:r>
      <w:r>
        <w:rPr>
          <w:sz w:val="28"/>
        </w:rPr>
        <w:t xml:space="preserve">, after an application is made to </w:t>
      </w:r>
      <w:r>
        <w:rPr>
          <w:spacing w:val="-3"/>
          <w:sz w:val="28"/>
        </w:rPr>
        <w:t xml:space="preserve">the </w:t>
      </w:r>
      <w:r>
        <w:rPr>
          <w:sz w:val="28"/>
        </w:rPr>
        <w:t>presiding Judge or to the registrar in some</w:t>
      </w:r>
      <w:r>
        <w:rPr>
          <w:spacing w:val="-13"/>
          <w:sz w:val="28"/>
        </w:rPr>
        <w:t xml:space="preserve"> </w:t>
      </w:r>
      <w:r>
        <w:rPr>
          <w:sz w:val="28"/>
        </w:rPr>
        <w:t>courts.</w:t>
      </w:r>
    </w:p>
    <w:p w:rsidR="00456560" w:rsidRDefault="00456560">
      <w:pPr>
        <w:pStyle w:val="BodyText"/>
        <w:spacing w:before="2"/>
        <w:rPr>
          <w:sz w:val="32"/>
        </w:rPr>
      </w:pPr>
    </w:p>
    <w:p w:rsidR="00456560" w:rsidRDefault="007E1E19">
      <w:pPr>
        <w:pStyle w:val="ListParagraph"/>
        <w:numPr>
          <w:ilvl w:val="1"/>
          <w:numId w:val="41"/>
        </w:numPr>
        <w:tabs>
          <w:tab w:val="left" w:pos="1919"/>
        </w:tabs>
        <w:spacing w:line="276" w:lineRule="auto"/>
        <w:ind w:right="114" w:hanging="424"/>
        <w:jc w:val="both"/>
        <w:rPr>
          <w:sz w:val="28"/>
        </w:rPr>
      </w:pPr>
      <w:r>
        <w:rPr>
          <w:sz w:val="28"/>
          <w:u w:val="single"/>
        </w:rPr>
        <w:t>Trial Courts:</w:t>
      </w:r>
      <w:r>
        <w:rPr>
          <w:sz w:val="28"/>
        </w:rPr>
        <w:t xml:space="preserve"> Rarely admit cameras and when they do, allow recording mostly for ceremonial events or for stock footage.</w:t>
      </w: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spacing w:before="9"/>
        <w:rPr>
          <w:sz w:val="16"/>
        </w:rPr>
      </w:pPr>
      <w:r w:rsidRPr="00456560">
        <w:pict>
          <v:line id="_x0000_s1084" style="position:absolute;z-index:-251658240;mso-wrap-distance-left:0;mso-wrap-distance-right:0;mso-position-horizontal-relative:page" from="1in,12.2pt" to="216.05pt,12.2pt" strokeweight=".72pt">
            <w10:wrap type="topAndBottom" anchorx="page"/>
          </v:line>
        </w:pict>
      </w:r>
    </w:p>
    <w:p w:rsidR="00456560" w:rsidRDefault="007E1E19">
      <w:pPr>
        <w:spacing w:before="72"/>
        <w:ind w:left="500" w:right="124"/>
        <w:rPr>
          <w:rFonts w:ascii="Bookman Old Style"/>
          <w:sz w:val="20"/>
        </w:rPr>
      </w:pPr>
      <w:r>
        <w:rPr>
          <w:rFonts w:ascii="Bookman Old Style"/>
          <w:position w:val="5"/>
          <w:sz w:val="13"/>
        </w:rPr>
        <w:t xml:space="preserve">10 </w:t>
      </w:r>
      <w:r>
        <w:rPr>
          <w:rFonts w:ascii="Bookman Old Style"/>
          <w:sz w:val="20"/>
        </w:rPr>
        <w:t xml:space="preserve">For definitions and explanations, see </w:t>
      </w:r>
      <w:r>
        <w:rPr>
          <w:rFonts w:ascii="Bookman Old Style"/>
          <w:b/>
          <w:sz w:val="20"/>
        </w:rPr>
        <w:t xml:space="preserve">Protocol for the Recording and Broadcasting of Judgment Remarks </w:t>
      </w:r>
      <w:r>
        <w:rPr>
          <w:rFonts w:ascii="Bookman Old Style"/>
          <w:sz w:val="20"/>
        </w:rPr>
        <w:t xml:space="preserve">available on the website of the Supreme Court of Queensland at: </w:t>
      </w:r>
      <w:hyperlink r:id="rId22">
        <w:r>
          <w:rPr>
            <w:rFonts w:ascii="Bookman Old Style"/>
            <w:color w:val="0000FF"/>
            <w:sz w:val="20"/>
          </w:rPr>
          <w:t>https://www.courts.qld.gov.au/</w:t>
        </w:r>
        <w:r>
          <w:rPr>
            <w:rFonts w:ascii="Bookman Old Style"/>
            <w:color w:val="0000FF"/>
            <w:sz w:val="20"/>
            <w:u w:val="single" w:color="0000FE"/>
          </w:rPr>
          <w:t xml:space="preserve"> </w:t>
        </w:r>
        <w:r>
          <w:rPr>
            <w:rFonts w:ascii="Bookman Old Style"/>
            <w:color w:val="0000FF"/>
            <w:sz w:val="20"/>
          </w:rPr>
          <w:t>data/assets/pdf_fi</w:t>
        </w:r>
        <w:r>
          <w:rPr>
            <w:rFonts w:ascii="Bookman Old Style"/>
            <w:color w:val="0000FF"/>
            <w:sz w:val="20"/>
          </w:rPr>
          <w:t>le/0007/485224/protocol-for-recording-</w:t>
        </w:r>
      </w:hyperlink>
      <w:r>
        <w:rPr>
          <w:rFonts w:ascii="Bookman Old Style"/>
          <w:color w:val="0000FF"/>
          <w:sz w:val="20"/>
        </w:rPr>
        <w:t xml:space="preserve"> </w:t>
      </w:r>
      <w:hyperlink r:id="rId23">
        <w:r>
          <w:rPr>
            <w:rFonts w:ascii="Bookman Old Style"/>
            <w:color w:val="0000FF"/>
            <w:sz w:val="20"/>
            <w:u w:val="single" w:color="0000FF"/>
          </w:rPr>
          <w:t>and-broadcasting-judgment-remarks.pdf</w:t>
        </w:r>
      </w:hyperlink>
    </w:p>
    <w:p w:rsidR="00456560" w:rsidRDefault="00456560">
      <w:pPr>
        <w:ind w:left="500"/>
        <w:rPr>
          <w:rFonts w:ascii="Bookman Old Style"/>
          <w:sz w:val="20"/>
        </w:rPr>
      </w:pPr>
      <w:r w:rsidRPr="00456560">
        <w:pict>
          <v:line id="_x0000_s1083" style="position:absolute;left:0;text-align:left;z-index:-251667456;mso-position-horizontal-relative:page" from="1in,-12.6pt" to="529.4pt,-12.6pt" strokecolor="blue" strokeweight=".6pt">
            <w10:wrap anchorx="page"/>
          </v:line>
        </w:pict>
      </w:r>
      <w:r w:rsidR="007E1E19">
        <w:rPr>
          <w:rFonts w:ascii="Bookman Old Style"/>
          <w:position w:val="5"/>
          <w:sz w:val="13"/>
        </w:rPr>
        <w:t>11</w:t>
      </w:r>
      <w:r w:rsidR="007E1E19">
        <w:rPr>
          <w:rFonts w:ascii="Bookman Old Style"/>
          <w:b/>
          <w:sz w:val="20"/>
        </w:rPr>
        <w:t>Amended Practice Direction Number</w:t>
      </w:r>
      <w:r w:rsidR="007E1E19">
        <w:rPr>
          <w:rFonts w:ascii="Bookman Old Style"/>
          <w:b/>
          <w:sz w:val="20"/>
        </w:rPr>
        <w:t xml:space="preserve"> 8 Of 2014 </w:t>
      </w:r>
      <w:r w:rsidR="007E1E19">
        <w:rPr>
          <w:rFonts w:ascii="Bookman Old Style"/>
          <w:sz w:val="20"/>
        </w:rPr>
        <w:t>available on the website of the Courts of Queensland at:</w:t>
      </w:r>
    </w:p>
    <w:p w:rsidR="00456560" w:rsidRDefault="00456560">
      <w:pPr>
        <w:spacing w:line="234" w:lineRule="exact"/>
        <w:ind w:left="500"/>
        <w:rPr>
          <w:rFonts w:ascii="Bookman Old Style"/>
          <w:sz w:val="20"/>
        </w:rPr>
      </w:pPr>
      <w:r w:rsidRPr="00456560">
        <w:pict>
          <v:line id="_x0000_s1082" style="position:absolute;left:0;text-align:left;z-index:251644928;mso-position-horizontal-relative:page" from="1in,10.95pt" to="508.15pt,10.95pt" strokecolor="blue" strokeweight=".6pt">
            <w10:wrap anchorx="page"/>
          </v:line>
        </w:pict>
      </w:r>
      <w:hyperlink r:id="rId24">
        <w:r w:rsidR="007E1E19">
          <w:rPr>
            <w:rFonts w:ascii="Bookman Old Style"/>
            <w:color w:val="0000FF"/>
            <w:sz w:val="20"/>
          </w:rPr>
          <w:t>https://www.courts.qld.gov.au/</w:t>
        </w:r>
        <w:r w:rsidR="007E1E19">
          <w:rPr>
            <w:rFonts w:ascii="Bookman Old Style"/>
            <w:color w:val="0000FF"/>
            <w:spacing w:val="63"/>
            <w:sz w:val="20"/>
            <w:u w:val="single" w:color="0000FE"/>
          </w:rPr>
          <w:t xml:space="preserve"> </w:t>
        </w:r>
        <w:r w:rsidR="007E1E19">
          <w:rPr>
            <w:rFonts w:ascii="Bookman Old Style"/>
            <w:color w:val="0000FF"/>
            <w:sz w:val="20"/>
          </w:rPr>
          <w:t>data/assets/pdf_file/0004/225553/sc-pd-8of2014.pdf</w:t>
        </w:r>
      </w:hyperlink>
    </w:p>
    <w:p w:rsidR="00456560" w:rsidRDefault="007E1E19">
      <w:pPr>
        <w:ind w:left="500" w:right="652"/>
        <w:rPr>
          <w:rFonts w:ascii="Bookman Old Style"/>
          <w:sz w:val="20"/>
        </w:rPr>
      </w:pPr>
      <w:r>
        <w:rPr>
          <w:rFonts w:ascii="Bookman Old Style"/>
          <w:position w:val="5"/>
          <w:sz w:val="13"/>
        </w:rPr>
        <w:t xml:space="preserve">12 </w:t>
      </w:r>
      <w:r>
        <w:rPr>
          <w:rFonts w:ascii="Bookman Old Style"/>
          <w:sz w:val="20"/>
        </w:rPr>
        <w:t>See the following documents available on the website of the New South Wales Supreme Court:</w:t>
      </w:r>
    </w:p>
    <w:p w:rsidR="00456560" w:rsidRDefault="007E1E19">
      <w:pPr>
        <w:ind w:left="500"/>
        <w:rPr>
          <w:rFonts w:ascii="Bookman Old Style"/>
          <w:sz w:val="20"/>
        </w:rPr>
      </w:pPr>
      <w:r>
        <w:rPr>
          <w:rFonts w:ascii="Bookman Old Style"/>
          <w:b/>
          <w:sz w:val="20"/>
        </w:rPr>
        <w:t xml:space="preserve">Recording and broadcasting of judgment remarks policy </w:t>
      </w:r>
      <w:r>
        <w:rPr>
          <w:rFonts w:ascii="Bookman Old Style"/>
          <w:sz w:val="20"/>
        </w:rPr>
        <w:t xml:space="preserve">at: </w:t>
      </w:r>
      <w:hyperlink r:id="rId25">
        <w:r>
          <w:rPr>
            <w:rFonts w:ascii="Bookman Old Style"/>
            <w:color w:val="0000FF"/>
            <w:w w:val="95"/>
            <w:sz w:val="20"/>
            <w:u w:val="single" w:color="0000FF"/>
          </w:rPr>
          <w:t>http://www.supremecourt.justice.nsw.gov.au/Documents/Forms%20and%20Fees/Media%20</w:t>
        </w:r>
      </w:hyperlink>
      <w:r>
        <w:rPr>
          <w:rFonts w:ascii="Bookman Old Style"/>
          <w:color w:val="0000FF"/>
          <w:w w:val="95"/>
          <w:sz w:val="20"/>
        </w:rPr>
        <w:t xml:space="preserve"> </w:t>
      </w:r>
      <w:hyperlink r:id="rId26">
        <w:r>
          <w:rPr>
            <w:rFonts w:ascii="Bookman Old Style"/>
            <w:color w:val="0000FF"/>
            <w:sz w:val="20"/>
            <w:u w:val="single" w:color="0000FF"/>
          </w:rPr>
          <w:t>Forms/recording_and_broadcasting_of_judgment_remarks_policy_1014v2.pdf</w:t>
        </w:r>
      </w:hyperlink>
    </w:p>
    <w:p w:rsidR="00456560" w:rsidRDefault="007E1E19">
      <w:pPr>
        <w:spacing w:before="2" w:line="234" w:lineRule="exact"/>
        <w:ind w:left="500"/>
        <w:rPr>
          <w:rFonts w:ascii="Bookman Old Style"/>
          <w:sz w:val="20"/>
        </w:rPr>
      </w:pPr>
      <w:r>
        <w:rPr>
          <w:rFonts w:ascii="Bookman Old Style"/>
          <w:sz w:val="20"/>
        </w:rPr>
        <w:t>and</w:t>
      </w:r>
    </w:p>
    <w:p w:rsidR="00456560" w:rsidRDefault="007E1E19">
      <w:pPr>
        <w:ind w:left="500"/>
        <w:rPr>
          <w:rFonts w:ascii="Bookman Old Style"/>
          <w:sz w:val="20"/>
        </w:rPr>
      </w:pPr>
      <w:r>
        <w:rPr>
          <w:rFonts w:ascii="Bookman Old Style"/>
          <w:b/>
          <w:sz w:val="20"/>
        </w:rPr>
        <w:t xml:space="preserve">Media Guidelines On Reporting Criminal Proceedings </w:t>
      </w:r>
      <w:r>
        <w:rPr>
          <w:rFonts w:ascii="Bookman Old Style"/>
          <w:sz w:val="20"/>
        </w:rPr>
        <w:t xml:space="preserve">at: </w:t>
      </w:r>
      <w:hyperlink r:id="rId27">
        <w:r>
          <w:rPr>
            <w:rFonts w:ascii="Bookman Old Style"/>
            <w:color w:val="0000FF"/>
            <w:w w:val="95"/>
            <w:sz w:val="20"/>
            <w:u w:val="single" w:color="0000FF"/>
          </w:rPr>
          <w:t>http://www.supremecourt.justice.nsw.gov.au/Documents/Publications/Media%20Guidelines_</w:t>
        </w:r>
      </w:hyperlink>
      <w:r>
        <w:rPr>
          <w:rFonts w:ascii="Bookman Old Style"/>
          <w:color w:val="0000FF"/>
          <w:w w:val="95"/>
          <w:sz w:val="20"/>
        </w:rPr>
        <w:t xml:space="preserve"> </w:t>
      </w:r>
      <w:hyperlink r:id="rId28">
        <w:r>
          <w:rPr>
            <w:rFonts w:ascii="Bookman Old Style"/>
            <w:color w:val="0000FF"/>
            <w:sz w:val="20"/>
            <w:u w:val="single" w:color="0000FF"/>
          </w:rPr>
          <w:t>Reporting%20Criminal%20Proceedings%20in%20the%20NSW%20Supreme%20Court_April%2</w:t>
        </w:r>
      </w:hyperlink>
      <w:r>
        <w:rPr>
          <w:rFonts w:ascii="Bookman Old Style"/>
          <w:color w:val="0000FF"/>
          <w:sz w:val="20"/>
        </w:rPr>
        <w:t xml:space="preserve"> </w:t>
      </w:r>
      <w:hyperlink r:id="rId29">
        <w:r>
          <w:rPr>
            <w:rFonts w:ascii="Bookman Old Style"/>
            <w:color w:val="0000FF"/>
            <w:sz w:val="20"/>
            <w:u w:val="single" w:color="0000FF"/>
          </w:rPr>
          <w:t>02016.pdf</w:t>
        </w:r>
      </w:hyperlink>
    </w:p>
    <w:p w:rsidR="00456560" w:rsidRDefault="007E1E19">
      <w:pPr>
        <w:spacing w:before="1"/>
        <w:ind w:left="500" w:right="1249"/>
        <w:rPr>
          <w:rFonts w:ascii="Bookman Old Style"/>
          <w:sz w:val="20"/>
        </w:rPr>
      </w:pPr>
      <w:r>
        <w:rPr>
          <w:rFonts w:ascii="Bookman Old Style"/>
          <w:position w:val="5"/>
          <w:sz w:val="13"/>
        </w:rPr>
        <w:t xml:space="preserve">13 </w:t>
      </w:r>
      <w:r>
        <w:rPr>
          <w:rFonts w:ascii="Bookman Old Style"/>
          <w:b/>
          <w:sz w:val="20"/>
        </w:rPr>
        <w:t xml:space="preserve">Media Guide </w:t>
      </w:r>
      <w:r>
        <w:rPr>
          <w:rFonts w:ascii="Bookman Old Style"/>
          <w:sz w:val="20"/>
        </w:rPr>
        <w:t xml:space="preserve">available on the website of the Northern Territory Courts website at: </w:t>
      </w:r>
      <w:hyperlink r:id="rId30">
        <w:r>
          <w:rPr>
            <w:rFonts w:ascii="Bookman Old Style"/>
            <w:color w:val="0000FF"/>
            <w:sz w:val="20"/>
            <w:u w:val="single" w:color="0000FF"/>
          </w:rPr>
          <w:t>http://www.nt.gov.au/justice/ntmc/media/documents/Media_Guide.pdf</w:t>
        </w:r>
      </w:hyperlink>
    </w:p>
    <w:p w:rsidR="00456560" w:rsidRDefault="007E1E19">
      <w:pPr>
        <w:ind w:left="500" w:right="120"/>
        <w:rPr>
          <w:rFonts w:ascii="Bookman Old Style"/>
          <w:sz w:val="20"/>
        </w:rPr>
      </w:pPr>
      <w:r>
        <w:rPr>
          <w:rFonts w:ascii="Bookman Old Style"/>
          <w:position w:val="5"/>
          <w:sz w:val="13"/>
        </w:rPr>
        <w:t xml:space="preserve">14 </w:t>
      </w:r>
      <w:r>
        <w:rPr>
          <w:rFonts w:ascii="Bookman Old Style"/>
          <w:b/>
          <w:sz w:val="20"/>
        </w:rPr>
        <w:t xml:space="preserve">Transcripts and Videos </w:t>
      </w:r>
      <w:r>
        <w:rPr>
          <w:rFonts w:ascii="Bookman Old Style"/>
          <w:sz w:val="20"/>
        </w:rPr>
        <w:t>available on the website of the Supreme Court of Western Australia at:</w:t>
      </w:r>
    </w:p>
    <w:p w:rsidR="00456560" w:rsidRDefault="00456560">
      <w:pPr>
        <w:ind w:left="500" w:right="293"/>
        <w:rPr>
          <w:rFonts w:ascii="Bookman Old Style"/>
          <w:sz w:val="20"/>
        </w:rPr>
      </w:pPr>
      <w:hyperlink r:id="rId31">
        <w:r w:rsidR="007E1E19">
          <w:rPr>
            <w:rFonts w:ascii="Bookman Old Style"/>
            <w:color w:val="0000FF"/>
            <w:w w:val="95"/>
            <w:sz w:val="20"/>
            <w:u w:val="single" w:color="0000FF"/>
          </w:rPr>
          <w:t>https://www.supremecourt.wa.gov.au/T/transcripts_and_videos_2018.aspx?uid=9348-5501-</w:t>
        </w:r>
      </w:hyperlink>
      <w:r w:rsidR="007E1E19">
        <w:rPr>
          <w:rFonts w:ascii="Bookman Old Style"/>
          <w:color w:val="0000FF"/>
          <w:w w:val="95"/>
          <w:sz w:val="20"/>
        </w:rPr>
        <w:t xml:space="preserve"> </w:t>
      </w:r>
      <w:hyperlink r:id="rId32">
        <w:r w:rsidR="007E1E19">
          <w:rPr>
            <w:rFonts w:ascii="Bookman Old Style"/>
            <w:color w:val="0000FF"/>
            <w:sz w:val="20"/>
            <w:u w:val="single" w:color="0000FF"/>
          </w:rPr>
          <w:t>0341-3842</w:t>
        </w:r>
      </w:hyperlink>
    </w:p>
    <w:p w:rsidR="00456560" w:rsidRDefault="00456560">
      <w:pPr>
        <w:ind w:left="500" w:right="122"/>
        <w:rPr>
          <w:rFonts w:ascii="Bookman Old Style"/>
          <w:sz w:val="20"/>
        </w:rPr>
      </w:pPr>
      <w:r w:rsidRPr="00456560">
        <w:pict>
          <v:line id="_x0000_s1081" style="position:absolute;left:0;text-align:left;z-index:-251666432;mso-position-horizontal-relative:page" from="1in,22.55pt" to="489.35pt,22.55pt" strokecolor="blue" strokeweight=".21169mm">
            <w10:wrap anchorx="page"/>
          </v:line>
        </w:pict>
      </w:r>
      <w:r w:rsidR="007E1E19">
        <w:rPr>
          <w:rFonts w:ascii="Bookman Old Style"/>
          <w:position w:val="5"/>
          <w:sz w:val="13"/>
        </w:rPr>
        <w:t xml:space="preserve">15 </w:t>
      </w:r>
      <w:r w:rsidR="007E1E19">
        <w:rPr>
          <w:rFonts w:ascii="Bookman Old Style"/>
          <w:b/>
          <w:sz w:val="20"/>
        </w:rPr>
        <w:t xml:space="preserve">Media Guidelines </w:t>
      </w:r>
      <w:r w:rsidR="007E1E19">
        <w:rPr>
          <w:rFonts w:ascii="Bookman Old Style"/>
          <w:sz w:val="20"/>
        </w:rPr>
        <w:t xml:space="preserve">available on the website of the Tasmanian Supreme Court at: </w:t>
      </w:r>
      <w:hyperlink r:id="rId33">
        <w:r w:rsidR="007E1E19">
          <w:rPr>
            <w:rFonts w:ascii="Bookman Old Style"/>
            <w:color w:val="0000FF"/>
            <w:sz w:val="20"/>
          </w:rPr>
          <w:t>https://www.supremecourt.tas.gov.au/</w:t>
        </w:r>
        <w:r w:rsidR="007E1E19">
          <w:rPr>
            <w:rFonts w:ascii="Bookman Old Style"/>
            <w:color w:val="0000FF"/>
            <w:sz w:val="20"/>
            <w:u w:val="single" w:color="0000FE"/>
          </w:rPr>
          <w:t xml:space="preserve"> </w:t>
        </w:r>
        <w:r w:rsidR="007E1E19">
          <w:rPr>
            <w:rFonts w:ascii="Bookman Old Style"/>
            <w:color w:val="0000FF"/>
            <w:sz w:val="20"/>
          </w:rPr>
          <w:t>data/assets/pdf_file/0014/414221/Media-</w:t>
        </w:r>
      </w:hyperlink>
      <w:r w:rsidR="007E1E19">
        <w:rPr>
          <w:rFonts w:ascii="Bookman Old Style"/>
          <w:color w:val="0000FF"/>
          <w:sz w:val="20"/>
        </w:rPr>
        <w:t xml:space="preserve"> </w:t>
      </w:r>
      <w:hyperlink r:id="rId34">
        <w:r w:rsidR="007E1E19">
          <w:rPr>
            <w:rFonts w:ascii="Bookman Old Style"/>
            <w:color w:val="0000FF"/>
            <w:sz w:val="20"/>
            <w:u w:val="single" w:color="0000FF"/>
          </w:rPr>
          <w:t>Guidelines-May-2018.pdf</w:t>
        </w:r>
      </w:hyperlink>
    </w:p>
    <w:p w:rsidR="00456560" w:rsidRDefault="00456560">
      <w:pPr>
        <w:rPr>
          <w:rFonts w:ascii="Bookman Old Style"/>
          <w:sz w:val="20"/>
        </w:rPr>
        <w:sectPr w:rsidR="00456560">
          <w:pgSz w:w="12240" w:h="15840"/>
          <w:pgMar w:top="1340" w:right="1320" w:bottom="280" w:left="940" w:header="717" w:footer="0" w:gutter="0"/>
          <w:cols w:space="720"/>
        </w:sectPr>
      </w:pPr>
    </w:p>
    <w:p w:rsidR="00456560" w:rsidRDefault="007E1E19">
      <w:pPr>
        <w:pStyle w:val="ListParagraph"/>
        <w:numPr>
          <w:ilvl w:val="0"/>
          <w:numId w:val="42"/>
        </w:numPr>
        <w:tabs>
          <w:tab w:val="left" w:pos="1760"/>
          <w:tab w:val="left" w:pos="1761"/>
        </w:tabs>
        <w:spacing w:before="90"/>
        <w:ind w:hanging="679"/>
        <w:jc w:val="left"/>
        <w:rPr>
          <w:b/>
          <w:sz w:val="28"/>
        </w:rPr>
      </w:pPr>
      <w:r>
        <w:rPr>
          <w:b/>
          <w:sz w:val="28"/>
        </w:rPr>
        <w:t>Brazil</w:t>
      </w:r>
    </w:p>
    <w:p w:rsidR="00456560" w:rsidRDefault="00456560">
      <w:pPr>
        <w:pStyle w:val="BodyText"/>
        <w:spacing w:before="5"/>
        <w:rPr>
          <w:b/>
          <w:sz w:val="36"/>
        </w:rPr>
      </w:pPr>
    </w:p>
    <w:p w:rsidR="00456560" w:rsidRDefault="007E1E19">
      <w:pPr>
        <w:pStyle w:val="ListParagraph"/>
        <w:numPr>
          <w:ilvl w:val="1"/>
          <w:numId w:val="42"/>
        </w:numPr>
        <w:tabs>
          <w:tab w:val="left" w:pos="1494"/>
        </w:tabs>
        <w:spacing w:line="276" w:lineRule="auto"/>
        <w:ind w:right="115"/>
        <w:jc w:val="both"/>
        <w:rPr>
          <w:sz w:val="28"/>
        </w:rPr>
      </w:pPr>
      <w:r>
        <w:rPr>
          <w:sz w:val="28"/>
          <w:u w:val="single"/>
        </w:rPr>
        <w:t>Supreme Court:</w:t>
      </w:r>
      <w:r>
        <w:rPr>
          <w:sz w:val="28"/>
        </w:rPr>
        <w:t xml:space="preserve"> Allows live video and audio broadcast of Court proceedings, including the deliberations and voting process undertaken by the judges in</w:t>
      </w:r>
      <w:r>
        <w:rPr>
          <w:spacing w:val="-13"/>
          <w:sz w:val="28"/>
        </w:rPr>
        <w:t xml:space="preserve"> </w:t>
      </w:r>
      <w:r>
        <w:rPr>
          <w:sz w:val="28"/>
        </w:rPr>
        <w:t>court</w:t>
      </w:r>
      <w:r>
        <w:rPr>
          <w:sz w:val="28"/>
        </w:rPr>
        <w:t>.</w:t>
      </w:r>
    </w:p>
    <w:p w:rsidR="00456560" w:rsidRDefault="007E1E19">
      <w:pPr>
        <w:pStyle w:val="ListParagraph"/>
        <w:numPr>
          <w:ilvl w:val="2"/>
          <w:numId w:val="42"/>
        </w:numPr>
        <w:tabs>
          <w:tab w:val="left" w:pos="1919"/>
        </w:tabs>
        <w:spacing w:line="276" w:lineRule="auto"/>
        <w:ind w:right="113" w:hanging="424"/>
        <w:jc w:val="both"/>
        <w:rPr>
          <w:sz w:val="28"/>
        </w:rPr>
      </w:pPr>
      <w:r>
        <w:rPr>
          <w:sz w:val="28"/>
        </w:rPr>
        <w:t>The Brazilian congress enacted a law, which was sanctioned by the President on 17</w:t>
      </w:r>
      <w:r>
        <w:rPr>
          <w:position w:val="7"/>
          <w:sz w:val="18"/>
        </w:rPr>
        <w:t xml:space="preserve">th </w:t>
      </w:r>
      <w:r>
        <w:rPr>
          <w:sz w:val="28"/>
        </w:rPr>
        <w:t>May, 2002, enabling the creation of a public television channel, TV Justiça, dedicated to the judiciary.</w:t>
      </w:r>
    </w:p>
    <w:p w:rsidR="00456560" w:rsidRDefault="007E1E19">
      <w:pPr>
        <w:pStyle w:val="ListParagraph"/>
        <w:numPr>
          <w:ilvl w:val="2"/>
          <w:numId w:val="42"/>
        </w:numPr>
        <w:tabs>
          <w:tab w:val="left" w:pos="1919"/>
        </w:tabs>
        <w:spacing w:line="276" w:lineRule="auto"/>
        <w:ind w:right="114" w:hanging="424"/>
        <w:jc w:val="both"/>
        <w:rPr>
          <w:sz w:val="28"/>
        </w:rPr>
      </w:pPr>
      <w:r>
        <w:rPr>
          <w:sz w:val="28"/>
        </w:rPr>
        <w:t>From 14</w:t>
      </w:r>
      <w:r>
        <w:rPr>
          <w:position w:val="7"/>
          <w:sz w:val="18"/>
        </w:rPr>
        <w:t xml:space="preserve">th </w:t>
      </w:r>
      <w:r>
        <w:rPr>
          <w:sz w:val="28"/>
        </w:rPr>
        <w:t>August, 2002 onwards, Supreme Court proceedings have be</w:t>
      </w:r>
      <w:r>
        <w:rPr>
          <w:sz w:val="28"/>
        </w:rPr>
        <w:t>en telecast live on TV Justica</w:t>
      </w:r>
      <w:r>
        <w:rPr>
          <w:position w:val="7"/>
          <w:sz w:val="18"/>
        </w:rPr>
        <w:t>16</w:t>
      </w:r>
      <w:r>
        <w:rPr>
          <w:sz w:val="28"/>
        </w:rPr>
        <w:t>. A separate radio channel, Radio Justica</w:t>
      </w:r>
      <w:r>
        <w:rPr>
          <w:position w:val="7"/>
          <w:sz w:val="18"/>
        </w:rPr>
        <w:t xml:space="preserve">17 </w:t>
      </w:r>
      <w:r>
        <w:rPr>
          <w:sz w:val="28"/>
        </w:rPr>
        <w:t>broadcasts audio proceedings.</w:t>
      </w:r>
    </w:p>
    <w:p w:rsidR="00456560" w:rsidRDefault="007E1E19">
      <w:pPr>
        <w:pStyle w:val="ListParagraph"/>
        <w:numPr>
          <w:ilvl w:val="2"/>
          <w:numId w:val="42"/>
        </w:numPr>
        <w:tabs>
          <w:tab w:val="left" w:pos="1919"/>
        </w:tabs>
        <w:spacing w:line="276" w:lineRule="auto"/>
        <w:ind w:right="118" w:hanging="424"/>
        <w:jc w:val="both"/>
        <w:rPr>
          <w:sz w:val="28"/>
        </w:rPr>
      </w:pPr>
      <w:r>
        <w:rPr>
          <w:sz w:val="28"/>
        </w:rPr>
        <w:t>Both the television and radio stations are owned by the Brazilian judicial branch and operated by the Supreme Court.</w:t>
      </w:r>
    </w:p>
    <w:p w:rsidR="00456560" w:rsidRDefault="007E1E19">
      <w:pPr>
        <w:pStyle w:val="ListParagraph"/>
        <w:numPr>
          <w:ilvl w:val="2"/>
          <w:numId w:val="42"/>
        </w:numPr>
        <w:tabs>
          <w:tab w:val="left" w:pos="1919"/>
        </w:tabs>
        <w:spacing w:before="1" w:line="276" w:lineRule="auto"/>
        <w:ind w:right="113" w:hanging="424"/>
        <w:jc w:val="both"/>
        <w:rPr>
          <w:sz w:val="28"/>
        </w:rPr>
      </w:pPr>
      <w:r>
        <w:rPr>
          <w:sz w:val="28"/>
        </w:rPr>
        <w:t>There are also two YouTube channe</w:t>
      </w:r>
      <w:r>
        <w:rPr>
          <w:sz w:val="28"/>
        </w:rPr>
        <w:t xml:space="preserve">ls, one titled „Tv </w:t>
      </w:r>
      <w:r>
        <w:rPr>
          <w:spacing w:val="-1"/>
          <w:sz w:val="28"/>
        </w:rPr>
        <w:t>Ju</w:t>
      </w:r>
      <w:r>
        <w:rPr>
          <w:sz w:val="28"/>
        </w:rPr>
        <w:t>s</w:t>
      </w:r>
      <w:r>
        <w:rPr>
          <w:spacing w:val="-2"/>
          <w:sz w:val="28"/>
        </w:rPr>
        <w:t>t</w:t>
      </w:r>
      <w:r>
        <w:rPr>
          <w:sz w:val="28"/>
        </w:rPr>
        <w:t>ic</w:t>
      </w:r>
      <w:r>
        <w:rPr>
          <w:spacing w:val="-2"/>
          <w:sz w:val="28"/>
        </w:rPr>
        <w:t>a</w:t>
      </w:r>
      <w:r>
        <w:rPr>
          <w:spacing w:val="-2"/>
          <w:w w:val="29"/>
          <w:sz w:val="28"/>
        </w:rPr>
        <w:t>‟</w:t>
      </w:r>
      <w:r>
        <w:rPr>
          <w:spacing w:val="1"/>
          <w:position w:val="7"/>
          <w:sz w:val="18"/>
        </w:rPr>
        <w:t>1</w:t>
      </w:r>
      <w:r>
        <w:rPr>
          <w:position w:val="7"/>
          <w:sz w:val="18"/>
        </w:rPr>
        <w:t xml:space="preserve">8 </w:t>
      </w:r>
      <w:r>
        <w:rPr>
          <w:spacing w:val="-15"/>
          <w:position w:val="7"/>
          <w:sz w:val="18"/>
        </w:rPr>
        <w:t xml:space="preserve"> </w:t>
      </w:r>
      <w:r>
        <w:rPr>
          <w:sz w:val="28"/>
        </w:rPr>
        <w:t>w</w:t>
      </w:r>
      <w:r>
        <w:rPr>
          <w:spacing w:val="-2"/>
          <w:sz w:val="28"/>
        </w:rPr>
        <w:t>h</w:t>
      </w:r>
      <w:r>
        <w:rPr>
          <w:sz w:val="28"/>
        </w:rPr>
        <w:t>ich</w:t>
      </w:r>
      <w:r>
        <w:rPr>
          <w:spacing w:val="8"/>
          <w:sz w:val="28"/>
        </w:rPr>
        <w:t xml:space="preserve"> </w:t>
      </w:r>
      <w:r>
        <w:rPr>
          <w:sz w:val="28"/>
        </w:rPr>
        <w:t>shows</w:t>
      </w:r>
      <w:r>
        <w:rPr>
          <w:spacing w:val="8"/>
          <w:sz w:val="28"/>
        </w:rPr>
        <w:t xml:space="preserve"> </w:t>
      </w:r>
      <w:r>
        <w:rPr>
          <w:sz w:val="28"/>
        </w:rPr>
        <w:t>d</w:t>
      </w:r>
      <w:r>
        <w:rPr>
          <w:spacing w:val="-3"/>
          <w:sz w:val="28"/>
        </w:rPr>
        <w:t>i</w:t>
      </w:r>
      <w:r>
        <w:rPr>
          <w:sz w:val="28"/>
        </w:rPr>
        <w:t>s</w:t>
      </w:r>
      <w:r>
        <w:rPr>
          <w:spacing w:val="-2"/>
          <w:sz w:val="28"/>
        </w:rPr>
        <w:t>c</w:t>
      </w:r>
      <w:r>
        <w:rPr>
          <w:sz w:val="28"/>
        </w:rPr>
        <w:t>uss</w:t>
      </w:r>
      <w:r>
        <w:rPr>
          <w:spacing w:val="-2"/>
          <w:sz w:val="28"/>
        </w:rPr>
        <w:t>i</w:t>
      </w:r>
      <w:r>
        <w:rPr>
          <w:sz w:val="28"/>
        </w:rPr>
        <w:t>o</w:t>
      </w:r>
      <w:r>
        <w:rPr>
          <w:spacing w:val="-1"/>
          <w:sz w:val="28"/>
        </w:rPr>
        <w:t>n</w:t>
      </w:r>
      <w:r>
        <w:rPr>
          <w:sz w:val="28"/>
        </w:rPr>
        <w:t>s</w:t>
      </w:r>
      <w:r>
        <w:rPr>
          <w:spacing w:val="5"/>
          <w:sz w:val="28"/>
        </w:rPr>
        <w:t xml:space="preserve"> </w:t>
      </w:r>
      <w:r>
        <w:rPr>
          <w:spacing w:val="-1"/>
          <w:sz w:val="28"/>
        </w:rPr>
        <w:t>an</w:t>
      </w:r>
      <w:r>
        <w:rPr>
          <w:sz w:val="28"/>
        </w:rPr>
        <w:t>d</w:t>
      </w:r>
      <w:r>
        <w:rPr>
          <w:spacing w:val="8"/>
          <w:sz w:val="28"/>
        </w:rPr>
        <w:t xml:space="preserve"> </w:t>
      </w:r>
      <w:r>
        <w:rPr>
          <w:spacing w:val="-2"/>
          <w:sz w:val="28"/>
        </w:rPr>
        <w:t>c</w:t>
      </w:r>
      <w:r>
        <w:rPr>
          <w:sz w:val="28"/>
        </w:rPr>
        <w:t>om</w:t>
      </w:r>
      <w:r>
        <w:rPr>
          <w:spacing w:val="-3"/>
          <w:sz w:val="28"/>
        </w:rPr>
        <w:t>m</w:t>
      </w:r>
      <w:r>
        <w:rPr>
          <w:sz w:val="28"/>
        </w:rPr>
        <w:t>en</w:t>
      </w:r>
      <w:r>
        <w:rPr>
          <w:spacing w:val="-2"/>
          <w:sz w:val="28"/>
        </w:rPr>
        <w:t>t</w:t>
      </w:r>
      <w:r>
        <w:rPr>
          <w:spacing w:val="-1"/>
          <w:sz w:val="28"/>
        </w:rPr>
        <w:t>ar</w:t>
      </w:r>
      <w:r>
        <w:rPr>
          <w:spacing w:val="-4"/>
          <w:sz w:val="28"/>
        </w:rPr>
        <w:t>i</w:t>
      </w:r>
      <w:r>
        <w:rPr>
          <w:spacing w:val="-1"/>
          <w:sz w:val="28"/>
        </w:rPr>
        <w:t>e</w:t>
      </w:r>
      <w:r>
        <w:rPr>
          <w:sz w:val="28"/>
        </w:rPr>
        <w:t>s</w:t>
      </w:r>
      <w:r>
        <w:rPr>
          <w:spacing w:val="9"/>
          <w:sz w:val="28"/>
        </w:rPr>
        <w:t xml:space="preserve"> </w:t>
      </w:r>
      <w:r>
        <w:rPr>
          <w:spacing w:val="-6"/>
          <w:sz w:val="28"/>
        </w:rPr>
        <w:t>on</w:t>
      </w:r>
      <w:r>
        <w:rPr>
          <w:sz w:val="28"/>
        </w:rPr>
        <w:t xml:space="preserve"> </w:t>
      </w:r>
      <w:r>
        <w:rPr>
          <w:spacing w:val="-2"/>
          <w:sz w:val="28"/>
        </w:rPr>
        <w:t>t</w:t>
      </w:r>
      <w:r>
        <w:rPr>
          <w:spacing w:val="-1"/>
          <w:sz w:val="28"/>
        </w:rPr>
        <w:t>h</w:t>
      </w:r>
      <w:r>
        <w:rPr>
          <w:sz w:val="28"/>
        </w:rPr>
        <w:t>e</w:t>
      </w:r>
      <w:r>
        <w:rPr>
          <w:sz w:val="28"/>
        </w:rPr>
        <w:t xml:space="preserve"> </w:t>
      </w:r>
      <w:r>
        <w:rPr>
          <w:spacing w:val="-5"/>
          <w:sz w:val="28"/>
        </w:rPr>
        <w:t xml:space="preserve"> </w:t>
      </w:r>
      <w:r>
        <w:rPr>
          <w:spacing w:val="-3"/>
          <w:sz w:val="28"/>
        </w:rPr>
        <w:t>j</w:t>
      </w:r>
      <w:r>
        <w:rPr>
          <w:spacing w:val="-2"/>
          <w:sz w:val="28"/>
        </w:rPr>
        <w:t>u</w:t>
      </w:r>
      <w:r>
        <w:rPr>
          <w:sz w:val="28"/>
        </w:rPr>
        <w:t>dicial</w:t>
      </w:r>
      <w:r>
        <w:rPr>
          <w:sz w:val="28"/>
        </w:rPr>
        <w:t xml:space="preserve"> </w:t>
      </w:r>
      <w:r>
        <w:rPr>
          <w:spacing w:val="-10"/>
          <w:sz w:val="28"/>
        </w:rPr>
        <w:t xml:space="preserve"> </w:t>
      </w:r>
      <w:r>
        <w:rPr>
          <w:sz w:val="28"/>
        </w:rPr>
        <w:t>s</w:t>
      </w:r>
      <w:r>
        <w:rPr>
          <w:spacing w:val="-3"/>
          <w:sz w:val="28"/>
        </w:rPr>
        <w:t>y</w:t>
      </w:r>
      <w:r>
        <w:rPr>
          <w:spacing w:val="-1"/>
          <w:sz w:val="28"/>
        </w:rPr>
        <w:t>ste</w:t>
      </w:r>
      <w:r>
        <w:rPr>
          <w:sz w:val="28"/>
        </w:rPr>
        <w:t>m</w:t>
      </w:r>
      <w:r>
        <w:rPr>
          <w:sz w:val="28"/>
        </w:rPr>
        <w:t xml:space="preserve"> </w:t>
      </w:r>
      <w:r>
        <w:rPr>
          <w:spacing w:val="-5"/>
          <w:sz w:val="28"/>
        </w:rPr>
        <w:t xml:space="preserve"> </w:t>
      </w:r>
      <w:r>
        <w:rPr>
          <w:spacing w:val="-1"/>
          <w:sz w:val="28"/>
        </w:rPr>
        <w:t>a</w:t>
      </w:r>
      <w:r>
        <w:rPr>
          <w:spacing w:val="-3"/>
          <w:sz w:val="28"/>
        </w:rPr>
        <w:t>n</w:t>
      </w:r>
      <w:r>
        <w:rPr>
          <w:sz w:val="28"/>
        </w:rPr>
        <w:t>d</w:t>
      </w:r>
      <w:r>
        <w:rPr>
          <w:sz w:val="28"/>
        </w:rPr>
        <w:t xml:space="preserve"> </w:t>
      </w:r>
      <w:r>
        <w:rPr>
          <w:spacing w:val="-6"/>
          <w:sz w:val="28"/>
        </w:rPr>
        <w:t xml:space="preserve"> </w:t>
      </w:r>
      <w:r>
        <w:rPr>
          <w:spacing w:val="-2"/>
          <w:sz w:val="28"/>
        </w:rPr>
        <w:t>t</w:t>
      </w:r>
      <w:r>
        <w:rPr>
          <w:spacing w:val="-3"/>
          <w:sz w:val="28"/>
        </w:rPr>
        <w:t>h</w:t>
      </w:r>
      <w:r>
        <w:rPr>
          <w:sz w:val="28"/>
        </w:rPr>
        <w:t>e</w:t>
      </w:r>
      <w:r>
        <w:rPr>
          <w:sz w:val="28"/>
        </w:rPr>
        <w:t xml:space="preserve"> </w:t>
      </w:r>
      <w:r>
        <w:rPr>
          <w:spacing w:val="-9"/>
          <w:sz w:val="28"/>
        </w:rPr>
        <w:t xml:space="preserve"> </w:t>
      </w:r>
      <w:r>
        <w:rPr>
          <w:sz w:val="28"/>
        </w:rPr>
        <w:t>o</w:t>
      </w:r>
      <w:r>
        <w:rPr>
          <w:spacing w:val="-2"/>
          <w:sz w:val="28"/>
        </w:rPr>
        <w:t>t</w:t>
      </w:r>
      <w:r>
        <w:rPr>
          <w:spacing w:val="-1"/>
          <w:sz w:val="28"/>
        </w:rPr>
        <w:t>h</w:t>
      </w:r>
      <w:r>
        <w:rPr>
          <w:spacing w:val="1"/>
          <w:sz w:val="28"/>
        </w:rPr>
        <w:t>e</w:t>
      </w:r>
      <w:r>
        <w:rPr>
          <w:sz w:val="28"/>
        </w:rPr>
        <w:t>r</w:t>
      </w:r>
      <w:r>
        <w:rPr>
          <w:sz w:val="28"/>
        </w:rPr>
        <w:t xml:space="preserve"> </w:t>
      </w:r>
      <w:r>
        <w:rPr>
          <w:spacing w:val="-8"/>
          <w:sz w:val="28"/>
        </w:rPr>
        <w:t xml:space="preserve"> </w:t>
      </w:r>
      <w:r>
        <w:rPr>
          <w:spacing w:val="-2"/>
          <w:sz w:val="28"/>
        </w:rPr>
        <w:t>t</w:t>
      </w:r>
      <w:r>
        <w:rPr>
          <w:sz w:val="28"/>
        </w:rPr>
        <w:t>i</w:t>
      </w:r>
      <w:r>
        <w:rPr>
          <w:spacing w:val="-2"/>
          <w:sz w:val="28"/>
        </w:rPr>
        <w:t>t</w:t>
      </w:r>
      <w:r>
        <w:rPr>
          <w:spacing w:val="-3"/>
          <w:sz w:val="28"/>
        </w:rPr>
        <w:t>l</w:t>
      </w:r>
      <w:r>
        <w:rPr>
          <w:sz w:val="28"/>
        </w:rPr>
        <w:t>ed</w:t>
      </w:r>
      <w:r>
        <w:rPr>
          <w:sz w:val="28"/>
        </w:rPr>
        <w:t xml:space="preserve"> </w:t>
      </w:r>
      <w:r>
        <w:rPr>
          <w:spacing w:val="-8"/>
          <w:sz w:val="28"/>
        </w:rPr>
        <w:t xml:space="preserve"> </w:t>
      </w:r>
      <w:r>
        <w:rPr>
          <w:spacing w:val="-1"/>
          <w:w w:val="89"/>
          <w:sz w:val="28"/>
        </w:rPr>
        <w:t>„S</w:t>
      </w:r>
      <w:r>
        <w:rPr>
          <w:w w:val="89"/>
          <w:sz w:val="28"/>
        </w:rPr>
        <w:t>T</w:t>
      </w:r>
      <w:r>
        <w:rPr>
          <w:spacing w:val="-3"/>
          <w:sz w:val="28"/>
        </w:rPr>
        <w:t>F</w:t>
      </w:r>
      <w:r>
        <w:rPr>
          <w:spacing w:val="2"/>
          <w:w w:val="29"/>
          <w:sz w:val="28"/>
        </w:rPr>
        <w:t>‟</w:t>
      </w:r>
      <w:r>
        <w:rPr>
          <w:spacing w:val="1"/>
          <w:position w:val="7"/>
          <w:sz w:val="18"/>
        </w:rPr>
        <w:t>19</w:t>
      </w:r>
      <w:r>
        <w:rPr>
          <w:sz w:val="28"/>
        </w:rPr>
        <w:t>,</w:t>
      </w:r>
      <w:r>
        <w:rPr>
          <w:sz w:val="28"/>
        </w:rPr>
        <w:t xml:space="preserve"> </w:t>
      </w:r>
      <w:r>
        <w:rPr>
          <w:spacing w:val="-8"/>
          <w:sz w:val="28"/>
        </w:rPr>
        <w:t xml:space="preserve"> </w:t>
      </w:r>
      <w:r>
        <w:rPr>
          <w:spacing w:val="-3"/>
          <w:sz w:val="28"/>
        </w:rPr>
        <w:t>w</w:t>
      </w:r>
      <w:r>
        <w:rPr>
          <w:spacing w:val="-5"/>
          <w:sz w:val="28"/>
        </w:rPr>
        <w:t>h</w:t>
      </w:r>
      <w:r>
        <w:rPr>
          <w:spacing w:val="-3"/>
          <w:sz w:val="28"/>
        </w:rPr>
        <w:t>i</w:t>
      </w:r>
      <w:r>
        <w:rPr>
          <w:spacing w:val="-6"/>
          <w:sz w:val="28"/>
        </w:rPr>
        <w:t>ch</w:t>
      </w:r>
      <w:r>
        <w:rPr>
          <w:sz w:val="28"/>
        </w:rPr>
        <w:t xml:space="preserve"> </w:t>
      </w:r>
      <w:r>
        <w:rPr>
          <w:sz w:val="28"/>
        </w:rPr>
        <w:t xml:space="preserve">broadcasts live proceedings of hearings before </w:t>
      </w:r>
      <w:r>
        <w:rPr>
          <w:spacing w:val="-3"/>
          <w:sz w:val="28"/>
        </w:rPr>
        <w:t xml:space="preserve">the </w:t>
      </w:r>
      <w:r>
        <w:rPr>
          <w:sz w:val="28"/>
        </w:rPr>
        <w:t>Supreme Court.</w:t>
      </w:r>
    </w:p>
    <w:p w:rsidR="00456560" w:rsidRDefault="00456560">
      <w:pPr>
        <w:pStyle w:val="BodyText"/>
        <w:spacing w:before="3"/>
        <w:rPr>
          <w:sz w:val="32"/>
        </w:rPr>
      </w:pPr>
    </w:p>
    <w:p w:rsidR="00456560" w:rsidRDefault="007E1E19">
      <w:pPr>
        <w:pStyle w:val="ListParagraph"/>
        <w:numPr>
          <w:ilvl w:val="1"/>
          <w:numId w:val="42"/>
        </w:numPr>
        <w:tabs>
          <w:tab w:val="left" w:pos="1494"/>
        </w:tabs>
        <w:rPr>
          <w:sz w:val="28"/>
        </w:rPr>
      </w:pPr>
      <w:r>
        <w:rPr>
          <w:sz w:val="28"/>
          <w:u w:val="single"/>
        </w:rPr>
        <w:t>Lower</w:t>
      </w:r>
      <w:r>
        <w:rPr>
          <w:spacing w:val="-3"/>
          <w:sz w:val="28"/>
          <w:u w:val="single"/>
        </w:rPr>
        <w:t xml:space="preserve"> </w:t>
      </w:r>
      <w:r>
        <w:rPr>
          <w:sz w:val="28"/>
          <w:u w:val="single"/>
        </w:rPr>
        <w:t>Courts</w:t>
      </w:r>
      <w:r>
        <w:rPr>
          <w:sz w:val="28"/>
        </w:rPr>
        <w:t>:</w:t>
      </w:r>
    </w:p>
    <w:p w:rsidR="00456560" w:rsidRDefault="00456560">
      <w:pPr>
        <w:pStyle w:val="BodyText"/>
        <w:spacing w:before="5"/>
        <w:rPr>
          <w:sz w:val="36"/>
        </w:rPr>
      </w:pPr>
    </w:p>
    <w:p w:rsidR="00456560" w:rsidRDefault="007E1E19">
      <w:pPr>
        <w:pStyle w:val="ListParagraph"/>
        <w:numPr>
          <w:ilvl w:val="2"/>
          <w:numId w:val="42"/>
        </w:numPr>
        <w:tabs>
          <w:tab w:val="left" w:pos="1919"/>
        </w:tabs>
        <w:spacing w:line="276" w:lineRule="auto"/>
        <w:ind w:right="114" w:hanging="424"/>
        <w:jc w:val="both"/>
        <w:rPr>
          <w:sz w:val="28"/>
        </w:rPr>
      </w:pPr>
      <w:r>
        <w:rPr>
          <w:sz w:val="28"/>
          <w:u w:val="single"/>
        </w:rPr>
        <w:t>Superior  Court  of  Justice</w:t>
      </w:r>
      <w:r>
        <w:rPr>
          <w:sz w:val="28"/>
        </w:rPr>
        <w:t>:   This   Court   is   the highest appellate court in Brazil for non-constitutional questions of federal law. Proceedings are broadcast on the TV Justica channel;</w:t>
      </w:r>
    </w:p>
    <w:p w:rsidR="00456560" w:rsidRDefault="007E1E19">
      <w:pPr>
        <w:pStyle w:val="ListParagraph"/>
        <w:numPr>
          <w:ilvl w:val="2"/>
          <w:numId w:val="42"/>
        </w:numPr>
        <w:tabs>
          <w:tab w:val="left" w:pos="1919"/>
        </w:tabs>
        <w:spacing w:before="1"/>
        <w:ind w:hanging="424"/>
        <w:rPr>
          <w:sz w:val="28"/>
        </w:rPr>
      </w:pPr>
      <w:r>
        <w:rPr>
          <w:sz w:val="28"/>
          <w:u w:val="single"/>
        </w:rPr>
        <w:t>Trial Courts</w:t>
      </w:r>
      <w:r>
        <w:rPr>
          <w:sz w:val="28"/>
        </w:rPr>
        <w:t>: Do not show broadcast of</w:t>
      </w:r>
      <w:r>
        <w:rPr>
          <w:spacing w:val="-15"/>
          <w:sz w:val="28"/>
        </w:rPr>
        <w:t xml:space="preserve"> </w:t>
      </w:r>
      <w:r>
        <w:rPr>
          <w:sz w:val="28"/>
        </w:rPr>
        <w:t>proceedings.</w:t>
      </w: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spacing w:before="3"/>
        <w:rPr>
          <w:sz w:val="21"/>
        </w:rPr>
      </w:pPr>
      <w:r w:rsidRPr="00456560">
        <w:pict>
          <v:line id="_x0000_s1080" style="position:absolute;z-index:-251657216;mso-wrap-distance-left:0;mso-wrap-distance-right:0;mso-position-horizontal-relative:page" from="1in,14.85pt" to="216.05pt,14.85pt" strokeweight=".72pt">
            <w10:wrap type="topAndBottom" anchorx="page"/>
          </v:line>
        </w:pict>
      </w:r>
    </w:p>
    <w:p w:rsidR="00456560" w:rsidRDefault="007E1E19">
      <w:pPr>
        <w:spacing w:before="72"/>
        <w:ind w:left="500"/>
        <w:rPr>
          <w:rFonts w:ascii="Bookman Old Style"/>
          <w:sz w:val="20"/>
        </w:rPr>
      </w:pPr>
      <w:r>
        <w:rPr>
          <w:rFonts w:ascii="Bookman Old Style"/>
          <w:position w:val="5"/>
          <w:sz w:val="13"/>
        </w:rPr>
        <w:t xml:space="preserve">16 </w:t>
      </w:r>
      <w:r>
        <w:rPr>
          <w:rFonts w:ascii="Bookman Old Style"/>
          <w:sz w:val="20"/>
        </w:rPr>
        <w:t>TV Justica official website at:</w:t>
      </w:r>
      <w:r>
        <w:rPr>
          <w:rFonts w:ascii="Bookman Old Style"/>
          <w:spacing w:val="-11"/>
          <w:sz w:val="20"/>
        </w:rPr>
        <w:t xml:space="preserve"> </w:t>
      </w:r>
      <w:hyperlink r:id="rId35">
        <w:r>
          <w:rPr>
            <w:rFonts w:ascii="Bookman Old Style"/>
            <w:color w:val="0000FF"/>
            <w:sz w:val="20"/>
            <w:u w:val="single" w:color="0000FF"/>
          </w:rPr>
          <w:t>http://www.tvjustica.jus.br</w:t>
        </w:r>
      </w:hyperlink>
    </w:p>
    <w:p w:rsidR="00456560" w:rsidRDefault="007E1E19">
      <w:pPr>
        <w:spacing w:line="234" w:lineRule="exact"/>
        <w:ind w:left="500"/>
        <w:rPr>
          <w:rFonts w:ascii="Bookman Old Style"/>
          <w:sz w:val="20"/>
        </w:rPr>
      </w:pPr>
      <w:r>
        <w:rPr>
          <w:rFonts w:ascii="Bookman Old Style"/>
          <w:position w:val="5"/>
          <w:sz w:val="13"/>
        </w:rPr>
        <w:t xml:space="preserve">17 </w:t>
      </w:r>
      <w:r>
        <w:rPr>
          <w:rFonts w:ascii="Bookman Old Style"/>
          <w:sz w:val="20"/>
        </w:rPr>
        <w:t>Radio Justica official website at:</w:t>
      </w:r>
      <w:r>
        <w:rPr>
          <w:rFonts w:ascii="Bookman Old Style"/>
          <w:spacing w:val="-9"/>
          <w:sz w:val="20"/>
        </w:rPr>
        <w:t xml:space="preserve"> </w:t>
      </w:r>
      <w:hyperlink r:id="rId36">
        <w:r>
          <w:rPr>
            <w:rFonts w:ascii="Bookman Old Style"/>
            <w:color w:val="0000FF"/>
            <w:sz w:val="20"/>
            <w:u w:val="single" w:color="0000FF"/>
          </w:rPr>
          <w:t>www.radiojustica.jus.br/</w:t>
        </w:r>
      </w:hyperlink>
    </w:p>
    <w:p w:rsidR="00456560" w:rsidRDefault="007E1E19">
      <w:pPr>
        <w:spacing w:line="234" w:lineRule="exact"/>
        <w:ind w:left="500"/>
        <w:rPr>
          <w:rFonts w:ascii="Bookman Old Style"/>
          <w:sz w:val="20"/>
        </w:rPr>
      </w:pPr>
      <w:r>
        <w:rPr>
          <w:rFonts w:ascii="Bookman Old Style"/>
          <w:position w:val="5"/>
          <w:sz w:val="13"/>
        </w:rPr>
        <w:t xml:space="preserve">18 </w:t>
      </w:r>
      <w:r>
        <w:rPr>
          <w:rFonts w:ascii="Bookman Old Style"/>
          <w:sz w:val="20"/>
        </w:rPr>
        <w:t xml:space="preserve">Official Youtube channel at: </w:t>
      </w:r>
      <w:hyperlink r:id="rId37">
        <w:r>
          <w:rPr>
            <w:rFonts w:ascii="Bookman Old Style"/>
            <w:color w:val="0000FF"/>
            <w:sz w:val="20"/>
            <w:u w:val="single" w:color="0000FF"/>
          </w:rPr>
          <w:t>https://www.youtube.com/user/TVJustica</w:t>
        </w:r>
      </w:hyperlink>
    </w:p>
    <w:p w:rsidR="00456560" w:rsidRDefault="007E1E19">
      <w:pPr>
        <w:spacing w:before="1"/>
        <w:ind w:left="500"/>
        <w:rPr>
          <w:rFonts w:ascii="Bookman Old Style"/>
          <w:sz w:val="20"/>
        </w:rPr>
      </w:pPr>
      <w:r>
        <w:rPr>
          <w:rFonts w:ascii="Bookman Old Style"/>
          <w:position w:val="5"/>
          <w:sz w:val="13"/>
        </w:rPr>
        <w:t xml:space="preserve">19 </w:t>
      </w:r>
      <w:r>
        <w:rPr>
          <w:rFonts w:ascii="Bookman Old Style"/>
          <w:sz w:val="20"/>
        </w:rPr>
        <w:t xml:space="preserve">Official Youtube channel at: </w:t>
      </w:r>
      <w:hyperlink r:id="rId38">
        <w:r>
          <w:rPr>
            <w:rFonts w:ascii="Bookman Old Style"/>
            <w:color w:val="0000FF"/>
            <w:sz w:val="20"/>
            <w:u w:val="single" w:color="0000FF"/>
          </w:rPr>
          <w:t>https://www.youtube.com/user/STF</w:t>
        </w:r>
      </w:hyperlink>
    </w:p>
    <w:p w:rsidR="00456560" w:rsidRDefault="00456560">
      <w:pPr>
        <w:rPr>
          <w:rFonts w:ascii="Bookman Old Style"/>
          <w:sz w:val="20"/>
        </w:rPr>
        <w:sectPr w:rsidR="00456560">
          <w:pgSz w:w="12240" w:h="15840"/>
          <w:pgMar w:top="1340" w:right="1320" w:bottom="280" w:left="940" w:header="717" w:footer="0" w:gutter="0"/>
          <w:cols w:space="720"/>
        </w:sectPr>
      </w:pPr>
    </w:p>
    <w:p w:rsidR="00456560" w:rsidRDefault="007E1E19">
      <w:pPr>
        <w:pStyle w:val="ListParagraph"/>
        <w:numPr>
          <w:ilvl w:val="0"/>
          <w:numId w:val="42"/>
        </w:numPr>
        <w:tabs>
          <w:tab w:val="left" w:pos="1760"/>
          <w:tab w:val="left" w:pos="1761"/>
        </w:tabs>
        <w:spacing w:before="90"/>
        <w:ind w:hanging="792"/>
        <w:jc w:val="left"/>
        <w:rPr>
          <w:b/>
          <w:sz w:val="28"/>
        </w:rPr>
      </w:pPr>
      <w:r>
        <w:rPr>
          <w:b/>
          <w:sz w:val="28"/>
        </w:rPr>
        <w:t>Canada</w:t>
      </w:r>
    </w:p>
    <w:p w:rsidR="00456560" w:rsidRDefault="00456560">
      <w:pPr>
        <w:pStyle w:val="BodyText"/>
        <w:spacing w:before="5"/>
        <w:rPr>
          <w:b/>
          <w:sz w:val="36"/>
        </w:rPr>
      </w:pPr>
    </w:p>
    <w:p w:rsidR="00456560" w:rsidRDefault="00456560">
      <w:pPr>
        <w:pStyle w:val="ListParagraph"/>
        <w:numPr>
          <w:ilvl w:val="1"/>
          <w:numId w:val="42"/>
        </w:numPr>
        <w:tabs>
          <w:tab w:val="left" w:pos="1494"/>
        </w:tabs>
        <w:spacing w:line="276" w:lineRule="auto"/>
        <w:ind w:right="286"/>
        <w:rPr>
          <w:sz w:val="28"/>
        </w:rPr>
      </w:pPr>
      <w:r w:rsidRPr="00456560">
        <w:pict>
          <v:line id="_x0000_s1079" style="position:absolute;left:0;text-align:left;z-index:-251665408;mso-position-horizontal-relative:page" from="121.7pt,15.4pt" to="242.45pt,15.4pt" strokeweight=".84pt">
            <w10:wrap anchorx="page"/>
          </v:line>
        </w:pict>
      </w:r>
      <w:r w:rsidR="007E1E19">
        <w:rPr>
          <w:sz w:val="28"/>
        </w:rPr>
        <w:t>Supreme Court</w:t>
      </w:r>
      <w:r w:rsidR="007E1E19">
        <w:rPr>
          <w:position w:val="7"/>
          <w:sz w:val="18"/>
        </w:rPr>
        <w:t>20</w:t>
      </w:r>
      <w:r w:rsidR="007E1E19">
        <w:rPr>
          <w:sz w:val="28"/>
        </w:rPr>
        <w:t>: Allows broadcast and live streaming of its proceedings.</w:t>
      </w:r>
    </w:p>
    <w:p w:rsidR="00456560" w:rsidRDefault="007E1E19">
      <w:pPr>
        <w:pStyle w:val="ListParagraph"/>
        <w:numPr>
          <w:ilvl w:val="2"/>
          <w:numId w:val="42"/>
        </w:numPr>
        <w:tabs>
          <w:tab w:val="left" w:pos="1919"/>
        </w:tabs>
        <w:spacing w:line="276" w:lineRule="auto"/>
        <w:ind w:right="117" w:hanging="424"/>
        <w:jc w:val="both"/>
        <w:rPr>
          <w:sz w:val="28"/>
        </w:rPr>
      </w:pPr>
      <w:r>
        <w:rPr>
          <w:sz w:val="28"/>
        </w:rPr>
        <w:t>The Canadian Supreme Court has permitted media coverage of its proceedings since 1994, on</w:t>
      </w:r>
      <w:r>
        <w:rPr>
          <w:spacing w:val="58"/>
          <w:sz w:val="28"/>
        </w:rPr>
        <w:t xml:space="preserve"> </w:t>
      </w:r>
      <w:r>
        <w:rPr>
          <w:sz w:val="28"/>
        </w:rPr>
        <w:t>public broadcast service provided by the Cable Parliamentary Affairs Channel (CPAC)</w:t>
      </w:r>
      <w:r>
        <w:rPr>
          <w:position w:val="7"/>
          <w:sz w:val="18"/>
        </w:rPr>
        <w:t>21</w:t>
      </w:r>
      <w:r>
        <w:rPr>
          <w:sz w:val="28"/>
        </w:rPr>
        <w:t>. A formal agreement be</w:t>
      </w:r>
      <w:r>
        <w:rPr>
          <w:sz w:val="28"/>
        </w:rPr>
        <w:t>tween the Court and the CPAC governs this media</w:t>
      </w:r>
      <w:r>
        <w:rPr>
          <w:spacing w:val="-17"/>
          <w:sz w:val="28"/>
        </w:rPr>
        <w:t xml:space="preserve"> </w:t>
      </w:r>
      <w:r>
        <w:rPr>
          <w:sz w:val="28"/>
        </w:rPr>
        <w:t>coverage.</w:t>
      </w:r>
    </w:p>
    <w:p w:rsidR="00456560" w:rsidRDefault="007E1E19">
      <w:pPr>
        <w:pStyle w:val="ListParagraph"/>
        <w:numPr>
          <w:ilvl w:val="2"/>
          <w:numId w:val="42"/>
        </w:numPr>
        <w:tabs>
          <w:tab w:val="left" w:pos="1919"/>
        </w:tabs>
        <w:spacing w:line="276" w:lineRule="auto"/>
        <w:ind w:right="114" w:hanging="424"/>
        <w:jc w:val="both"/>
        <w:rPr>
          <w:sz w:val="28"/>
        </w:rPr>
      </w:pPr>
      <w:r>
        <w:rPr>
          <w:sz w:val="28"/>
        </w:rPr>
        <w:t xml:space="preserve">The Supreme Court retains copyright over the broadcast material, and has ultimate say in use of the coverage. Only the Court‟s own sound facilities can be used </w:t>
      </w:r>
      <w:r>
        <w:rPr>
          <w:spacing w:val="-12"/>
          <w:sz w:val="28"/>
        </w:rPr>
        <w:t xml:space="preserve">for </w:t>
      </w:r>
      <w:r>
        <w:rPr>
          <w:sz w:val="28"/>
        </w:rPr>
        <w:t>recording, and permanently install</w:t>
      </w:r>
      <w:r>
        <w:rPr>
          <w:sz w:val="28"/>
        </w:rPr>
        <w:t>ed cameras within the courtroom are used for visual coverage. The agreement between the Supreme Court and CPAC also requires broadcast of proceedings to be accompanied by explanations of each case and the overall processes and powers of the</w:t>
      </w:r>
      <w:r>
        <w:rPr>
          <w:spacing w:val="-5"/>
          <w:sz w:val="28"/>
        </w:rPr>
        <w:t xml:space="preserve"> </w:t>
      </w:r>
      <w:r>
        <w:rPr>
          <w:sz w:val="28"/>
        </w:rPr>
        <w:t>Court.</w:t>
      </w:r>
    </w:p>
    <w:p w:rsidR="00456560" w:rsidRDefault="007E1E19">
      <w:pPr>
        <w:pStyle w:val="ListParagraph"/>
        <w:numPr>
          <w:ilvl w:val="2"/>
          <w:numId w:val="42"/>
        </w:numPr>
        <w:tabs>
          <w:tab w:val="left" w:pos="1919"/>
        </w:tabs>
        <w:spacing w:before="1" w:line="276" w:lineRule="auto"/>
        <w:ind w:right="118" w:hanging="424"/>
        <w:jc w:val="both"/>
        <w:rPr>
          <w:sz w:val="28"/>
        </w:rPr>
      </w:pPr>
      <w:r>
        <w:rPr>
          <w:sz w:val="28"/>
        </w:rPr>
        <w:t>The Supr</w:t>
      </w:r>
      <w:r>
        <w:rPr>
          <w:sz w:val="28"/>
        </w:rPr>
        <w:t>eme Court has also started broadcasting/webcasting live video streams of court hearings on its website since 2009</w:t>
      </w:r>
      <w:r>
        <w:rPr>
          <w:position w:val="7"/>
          <w:sz w:val="18"/>
        </w:rPr>
        <w:t xml:space="preserve">22 </w:t>
      </w:r>
      <w:r>
        <w:rPr>
          <w:sz w:val="28"/>
        </w:rPr>
        <w:t>and has an archive of its previous</w:t>
      </w:r>
      <w:r>
        <w:rPr>
          <w:spacing w:val="-6"/>
          <w:sz w:val="28"/>
        </w:rPr>
        <w:t xml:space="preserve"> </w:t>
      </w:r>
      <w:r>
        <w:rPr>
          <w:sz w:val="28"/>
        </w:rPr>
        <w:t>broadcasts</w:t>
      </w:r>
      <w:r>
        <w:rPr>
          <w:position w:val="7"/>
          <w:sz w:val="18"/>
        </w:rPr>
        <w:t>23</w:t>
      </w:r>
      <w:r>
        <w:rPr>
          <w:sz w:val="28"/>
        </w:rPr>
        <w:t>.</w:t>
      </w:r>
    </w:p>
    <w:p w:rsidR="00456560" w:rsidRDefault="00456560">
      <w:pPr>
        <w:pStyle w:val="BodyText"/>
        <w:spacing w:before="2"/>
        <w:rPr>
          <w:sz w:val="32"/>
        </w:rPr>
      </w:pPr>
    </w:p>
    <w:p w:rsidR="00456560" w:rsidRDefault="007E1E19">
      <w:pPr>
        <w:pStyle w:val="ListParagraph"/>
        <w:numPr>
          <w:ilvl w:val="1"/>
          <w:numId w:val="42"/>
        </w:numPr>
        <w:tabs>
          <w:tab w:val="left" w:pos="1494"/>
        </w:tabs>
        <w:rPr>
          <w:sz w:val="28"/>
        </w:rPr>
      </w:pPr>
      <w:r>
        <w:rPr>
          <w:sz w:val="28"/>
          <w:u w:val="single"/>
        </w:rPr>
        <w:t>Lower</w:t>
      </w:r>
      <w:r>
        <w:rPr>
          <w:spacing w:val="-3"/>
          <w:sz w:val="28"/>
          <w:u w:val="single"/>
        </w:rPr>
        <w:t xml:space="preserve"> </w:t>
      </w:r>
      <w:r>
        <w:rPr>
          <w:sz w:val="28"/>
          <w:u w:val="single"/>
        </w:rPr>
        <w:t>Courts</w:t>
      </w:r>
    </w:p>
    <w:p w:rsidR="00456560" w:rsidRDefault="007E1E19">
      <w:pPr>
        <w:pStyle w:val="ListParagraph"/>
        <w:numPr>
          <w:ilvl w:val="2"/>
          <w:numId w:val="42"/>
        </w:numPr>
        <w:tabs>
          <w:tab w:val="left" w:pos="1919"/>
        </w:tabs>
        <w:spacing w:before="51" w:line="276" w:lineRule="auto"/>
        <w:ind w:right="112" w:hanging="424"/>
        <w:rPr>
          <w:sz w:val="28"/>
        </w:rPr>
      </w:pPr>
      <w:r>
        <w:rPr>
          <w:sz w:val="28"/>
          <w:u w:val="single"/>
        </w:rPr>
        <w:t>Federal Courts</w:t>
      </w:r>
      <w:r>
        <w:rPr>
          <w:sz w:val="28"/>
        </w:rPr>
        <w:t>: Permit media coverage by broadcasters The Federal Court of Ap</w:t>
      </w:r>
      <w:r>
        <w:rPr>
          <w:sz w:val="28"/>
        </w:rPr>
        <w:t>peal allows audio-video media coverage of proceedings as per published</w:t>
      </w:r>
      <w:r>
        <w:rPr>
          <w:spacing w:val="81"/>
          <w:sz w:val="28"/>
        </w:rPr>
        <w:t xml:space="preserve"> </w:t>
      </w:r>
      <w:r>
        <w:rPr>
          <w:sz w:val="28"/>
        </w:rPr>
        <w:t>guidelines</w:t>
      </w:r>
      <w:r>
        <w:rPr>
          <w:position w:val="7"/>
          <w:sz w:val="18"/>
        </w:rPr>
        <w:t>24</w:t>
      </w:r>
      <w:r>
        <w:rPr>
          <w:sz w:val="28"/>
        </w:rPr>
        <w:t>.</w:t>
      </w:r>
    </w:p>
    <w:p w:rsidR="00456560" w:rsidRDefault="00456560">
      <w:pPr>
        <w:pStyle w:val="BodyText"/>
        <w:spacing w:before="5"/>
        <w:rPr>
          <w:sz w:val="21"/>
        </w:rPr>
      </w:pPr>
      <w:r w:rsidRPr="00456560">
        <w:pict>
          <v:line id="_x0000_s1078" style="position:absolute;z-index:-251656192;mso-wrap-distance-left:0;mso-wrap-distance-right:0;mso-position-horizontal-relative:page" from="1in,14.95pt" to="216.05pt,14.95pt" strokeweight=".72pt">
            <w10:wrap type="topAndBottom" anchorx="page"/>
          </v:line>
        </w:pict>
      </w:r>
    </w:p>
    <w:p w:rsidR="00456560" w:rsidRDefault="007E1E19">
      <w:pPr>
        <w:spacing w:before="72"/>
        <w:ind w:left="500"/>
        <w:rPr>
          <w:rFonts w:ascii="Bookman Old Style" w:hAnsi="Bookman Old Style"/>
          <w:sz w:val="20"/>
        </w:rPr>
      </w:pPr>
      <w:r>
        <w:rPr>
          <w:rFonts w:ascii="Bookman Old Style" w:hAnsi="Bookman Old Style"/>
          <w:position w:val="5"/>
          <w:sz w:val="13"/>
        </w:rPr>
        <w:t xml:space="preserve">20 </w:t>
      </w:r>
      <w:r>
        <w:rPr>
          <w:rFonts w:ascii="Bookman Old Style" w:hAnsi="Bookman Old Style"/>
          <w:sz w:val="20"/>
        </w:rPr>
        <w:t xml:space="preserve">See </w:t>
      </w:r>
      <w:r>
        <w:rPr>
          <w:rFonts w:ascii="Bookman Old Style" w:hAnsi="Bookman Old Style"/>
          <w:b/>
          <w:sz w:val="20"/>
        </w:rPr>
        <w:t xml:space="preserve">In-Court Media Coverage – a consultation paper </w:t>
      </w:r>
      <w:r>
        <w:rPr>
          <w:rFonts w:ascii="Bookman Old Style" w:hAnsi="Bookman Old Style"/>
          <w:sz w:val="20"/>
        </w:rPr>
        <w:t>at footnote 6</w:t>
      </w:r>
    </w:p>
    <w:p w:rsidR="00456560" w:rsidRDefault="007E1E19">
      <w:pPr>
        <w:spacing w:before="1" w:line="234" w:lineRule="exact"/>
        <w:ind w:left="500"/>
        <w:rPr>
          <w:rFonts w:ascii="Bookman Old Style"/>
          <w:sz w:val="20"/>
        </w:rPr>
      </w:pPr>
      <w:r>
        <w:rPr>
          <w:rFonts w:ascii="Bookman Old Style"/>
          <w:position w:val="5"/>
          <w:sz w:val="13"/>
        </w:rPr>
        <w:t xml:space="preserve">21 </w:t>
      </w:r>
      <w:r>
        <w:rPr>
          <w:rFonts w:ascii="Bookman Old Style"/>
          <w:sz w:val="20"/>
        </w:rPr>
        <w:t xml:space="preserve">Official website at: </w:t>
      </w:r>
      <w:hyperlink r:id="rId39">
        <w:r>
          <w:rPr>
            <w:rFonts w:ascii="Bookman Old Style"/>
            <w:color w:val="0000FF"/>
            <w:sz w:val="20"/>
            <w:u w:val="single" w:color="0000FF"/>
          </w:rPr>
          <w:t>http://www.cpac.ca/en/programs/supreme-court-hearings/</w:t>
        </w:r>
      </w:hyperlink>
    </w:p>
    <w:p w:rsidR="00456560" w:rsidRDefault="007E1E19">
      <w:pPr>
        <w:ind w:left="500" w:right="120"/>
        <w:rPr>
          <w:rFonts w:ascii="Bookman Old Style"/>
          <w:sz w:val="20"/>
        </w:rPr>
      </w:pPr>
      <w:r>
        <w:rPr>
          <w:rFonts w:ascii="Bookman Old Style"/>
          <w:position w:val="5"/>
          <w:sz w:val="13"/>
        </w:rPr>
        <w:t xml:space="preserve">22 </w:t>
      </w:r>
      <w:r>
        <w:rPr>
          <w:rFonts w:ascii="Bookman Old Style"/>
          <w:sz w:val="20"/>
        </w:rPr>
        <w:t xml:space="preserve">Available on the website of the Supreme Court of Canada at: </w:t>
      </w:r>
      <w:hyperlink r:id="rId40">
        <w:r>
          <w:rPr>
            <w:rFonts w:ascii="Bookman Old Style"/>
            <w:color w:val="0000FF"/>
            <w:sz w:val="20"/>
            <w:u w:val="single" w:color="0000FF"/>
          </w:rPr>
          <w:t>https://www.scc-csc.ca/case-</w:t>
        </w:r>
      </w:hyperlink>
      <w:r>
        <w:rPr>
          <w:rFonts w:ascii="Bookman Old Style"/>
          <w:color w:val="0000FF"/>
          <w:sz w:val="20"/>
        </w:rPr>
        <w:t xml:space="preserve"> </w:t>
      </w:r>
      <w:hyperlink r:id="rId41">
        <w:r>
          <w:rPr>
            <w:rFonts w:ascii="Bookman Old Style"/>
            <w:color w:val="0000FF"/>
            <w:sz w:val="20"/>
            <w:u w:val="single" w:color="0000FF"/>
          </w:rPr>
          <w:t>dossier/info/hear-aud-eng.aspx</w:t>
        </w:r>
      </w:hyperlink>
    </w:p>
    <w:p w:rsidR="00456560" w:rsidRDefault="007E1E19">
      <w:pPr>
        <w:ind w:left="500" w:right="120"/>
        <w:rPr>
          <w:rFonts w:ascii="Bookman Old Style"/>
          <w:sz w:val="20"/>
        </w:rPr>
      </w:pPr>
      <w:r>
        <w:rPr>
          <w:rFonts w:ascii="Bookman Old Style"/>
          <w:position w:val="5"/>
          <w:sz w:val="13"/>
        </w:rPr>
        <w:t xml:space="preserve">23 </w:t>
      </w:r>
      <w:r>
        <w:rPr>
          <w:rFonts w:ascii="Bookman Old Style"/>
          <w:sz w:val="20"/>
        </w:rPr>
        <w:t xml:space="preserve">Available on the website of the Supreme Court of Canada at: </w:t>
      </w:r>
      <w:hyperlink r:id="rId42">
        <w:r>
          <w:rPr>
            <w:rFonts w:ascii="Bookman Old Style"/>
            <w:color w:val="0000FF"/>
            <w:sz w:val="20"/>
            <w:u w:val="single" w:color="0000FF"/>
          </w:rPr>
          <w:t>https://www.scc-csc.ca/case-</w:t>
        </w:r>
      </w:hyperlink>
      <w:r>
        <w:rPr>
          <w:rFonts w:ascii="Bookman Old Style"/>
          <w:color w:val="0000FF"/>
          <w:sz w:val="20"/>
        </w:rPr>
        <w:t xml:space="preserve"> </w:t>
      </w:r>
      <w:hyperlink r:id="rId43">
        <w:r>
          <w:rPr>
            <w:rFonts w:ascii="Bookman Old Style"/>
            <w:color w:val="0000FF"/>
            <w:sz w:val="20"/>
            <w:u w:val="single" w:color="0000FF"/>
          </w:rPr>
          <w:t>dossier/info/webcasts-webdiffusions-eng.aspx</w:t>
        </w:r>
      </w:hyperlink>
    </w:p>
    <w:p w:rsidR="00456560" w:rsidRDefault="007E1E19">
      <w:pPr>
        <w:ind w:left="500"/>
        <w:rPr>
          <w:rFonts w:ascii="Bookman Old Style" w:hAnsi="Bookman Old Style"/>
          <w:i/>
          <w:sz w:val="20"/>
        </w:rPr>
      </w:pPr>
      <w:r>
        <w:rPr>
          <w:rFonts w:ascii="Bookman Old Style" w:hAnsi="Bookman Old Style"/>
          <w:position w:val="5"/>
          <w:sz w:val="13"/>
        </w:rPr>
        <w:t xml:space="preserve">24 </w:t>
      </w:r>
      <w:r>
        <w:rPr>
          <w:rFonts w:ascii="Bookman Old Style" w:hAnsi="Bookman Old Style"/>
          <w:i/>
          <w:sz w:val="20"/>
        </w:rPr>
        <w:t>―Media coverage of proceedings with audio-visual equipment is only permitted in accordance with the following guidelin</w:t>
      </w:r>
      <w:r>
        <w:rPr>
          <w:rFonts w:ascii="Bookman Old Style" w:hAnsi="Bookman Old Style"/>
          <w:i/>
          <w:sz w:val="20"/>
        </w:rPr>
        <w:t>es:</w:t>
      </w:r>
    </w:p>
    <w:p w:rsidR="00456560" w:rsidRDefault="007E1E19">
      <w:pPr>
        <w:pStyle w:val="ListParagraph"/>
        <w:numPr>
          <w:ilvl w:val="1"/>
          <w:numId w:val="38"/>
        </w:numPr>
        <w:tabs>
          <w:tab w:val="left" w:pos="1221"/>
        </w:tabs>
        <w:ind w:right="123"/>
        <w:rPr>
          <w:i/>
          <w:sz w:val="20"/>
        </w:rPr>
      </w:pPr>
      <w:r>
        <w:rPr>
          <w:i/>
          <w:sz w:val="20"/>
        </w:rPr>
        <w:t xml:space="preserve">A media request to cover a specific proceeding must be made sufficiently in advance to allow </w:t>
      </w:r>
      <w:r>
        <w:rPr>
          <w:i/>
          <w:spacing w:val="2"/>
          <w:sz w:val="20"/>
        </w:rPr>
        <w:t xml:space="preserve">for </w:t>
      </w:r>
      <w:r>
        <w:rPr>
          <w:i/>
          <w:sz w:val="20"/>
        </w:rPr>
        <w:t>necessary permissions to be</w:t>
      </w:r>
      <w:r>
        <w:rPr>
          <w:i/>
          <w:spacing w:val="-15"/>
          <w:sz w:val="20"/>
        </w:rPr>
        <w:t xml:space="preserve"> </w:t>
      </w:r>
      <w:r>
        <w:rPr>
          <w:i/>
          <w:sz w:val="20"/>
        </w:rPr>
        <w:t>obtained.</w:t>
      </w:r>
    </w:p>
    <w:p w:rsidR="00456560" w:rsidRDefault="00456560">
      <w:pPr>
        <w:rPr>
          <w:sz w:val="20"/>
        </w:rPr>
        <w:sectPr w:rsidR="00456560">
          <w:pgSz w:w="12240" w:h="15840"/>
          <w:pgMar w:top="1340" w:right="1320" w:bottom="280" w:left="940" w:header="717" w:footer="0" w:gutter="0"/>
          <w:cols w:space="720"/>
        </w:sectPr>
      </w:pPr>
    </w:p>
    <w:p w:rsidR="00456560" w:rsidRDefault="007E1E19">
      <w:pPr>
        <w:pStyle w:val="BodyText"/>
        <w:spacing w:before="90" w:line="276" w:lineRule="auto"/>
        <w:ind w:left="1918"/>
      </w:pPr>
      <w:r>
        <w:t>The Federal Court also has its own set of guidelines regulating coverage of proceedings</w:t>
      </w:r>
      <w:r>
        <w:rPr>
          <w:position w:val="7"/>
          <w:sz w:val="18"/>
        </w:rPr>
        <w:t>25</w:t>
      </w:r>
      <w:r>
        <w:t>.</w:t>
      </w:r>
    </w:p>
    <w:p w:rsidR="00456560" w:rsidRDefault="00456560">
      <w:pPr>
        <w:pStyle w:val="BodyText"/>
        <w:rPr>
          <w:sz w:val="20"/>
        </w:rPr>
      </w:pPr>
    </w:p>
    <w:p w:rsidR="00456560" w:rsidRDefault="00456560">
      <w:pPr>
        <w:pStyle w:val="BodyText"/>
        <w:spacing w:before="8"/>
        <w:rPr>
          <w:sz w:val="22"/>
        </w:rPr>
      </w:pPr>
      <w:r w:rsidRPr="00456560">
        <w:pict>
          <v:line id="_x0000_s1077" style="position:absolute;z-index:-251655168;mso-wrap-distance-left:0;mso-wrap-distance-right:0;mso-position-horizontal-relative:page" from="1in,15.65pt" to="540.1pt,15.65pt" strokeweight=".72pt">
            <w10:wrap type="topAndBottom" anchorx="page"/>
          </v:line>
        </w:pict>
      </w:r>
    </w:p>
    <w:p w:rsidR="00456560" w:rsidRDefault="007E1E19">
      <w:pPr>
        <w:pStyle w:val="ListParagraph"/>
        <w:numPr>
          <w:ilvl w:val="1"/>
          <w:numId w:val="38"/>
        </w:numPr>
        <w:tabs>
          <w:tab w:val="left" w:pos="1221"/>
        </w:tabs>
        <w:spacing w:before="70"/>
        <w:ind w:right="119"/>
        <w:jc w:val="both"/>
        <w:rPr>
          <w:i/>
          <w:sz w:val="20"/>
        </w:rPr>
      </w:pPr>
      <w:r>
        <w:rPr>
          <w:i/>
          <w:sz w:val="20"/>
        </w:rPr>
        <w:t xml:space="preserve">A decision as to whether to allow media coverage will be made by the Chief Justice, after consultation with the panel </w:t>
      </w:r>
      <w:r>
        <w:rPr>
          <w:i/>
          <w:spacing w:val="-3"/>
          <w:sz w:val="20"/>
        </w:rPr>
        <w:t xml:space="preserve">of </w:t>
      </w:r>
      <w:r>
        <w:rPr>
          <w:i/>
          <w:sz w:val="20"/>
        </w:rPr>
        <w:t>judges hearing the particular case, as well as with the parties.</w:t>
      </w:r>
    </w:p>
    <w:p w:rsidR="00456560" w:rsidRDefault="007E1E19">
      <w:pPr>
        <w:pStyle w:val="ListParagraph"/>
        <w:numPr>
          <w:ilvl w:val="1"/>
          <w:numId w:val="38"/>
        </w:numPr>
        <w:tabs>
          <w:tab w:val="left" w:pos="1221"/>
        </w:tabs>
        <w:ind w:right="125"/>
        <w:jc w:val="both"/>
        <w:rPr>
          <w:i/>
          <w:sz w:val="20"/>
        </w:rPr>
      </w:pPr>
      <w:r>
        <w:rPr>
          <w:i/>
          <w:sz w:val="20"/>
        </w:rPr>
        <w:t xml:space="preserve">The Chief Justice or panel </w:t>
      </w:r>
      <w:r>
        <w:rPr>
          <w:i/>
          <w:spacing w:val="-3"/>
          <w:sz w:val="20"/>
        </w:rPr>
        <w:t xml:space="preserve">of </w:t>
      </w:r>
      <w:r>
        <w:rPr>
          <w:i/>
          <w:sz w:val="20"/>
        </w:rPr>
        <w:t xml:space="preserve">judges hearing the proceeding may limit </w:t>
      </w:r>
      <w:r>
        <w:rPr>
          <w:i/>
          <w:sz w:val="20"/>
        </w:rPr>
        <w:t xml:space="preserve">or terminate media coverage to protect the rights of the parties; to assure the orderly conduct of the proceedings; or </w:t>
      </w:r>
      <w:r>
        <w:rPr>
          <w:i/>
          <w:spacing w:val="2"/>
          <w:sz w:val="20"/>
        </w:rPr>
        <w:t>for</w:t>
      </w:r>
      <w:r>
        <w:rPr>
          <w:i/>
          <w:spacing w:val="-44"/>
          <w:sz w:val="20"/>
        </w:rPr>
        <w:t xml:space="preserve"> </w:t>
      </w:r>
      <w:r>
        <w:rPr>
          <w:i/>
          <w:sz w:val="20"/>
        </w:rPr>
        <w:t>any other reason considered necessary or appropriate in the interest of the administration of</w:t>
      </w:r>
      <w:r>
        <w:rPr>
          <w:i/>
          <w:spacing w:val="8"/>
          <w:sz w:val="20"/>
        </w:rPr>
        <w:t xml:space="preserve"> </w:t>
      </w:r>
      <w:r>
        <w:rPr>
          <w:i/>
          <w:sz w:val="20"/>
        </w:rPr>
        <w:t>justice.</w:t>
      </w:r>
    </w:p>
    <w:p w:rsidR="00456560" w:rsidRDefault="007E1E19">
      <w:pPr>
        <w:pStyle w:val="ListParagraph"/>
        <w:numPr>
          <w:ilvl w:val="1"/>
          <w:numId w:val="38"/>
        </w:numPr>
        <w:tabs>
          <w:tab w:val="left" w:pos="1221"/>
        </w:tabs>
        <w:ind w:right="126"/>
        <w:jc w:val="both"/>
        <w:rPr>
          <w:i/>
          <w:sz w:val="20"/>
        </w:rPr>
      </w:pPr>
      <w:r>
        <w:rPr>
          <w:i/>
          <w:sz w:val="20"/>
        </w:rPr>
        <w:t>Nothing in these guidelines sh</w:t>
      </w:r>
      <w:r>
        <w:rPr>
          <w:i/>
          <w:sz w:val="20"/>
        </w:rPr>
        <w:t xml:space="preserve">all prevent the Chief Justice </w:t>
      </w:r>
      <w:r>
        <w:rPr>
          <w:i/>
          <w:spacing w:val="2"/>
          <w:sz w:val="20"/>
        </w:rPr>
        <w:t xml:space="preserve">from </w:t>
      </w:r>
      <w:r>
        <w:rPr>
          <w:i/>
          <w:sz w:val="20"/>
        </w:rPr>
        <w:t>placing additional restrictions, or prohibiting altogether, media access to the Court's</w:t>
      </w:r>
      <w:r>
        <w:rPr>
          <w:i/>
          <w:spacing w:val="-5"/>
          <w:sz w:val="20"/>
        </w:rPr>
        <w:t xml:space="preserve"> </w:t>
      </w:r>
      <w:r>
        <w:rPr>
          <w:i/>
          <w:sz w:val="20"/>
        </w:rPr>
        <w:t>facilities.</w:t>
      </w:r>
    </w:p>
    <w:p w:rsidR="00456560" w:rsidRDefault="007E1E19">
      <w:pPr>
        <w:pStyle w:val="ListParagraph"/>
        <w:numPr>
          <w:ilvl w:val="1"/>
          <w:numId w:val="38"/>
        </w:numPr>
        <w:tabs>
          <w:tab w:val="left" w:pos="1221"/>
        </w:tabs>
        <w:ind w:right="127"/>
        <w:jc w:val="both"/>
        <w:rPr>
          <w:i/>
          <w:sz w:val="20"/>
        </w:rPr>
      </w:pPr>
      <w:r>
        <w:rPr>
          <w:i/>
          <w:sz w:val="20"/>
        </w:rPr>
        <w:t>Only equipment which does not produce distracting sound or light shall be employed to cover</w:t>
      </w:r>
      <w:r>
        <w:rPr>
          <w:i/>
          <w:spacing w:val="-2"/>
          <w:sz w:val="20"/>
        </w:rPr>
        <w:t xml:space="preserve"> </w:t>
      </w:r>
      <w:r>
        <w:rPr>
          <w:i/>
          <w:sz w:val="20"/>
        </w:rPr>
        <w:t>proceedings.</w:t>
      </w:r>
    </w:p>
    <w:p w:rsidR="00456560" w:rsidRDefault="007E1E19">
      <w:pPr>
        <w:pStyle w:val="ListParagraph"/>
        <w:numPr>
          <w:ilvl w:val="1"/>
          <w:numId w:val="38"/>
        </w:numPr>
        <w:tabs>
          <w:tab w:val="left" w:pos="1221"/>
        </w:tabs>
        <w:ind w:right="131"/>
        <w:jc w:val="both"/>
        <w:rPr>
          <w:i/>
          <w:sz w:val="20"/>
        </w:rPr>
      </w:pPr>
      <w:r>
        <w:rPr>
          <w:i/>
          <w:sz w:val="20"/>
        </w:rPr>
        <w:t>The Chief Justic</w:t>
      </w:r>
      <w:r>
        <w:rPr>
          <w:i/>
          <w:sz w:val="20"/>
        </w:rPr>
        <w:t>e or his designate may limit or circumscribe the placement or movement of the media personnel and their</w:t>
      </w:r>
      <w:r>
        <w:rPr>
          <w:i/>
          <w:spacing w:val="-4"/>
          <w:sz w:val="20"/>
        </w:rPr>
        <w:t xml:space="preserve"> </w:t>
      </w:r>
      <w:r>
        <w:rPr>
          <w:i/>
          <w:sz w:val="20"/>
        </w:rPr>
        <w:t>equipment.‖</w:t>
      </w:r>
    </w:p>
    <w:p w:rsidR="00456560" w:rsidRDefault="007E1E19">
      <w:pPr>
        <w:spacing w:before="3"/>
        <w:ind w:left="500"/>
        <w:rPr>
          <w:rFonts w:ascii="Bookman Old Style"/>
          <w:sz w:val="20"/>
        </w:rPr>
      </w:pPr>
      <w:r>
        <w:rPr>
          <w:rFonts w:ascii="Bookman Old Style"/>
          <w:b/>
          <w:sz w:val="20"/>
        </w:rPr>
        <w:t xml:space="preserve">Guidelines on Public and Media </w:t>
      </w:r>
      <w:r>
        <w:rPr>
          <w:rFonts w:ascii="Bookman Old Style"/>
          <w:sz w:val="20"/>
        </w:rPr>
        <w:t xml:space="preserve">available on the website of the Federal Court of Appeal of Canada at: </w:t>
      </w:r>
      <w:hyperlink r:id="rId44">
        <w:r>
          <w:rPr>
            <w:rFonts w:ascii="Bookman Old Style"/>
            <w:color w:val="0000FF"/>
            <w:sz w:val="20"/>
            <w:u w:val="single" w:color="0000FF"/>
          </w:rPr>
          <w:t>http://www.fca-caf.gc.ca/fca-caf_eng/media_eng.html</w:t>
        </w:r>
      </w:hyperlink>
    </w:p>
    <w:p w:rsidR="00456560" w:rsidRDefault="00456560">
      <w:pPr>
        <w:pStyle w:val="BodyText"/>
        <w:spacing w:before="2"/>
        <w:rPr>
          <w:sz w:val="15"/>
        </w:rPr>
      </w:pPr>
    </w:p>
    <w:p w:rsidR="00456560" w:rsidRDefault="007E1E19">
      <w:pPr>
        <w:spacing w:before="99"/>
        <w:ind w:left="500"/>
        <w:rPr>
          <w:rFonts w:ascii="Bookman Old Style" w:hAnsi="Bookman Old Style"/>
          <w:b/>
          <w:i/>
          <w:sz w:val="20"/>
        </w:rPr>
      </w:pPr>
      <w:r>
        <w:rPr>
          <w:rFonts w:ascii="Bookman Old Style" w:hAnsi="Bookman Old Style"/>
          <w:position w:val="5"/>
          <w:sz w:val="13"/>
        </w:rPr>
        <w:t xml:space="preserve">25 </w:t>
      </w:r>
      <w:r>
        <w:rPr>
          <w:rFonts w:ascii="Bookman Old Style" w:hAnsi="Bookman Old Style"/>
          <w:i/>
          <w:sz w:val="20"/>
        </w:rPr>
        <w:t>―</w:t>
      </w:r>
      <w:r>
        <w:rPr>
          <w:rFonts w:ascii="Bookman Old Style" w:hAnsi="Bookman Old Style"/>
          <w:b/>
          <w:i/>
          <w:sz w:val="20"/>
        </w:rPr>
        <w:t>Electronic Media Coverage of Federal Court Proceedings</w:t>
      </w:r>
    </w:p>
    <w:p w:rsidR="00456560" w:rsidRDefault="007E1E19">
      <w:pPr>
        <w:pStyle w:val="ListParagraph"/>
        <w:numPr>
          <w:ilvl w:val="0"/>
          <w:numId w:val="37"/>
        </w:numPr>
        <w:tabs>
          <w:tab w:val="left" w:pos="743"/>
        </w:tabs>
        <w:rPr>
          <w:i/>
          <w:sz w:val="20"/>
        </w:rPr>
      </w:pPr>
      <w:r>
        <w:rPr>
          <w:i/>
          <w:sz w:val="20"/>
        </w:rPr>
        <w:t>General</w:t>
      </w:r>
    </w:p>
    <w:p w:rsidR="00456560" w:rsidRDefault="007E1E19">
      <w:pPr>
        <w:pStyle w:val="ListParagraph"/>
        <w:numPr>
          <w:ilvl w:val="0"/>
          <w:numId w:val="36"/>
        </w:numPr>
        <w:tabs>
          <w:tab w:val="left" w:pos="743"/>
        </w:tabs>
        <w:spacing w:before="1"/>
        <w:ind w:right="289" w:firstLine="0"/>
        <w:rPr>
          <w:i/>
          <w:sz w:val="20"/>
        </w:rPr>
      </w:pPr>
      <w:r>
        <w:rPr>
          <w:i/>
          <w:sz w:val="20"/>
        </w:rPr>
        <w:t>With reasonable advance notice in writing to the Chief Justice of the Federal Court, the</w:t>
      </w:r>
      <w:r>
        <w:rPr>
          <w:i/>
          <w:spacing w:val="-36"/>
          <w:sz w:val="20"/>
        </w:rPr>
        <w:t xml:space="preserve"> </w:t>
      </w:r>
      <w:r>
        <w:rPr>
          <w:i/>
          <w:sz w:val="20"/>
        </w:rPr>
        <w:t xml:space="preserve">media </w:t>
      </w:r>
      <w:r>
        <w:rPr>
          <w:i/>
          <w:sz w:val="20"/>
        </w:rPr>
        <w:t>may make an application for electronic media coverage of judicial review</w:t>
      </w:r>
      <w:r>
        <w:rPr>
          <w:i/>
          <w:spacing w:val="-22"/>
          <w:sz w:val="20"/>
        </w:rPr>
        <w:t xml:space="preserve"> </w:t>
      </w:r>
      <w:r>
        <w:rPr>
          <w:i/>
          <w:sz w:val="20"/>
        </w:rPr>
        <w:t>proceedings.</w:t>
      </w:r>
    </w:p>
    <w:p w:rsidR="00456560" w:rsidRDefault="007E1E19">
      <w:pPr>
        <w:pStyle w:val="ListParagraph"/>
        <w:numPr>
          <w:ilvl w:val="0"/>
          <w:numId w:val="36"/>
        </w:numPr>
        <w:tabs>
          <w:tab w:val="left" w:pos="741"/>
        </w:tabs>
        <w:ind w:right="874" w:firstLine="0"/>
        <w:rPr>
          <w:i/>
          <w:sz w:val="20"/>
        </w:rPr>
      </w:pPr>
      <w:r>
        <w:rPr>
          <w:i/>
          <w:sz w:val="20"/>
        </w:rPr>
        <w:t>The Chief Justice will consult with the judge hearing the proceeding and counsel for</w:t>
      </w:r>
      <w:r>
        <w:rPr>
          <w:i/>
          <w:spacing w:val="-34"/>
          <w:sz w:val="20"/>
        </w:rPr>
        <w:t xml:space="preserve"> </w:t>
      </w:r>
      <w:r>
        <w:rPr>
          <w:i/>
          <w:sz w:val="20"/>
        </w:rPr>
        <w:t>the parties.</w:t>
      </w:r>
    </w:p>
    <w:p w:rsidR="00456560" w:rsidRDefault="007E1E19">
      <w:pPr>
        <w:pStyle w:val="ListParagraph"/>
        <w:numPr>
          <w:ilvl w:val="0"/>
          <w:numId w:val="36"/>
        </w:numPr>
        <w:tabs>
          <w:tab w:val="left" w:pos="716"/>
        </w:tabs>
        <w:ind w:right="312" w:firstLine="0"/>
        <w:rPr>
          <w:i/>
          <w:sz w:val="20"/>
        </w:rPr>
      </w:pPr>
      <w:r>
        <w:rPr>
          <w:i/>
          <w:sz w:val="20"/>
        </w:rPr>
        <w:t>The Chief Justice or the presiding judge may at any time impose conditio</w:t>
      </w:r>
      <w:r>
        <w:rPr>
          <w:i/>
          <w:sz w:val="20"/>
        </w:rPr>
        <w:t>ns on, or terminate, media coverage to protect the rights of the parties; to preserve the dignity of the Court; to</w:t>
      </w:r>
      <w:r>
        <w:rPr>
          <w:i/>
          <w:spacing w:val="-37"/>
          <w:sz w:val="20"/>
        </w:rPr>
        <w:t xml:space="preserve"> </w:t>
      </w:r>
      <w:r>
        <w:rPr>
          <w:i/>
          <w:sz w:val="20"/>
        </w:rPr>
        <w:t>assure the orderly conduct of the proceedings; or for any other reason considered necessary or appropriate in the best interest of</w:t>
      </w:r>
      <w:r>
        <w:rPr>
          <w:i/>
          <w:spacing w:val="-5"/>
          <w:sz w:val="20"/>
        </w:rPr>
        <w:t xml:space="preserve"> </w:t>
      </w:r>
      <w:r>
        <w:rPr>
          <w:i/>
          <w:sz w:val="20"/>
        </w:rPr>
        <w:t>justice.</w:t>
      </w:r>
    </w:p>
    <w:p w:rsidR="00456560" w:rsidRDefault="007E1E19">
      <w:pPr>
        <w:pStyle w:val="ListParagraph"/>
        <w:numPr>
          <w:ilvl w:val="0"/>
          <w:numId w:val="36"/>
        </w:numPr>
        <w:tabs>
          <w:tab w:val="left" w:pos="748"/>
        </w:tabs>
        <w:ind w:right="200" w:firstLine="0"/>
        <w:rPr>
          <w:i/>
          <w:sz w:val="20"/>
        </w:rPr>
      </w:pPr>
      <w:r>
        <w:rPr>
          <w:i/>
          <w:sz w:val="20"/>
        </w:rPr>
        <w:t>N</w:t>
      </w:r>
      <w:r>
        <w:rPr>
          <w:i/>
          <w:sz w:val="20"/>
        </w:rPr>
        <w:t>o</w:t>
      </w:r>
      <w:r>
        <w:rPr>
          <w:i/>
          <w:spacing w:val="-4"/>
          <w:sz w:val="20"/>
        </w:rPr>
        <w:t xml:space="preserve"> </w:t>
      </w:r>
      <w:r>
        <w:rPr>
          <w:i/>
          <w:sz w:val="20"/>
        </w:rPr>
        <w:t>direct</w:t>
      </w:r>
      <w:r>
        <w:rPr>
          <w:i/>
          <w:spacing w:val="-4"/>
          <w:sz w:val="20"/>
        </w:rPr>
        <w:t xml:space="preserve"> </w:t>
      </w:r>
      <w:r>
        <w:rPr>
          <w:i/>
          <w:sz w:val="20"/>
        </w:rPr>
        <w:t>public</w:t>
      </w:r>
      <w:r>
        <w:rPr>
          <w:i/>
          <w:spacing w:val="-4"/>
          <w:sz w:val="20"/>
        </w:rPr>
        <w:t xml:space="preserve"> </w:t>
      </w:r>
      <w:r>
        <w:rPr>
          <w:i/>
          <w:sz w:val="20"/>
        </w:rPr>
        <w:t>expense</w:t>
      </w:r>
      <w:r>
        <w:rPr>
          <w:i/>
          <w:spacing w:val="-3"/>
          <w:sz w:val="20"/>
        </w:rPr>
        <w:t xml:space="preserve"> </w:t>
      </w:r>
      <w:r>
        <w:rPr>
          <w:i/>
          <w:sz w:val="20"/>
        </w:rPr>
        <w:t>is</w:t>
      </w:r>
      <w:r>
        <w:rPr>
          <w:i/>
          <w:spacing w:val="-1"/>
          <w:sz w:val="20"/>
        </w:rPr>
        <w:t xml:space="preserve"> </w:t>
      </w:r>
      <w:r>
        <w:rPr>
          <w:i/>
          <w:sz w:val="20"/>
        </w:rPr>
        <w:t>to</w:t>
      </w:r>
      <w:r>
        <w:rPr>
          <w:i/>
          <w:spacing w:val="-3"/>
          <w:sz w:val="20"/>
        </w:rPr>
        <w:t xml:space="preserve"> </w:t>
      </w:r>
      <w:r>
        <w:rPr>
          <w:i/>
          <w:sz w:val="20"/>
        </w:rPr>
        <w:t>be</w:t>
      </w:r>
      <w:r>
        <w:rPr>
          <w:i/>
          <w:spacing w:val="-3"/>
          <w:sz w:val="20"/>
        </w:rPr>
        <w:t xml:space="preserve"> </w:t>
      </w:r>
      <w:r>
        <w:rPr>
          <w:i/>
          <w:sz w:val="20"/>
        </w:rPr>
        <w:t>incurred</w:t>
      </w:r>
      <w:r>
        <w:rPr>
          <w:i/>
          <w:spacing w:val="-6"/>
          <w:sz w:val="20"/>
        </w:rPr>
        <w:t xml:space="preserve"> </w:t>
      </w:r>
      <w:r>
        <w:rPr>
          <w:i/>
          <w:spacing w:val="2"/>
          <w:sz w:val="20"/>
        </w:rPr>
        <w:t>for</w:t>
      </w:r>
      <w:r>
        <w:rPr>
          <w:i/>
          <w:spacing w:val="-4"/>
          <w:sz w:val="20"/>
        </w:rPr>
        <w:t xml:space="preserve"> </w:t>
      </w:r>
      <w:r>
        <w:rPr>
          <w:i/>
          <w:sz w:val="20"/>
        </w:rPr>
        <w:t>equipment,</w:t>
      </w:r>
      <w:r>
        <w:rPr>
          <w:i/>
          <w:spacing w:val="3"/>
          <w:sz w:val="20"/>
        </w:rPr>
        <w:t xml:space="preserve"> </w:t>
      </w:r>
      <w:r>
        <w:rPr>
          <w:i/>
          <w:sz w:val="20"/>
        </w:rPr>
        <w:t>wiring</w:t>
      </w:r>
      <w:r>
        <w:rPr>
          <w:i/>
          <w:spacing w:val="-5"/>
          <w:sz w:val="20"/>
        </w:rPr>
        <w:t xml:space="preserve"> </w:t>
      </w:r>
      <w:r>
        <w:rPr>
          <w:i/>
          <w:sz w:val="20"/>
        </w:rPr>
        <w:t>or</w:t>
      </w:r>
      <w:r>
        <w:rPr>
          <w:i/>
          <w:spacing w:val="-4"/>
          <w:sz w:val="20"/>
        </w:rPr>
        <w:t xml:space="preserve"> </w:t>
      </w:r>
      <w:r>
        <w:rPr>
          <w:i/>
          <w:sz w:val="20"/>
        </w:rPr>
        <w:t>personnel</w:t>
      </w:r>
      <w:r>
        <w:rPr>
          <w:i/>
          <w:spacing w:val="-2"/>
          <w:sz w:val="20"/>
        </w:rPr>
        <w:t xml:space="preserve"> </w:t>
      </w:r>
      <w:r>
        <w:rPr>
          <w:i/>
          <w:sz w:val="20"/>
        </w:rPr>
        <w:t>needed</w:t>
      </w:r>
      <w:r>
        <w:rPr>
          <w:i/>
          <w:spacing w:val="-1"/>
          <w:sz w:val="20"/>
        </w:rPr>
        <w:t xml:space="preserve"> </w:t>
      </w:r>
      <w:r>
        <w:rPr>
          <w:i/>
          <w:sz w:val="20"/>
        </w:rPr>
        <w:t>to</w:t>
      </w:r>
      <w:r>
        <w:rPr>
          <w:i/>
          <w:spacing w:val="-4"/>
          <w:sz w:val="20"/>
        </w:rPr>
        <w:t xml:space="preserve"> </w:t>
      </w:r>
      <w:r>
        <w:rPr>
          <w:i/>
          <w:sz w:val="20"/>
        </w:rPr>
        <w:t>provide media</w:t>
      </w:r>
      <w:r>
        <w:rPr>
          <w:i/>
          <w:spacing w:val="-3"/>
          <w:sz w:val="20"/>
        </w:rPr>
        <w:t xml:space="preserve"> </w:t>
      </w:r>
      <w:r>
        <w:rPr>
          <w:i/>
          <w:sz w:val="20"/>
        </w:rPr>
        <w:t>coverage.</w:t>
      </w:r>
    </w:p>
    <w:p w:rsidR="00456560" w:rsidRDefault="007E1E19">
      <w:pPr>
        <w:pStyle w:val="ListParagraph"/>
        <w:numPr>
          <w:ilvl w:val="0"/>
          <w:numId w:val="36"/>
        </w:numPr>
        <w:tabs>
          <w:tab w:val="left" w:pos="728"/>
        </w:tabs>
        <w:ind w:right="546" w:firstLine="0"/>
        <w:rPr>
          <w:i/>
          <w:sz w:val="20"/>
        </w:rPr>
      </w:pPr>
      <w:r>
        <w:rPr>
          <w:i/>
          <w:sz w:val="20"/>
        </w:rPr>
        <w:t xml:space="preserve">There shall be no audio pickup or broadcast of conferences which occur in a court facility between counsel and their clients, between co-counsel </w:t>
      </w:r>
      <w:r>
        <w:rPr>
          <w:i/>
          <w:spacing w:val="-3"/>
          <w:sz w:val="20"/>
        </w:rPr>
        <w:t xml:space="preserve">of </w:t>
      </w:r>
      <w:r>
        <w:rPr>
          <w:i/>
          <w:sz w:val="20"/>
        </w:rPr>
        <w:t>a client, or between counsel and the Court held at the bench.</w:t>
      </w:r>
    </w:p>
    <w:p w:rsidR="00456560" w:rsidRDefault="007E1E19">
      <w:pPr>
        <w:pStyle w:val="ListParagraph"/>
        <w:numPr>
          <w:ilvl w:val="0"/>
          <w:numId w:val="37"/>
        </w:numPr>
        <w:tabs>
          <w:tab w:val="left" w:pos="743"/>
        </w:tabs>
        <w:spacing w:line="234" w:lineRule="exact"/>
        <w:rPr>
          <w:i/>
          <w:sz w:val="20"/>
        </w:rPr>
      </w:pPr>
      <w:r>
        <w:rPr>
          <w:i/>
          <w:sz w:val="20"/>
        </w:rPr>
        <w:t>Equipment and</w:t>
      </w:r>
      <w:r>
        <w:rPr>
          <w:i/>
          <w:spacing w:val="-3"/>
          <w:sz w:val="20"/>
        </w:rPr>
        <w:t xml:space="preserve"> </w:t>
      </w:r>
      <w:r>
        <w:rPr>
          <w:i/>
          <w:sz w:val="20"/>
        </w:rPr>
        <w:t>Personnel</w:t>
      </w:r>
    </w:p>
    <w:p w:rsidR="00456560" w:rsidRDefault="007E1E19">
      <w:pPr>
        <w:pStyle w:val="ListParagraph"/>
        <w:numPr>
          <w:ilvl w:val="1"/>
          <w:numId w:val="37"/>
        </w:numPr>
        <w:tabs>
          <w:tab w:val="left" w:pos="743"/>
        </w:tabs>
        <w:rPr>
          <w:i/>
          <w:sz w:val="20"/>
        </w:rPr>
      </w:pPr>
      <w:r>
        <w:rPr>
          <w:i/>
          <w:sz w:val="20"/>
        </w:rPr>
        <w:t xml:space="preserve">Unless otherwise permitted, electronic media coverage </w:t>
      </w:r>
      <w:r>
        <w:rPr>
          <w:i/>
          <w:spacing w:val="2"/>
          <w:sz w:val="20"/>
        </w:rPr>
        <w:t xml:space="preserve">is </w:t>
      </w:r>
      <w:r>
        <w:rPr>
          <w:i/>
          <w:sz w:val="20"/>
        </w:rPr>
        <w:t>to be limited</w:t>
      </w:r>
      <w:r>
        <w:rPr>
          <w:i/>
          <w:spacing w:val="-6"/>
          <w:sz w:val="20"/>
        </w:rPr>
        <w:t xml:space="preserve"> </w:t>
      </w:r>
      <w:r>
        <w:rPr>
          <w:i/>
          <w:sz w:val="20"/>
        </w:rPr>
        <w:t>to:</w:t>
      </w:r>
    </w:p>
    <w:p w:rsidR="00456560" w:rsidRDefault="007E1E19">
      <w:pPr>
        <w:pStyle w:val="ListParagraph"/>
        <w:numPr>
          <w:ilvl w:val="0"/>
          <w:numId w:val="35"/>
        </w:numPr>
        <w:tabs>
          <w:tab w:val="left" w:pos="679"/>
        </w:tabs>
        <w:rPr>
          <w:i/>
          <w:sz w:val="20"/>
        </w:rPr>
      </w:pPr>
      <w:r>
        <w:rPr>
          <w:i/>
          <w:spacing w:val="-3"/>
          <w:sz w:val="20"/>
        </w:rPr>
        <w:t xml:space="preserve">two </w:t>
      </w:r>
      <w:r>
        <w:rPr>
          <w:i/>
          <w:sz w:val="20"/>
        </w:rPr>
        <w:t>portable television cameras, each operated by one camera person;</w:t>
      </w:r>
    </w:p>
    <w:p w:rsidR="00456560" w:rsidRDefault="007E1E19">
      <w:pPr>
        <w:pStyle w:val="ListParagraph"/>
        <w:numPr>
          <w:ilvl w:val="0"/>
          <w:numId w:val="35"/>
        </w:numPr>
        <w:tabs>
          <w:tab w:val="left" w:pos="731"/>
        </w:tabs>
        <w:spacing w:before="1"/>
        <w:ind w:left="730" w:hanging="230"/>
        <w:rPr>
          <w:i/>
          <w:sz w:val="20"/>
        </w:rPr>
      </w:pPr>
      <w:r>
        <w:rPr>
          <w:i/>
          <w:sz w:val="20"/>
        </w:rPr>
        <w:t>one still photographer;</w:t>
      </w:r>
    </w:p>
    <w:p w:rsidR="00456560" w:rsidRDefault="007E1E19">
      <w:pPr>
        <w:pStyle w:val="ListParagraph"/>
        <w:numPr>
          <w:ilvl w:val="0"/>
          <w:numId w:val="35"/>
        </w:numPr>
        <w:tabs>
          <w:tab w:val="left" w:pos="787"/>
        </w:tabs>
        <w:spacing w:line="234" w:lineRule="exact"/>
        <w:ind w:left="786" w:hanging="286"/>
        <w:rPr>
          <w:i/>
          <w:sz w:val="20"/>
        </w:rPr>
      </w:pPr>
      <w:r>
        <w:rPr>
          <w:i/>
          <w:sz w:val="20"/>
        </w:rPr>
        <w:t>one audio system using existing court audio systems or unobtrusive microphones and</w:t>
      </w:r>
      <w:r>
        <w:rPr>
          <w:i/>
          <w:spacing w:val="-28"/>
          <w:sz w:val="20"/>
        </w:rPr>
        <w:t xml:space="preserve"> </w:t>
      </w:r>
      <w:r>
        <w:rPr>
          <w:i/>
          <w:sz w:val="20"/>
        </w:rPr>
        <w:t>wiring.</w:t>
      </w:r>
    </w:p>
    <w:p w:rsidR="00456560" w:rsidRDefault="007E1E19">
      <w:pPr>
        <w:pStyle w:val="ListParagraph"/>
        <w:numPr>
          <w:ilvl w:val="1"/>
          <w:numId w:val="37"/>
        </w:numPr>
        <w:tabs>
          <w:tab w:val="left" w:pos="743"/>
        </w:tabs>
        <w:ind w:left="500" w:right="338" w:firstLine="0"/>
        <w:rPr>
          <w:i/>
          <w:sz w:val="20"/>
        </w:rPr>
      </w:pPr>
      <w:r>
        <w:rPr>
          <w:i/>
          <w:spacing w:val="-5"/>
          <w:sz w:val="20"/>
        </w:rPr>
        <w:t xml:space="preserve">If </w:t>
      </w:r>
      <w:r>
        <w:rPr>
          <w:i/>
          <w:spacing w:val="-2"/>
          <w:sz w:val="20"/>
        </w:rPr>
        <w:t xml:space="preserve">two </w:t>
      </w:r>
      <w:r>
        <w:rPr>
          <w:i/>
          <w:sz w:val="20"/>
        </w:rPr>
        <w:t>or more media representatives apply to cover a proceeding, their representatives are expected to agree upon a pooling arrangement, including designation of p</w:t>
      </w:r>
      <w:r>
        <w:rPr>
          <w:i/>
          <w:sz w:val="20"/>
        </w:rPr>
        <w:t>ool operators, procedures for cost sharing, access to and dissemination of material, and a pool</w:t>
      </w:r>
      <w:r>
        <w:rPr>
          <w:i/>
          <w:spacing w:val="-39"/>
          <w:sz w:val="20"/>
        </w:rPr>
        <w:t xml:space="preserve"> </w:t>
      </w:r>
      <w:r>
        <w:rPr>
          <w:i/>
          <w:sz w:val="20"/>
        </w:rPr>
        <w:t>representative.</w:t>
      </w:r>
    </w:p>
    <w:p w:rsidR="00456560" w:rsidRDefault="007E1E19">
      <w:pPr>
        <w:pStyle w:val="ListParagraph"/>
        <w:numPr>
          <w:ilvl w:val="1"/>
          <w:numId w:val="37"/>
        </w:numPr>
        <w:tabs>
          <w:tab w:val="left" w:pos="716"/>
        </w:tabs>
        <w:spacing w:before="1"/>
        <w:ind w:left="500" w:right="652" w:firstLine="0"/>
        <w:jc w:val="both"/>
        <w:rPr>
          <w:i/>
          <w:sz w:val="20"/>
        </w:rPr>
      </w:pPr>
      <w:r>
        <w:rPr>
          <w:i/>
          <w:sz w:val="20"/>
        </w:rPr>
        <w:t>The media must show that they will use only equipment that does not produce distracting sound</w:t>
      </w:r>
      <w:r>
        <w:rPr>
          <w:i/>
          <w:spacing w:val="-4"/>
          <w:sz w:val="20"/>
        </w:rPr>
        <w:t xml:space="preserve"> </w:t>
      </w:r>
      <w:r>
        <w:rPr>
          <w:i/>
          <w:sz w:val="20"/>
        </w:rPr>
        <w:t>or</w:t>
      </w:r>
      <w:r>
        <w:rPr>
          <w:i/>
          <w:spacing w:val="-4"/>
          <w:sz w:val="20"/>
        </w:rPr>
        <w:t xml:space="preserve"> </w:t>
      </w:r>
      <w:r>
        <w:rPr>
          <w:i/>
          <w:sz w:val="20"/>
        </w:rPr>
        <w:t>light,</w:t>
      </w:r>
      <w:r>
        <w:rPr>
          <w:i/>
          <w:spacing w:val="-4"/>
          <w:sz w:val="20"/>
        </w:rPr>
        <w:t xml:space="preserve"> </w:t>
      </w:r>
      <w:r>
        <w:rPr>
          <w:i/>
          <w:sz w:val="20"/>
        </w:rPr>
        <w:t>or</w:t>
      </w:r>
      <w:r>
        <w:rPr>
          <w:i/>
          <w:spacing w:val="-4"/>
          <w:sz w:val="20"/>
        </w:rPr>
        <w:t xml:space="preserve"> </w:t>
      </w:r>
      <w:r>
        <w:rPr>
          <w:i/>
          <w:sz w:val="20"/>
        </w:rPr>
        <w:t>use</w:t>
      </w:r>
      <w:r>
        <w:rPr>
          <w:i/>
          <w:spacing w:val="-5"/>
          <w:sz w:val="20"/>
        </w:rPr>
        <w:t xml:space="preserve"> </w:t>
      </w:r>
      <w:r>
        <w:rPr>
          <w:i/>
          <w:sz w:val="20"/>
        </w:rPr>
        <w:t>flash</w:t>
      </w:r>
      <w:r>
        <w:rPr>
          <w:i/>
          <w:spacing w:val="-3"/>
          <w:sz w:val="20"/>
        </w:rPr>
        <w:t xml:space="preserve"> </w:t>
      </w:r>
      <w:r>
        <w:rPr>
          <w:i/>
          <w:sz w:val="20"/>
        </w:rPr>
        <w:t>attachments,</w:t>
      </w:r>
      <w:r>
        <w:rPr>
          <w:i/>
          <w:spacing w:val="-4"/>
          <w:sz w:val="20"/>
        </w:rPr>
        <w:t xml:space="preserve"> </w:t>
      </w:r>
      <w:r>
        <w:rPr>
          <w:i/>
          <w:sz w:val="20"/>
        </w:rPr>
        <w:t>other</w:t>
      </w:r>
      <w:r>
        <w:rPr>
          <w:i/>
          <w:spacing w:val="-1"/>
          <w:sz w:val="20"/>
        </w:rPr>
        <w:t xml:space="preserve"> </w:t>
      </w:r>
      <w:r>
        <w:rPr>
          <w:i/>
          <w:sz w:val="20"/>
        </w:rPr>
        <w:t>artifici</w:t>
      </w:r>
      <w:r>
        <w:rPr>
          <w:i/>
          <w:sz w:val="20"/>
        </w:rPr>
        <w:t>al</w:t>
      </w:r>
      <w:r>
        <w:rPr>
          <w:i/>
          <w:spacing w:val="-2"/>
          <w:sz w:val="20"/>
        </w:rPr>
        <w:t xml:space="preserve"> </w:t>
      </w:r>
      <w:r>
        <w:rPr>
          <w:i/>
          <w:sz w:val="20"/>
        </w:rPr>
        <w:t>light</w:t>
      </w:r>
      <w:r>
        <w:rPr>
          <w:i/>
          <w:spacing w:val="-7"/>
          <w:sz w:val="20"/>
        </w:rPr>
        <w:t xml:space="preserve"> </w:t>
      </w:r>
      <w:r>
        <w:rPr>
          <w:i/>
          <w:sz w:val="20"/>
        </w:rPr>
        <w:t>sources,</w:t>
      </w:r>
      <w:r>
        <w:rPr>
          <w:i/>
          <w:spacing w:val="-3"/>
          <w:sz w:val="20"/>
        </w:rPr>
        <w:t xml:space="preserve"> </w:t>
      </w:r>
      <w:r>
        <w:rPr>
          <w:i/>
          <w:sz w:val="20"/>
        </w:rPr>
        <w:t>signal</w:t>
      </w:r>
      <w:r>
        <w:rPr>
          <w:i/>
          <w:spacing w:val="-1"/>
          <w:sz w:val="20"/>
        </w:rPr>
        <w:t xml:space="preserve"> </w:t>
      </w:r>
      <w:r>
        <w:rPr>
          <w:i/>
          <w:sz w:val="20"/>
        </w:rPr>
        <w:t>lights</w:t>
      </w:r>
      <w:r>
        <w:rPr>
          <w:i/>
          <w:spacing w:val="-2"/>
          <w:sz w:val="20"/>
        </w:rPr>
        <w:t xml:space="preserve"> </w:t>
      </w:r>
      <w:r>
        <w:rPr>
          <w:i/>
          <w:sz w:val="20"/>
        </w:rPr>
        <w:t>or</w:t>
      </w:r>
      <w:r>
        <w:rPr>
          <w:i/>
          <w:spacing w:val="-4"/>
          <w:sz w:val="20"/>
        </w:rPr>
        <w:t xml:space="preserve"> </w:t>
      </w:r>
      <w:r>
        <w:rPr>
          <w:i/>
          <w:sz w:val="20"/>
        </w:rPr>
        <w:t>devices indicating that it is</w:t>
      </w:r>
      <w:r>
        <w:rPr>
          <w:i/>
          <w:spacing w:val="-2"/>
          <w:sz w:val="20"/>
        </w:rPr>
        <w:t xml:space="preserve"> </w:t>
      </w:r>
      <w:r>
        <w:rPr>
          <w:i/>
          <w:sz w:val="20"/>
        </w:rPr>
        <w:t>activated.</w:t>
      </w:r>
    </w:p>
    <w:p w:rsidR="00456560" w:rsidRDefault="007E1E19">
      <w:pPr>
        <w:pStyle w:val="ListParagraph"/>
        <w:numPr>
          <w:ilvl w:val="1"/>
          <w:numId w:val="37"/>
        </w:numPr>
        <w:tabs>
          <w:tab w:val="left" w:pos="748"/>
        </w:tabs>
        <w:ind w:left="500" w:right="902" w:firstLine="0"/>
        <w:rPr>
          <w:i/>
          <w:sz w:val="20"/>
        </w:rPr>
      </w:pPr>
      <w:r>
        <w:rPr>
          <w:i/>
          <w:sz w:val="20"/>
        </w:rPr>
        <w:t>The presiding judge may specify the location of equipment in the courtroom and</w:t>
      </w:r>
      <w:r>
        <w:rPr>
          <w:i/>
          <w:spacing w:val="-33"/>
          <w:sz w:val="20"/>
        </w:rPr>
        <w:t xml:space="preserve"> </w:t>
      </w:r>
      <w:r>
        <w:rPr>
          <w:i/>
          <w:sz w:val="20"/>
        </w:rPr>
        <w:t>require modification of light sources at media</w:t>
      </w:r>
      <w:r>
        <w:rPr>
          <w:i/>
          <w:spacing w:val="-8"/>
          <w:sz w:val="20"/>
        </w:rPr>
        <w:t xml:space="preserve"> </w:t>
      </w:r>
      <w:r>
        <w:rPr>
          <w:i/>
          <w:sz w:val="20"/>
        </w:rPr>
        <w:t>expense.</w:t>
      </w:r>
    </w:p>
    <w:p w:rsidR="00456560" w:rsidRDefault="007E1E19">
      <w:pPr>
        <w:pStyle w:val="ListParagraph"/>
        <w:numPr>
          <w:ilvl w:val="1"/>
          <w:numId w:val="37"/>
        </w:numPr>
        <w:tabs>
          <w:tab w:val="left" w:pos="728"/>
        </w:tabs>
        <w:ind w:left="500" w:right="165" w:firstLine="0"/>
        <w:rPr>
          <w:i/>
          <w:sz w:val="20"/>
        </w:rPr>
      </w:pPr>
      <w:r>
        <w:rPr>
          <w:i/>
          <w:sz w:val="20"/>
        </w:rPr>
        <w:t>Media personnel are expected to place, replace, move or remove equipment, or change film,</w:t>
      </w:r>
      <w:r>
        <w:rPr>
          <w:i/>
          <w:spacing w:val="-35"/>
          <w:sz w:val="20"/>
        </w:rPr>
        <w:t xml:space="preserve"> </w:t>
      </w:r>
      <w:r>
        <w:rPr>
          <w:i/>
          <w:sz w:val="20"/>
        </w:rPr>
        <w:t>film magazines or lenses before court proceedings, after adjournment or during</w:t>
      </w:r>
      <w:r>
        <w:rPr>
          <w:i/>
          <w:spacing w:val="-14"/>
          <w:sz w:val="20"/>
        </w:rPr>
        <w:t xml:space="preserve"> </w:t>
      </w:r>
      <w:r>
        <w:rPr>
          <w:i/>
          <w:sz w:val="20"/>
        </w:rPr>
        <w:t>recesses.</w:t>
      </w:r>
    </w:p>
    <w:p w:rsidR="00456560" w:rsidRDefault="007E1E19">
      <w:pPr>
        <w:pStyle w:val="ListParagraph"/>
        <w:numPr>
          <w:ilvl w:val="0"/>
          <w:numId w:val="37"/>
        </w:numPr>
        <w:tabs>
          <w:tab w:val="left" w:pos="743"/>
        </w:tabs>
        <w:spacing w:before="1" w:line="234" w:lineRule="exact"/>
        <w:rPr>
          <w:i/>
          <w:sz w:val="20"/>
        </w:rPr>
      </w:pPr>
      <w:r>
        <w:rPr>
          <w:i/>
          <w:sz w:val="20"/>
        </w:rPr>
        <w:t>Use of</w:t>
      </w:r>
      <w:r>
        <w:rPr>
          <w:i/>
          <w:spacing w:val="5"/>
          <w:sz w:val="20"/>
        </w:rPr>
        <w:t xml:space="preserve"> </w:t>
      </w:r>
      <w:r>
        <w:rPr>
          <w:i/>
          <w:sz w:val="20"/>
        </w:rPr>
        <w:t>Materials</w:t>
      </w:r>
    </w:p>
    <w:p w:rsidR="00456560" w:rsidRDefault="007E1E19">
      <w:pPr>
        <w:ind w:left="500"/>
        <w:rPr>
          <w:rFonts w:ascii="Bookman Old Style" w:hAnsi="Bookman Old Style"/>
          <w:i/>
          <w:sz w:val="20"/>
        </w:rPr>
      </w:pPr>
      <w:r>
        <w:rPr>
          <w:rFonts w:ascii="Bookman Old Style" w:hAnsi="Bookman Old Style"/>
          <w:i/>
          <w:sz w:val="20"/>
        </w:rPr>
        <w:t>Within 10 days of publication or broadcast of any material g</w:t>
      </w:r>
      <w:r>
        <w:rPr>
          <w:rFonts w:ascii="Bookman Old Style" w:hAnsi="Bookman Old Style"/>
          <w:i/>
          <w:sz w:val="20"/>
        </w:rPr>
        <w:t>enerated through electronic media coverage, media are to provide the Court with a copy.‖</w:t>
      </w:r>
    </w:p>
    <w:p w:rsidR="00456560" w:rsidRDefault="00456560">
      <w:pPr>
        <w:rPr>
          <w:rFonts w:ascii="Bookman Old Style" w:hAnsi="Bookman Old Style"/>
          <w:sz w:val="20"/>
        </w:rPr>
        <w:sectPr w:rsidR="00456560">
          <w:pgSz w:w="12240" w:h="15840"/>
          <w:pgMar w:top="1340" w:right="1320" w:bottom="280" w:left="940" w:header="717" w:footer="0" w:gutter="0"/>
          <w:cols w:space="720"/>
        </w:sectPr>
      </w:pPr>
    </w:p>
    <w:p w:rsidR="00456560" w:rsidRDefault="007E1E19">
      <w:pPr>
        <w:pStyle w:val="BodyText"/>
        <w:spacing w:before="90" w:line="276" w:lineRule="auto"/>
        <w:ind w:left="1918" w:right="121"/>
        <w:jc w:val="both"/>
      </w:pPr>
      <w:r>
        <w:t xml:space="preserve">A written application has to be made for permission to record proceedings but the general policy is to allow such applications if they are made within a </w:t>
      </w:r>
      <w:r>
        <w:t>reasonable time.</w:t>
      </w:r>
    </w:p>
    <w:p w:rsidR="00456560" w:rsidRDefault="00456560">
      <w:pPr>
        <w:pStyle w:val="ListParagraph"/>
        <w:numPr>
          <w:ilvl w:val="1"/>
          <w:numId w:val="36"/>
        </w:numPr>
        <w:tabs>
          <w:tab w:val="left" w:pos="1919"/>
        </w:tabs>
        <w:spacing w:line="276" w:lineRule="auto"/>
        <w:ind w:right="115" w:hanging="424"/>
        <w:jc w:val="both"/>
        <w:rPr>
          <w:sz w:val="28"/>
        </w:rPr>
      </w:pPr>
      <w:r w:rsidRPr="00456560">
        <w:pict>
          <v:line id="_x0000_s1076" style="position:absolute;left:0;text-align:left;z-index:-251664384;mso-position-horizontal-relative:page" from="142.95pt,15.4pt" to="277.1pt,15.4pt" strokeweight=".84pt">
            <w10:wrap anchorx="page"/>
          </v:line>
        </w:pict>
      </w:r>
      <w:r w:rsidR="007E1E19">
        <w:rPr>
          <w:sz w:val="28"/>
        </w:rPr>
        <w:t>Courts of Appeal</w:t>
      </w:r>
      <w:r w:rsidR="007E1E19">
        <w:rPr>
          <w:position w:val="7"/>
          <w:sz w:val="18"/>
        </w:rPr>
        <w:t>26</w:t>
      </w:r>
      <w:r w:rsidR="007E1E19">
        <w:rPr>
          <w:sz w:val="28"/>
        </w:rPr>
        <w:t>: Courts of Appeal in the provinces allow or deny permission to broadcast court proceedings based on their own</w:t>
      </w:r>
      <w:r w:rsidR="007E1E19">
        <w:rPr>
          <w:spacing w:val="-7"/>
          <w:sz w:val="28"/>
        </w:rPr>
        <w:t xml:space="preserve"> </w:t>
      </w:r>
      <w:r w:rsidR="007E1E19">
        <w:rPr>
          <w:sz w:val="28"/>
        </w:rPr>
        <w:t>guidelines</w:t>
      </w:r>
      <w:r w:rsidR="007E1E19">
        <w:rPr>
          <w:position w:val="7"/>
          <w:sz w:val="18"/>
        </w:rPr>
        <w:t>27</w:t>
      </w:r>
      <w:r w:rsidR="007E1E19">
        <w:rPr>
          <w:sz w:val="28"/>
        </w:rPr>
        <w:t>.</w:t>
      </w:r>
    </w:p>
    <w:p w:rsidR="00456560" w:rsidRDefault="007E1E19">
      <w:pPr>
        <w:pStyle w:val="ListParagraph"/>
        <w:numPr>
          <w:ilvl w:val="1"/>
          <w:numId w:val="36"/>
        </w:numPr>
        <w:tabs>
          <w:tab w:val="left" w:pos="1919"/>
        </w:tabs>
        <w:spacing w:before="1" w:line="276" w:lineRule="auto"/>
        <w:ind w:right="114" w:hanging="424"/>
        <w:jc w:val="both"/>
        <w:rPr>
          <w:sz w:val="28"/>
        </w:rPr>
      </w:pPr>
      <w:r>
        <w:rPr>
          <w:sz w:val="28"/>
          <w:u w:val="single"/>
        </w:rPr>
        <w:t>Courts of first instance/Trial Courts</w:t>
      </w:r>
      <w:r>
        <w:rPr>
          <w:sz w:val="28"/>
        </w:rPr>
        <w:t>: Broadcast of proceedings is rare. Although each province maintains its own guidelines for coverage, in practice, approval for broadcast of proceedings is rarely</w:t>
      </w:r>
      <w:r>
        <w:rPr>
          <w:spacing w:val="-10"/>
          <w:sz w:val="28"/>
        </w:rPr>
        <w:t xml:space="preserve"> </w:t>
      </w:r>
      <w:r>
        <w:rPr>
          <w:sz w:val="28"/>
        </w:rPr>
        <w:t>given.</w:t>
      </w:r>
    </w:p>
    <w:p w:rsidR="00456560" w:rsidRDefault="00456560">
      <w:pPr>
        <w:pStyle w:val="BodyText"/>
        <w:rPr>
          <w:sz w:val="32"/>
        </w:rPr>
      </w:pPr>
    </w:p>
    <w:p w:rsidR="00456560" w:rsidRDefault="00456560">
      <w:pPr>
        <w:pStyle w:val="BodyText"/>
        <w:spacing w:before="5"/>
        <w:rPr>
          <w:sz w:val="32"/>
        </w:rPr>
      </w:pPr>
    </w:p>
    <w:p w:rsidR="00456560" w:rsidRDefault="007E1E19">
      <w:pPr>
        <w:pStyle w:val="ListParagraph"/>
        <w:numPr>
          <w:ilvl w:val="0"/>
          <w:numId w:val="42"/>
        </w:numPr>
        <w:tabs>
          <w:tab w:val="left" w:pos="1760"/>
          <w:tab w:val="left" w:pos="1761"/>
        </w:tabs>
        <w:ind w:hanging="768"/>
        <w:jc w:val="left"/>
        <w:rPr>
          <w:b/>
          <w:sz w:val="28"/>
        </w:rPr>
      </w:pPr>
      <w:r>
        <w:rPr>
          <w:b/>
          <w:sz w:val="28"/>
        </w:rPr>
        <w:t>China:</w:t>
      </w:r>
    </w:p>
    <w:p w:rsidR="00456560" w:rsidRDefault="00456560">
      <w:pPr>
        <w:pStyle w:val="BodyText"/>
        <w:spacing w:before="5"/>
        <w:rPr>
          <w:b/>
          <w:sz w:val="36"/>
        </w:rPr>
      </w:pPr>
    </w:p>
    <w:p w:rsidR="00456560" w:rsidRDefault="007E1E19">
      <w:pPr>
        <w:pStyle w:val="BodyText"/>
        <w:spacing w:line="276" w:lineRule="auto"/>
        <w:ind w:left="1220" w:right="118"/>
        <w:jc w:val="both"/>
      </w:pPr>
      <w:r>
        <w:t>Live streaming and recorded broadcasts of court proceedings are being implem</w:t>
      </w:r>
      <w:r>
        <w:t>ented across the judiciary, from the trial courts right up till the Supreme People‟s Court of China.</w:t>
      </w:r>
    </w:p>
    <w:p w:rsidR="00456560" w:rsidRDefault="007E1E19">
      <w:pPr>
        <w:pStyle w:val="ListParagraph"/>
        <w:numPr>
          <w:ilvl w:val="1"/>
          <w:numId w:val="42"/>
        </w:numPr>
        <w:tabs>
          <w:tab w:val="left" w:pos="1494"/>
        </w:tabs>
        <w:spacing w:line="328" w:lineRule="exact"/>
        <w:rPr>
          <w:sz w:val="28"/>
        </w:rPr>
      </w:pPr>
      <w:r>
        <w:rPr>
          <w:rFonts w:ascii="Times New Roman" w:hAnsi="Times New Roman"/>
          <w:spacing w:val="-71"/>
          <w:sz w:val="28"/>
          <w:u w:val="single"/>
        </w:rPr>
        <w:t xml:space="preserve"> </w:t>
      </w:r>
      <w:r>
        <w:rPr>
          <w:spacing w:val="-1"/>
          <w:sz w:val="28"/>
          <w:u w:val="single"/>
        </w:rPr>
        <w:t>Su</w:t>
      </w:r>
      <w:r>
        <w:rPr>
          <w:spacing w:val="1"/>
          <w:sz w:val="28"/>
          <w:u w:val="single"/>
        </w:rPr>
        <w:t>p</w:t>
      </w:r>
      <w:r>
        <w:rPr>
          <w:spacing w:val="-4"/>
          <w:sz w:val="28"/>
          <w:u w:val="single"/>
        </w:rPr>
        <w:t>r</w:t>
      </w:r>
      <w:r>
        <w:rPr>
          <w:sz w:val="28"/>
          <w:u w:val="single"/>
        </w:rPr>
        <w:t>e</w:t>
      </w:r>
      <w:r>
        <w:rPr>
          <w:spacing w:val="-2"/>
          <w:sz w:val="28"/>
          <w:u w:val="single"/>
        </w:rPr>
        <w:t>m</w:t>
      </w:r>
      <w:r>
        <w:rPr>
          <w:sz w:val="28"/>
          <w:u w:val="single"/>
        </w:rPr>
        <w:t>e</w:t>
      </w:r>
      <w:r>
        <w:rPr>
          <w:spacing w:val="1"/>
          <w:sz w:val="28"/>
          <w:u w:val="single"/>
        </w:rPr>
        <w:t xml:space="preserve"> </w:t>
      </w:r>
      <w:r>
        <w:rPr>
          <w:spacing w:val="-2"/>
          <w:sz w:val="28"/>
          <w:u w:val="single"/>
        </w:rPr>
        <w:t>P</w:t>
      </w:r>
      <w:r>
        <w:rPr>
          <w:sz w:val="28"/>
          <w:u w:val="single"/>
        </w:rPr>
        <w:t>e</w:t>
      </w:r>
      <w:r>
        <w:rPr>
          <w:spacing w:val="-1"/>
          <w:sz w:val="28"/>
          <w:u w:val="single"/>
        </w:rPr>
        <w:t>o</w:t>
      </w:r>
      <w:r>
        <w:rPr>
          <w:sz w:val="28"/>
          <w:u w:val="single"/>
        </w:rPr>
        <w:t>p</w:t>
      </w:r>
      <w:r>
        <w:rPr>
          <w:spacing w:val="-3"/>
          <w:sz w:val="28"/>
          <w:u w:val="single"/>
        </w:rPr>
        <w:t>l</w:t>
      </w:r>
      <w:r>
        <w:rPr>
          <w:sz w:val="28"/>
          <w:u w:val="single"/>
        </w:rPr>
        <w:t>e</w:t>
      </w:r>
      <w:r>
        <w:rPr>
          <w:w w:val="29"/>
          <w:sz w:val="28"/>
          <w:u w:val="single"/>
        </w:rPr>
        <w:t>‟</w:t>
      </w:r>
      <w:r>
        <w:rPr>
          <w:sz w:val="28"/>
          <w:u w:val="single"/>
        </w:rPr>
        <w:t>s</w:t>
      </w:r>
      <w:r>
        <w:rPr>
          <w:spacing w:val="-3"/>
          <w:sz w:val="28"/>
          <w:u w:val="single"/>
        </w:rPr>
        <w:t xml:space="preserve"> </w:t>
      </w:r>
      <w:r>
        <w:rPr>
          <w:sz w:val="28"/>
          <w:u w:val="single"/>
        </w:rPr>
        <w:t>C</w:t>
      </w:r>
      <w:r>
        <w:rPr>
          <w:spacing w:val="-2"/>
          <w:sz w:val="28"/>
          <w:u w:val="single"/>
        </w:rPr>
        <w:t>o</w:t>
      </w:r>
      <w:r>
        <w:rPr>
          <w:sz w:val="28"/>
          <w:u w:val="single"/>
        </w:rPr>
        <w:t>u</w:t>
      </w:r>
      <w:r>
        <w:rPr>
          <w:spacing w:val="-2"/>
          <w:sz w:val="28"/>
          <w:u w:val="single"/>
        </w:rPr>
        <w:t>rt</w:t>
      </w:r>
      <w:r>
        <w:rPr>
          <w:sz w:val="28"/>
          <w:u w:val="single"/>
        </w:rPr>
        <w:t>:</w:t>
      </w:r>
    </w:p>
    <w:p w:rsidR="00456560" w:rsidRDefault="007E1E19">
      <w:pPr>
        <w:pStyle w:val="ListParagraph"/>
        <w:numPr>
          <w:ilvl w:val="2"/>
          <w:numId w:val="42"/>
        </w:numPr>
        <w:tabs>
          <w:tab w:val="left" w:pos="1919"/>
        </w:tabs>
        <w:spacing w:before="50" w:line="276" w:lineRule="auto"/>
        <w:ind w:right="112" w:hanging="424"/>
        <w:jc w:val="both"/>
        <w:rPr>
          <w:sz w:val="28"/>
        </w:rPr>
      </w:pPr>
      <w:r>
        <w:rPr>
          <w:sz w:val="28"/>
        </w:rPr>
        <w:t>The Supreme Court has allowed proceedings of its public hearings to be broadcast live</w:t>
      </w:r>
      <w:r>
        <w:rPr>
          <w:position w:val="7"/>
          <w:sz w:val="18"/>
        </w:rPr>
        <w:t xml:space="preserve">28 </w:t>
      </w:r>
      <w:r>
        <w:rPr>
          <w:sz w:val="28"/>
        </w:rPr>
        <w:t xml:space="preserve">from July 2016 onwards. These broadcasts are  governed  by  the  2010  regulations issued by the Supreme Court, „Provisions on the Live Broadcasting and Rebroadcasting of Court Trials </w:t>
      </w:r>
      <w:r>
        <w:rPr>
          <w:sz w:val="28"/>
        </w:rPr>
        <w:t>by</w:t>
      </w:r>
      <w:r>
        <w:rPr>
          <w:spacing w:val="29"/>
          <w:sz w:val="28"/>
        </w:rPr>
        <w:t xml:space="preserve"> </w:t>
      </w:r>
      <w:r>
        <w:rPr>
          <w:spacing w:val="-2"/>
          <w:sz w:val="28"/>
        </w:rPr>
        <w:t>t</w:t>
      </w:r>
      <w:r>
        <w:rPr>
          <w:spacing w:val="-3"/>
          <w:sz w:val="28"/>
        </w:rPr>
        <w:t>h</w:t>
      </w:r>
      <w:r>
        <w:rPr>
          <w:sz w:val="28"/>
        </w:rPr>
        <w:t>e</w:t>
      </w:r>
      <w:r>
        <w:rPr>
          <w:spacing w:val="30"/>
          <w:sz w:val="28"/>
        </w:rPr>
        <w:t xml:space="preserve"> </w:t>
      </w:r>
      <w:r>
        <w:rPr>
          <w:spacing w:val="-2"/>
          <w:sz w:val="28"/>
        </w:rPr>
        <w:t>P</w:t>
      </w:r>
      <w:r>
        <w:rPr>
          <w:sz w:val="28"/>
        </w:rPr>
        <w:t>e</w:t>
      </w:r>
      <w:r>
        <w:rPr>
          <w:spacing w:val="-1"/>
          <w:sz w:val="28"/>
        </w:rPr>
        <w:t>o</w:t>
      </w:r>
      <w:r>
        <w:rPr>
          <w:sz w:val="28"/>
        </w:rPr>
        <w:t>p</w:t>
      </w:r>
      <w:r>
        <w:rPr>
          <w:spacing w:val="-3"/>
          <w:sz w:val="28"/>
        </w:rPr>
        <w:t>l</w:t>
      </w:r>
      <w:r>
        <w:rPr>
          <w:spacing w:val="2"/>
          <w:sz w:val="28"/>
        </w:rPr>
        <w:t>e</w:t>
      </w:r>
      <w:r>
        <w:rPr>
          <w:spacing w:val="-2"/>
          <w:w w:val="29"/>
          <w:sz w:val="28"/>
        </w:rPr>
        <w:t>‟</w:t>
      </w:r>
      <w:r>
        <w:rPr>
          <w:sz w:val="28"/>
        </w:rPr>
        <w:t>s</w:t>
      </w:r>
      <w:r>
        <w:rPr>
          <w:spacing w:val="28"/>
          <w:sz w:val="28"/>
        </w:rPr>
        <w:t xml:space="preserve"> </w:t>
      </w:r>
      <w:r>
        <w:rPr>
          <w:spacing w:val="-2"/>
          <w:sz w:val="28"/>
        </w:rPr>
        <w:t>C</w:t>
      </w:r>
      <w:r>
        <w:rPr>
          <w:sz w:val="28"/>
        </w:rPr>
        <w:t>ou</w:t>
      </w:r>
      <w:r>
        <w:rPr>
          <w:spacing w:val="-2"/>
          <w:sz w:val="28"/>
        </w:rPr>
        <w:t>rt</w:t>
      </w:r>
      <w:r>
        <w:rPr>
          <w:w w:val="58"/>
          <w:sz w:val="28"/>
        </w:rPr>
        <w:t>s</w:t>
      </w:r>
      <w:r>
        <w:rPr>
          <w:spacing w:val="1"/>
          <w:w w:val="58"/>
          <w:sz w:val="28"/>
        </w:rPr>
        <w:t>‟</w:t>
      </w:r>
      <w:r>
        <w:rPr>
          <w:spacing w:val="1"/>
          <w:position w:val="7"/>
          <w:sz w:val="18"/>
        </w:rPr>
        <w:t>29</w:t>
      </w:r>
      <w:r>
        <w:rPr>
          <w:sz w:val="28"/>
        </w:rPr>
        <w:t>.</w:t>
      </w:r>
      <w:r>
        <w:rPr>
          <w:spacing w:val="29"/>
          <w:sz w:val="28"/>
        </w:rPr>
        <w:t xml:space="preserve"> </w:t>
      </w:r>
      <w:r>
        <w:rPr>
          <w:sz w:val="28"/>
        </w:rPr>
        <w:t>T</w:t>
      </w:r>
      <w:r>
        <w:rPr>
          <w:spacing w:val="-3"/>
          <w:sz w:val="28"/>
        </w:rPr>
        <w:t>h</w:t>
      </w:r>
      <w:r>
        <w:rPr>
          <w:sz w:val="28"/>
        </w:rPr>
        <w:t>e</w:t>
      </w:r>
      <w:r>
        <w:rPr>
          <w:spacing w:val="-2"/>
          <w:sz w:val="28"/>
        </w:rPr>
        <w:t>s</w:t>
      </w:r>
      <w:r>
        <w:rPr>
          <w:sz w:val="28"/>
        </w:rPr>
        <w:t>e</w:t>
      </w:r>
      <w:r>
        <w:rPr>
          <w:spacing w:val="34"/>
          <w:sz w:val="28"/>
        </w:rPr>
        <w:t xml:space="preserve"> </w:t>
      </w:r>
      <w:r>
        <w:rPr>
          <w:spacing w:val="-4"/>
          <w:sz w:val="28"/>
        </w:rPr>
        <w:t>r</w:t>
      </w:r>
      <w:r>
        <w:rPr>
          <w:spacing w:val="2"/>
          <w:sz w:val="28"/>
        </w:rPr>
        <w:t>e</w:t>
      </w:r>
      <w:r>
        <w:rPr>
          <w:spacing w:val="-3"/>
          <w:sz w:val="28"/>
        </w:rPr>
        <w:t>g</w:t>
      </w:r>
      <w:r>
        <w:rPr>
          <w:sz w:val="28"/>
        </w:rPr>
        <w:t>ula</w:t>
      </w:r>
      <w:r>
        <w:rPr>
          <w:spacing w:val="-2"/>
          <w:sz w:val="28"/>
        </w:rPr>
        <w:t>t</w:t>
      </w:r>
      <w:r>
        <w:rPr>
          <w:sz w:val="28"/>
        </w:rPr>
        <w:t>io</w:t>
      </w:r>
      <w:r>
        <w:rPr>
          <w:spacing w:val="-3"/>
          <w:sz w:val="28"/>
        </w:rPr>
        <w:t>n</w:t>
      </w:r>
      <w:r>
        <w:rPr>
          <w:sz w:val="28"/>
        </w:rPr>
        <w:t>s</w:t>
      </w:r>
      <w:r>
        <w:rPr>
          <w:spacing w:val="30"/>
          <w:sz w:val="28"/>
        </w:rPr>
        <w:t xml:space="preserve"> </w:t>
      </w:r>
      <w:r>
        <w:rPr>
          <w:spacing w:val="-2"/>
          <w:sz w:val="28"/>
        </w:rPr>
        <w:t>fo</w:t>
      </w:r>
      <w:r>
        <w:rPr>
          <w:sz w:val="28"/>
        </w:rPr>
        <w:t>c</w:t>
      </w:r>
      <w:r>
        <w:rPr>
          <w:spacing w:val="-1"/>
          <w:sz w:val="28"/>
        </w:rPr>
        <w:t>u</w:t>
      </w:r>
      <w:r>
        <w:rPr>
          <w:sz w:val="28"/>
        </w:rPr>
        <w:t>s</w:t>
      </w:r>
      <w:r>
        <w:rPr>
          <w:spacing w:val="28"/>
          <w:sz w:val="28"/>
        </w:rPr>
        <w:t xml:space="preserve"> </w:t>
      </w:r>
      <w:r>
        <w:rPr>
          <w:sz w:val="28"/>
        </w:rPr>
        <w:t>on</w:t>
      </w:r>
      <w:r>
        <w:rPr>
          <w:spacing w:val="27"/>
          <w:sz w:val="28"/>
        </w:rPr>
        <w:t xml:space="preserve"> </w:t>
      </w:r>
      <w:r>
        <w:rPr>
          <w:spacing w:val="-20"/>
          <w:sz w:val="28"/>
        </w:rPr>
        <w:t>t</w:t>
      </w:r>
      <w:r>
        <w:rPr>
          <w:spacing w:val="-21"/>
          <w:sz w:val="28"/>
        </w:rPr>
        <w:t>h</w:t>
      </w:r>
      <w:r>
        <w:rPr>
          <w:spacing w:val="-35"/>
          <w:sz w:val="28"/>
        </w:rPr>
        <w:t>e</w:t>
      </w:r>
      <w:r>
        <w:rPr>
          <w:sz w:val="28"/>
        </w:rPr>
        <w:t xml:space="preserve"> </w:t>
      </w:r>
      <w:r>
        <w:rPr>
          <w:sz w:val="28"/>
        </w:rPr>
        <w:t>type of cases to</w:t>
      </w:r>
      <w:r>
        <w:rPr>
          <w:spacing w:val="-2"/>
          <w:sz w:val="28"/>
        </w:rPr>
        <w:t xml:space="preserve"> </w:t>
      </w:r>
      <w:r>
        <w:rPr>
          <w:sz w:val="28"/>
        </w:rPr>
        <w:t>broadcast.</w:t>
      </w:r>
      <w:r>
        <w:rPr>
          <w:position w:val="7"/>
          <w:sz w:val="18"/>
        </w:rPr>
        <w:t>30</w:t>
      </w:r>
    </w:p>
    <w:p w:rsidR="00456560" w:rsidRDefault="00456560">
      <w:pPr>
        <w:pStyle w:val="BodyText"/>
        <w:spacing w:before="10"/>
        <w:rPr>
          <w:sz w:val="25"/>
        </w:rPr>
      </w:pPr>
      <w:r w:rsidRPr="00456560">
        <w:pict>
          <v:line id="_x0000_s1075" style="position:absolute;z-index:-251654144;mso-wrap-distance-left:0;mso-wrap-distance-right:0;mso-position-horizontal-relative:page" from="1in,17.55pt" to="540.1pt,17.55pt" strokeweight=".72pt">
            <w10:wrap type="topAndBottom" anchorx="page"/>
          </v:line>
        </w:pict>
      </w:r>
    </w:p>
    <w:p w:rsidR="00456560" w:rsidRDefault="007E1E19">
      <w:pPr>
        <w:spacing w:before="72"/>
        <w:ind w:left="500" w:right="302"/>
        <w:rPr>
          <w:rFonts w:ascii="Bookman Old Style"/>
          <w:sz w:val="20"/>
        </w:rPr>
      </w:pPr>
      <w:r>
        <w:rPr>
          <w:rFonts w:ascii="Bookman Old Style"/>
          <w:b/>
          <w:sz w:val="20"/>
        </w:rPr>
        <w:t xml:space="preserve">Policy on Public and Media Access </w:t>
      </w:r>
      <w:r>
        <w:rPr>
          <w:rFonts w:ascii="Bookman Old Style"/>
          <w:sz w:val="20"/>
        </w:rPr>
        <w:t>available on the website of the Federal Court of Canada at:</w:t>
      </w:r>
      <w:r>
        <w:rPr>
          <w:rFonts w:ascii="Bookman Old Style"/>
          <w:spacing w:val="1"/>
          <w:sz w:val="20"/>
        </w:rPr>
        <w:t xml:space="preserve"> </w:t>
      </w:r>
      <w:hyperlink r:id="rId45">
        <w:r>
          <w:rPr>
            <w:rFonts w:ascii="Bookman Old Style"/>
            <w:color w:val="0000FF"/>
            <w:sz w:val="20"/>
            <w:u w:val="single" w:color="0000FF"/>
          </w:rPr>
          <w:t>http://www.fct-cf.gc.ca/fc_cf_en/MediaPolicy.html</w:t>
        </w:r>
      </w:hyperlink>
    </w:p>
    <w:p w:rsidR="00456560" w:rsidRDefault="007E1E19">
      <w:pPr>
        <w:spacing w:before="1"/>
        <w:ind w:left="500"/>
        <w:rPr>
          <w:rFonts w:ascii="Bookman Old Style" w:hAnsi="Bookman Old Style"/>
          <w:sz w:val="20"/>
        </w:rPr>
      </w:pPr>
      <w:r>
        <w:rPr>
          <w:rFonts w:ascii="Bookman Old Style" w:hAnsi="Bookman Old Style"/>
          <w:position w:val="5"/>
          <w:sz w:val="13"/>
        </w:rPr>
        <w:t xml:space="preserve">26 </w:t>
      </w:r>
      <w:r>
        <w:rPr>
          <w:rFonts w:ascii="Bookman Old Style" w:hAnsi="Bookman Old Style"/>
          <w:sz w:val="20"/>
        </w:rPr>
        <w:t xml:space="preserve">See </w:t>
      </w:r>
      <w:r>
        <w:rPr>
          <w:rFonts w:ascii="Bookman Old Style" w:hAnsi="Bookman Old Style"/>
          <w:b/>
          <w:sz w:val="20"/>
        </w:rPr>
        <w:t>In-Cou</w:t>
      </w:r>
      <w:r>
        <w:rPr>
          <w:rFonts w:ascii="Bookman Old Style" w:hAnsi="Bookman Old Style"/>
          <w:b/>
          <w:sz w:val="20"/>
        </w:rPr>
        <w:t xml:space="preserve">rt Media Coverage – a consultation paper </w:t>
      </w:r>
      <w:r>
        <w:rPr>
          <w:rFonts w:ascii="Bookman Old Style" w:hAnsi="Bookman Old Style"/>
          <w:sz w:val="20"/>
        </w:rPr>
        <w:t>at footnote 6</w:t>
      </w:r>
    </w:p>
    <w:p w:rsidR="00456560" w:rsidRDefault="007E1E19">
      <w:pPr>
        <w:spacing w:before="1"/>
        <w:ind w:left="500" w:right="122"/>
        <w:jc w:val="both"/>
        <w:rPr>
          <w:rFonts w:ascii="Bookman Old Style"/>
          <w:sz w:val="20"/>
        </w:rPr>
      </w:pPr>
      <w:r>
        <w:rPr>
          <w:rFonts w:ascii="Bookman Old Style"/>
          <w:position w:val="5"/>
          <w:sz w:val="13"/>
        </w:rPr>
        <w:t>27</w:t>
      </w:r>
      <w:r>
        <w:rPr>
          <w:rFonts w:ascii="Bookman Old Style"/>
          <w:sz w:val="20"/>
        </w:rPr>
        <w:t>For example, the Nova Scotia Court of Appeal has its own guidelines while the Ontario Court of Appeal introduced a pilot for broadcast of court proceedings but permanent implementation of such scheme was hampered by express prohibitions on broadcast of pro</w:t>
      </w:r>
      <w:r>
        <w:rPr>
          <w:rFonts w:ascii="Bookman Old Style"/>
          <w:sz w:val="20"/>
        </w:rPr>
        <w:t>ceedings laid down in Section 136 of the Ontario Court of Justice Act,</w:t>
      </w:r>
      <w:r>
        <w:rPr>
          <w:rFonts w:ascii="Bookman Old Style"/>
          <w:spacing w:val="3"/>
          <w:sz w:val="20"/>
        </w:rPr>
        <w:t xml:space="preserve"> </w:t>
      </w:r>
      <w:r>
        <w:rPr>
          <w:rFonts w:ascii="Bookman Old Style"/>
          <w:sz w:val="20"/>
        </w:rPr>
        <w:t>1990.</w:t>
      </w:r>
    </w:p>
    <w:p w:rsidR="00456560" w:rsidRDefault="007E1E19">
      <w:pPr>
        <w:spacing w:line="234" w:lineRule="exact"/>
        <w:ind w:left="500"/>
        <w:rPr>
          <w:rFonts w:ascii="Bookman Old Style"/>
          <w:sz w:val="20"/>
        </w:rPr>
      </w:pPr>
      <w:r>
        <w:rPr>
          <w:rFonts w:ascii="Bookman Old Style"/>
          <w:position w:val="5"/>
          <w:sz w:val="13"/>
        </w:rPr>
        <w:t xml:space="preserve">28 </w:t>
      </w:r>
      <w:r>
        <w:rPr>
          <w:rFonts w:ascii="Bookman Old Style"/>
          <w:sz w:val="20"/>
        </w:rPr>
        <w:t xml:space="preserve">Official website for streaming at: </w:t>
      </w:r>
      <w:hyperlink r:id="rId46">
        <w:r>
          <w:rPr>
            <w:rFonts w:ascii="Bookman Old Style"/>
            <w:color w:val="0000FF"/>
            <w:sz w:val="20"/>
            <w:u w:val="single" w:color="0000FF"/>
          </w:rPr>
          <w:t>http://tingshen.court.gov.cn/court/0</w:t>
        </w:r>
      </w:hyperlink>
    </w:p>
    <w:p w:rsidR="00456560" w:rsidRDefault="007E1E19">
      <w:pPr>
        <w:ind w:left="500"/>
        <w:rPr>
          <w:rFonts w:ascii="Bookman Old Style"/>
          <w:sz w:val="20"/>
        </w:rPr>
      </w:pPr>
      <w:r>
        <w:rPr>
          <w:rFonts w:ascii="Bookman Old Style"/>
          <w:position w:val="5"/>
          <w:sz w:val="13"/>
        </w:rPr>
        <w:t>29</w:t>
      </w:r>
      <w:r>
        <w:rPr>
          <w:rFonts w:ascii="Bookman Old Style"/>
          <w:sz w:val="20"/>
        </w:rPr>
        <w:t>Available at:</w:t>
      </w:r>
    </w:p>
    <w:p w:rsidR="00456560" w:rsidRDefault="00456560">
      <w:pPr>
        <w:ind w:left="500"/>
        <w:rPr>
          <w:rFonts w:ascii="Bookman Old Style"/>
          <w:sz w:val="20"/>
        </w:rPr>
      </w:pPr>
      <w:hyperlink r:id="rId47">
        <w:r w:rsidR="007E1E19">
          <w:rPr>
            <w:rFonts w:ascii="Bookman Old Style"/>
            <w:color w:val="0000FF"/>
            <w:sz w:val="20"/>
            <w:u w:val="single" w:color="0000FF"/>
          </w:rPr>
          <w:t>http://www.law-lib.com/law/law_view.asp?id=324868</w:t>
        </w:r>
      </w:hyperlink>
    </w:p>
    <w:p w:rsidR="00456560" w:rsidRDefault="00456560">
      <w:pPr>
        <w:pStyle w:val="BodyText"/>
        <w:spacing w:before="8"/>
        <w:rPr>
          <w:sz w:val="19"/>
        </w:rPr>
      </w:pPr>
    </w:p>
    <w:p w:rsidR="00456560" w:rsidRDefault="007E1E19">
      <w:pPr>
        <w:ind w:left="500" w:right="120"/>
        <w:rPr>
          <w:rFonts w:ascii="Bookman Old Style" w:hAnsi="Bookman Old Style"/>
          <w:i/>
          <w:sz w:val="20"/>
        </w:rPr>
      </w:pPr>
      <w:r>
        <w:rPr>
          <w:rFonts w:ascii="Bookman Old Style" w:hAnsi="Bookman Old Style"/>
          <w:position w:val="5"/>
          <w:sz w:val="13"/>
        </w:rPr>
        <w:t xml:space="preserve">30 </w:t>
      </w:r>
      <w:r>
        <w:rPr>
          <w:rFonts w:ascii="Bookman Old Style" w:hAnsi="Bookman Old Style"/>
          <w:b/>
          <w:i/>
          <w:sz w:val="20"/>
        </w:rPr>
        <w:t>Article 2</w:t>
      </w:r>
      <w:r>
        <w:rPr>
          <w:rFonts w:ascii="Bookman Old Style" w:hAnsi="Bookman Old Style"/>
          <w:i/>
          <w:sz w:val="20"/>
        </w:rPr>
        <w:t>: The people‘s court may choose the openly tried cases of higher public attention, greater social impact, and of legal publicity</w:t>
      </w:r>
      <w:r>
        <w:rPr>
          <w:rFonts w:ascii="Bookman Old Style" w:hAnsi="Bookman Old Style"/>
          <w:i/>
          <w:sz w:val="20"/>
        </w:rPr>
        <w:t xml:space="preserve"> and education significance to make live broadcasts of</w:t>
      </w:r>
    </w:p>
    <w:p w:rsidR="00456560" w:rsidRDefault="00456560">
      <w:pPr>
        <w:rPr>
          <w:rFonts w:ascii="Bookman Old Style" w:hAnsi="Bookman Old Style"/>
          <w:sz w:val="20"/>
        </w:rPr>
        <w:sectPr w:rsidR="00456560">
          <w:pgSz w:w="12240" w:h="15840"/>
          <w:pgMar w:top="1340" w:right="1320" w:bottom="280" w:left="940" w:header="717" w:footer="0" w:gutter="0"/>
          <w:cols w:space="720"/>
        </w:sectPr>
      </w:pPr>
    </w:p>
    <w:p w:rsidR="00456560" w:rsidRDefault="007E1E19">
      <w:pPr>
        <w:pStyle w:val="ListParagraph"/>
        <w:numPr>
          <w:ilvl w:val="2"/>
          <w:numId w:val="42"/>
        </w:numPr>
        <w:tabs>
          <w:tab w:val="left" w:pos="1919"/>
        </w:tabs>
        <w:spacing w:before="90" w:line="276" w:lineRule="auto"/>
        <w:ind w:right="115" w:hanging="424"/>
        <w:jc w:val="both"/>
        <w:rPr>
          <w:sz w:val="28"/>
        </w:rPr>
      </w:pPr>
      <w:r>
        <w:rPr>
          <w:sz w:val="28"/>
        </w:rPr>
        <w:t xml:space="preserve">Additionally, cases involving matters like review of death sentences and review of decisions on foreign arbitral awards are not broadcast. Politically sensitive cases </w:t>
      </w:r>
      <w:r>
        <w:rPr>
          <w:spacing w:val="-2"/>
          <w:sz w:val="28"/>
        </w:rPr>
        <w:t xml:space="preserve">are </w:t>
      </w:r>
      <w:r>
        <w:rPr>
          <w:sz w:val="28"/>
        </w:rPr>
        <w:t>broadcast at the</w:t>
      </w:r>
      <w:r>
        <w:rPr>
          <w:sz w:val="28"/>
        </w:rPr>
        <w:t xml:space="preserve"> discretion of the</w:t>
      </w:r>
      <w:r>
        <w:rPr>
          <w:spacing w:val="-12"/>
          <w:sz w:val="28"/>
        </w:rPr>
        <w:t xml:space="preserve"> </w:t>
      </w:r>
      <w:r>
        <w:rPr>
          <w:sz w:val="28"/>
        </w:rPr>
        <w:t>Court.</w:t>
      </w:r>
    </w:p>
    <w:p w:rsidR="00456560" w:rsidRDefault="007E1E19">
      <w:pPr>
        <w:pStyle w:val="ListParagraph"/>
        <w:numPr>
          <w:ilvl w:val="2"/>
          <w:numId w:val="42"/>
        </w:numPr>
        <w:tabs>
          <w:tab w:val="left" w:pos="1919"/>
        </w:tabs>
        <w:spacing w:before="1" w:line="276" w:lineRule="auto"/>
        <w:ind w:right="115" w:hanging="424"/>
        <w:jc w:val="both"/>
        <w:rPr>
          <w:sz w:val="28"/>
        </w:rPr>
      </w:pPr>
      <w:r>
        <w:rPr>
          <w:sz w:val="28"/>
        </w:rPr>
        <w:t>The 2010 Regulations have been supplemented by The People‟s</w:t>
      </w:r>
      <w:r>
        <w:rPr>
          <w:spacing w:val="-19"/>
          <w:sz w:val="28"/>
        </w:rPr>
        <w:t xml:space="preserve"> </w:t>
      </w:r>
      <w:r>
        <w:rPr>
          <w:sz w:val="28"/>
        </w:rPr>
        <w:t>Court</w:t>
      </w:r>
      <w:r>
        <w:rPr>
          <w:spacing w:val="-18"/>
          <w:sz w:val="28"/>
        </w:rPr>
        <w:t xml:space="preserve"> </w:t>
      </w:r>
      <w:r>
        <w:rPr>
          <w:sz w:val="28"/>
        </w:rPr>
        <w:t>Courtroom</w:t>
      </w:r>
      <w:r>
        <w:rPr>
          <w:spacing w:val="-17"/>
          <w:sz w:val="28"/>
        </w:rPr>
        <w:t xml:space="preserve"> </w:t>
      </w:r>
      <w:r>
        <w:rPr>
          <w:sz w:val="28"/>
        </w:rPr>
        <w:t>Rules,</w:t>
      </w:r>
      <w:r>
        <w:rPr>
          <w:spacing w:val="-20"/>
          <w:sz w:val="28"/>
        </w:rPr>
        <w:t xml:space="preserve"> </w:t>
      </w:r>
      <w:r>
        <w:rPr>
          <w:sz w:val="28"/>
        </w:rPr>
        <w:t>2016</w:t>
      </w:r>
      <w:r>
        <w:rPr>
          <w:position w:val="7"/>
          <w:sz w:val="18"/>
        </w:rPr>
        <w:t>31</w:t>
      </w:r>
      <w:r>
        <w:rPr>
          <w:sz w:val="28"/>
        </w:rPr>
        <w:t>.</w:t>
      </w:r>
      <w:r>
        <w:rPr>
          <w:spacing w:val="-18"/>
          <w:sz w:val="28"/>
        </w:rPr>
        <w:t xml:space="preserve"> </w:t>
      </w:r>
      <w:r>
        <w:rPr>
          <w:sz w:val="28"/>
        </w:rPr>
        <w:t>These</w:t>
      </w:r>
      <w:r>
        <w:rPr>
          <w:spacing w:val="-16"/>
          <w:sz w:val="28"/>
        </w:rPr>
        <w:t xml:space="preserve"> </w:t>
      </w:r>
      <w:r>
        <w:rPr>
          <w:sz w:val="28"/>
        </w:rPr>
        <w:t>new</w:t>
      </w:r>
      <w:r>
        <w:rPr>
          <w:spacing w:val="-17"/>
          <w:sz w:val="28"/>
        </w:rPr>
        <w:t xml:space="preserve"> </w:t>
      </w:r>
      <w:r>
        <w:rPr>
          <w:spacing w:val="-8"/>
          <w:sz w:val="28"/>
        </w:rPr>
        <w:t xml:space="preserve">rules </w:t>
      </w:r>
      <w:r>
        <w:rPr>
          <w:sz w:val="28"/>
        </w:rPr>
        <w:t>indicate that court proceedings can only be broadcast by the official Court machinery and that other parties are restrained from recording court proceedings in any manner</w:t>
      </w:r>
      <w:r>
        <w:rPr>
          <w:position w:val="7"/>
          <w:sz w:val="18"/>
        </w:rPr>
        <w:t>32</w:t>
      </w:r>
      <w:r>
        <w:rPr>
          <w:sz w:val="28"/>
        </w:rPr>
        <w:t>.</w:t>
      </w:r>
    </w:p>
    <w:p w:rsidR="00456560" w:rsidRDefault="007E1E19">
      <w:pPr>
        <w:pStyle w:val="ListParagraph"/>
        <w:numPr>
          <w:ilvl w:val="2"/>
          <w:numId w:val="42"/>
        </w:numPr>
        <w:tabs>
          <w:tab w:val="left" w:pos="1919"/>
        </w:tabs>
        <w:spacing w:line="276" w:lineRule="auto"/>
        <w:ind w:right="113" w:hanging="424"/>
        <w:jc w:val="both"/>
        <w:rPr>
          <w:sz w:val="28"/>
        </w:rPr>
      </w:pPr>
      <w:r>
        <w:rPr>
          <w:sz w:val="28"/>
        </w:rPr>
        <w:t>These regulations are rules are silent on taking consent from parties involved the</w:t>
      </w:r>
      <w:r>
        <w:rPr>
          <w:spacing w:val="-2"/>
          <w:sz w:val="28"/>
        </w:rPr>
        <w:t xml:space="preserve"> </w:t>
      </w:r>
      <w:r>
        <w:rPr>
          <w:sz w:val="28"/>
        </w:rPr>
        <w:t>matter.</w:t>
      </w: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spacing w:before="5"/>
        <w:rPr>
          <w:sz w:val="24"/>
        </w:rPr>
      </w:pPr>
      <w:r w:rsidRPr="00456560">
        <w:pict>
          <v:line id="_x0000_s1074" style="position:absolute;z-index:-251653120;mso-wrap-distance-left:0;mso-wrap-distance-right:0;mso-position-horizontal-relative:page" from="1in,16.7pt" to="540.1pt,16.7pt" strokeweight=".72pt">
            <w10:wrap type="topAndBottom" anchorx="page"/>
          </v:line>
        </w:pict>
      </w:r>
    </w:p>
    <w:p w:rsidR="00456560" w:rsidRDefault="007E1E19">
      <w:pPr>
        <w:spacing w:before="70"/>
        <w:ind w:left="500" w:right="652"/>
        <w:rPr>
          <w:rFonts w:ascii="Bookman Old Style"/>
          <w:i/>
          <w:sz w:val="20"/>
        </w:rPr>
      </w:pPr>
      <w:r>
        <w:rPr>
          <w:rFonts w:ascii="Bookman Old Style"/>
          <w:i/>
          <w:sz w:val="20"/>
        </w:rPr>
        <w:t>and rebroadcast court trials. The live broadcasting and rebroadcasting of court trials are prohibited for the following cases:</w:t>
      </w:r>
    </w:p>
    <w:p w:rsidR="00456560" w:rsidRDefault="007E1E19">
      <w:pPr>
        <w:pStyle w:val="ListParagraph"/>
        <w:numPr>
          <w:ilvl w:val="0"/>
          <w:numId w:val="34"/>
        </w:numPr>
        <w:tabs>
          <w:tab w:val="left" w:pos="818"/>
        </w:tabs>
        <w:ind w:right="128" w:firstLine="0"/>
        <w:rPr>
          <w:i/>
          <w:sz w:val="20"/>
        </w:rPr>
      </w:pPr>
      <w:r>
        <w:rPr>
          <w:i/>
          <w:sz w:val="20"/>
        </w:rPr>
        <w:t xml:space="preserve">Cases that are not openly tried in accordance with the law since any national secret, trade </w:t>
      </w:r>
      <w:r>
        <w:rPr>
          <w:i/>
          <w:sz w:val="20"/>
        </w:rPr>
        <w:t>secret, individual privacy, or juvenile delinquency, among others, is</w:t>
      </w:r>
      <w:r>
        <w:rPr>
          <w:i/>
          <w:spacing w:val="-3"/>
          <w:sz w:val="20"/>
        </w:rPr>
        <w:t xml:space="preserve"> </w:t>
      </w:r>
      <w:r>
        <w:rPr>
          <w:i/>
          <w:sz w:val="20"/>
        </w:rPr>
        <w:t>involved;</w:t>
      </w:r>
    </w:p>
    <w:p w:rsidR="00456560" w:rsidRDefault="007E1E19">
      <w:pPr>
        <w:pStyle w:val="ListParagraph"/>
        <w:numPr>
          <w:ilvl w:val="0"/>
          <w:numId w:val="34"/>
        </w:numPr>
        <w:tabs>
          <w:tab w:val="left" w:pos="825"/>
        </w:tabs>
        <w:spacing w:before="1"/>
        <w:ind w:right="119" w:firstLine="0"/>
        <w:rPr>
          <w:i/>
          <w:sz w:val="20"/>
        </w:rPr>
      </w:pPr>
      <w:r>
        <w:rPr>
          <w:i/>
          <w:sz w:val="20"/>
        </w:rPr>
        <w:t>Criminal cases on which procuratorial organs clearly require the non-live broadcasting and rebroadcasting of court trials for justifiable</w:t>
      </w:r>
      <w:r>
        <w:rPr>
          <w:i/>
          <w:spacing w:val="-1"/>
          <w:sz w:val="20"/>
        </w:rPr>
        <w:t xml:space="preserve"> </w:t>
      </w:r>
      <w:r>
        <w:rPr>
          <w:i/>
          <w:sz w:val="20"/>
        </w:rPr>
        <w:t>reasons;</w:t>
      </w:r>
    </w:p>
    <w:p w:rsidR="00456560" w:rsidRDefault="007E1E19">
      <w:pPr>
        <w:pStyle w:val="ListParagraph"/>
        <w:numPr>
          <w:ilvl w:val="0"/>
          <w:numId w:val="34"/>
        </w:numPr>
        <w:tabs>
          <w:tab w:val="left" w:pos="813"/>
        </w:tabs>
        <w:ind w:right="117" w:firstLine="0"/>
        <w:rPr>
          <w:i/>
          <w:sz w:val="20"/>
        </w:rPr>
      </w:pPr>
      <w:r>
        <w:rPr>
          <w:i/>
          <w:sz w:val="20"/>
        </w:rPr>
        <w:t>Civil and administrative case</w:t>
      </w:r>
      <w:r>
        <w:rPr>
          <w:i/>
          <w:sz w:val="20"/>
        </w:rPr>
        <w:t xml:space="preserve">s on which the parties clearly require the non-live broadcasting and rebroadcasting of court trials </w:t>
      </w:r>
      <w:r>
        <w:rPr>
          <w:i/>
          <w:spacing w:val="2"/>
          <w:sz w:val="20"/>
        </w:rPr>
        <w:t xml:space="preserve">for </w:t>
      </w:r>
      <w:r>
        <w:rPr>
          <w:i/>
          <w:sz w:val="20"/>
        </w:rPr>
        <w:t>justifiable reasons;</w:t>
      </w:r>
      <w:r>
        <w:rPr>
          <w:i/>
          <w:spacing w:val="-6"/>
          <w:sz w:val="20"/>
        </w:rPr>
        <w:t xml:space="preserve"> </w:t>
      </w:r>
      <w:r>
        <w:rPr>
          <w:i/>
          <w:sz w:val="20"/>
        </w:rPr>
        <w:t>and</w:t>
      </w:r>
    </w:p>
    <w:p w:rsidR="00456560" w:rsidRDefault="007E1E19">
      <w:pPr>
        <w:pStyle w:val="ListParagraph"/>
        <w:numPr>
          <w:ilvl w:val="0"/>
          <w:numId w:val="34"/>
        </w:numPr>
        <w:tabs>
          <w:tab w:val="left" w:pos="796"/>
        </w:tabs>
        <w:ind w:left="795" w:hanging="295"/>
        <w:rPr>
          <w:i/>
          <w:sz w:val="20"/>
        </w:rPr>
      </w:pPr>
      <w:r>
        <w:rPr>
          <w:i/>
          <w:sz w:val="20"/>
        </w:rPr>
        <w:t>Other cases of which the live broadcasting and rebroadcasting are</w:t>
      </w:r>
      <w:r>
        <w:rPr>
          <w:i/>
          <w:spacing w:val="-5"/>
          <w:sz w:val="20"/>
        </w:rPr>
        <w:t xml:space="preserve"> </w:t>
      </w:r>
      <w:r>
        <w:rPr>
          <w:i/>
          <w:sz w:val="20"/>
        </w:rPr>
        <w:t>inappropriate.</w:t>
      </w:r>
    </w:p>
    <w:p w:rsidR="00456560" w:rsidRDefault="007E1E19">
      <w:pPr>
        <w:spacing w:before="3" w:line="234" w:lineRule="exact"/>
        <w:ind w:left="500"/>
        <w:rPr>
          <w:rFonts w:ascii="Bookman Old Style"/>
          <w:sz w:val="20"/>
        </w:rPr>
      </w:pPr>
      <w:r>
        <w:rPr>
          <w:rFonts w:ascii="Bookman Old Style"/>
          <w:sz w:val="20"/>
        </w:rPr>
        <w:t>[Translated version]</w:t>
      </w:r>
    </w:p>
    <w:p w:rsidR="00456560" w:rsidRDefault="007E1E19">
      <w:pPr>
        <w:ind w:left="500" w:right="1005"/>
        <w:rPr>
          <w:rFonts w:ascii="Bookman Old Style"/>
          <w:sz w:val="20"/>
        </w:rPr>
      </w:pPr>
      <w:r>
        <w:rPr>
          <w:rFonts w:ascii="Bookman Old Style"/>
          <w:position w:val="5"/>
          <w:sz w:val="13"/>
        </w:rPr>
        <w:t xml:space="preserve">31 </w:t>
      </w:r>
      <w:r>
        <w:rPr>
          <w:rFonts w:ascii="Bookman Old Style"/>
          <w:sz w:val="20"/>
        </w:rPr>
        <w:t xml:space="preserve">English copy available at: </w:t>
      </w:r>
      <w:hyperlink r:id="rId48">
        <w:r>
          <w:rPr>
            <w:rFonts w:ascii="Bookman Old Style"/>
            <w:color w:val="0000FF"/>
            <w:sz w:val="20"/>
            <w:u w:val="single" w:color="0000FF"/>
          </w:rPr>
          <w:t>https://www.chinalawtranslate.com/courtrules/?lang=en</w:t>
        </w:r>
      </w:hyperlink>
      <w:r>
        <w:rPr>
          <w:rFonts w:ascii="Bookman Old Style"/>
          <w:color w:val="0000FF"/>
          <w:sz w:val="20"/>
        </w:rPr>
        <w:t xml:space="preserve"> </w:t>
      </w:r>
      <w:r>
        <w:rPr>
          <w:rFonts w:ascii="Bookman Old Style"/>
          <w:sz w:val="20"/>
        </w:rPr>
        <w:t>Also see the official website for Chinese courts:</w:t>
      </w:r>
    </w:p>
    <w:p w:rsidR="00456560" w:rsidRDefault="00456560">
      <w:pPr>
        <w:spacing w:line="234" w:lineRule="exact"/>
        <w:ind w:left="500"/>
        <w:rPr>
          <w:rFonts w:ascii="Bookman Old Style"/>
          <w:sz w:val="20"/>
        </w:rPr>
      </w:pPr>
      <w:hyperlink r:id="rId49">
        <w:r w:rsidR="007E1E19">
          <w:rPr>
            <w:rFonts w:ascii="Bookman Old Style"/>
            <w:color w:val="0000FF"/>
            <w:sz w:val="20"/>
            <w:u w:val="single" w:color="0000FF"/>
          </w:rPr>
          <w:t>http://www.court.gov.cn/fabu-xiangqing-19372.html</w:t>
        </w:r>
      </w:hyperlink>
    </w:p>
    <w:p w:rsidR="00456560" w:rsidRDefault="007E1E19">
      <w:pPr>
        <w:ind w:left="500" w:right="127"/>
        <w:jc w:val="both"/>
        <w:rPr>
          <w:rFonts w:ascii="Bookman Old Style"/>
          <w:i/>
          <w:sz w:val="20"/>
        </w:rPr>
      </w:pPr>
      <w:r>
        <w:rPr>
          <w:rFonts w:ascii="Bookman Old Style"/>
          <w:position w:val="5"/>
          <w:sz w:val="13"/>
        </w:rPr>
        <w:t xml:space="preserve">32 </w:t>
      </w:r>
      <w:r>
        <w:rPr>
          <w:rFonts w:ascii="Bookman Old Style"/>
          <w:b/>
          <w:i/>
          <w:sz w:val="20"/>
        </w:rPr>
        <w:t xml:space="preserve">Article 11: </w:t>
      </w:r>
      <w:r>
        <w:rPr>
          <w:rFonts w:ascii="Bookman Old Style"/>
          <w:i/>
          <w:sz w:val="20"/>
        </w:rPr>
        <w:t>In any of the following situations, for trial activities that are conducted openly in accordance with law, the people's courts may use television, the internet or other public me</w:t>
      </w:r>
      <w:r>
        <w:rPr>
          <w:rFonts w:ascii="Bookman Old Style"/>
          <w:i/>
          <w:sz w:val="20"/>
        </w:rPr>
        <w:t>dia to broadcast or record images, audio or videos:</w:t>
      </w:r>
    </w:p>
    <w:p w:rsidR="00456560" w:rsidRDefault="007E1E19">
      <w:pPr>
        <w:pStyle w:val="ListParagraph"/>
        <w:numPr>
          <w:ilvl w:val="0"/>
          <w:numId w:val="33"/>
        </w:numPr>
        <w:tabs>
          <w:tab w:val="left" w:pos="796"/>
        </w:tabs>
        <w:spacing w:line="234" w:lineRule="exact"/>
        <w:ind w:hanging="295"/>
        <w:rPr>
          <w:i/>
          <w:sz w:val="20"/>
        </w:rPr>
      </w:pPr>
      <w:r>
        <w:rPr>
          <w:i/>
          <w:sz w:val="20"/>
        </w:rPr>
        <w:t>a high degree of public</w:t>
      </w:r>
      <w:r>
        <w:rPr>
          <w:i/>
          <w:spacing w:val="5"/>
          <w:sz w:val="20"/>
        </w:rPr>
        <w:t xml:space="preserve"> </w:t>
      </w:r>
      <w:r>
        <w:rPr>
          <w:i/>
          <w:sz w:val="20"/>
        </w:rPr>
        <w:t>concern;</w:t>
      </w:r>
    </w:p>
    <w:p w:rsidR="00456560" w:rsidRDefault="007E1E19">
      <w:pPr>
        <w:pStyle w:val="ListParagraph"/>
        <w:numPr>
          <w:ilvl w:val="0"/>
          <w:numId w:val="33"/>
        </w:numPr>
        <w:tabs>
          <w:tab w:val="left" w:pos="796"/>
        </w:tabs>
        <w:ind w:hanging="295"/>
        <w:rPr>
          <w:i/>
          <w:sz w:val="20"/>
        </w:rPr>
      </w:pPr>
      <w:r>
        <w:rPr>
          <w:i/>
          <w:sz w:val="20"/>
        </w:rPr>
        <w:t>a larger social</w:t>
      </w:r>
      <w:r>
        <w:rPr>
          <w:i/>
          <w:spacing w:val="-3"/>
          <w:sz w:val="20"/>
        </w:rPr>
        <w:t xml:space="preserve"> </w:t>
      </w:r>
      <w:r>
        <w:rPr>
          <w:i/>
          <w:sz w:val="20"/>
        </w:rPr>
        <w:t>influence;</w:t>
      </w:r>
    </w:p>
    <w:p w:rsidR="00456560" w:rsidRDefault="007E1E19">
      <w:pPr>
        <w:pStyle w:val="ListParagraph"/>
        <w:numPr>
          <w:ilvl w:val="0"/>
          <w:numId w:val="33"/>
        </w:numPr>
        <w:tabs>
          <w:tab w:val="left" w:pos="796"/>
        </w:tabs>
        <w:ind w:hanging="295"/>
        <w:rPr>
          <w:i/>
          <w:sz w:val="20"/>
        </w:rPr>
      </w:pPr>
      <w:r>
        <w:rPr>
          <w:i/>
          <w:sz w:val="20"/>
        </w:rPr>
        <w:t>the value for legal publicity and education is quite</w:t>
      </w:r>
      <w:r>
        <w:rPr>
          <w:i/>
          <w:spacing w:val="-5"/>
          <w:sz w:val="20"/>
        </w:rPr>
        <w:t xml:space="preserve"> </w:t>
      </w:r>
      <w:r>
        <w:rPr>
          <w:i/>
          <w:sz w:val="20"/>
        </w:rPr>
        <w:t>strong.</w:t>
      </w:r>
    </w:p>
    <w:p w:rsidR="00456560" w:rsidRDefault="007E1E19">
      <w:pPr>
        <w:ind w:left="500"/>
        <w:rPr>
          <w:rFonts w:ascii="Bookman Old Style"/>
          <w:i/>
          <w:sz w:val="20"/>
        </w:rPr>
      </w:pPr>
      <w:r>
        <w:rPr>
          <w:rFonts w:ascii="Bookman Old Style"/>
          <w:i/>
          <w:sz w:val="20"/>
        </w:rPr>
        <w:t>***</w:t>
      </w:r>
    </w:p>
    <w:p w:rsidR="00456560" w:rsidRDefault="007E1E19">
      <w:pPr>
        <w:spacing w:before="1"/>
        <w:ind w:left="500" w:right="123"/>
        <w:jc w:val="both"/>
        <w:rPr>
          <w:rFonts w:ascii="Bookman Old Style"/>
          <w:i/>
          <w:sz w:val="20"/>
        </w:rPr>
      </w:pPr>
      <w:r>
        <w:rPr>
          <w:rFonts w:ascii="Bookman Old Style"/>
          <w:b/>
          <w:i/>
          <w:sz w:val="20"/>
        </w:rPr>
        <w:t xml:space="preserve">Article 17: </w:t>
      </w:r>
      <w:r>
        <w:rPr>
          <w:rFonts w:ascii="Bookman Old Style"/>
          <w:i/>
          <w:sz w:val="20"/>
        </w:rPr>
        <w:t>During court proceedings, all personnel shall follow the instructions of the chief judge, or a judge hearing the case alone, respect judicial etiquette, abide by courtroom discipline, and shall not conduct the following</w:t>
      </w:r>
      <w:r>
        <w:rPr>
          <w:rFonts w:ascii="Bookman Old Style"/>
          <w:i/>
          <w:spacing w:val="-5"/>
          <w:sz w:val="20"/>
        </w:rPr>
        <w:t xml:space="preserve"> </w:t>
      </w:r>
      <w:r>
        <w:rPr>
          <w:rFonts w:ascii="Bookman Old Style"/>
          <w:i/>
          <w:sz w:val="20"/>
        </w:rPr>
        <w:t>actions:</w:t>
      </w:r>
    </w:p>
    <w:p w:rsidR="00456560" w:rsidRDefault="007E1E19">
      <w:pPr>
        <w:spacing w:line="234" w:lineRule="exact"/>
        <w:ind w:left="500"/>
        <w:rPr>
          <w:rFonts w:ascii="Bookman Old Style"/>
          <w:i/>
          <w:sz w:val="20"/>
        </w:rPr>
      </w:pPr>
      <w:r>
        <w:rPr>
          <w:rFonts w:ascii="Bookman Old Style"/>
          <w:i/>
          <w:sz w:val="20"/>
        </w:rPr>
        <w:t>(1)***</w:t>
      </w:r>
    </w:p>
    <w:p w:rsidR="00456560" w:rsidRDefault="007E1E19">
      <w:pPr>
        <w:ind w:left="500"/>
        <w:rPr>
          <w:rFonts w:ascii="Bookman Old Style"/>
          <w:i/>
          <w:sz w:val="20"/>
        </w:rPr>
      </w:pPr>
      <w:r>
        <w:rPr>
          <w:rFonts w:ascii="Bookman Old Style"/>
          <w:i/>
          <w:sz w:val="20"/>
        </w:rPr>
        <w:t>(2)</w:t>
      </w:r>
      <w:r>
        <w:rPr>
          <w:rFonts w:ascii="Bookman Old Style"/>
          <w:i/>
          <w:spacing w:val="-4"/>
          <w:sz w:val="20"/>
        </w:rPr>
        <w:t xml:space="preserve"> </w:t>
      </w:r>
      <w:r>
        <w:rPr>
          <w:rFonts w:ascii="Bookman Old Style"/>
          <w:i/>
          <w:sz w:val="20"/>
        </w:rPr>
        <w:t>***</w:t>
      </w:r>
    </w:p>
    <w:p w:rsidR="00456560" w:rsidRDefault="007E1E19">
      <w:pPr>
        <w:spacing w:before="1"/>
        <w:ind w:left="500"/>
        <w:rPr>
          <w:rFonts w:ascii="Bookman Old Style"/>
          <w:i/>
          <w:sz w:val="20"/>
        </w:rPr>
      </w:pPr>
      <w:r>
        <w:rPr>
          <w:rFonts w:ascii="Bookman Old Style"/>
          <w:i/>
          <w:sz w:val="20"/>
        </w:rPr>
        <w:t>(3)</w:t>
      </w:r>
      <w:r>
        <w:rPr>
          <w:rFonts w:ascii="Bookman Old Style"/>
          <w:i/>
          <w:spacing w:val="-4"/>
          <w:sz w:val="20"/>
        </w:rPr>
        <w:t xml:space="preserve"> </w:t>
      </w:r>
      <w:r>
        <w:rPr>
          <w:rFonts w:ascii="Bookman Old Style"/>
          <w:i/>
          <w:sz w:val="20"/>
        </w:rPr>
        <w:t>***</w:t>
      </w:r>
    </w:p>
    <w:p w:rsidR="00456560" w:rsidRDefault="007E1E19">
      <w:pPr>
        <w:pStyle w:val="ListParagraph"/>
        <w:numPr>
          <w:ilvl w:val="0"/>
          <w:numId w:val="33"/>
        </w:numPr>
        <w:tabs>
          <w:tab w:val="left" w:pos="798"/>
        </w:tabs>
        <w:ind w:left="500" w:right="128" w:firstLine="0"/>
        <w:rPr>
          <w:i/>
          <w:sz w:val="20"/>
        </w:rPr>
      </w:pPr>
      <w:r>
        <w:rPr>
          <w:i/>
          <w:sz w:val="20"/>
        </w:rPr>
        <w:t>Taping, videotaping, or taking pictures of trial activities or using mobile communication tools to propagate trial</w:t>
      </w:r>
      <w:r>
        <w:rPr>
          <w:i/>
          <w:spacing w:val="4"/>
          <w:sz w:val="20"/>
        </w:rPr>
        <w:t xml:space="preserve"> </w:t>
      </w:r>
      <w:r>
        <w:rPr>
          <w:i/>
          <w:sz w:val="20"/>
        </w:rPr>
        <w:t>activities;</w:t>
      </w:r>
    </w:p>
    <w:p w:rsidR="00456560" w:rsidRDefault="007E1E19">
      <w:pPr>
        <w:spacing w:line="233" w:lineRule="exact"/>
        <w:ind w:left="500"/>
        <w:rPr>
          <w:rFonts w:ascii="Bookman Old Style"/>
          <w:i/>
          <w:sz w:val="20"/>
        </w:rPr>
      </w:pPr>
      <w:r>
        <w:rPr>
          <w:rFonts w:ascii="Bookman Old Style"/>
          <w:i/>
          <w:sz w:val="20"/>
        </w:rPr>
        <w:t>(5) ***</w:t>
      </w:r>
    </w:p>
    <w:p w:rsidR="00456560" w:rsidRDefault="007E1E19">
      <w:pPr>
        <w:spacing w:before="3"/>
        <w:ind w:left="500"/>
        <w:rPr>
          <w:rFonts w:ascii="Bookman Old Style"/>
          <w:sz w:val="20"/>
        </w:rPr>
      </w:pPr>
      <w:r>
        <w:rPr>
          <w:rFonts w:ascii="Bookman Old Style"/>
          <w:sz w:val="20"/>
        </w:rPr>
        <w:t>[Translated version]</w:t>
      </w:r>
    </w:p>
    <w:p w:rsidR="00456560" w:rsidRDefault="00456560">
      <w:pPr>
        <w:rPr>
          <w:rFonts w:ascii="Bookman Old Style"/>
          <w:sz w:val="20"/>
        </w:rPr>
        <w:sectPr w:rsidR="00456560">
          <w:pgSz w:w="12240" w:h="15840"/>
          <w:pgMar w:top="1340" w:right="1320" w:bottom="280" w:left="940" w:header="717" w:footer="0" w:gutter="0"/>
          <w:cols w:space="720"/>
        </w:sectPr>
      </w:pPr>
    </w:p>
    <w:p w:rsidR="00456560" w:rsidRDefault="007E1E19">
      <w:pPr>
        <w:pStyle w:val="ListParagraph"/>
        <w:numPr>
          <w:ilvl w:val="1"/>
          <w:numId w:val="42"/>
        </w:numPr>
        <w:tabs>
          <w:tab w:val="left" w:pos="1494"/>
        </w:tabs>
        <w:spacing w:before="90"/>
        <w:rPr>
          <w:sz w:val="28"/>
        </w:rPr>
      </w:pPr>
      <w:r>
        <w:rPr>
          <w:sz w:val="28"/>
          <w:u w:val="single"/>
        </w:rPr>
        <w:t>Lower</w:t>
      </w:r>
      <w:r>
        <w:rPr>
          <w:spacing w:val="-3"/>
          <w:sz w:val="28"/>
          <w:u w:val="single"/>
        </w:rPr>
        <w:t xml:space="preserve"> </w:t>
      </w:r>
      <w:r>
        <w:rPr>
          <w:sz w:val="28"/>
          <w:u w:val="single"/>
        </w:rPr>
        <w:t>Courts:</w:t>
      </w:r>
    </w:p>
    <w:p w:rsidR="00456560" w:rsidRDefault="007E1E19">
      <w:pPr>
        <w:pStyle w:val="ListParagraph"/>
        <w:numPr>
          <w:ilvl w:val="2"/>
          <w:numId w:val="42"/>
        </w:numPr>
        <w:tabs>
          <w:tab w:val="left" w:pos="1919"/>
        </w:tabs>
        <w:spacing w:before="49" w:line="276" w:lineRule="auto"/>
        <w:ind w:right="112" w:hanging="424"/>
        <w:jc w:val="both"/>
        <w:rPr>
          <w:sz w:val="28"/>
        </w:rPr>
      </w:pPr>
      <w:r>
        <w:rPr>
          <w:sz w:val="28"/>
        </w:rPr>
        <w:t xml:space="preserve">Proceedings of several courts, including High Courts and family courts, </w:t>
      </w:r>
      <w:r>
        <w:rPr>
          <w:sz w:val="28"/>
        </w:rPr>
        <w:t>have been made available on a centralised, official website, the Chinese Open Trial Network</w:t>
      </w:r>
      <w:r>
        <w:rPr>
          <w:position w:val="7"/>
          <w:sz w:val="18"/>
        </w:rPr>
        <w:t xml:space="preserve">33 </w:t>
      </w:r>
      <w:r>
        <w:rPr>
          <w:sz w:val="28"/>
        </w:rPr>
        <w:t xml:space="preserve">from September 2016 onwards, in consonance with the aforementioned People‟s Court Courtroom Rules, </w:t>
      </w:r>
      <w:r>
        <w:rPr>
          <w:spacing w:val="-7"/>
          <w:sz w:val="28"/>
        </w:rPr>
        <w:t xml:space="preserve">2016. </w:t>
      </w:r>
      <w:r>
        <w:rPr>
          <w:sz w:val="28"/>
        </w:rPr>
        <w:t>Majority of the cases being broadcast are civil in nature</w:t>
      </w:r>
      <w:r>
        <w:rPr>
          <w:sz w:val="28"/>
        </w:rPr>
        <w:t>, with some criminal and administrative matters also being made</w:t>
      </w:r>
      <w:r>
        <w:rPr>
          <w:spacing w:val="-2"/>
          <w:sz w:val="28"/>
        </w:rPr>
        <w:t xml:space="preserve"> </w:t>
      </w:r>
      <w:r>
        <w:rPr>
          <w:sz w:val="28"/>
        </w:rPr>
        <w:t>available.</w:t>
      </w:r>
    </w:p>
    <w:p w:rsidR="00456560" w:rsidRDefault="007E1E19">
      <w:pPr>
        <w:pStyle w:val="ListParagraph"/>
        <w:numPr>
          <w:ilvl w:val="2"/>
          <w:numId w:val="42"/>
        </w:numPr>
        <w:tabs>
          <w:tab w:val="left" w:pos="1919"/>
        </w:tabs>
        <w:spacing w:line="276" w:lineRule="auto"/>
        <w:ind w:right="119" w:hanging="424"/>
        <w:jc w:val="both"/>
        <w:rPr>
          <w:sz w:val="28"/>
        </w:rPr>
      </w:pPr>
      <w:r>
        <w:rPr>
          <w:sz w:val="28"/>
        </w:rPr>
        <w:t>Proceedings of around 3500 lower courts have been made available on the website, with many videos available in High</w:t>
      </w:r>
      <w:r>
        <w:rPr>
          <w:spacing w:val="58"/>
          <w:sz w:val="28"/>
        </w:rPr>
        <w:t xml:space="preserve"> </w:t>
      </w:r>
      <w:r>
        <w:rPr>
          <w:sz w:val="28"/>
        </w:rPr>
        <w:t>Definition</w:t>
      </w:r>
      <w:r>
        <w:rPr>
          <w:spacing w:val="61"/>
          <w:sz w:val="28"/>
        </w:rPr>
        <w:t xml:space="preserve"> </w:t>
      </w:r>
      <w:r>
        <w:rPr>
          <w:sz w:val="28"/>
        </w:rPr>
        <w:t>(HD)</w:t>
      </w:r>
      <w:r>
        <w:rPr>
          <w:spacing w:val="59"/>
          <w:sz w:val="28"/>
        </w:rPr>
        <w:t xml:space="preserve"> </w:t>
      </w:r>
      <w:r>
        <w:rPr>
          <w:sz w:val="28"/>
        </w:rPr>
        <w:t>format.</w:t>
      </w:r>
      <w:r>
        <w:rPr>
          <w:spacing w:val="58"/>
          <w:sz w:val="28"/>
        </w:rPr>
        <w:t xml:space="preserve"> </w:t>
      </w:r>
      <w:r>
        <w:rPr>
          <w:sz w:val="28"/>
        </w:rPr>
        <w:t>In</w:t>
      </w:r>
      <w:r>
        <w:rPr>
          <w:spacing w:val="60"/>
          <w:sz w:val="28"/>
        </w:rPr>
        <w:t xml:space="preserve"> </w:t>
      </w:r>
      <w:r>
        <w:rPr>
          <w:sz w:val="28"/>
        </w:rPr>
        <w:t>2017</w:t>
      </w:r>
      <w:r>
        <w:rPr>
          <w:spacing w:val="60"/>
          <w:sz w:val="28"/>
        </w:rPr>
        <w:t xml:space="preserve"> </w:t>
      </w:r>
      <w:r>
        <w:rPr>
          <w:sz w:val="28"/>
        </w:rPr>
        <w:t>alone,</w:t>
      </w:r>
      <w:r>
        <w:rPr>
          <w:spacing w:val="58"/>
          <w:sz w:val="28"/>
        </w:rPr>
        <w:t xml:space="preserve"> </w:t>
      </w:r>
      <w:r>
        <w:rPr>
          <w:sz w:val="28"/>
        </w:rPr>
        <w:t>more</w:t>
      </w:r>
      <w:r>
        <w:rPr>
          <w:spacing w:val="62"/>
          <w:sz w:val="28"/>
        </w:rPr>
        <w:t xml:space="preserve"> </w:t>
      </w:r>
      <w:r>
        <w:rPr>
          <w:sz w:val="28"/>
        </w:rPr>
        <w:t>than</w:t>
      </w:r>
    </w:p>
    <w:p w:rsidR="00456560" w:rsidRDefault="007E1E19">
      <w:pPr>
        <w:pStyle w:val="BodyText"/>
        <w:spacing w:before="2"/>
        <w:ind w:left="1918"/>
      </w:pPr>
      <w:r>
        <w:t>1.27 million trials had been broadcast on the website.</w:t>
      </w:r>
    </w:p>
    <w:p w:rsidR="00456560" w:rsidRDefault="007E1E19">
      <w:pPr>
        <w:pStyle w:val="ListParagraph"/>
        <w:numPr>
          <w:ilvl w:val="2"/>
          <w:numId w:val="42"/>
        </w:numPr>
        <w:tabs>
          <w:tab w:val="left" w:pos="1919"/>
        </w:tabs>
        <w:spacing w:before="48" w:line="276" w:lineRule="auto"/>
        <w:ind w:right="121" w:hanging="424"/>
        <w:jc w:val="both"/>
        <w:rPr>
          <w:sz w:val="28"/>
        </w:rPr>
      </w:pPr>
      <w:r>
        <w:rPr>
          <w:sz w:val="28"/>
        </w:rPr>
        <w:t>Some High Courts also make their proceedings available on their own</w:t>
      </w:r>
      <w:r>
        <w:rPr>
          <w:spacing w:val="-7"/>
          <w:sz w:val="28"/>
        </w:rPr>
        <w:t xml:space="preserve"> </w:t>
      </w:r>
      <w:r>
        <w:rPr>
          <w:sz w:val="28"/>
        </w:rPr>
        <w:t>websites</w:t>
      </w:r>
      <w:r>
        <w:rPr>
          <w:position w:val="7"/>
          <w:sz w:val="18"/>
        </w:rPr>
        <w:t>34</w:t>
      </w:r>
      <w:r>
        <w:rPr>
          <w:sz w:val="28"/>
        </w:rPr>
        <w:t>.</w:t>
      </w:r>
    </w:p>
    <w:p w:rsidR="00456560" w:rsidRDefault="00456560">
      <w:pPr>
        <w:pStyle w:val="BodyText"/>
        <w:rPr>
          <w:sz w:val="32"/>
        </w:rPr>
      </w:pPr>
    </w:p>
    <w:p w:rsidR="00456560" w:rsidRDefault="00456560">
      <w:pPr>
        <w:pStyle w:val="BodyText"/>
        <w:spacing w:before="5"/>
        <w:rPr>
          <w:sz w:val="32"/>
        </w:rPr>
      </w:pPr>
    </w:p>
    <w:p w:rsidR="00456560" w:rsidRDefault="007E1E19">
      <w:pPr>
        <w:pStyle w:val="ListParagraph"/>
        <w:numPr>
          <w:ilvl w:val="0"/>
          <w:numId w:val="42"/>
        </w:numPr>
        <w:tabs>
          <w:tab w:val="left" w:pos="1760"/>
          <w:tab w:val="left" w:pos="1761"/>
        </w:tabs>
        <w:ind w:hanging="658"/>
        <w:jc w:val="left"/>
        <w:rPr>
          <w:sz w:val="28"/>
        </w:rPr>
      </w:pPr>
      <w:r>
        <w:rPr>
          <w:b/>
          <w:sz w:val="28"/>
        </w:rPr>
        <w:t>England</w:t>
      </w:r>
      <w:r>
        <w:rPr>
          <w:sz w:val="28"/>
        </w:rPr>
        <w:t>:</w:t>
      </w:r>
    </w:p>
    <w:p w:rsidR="00456560" w:rsidRDefault="00456560">
      <w:pPr>
        <w:pStyle w:val="BodyText"/>
        <w:spacing w:before="5"/>
        <w:rPr>
          <w:sz w:val="36"/>
        </w:rPr>
      </w:pPr>
    </w:p>
    <w:p w:rsidR="00456560" w:rsidRDefault="007E1E19">
      <w:pPr>
        <w:pStyle w:val="ListParagraph"/>
        <w:numPr>
          <w:ilvl w:val="1"/>
          <w:numId w:val="42"/>
        </w:numPr>
        <w:tabs>
          <w:tab w:val="left" w:pos="1494"/>
        </w:tabs>
        <w:spacing w:line="276" w:lineRule="auto"/>
        <w:ind w:right="117"/>
        <w:rPr>
          <w:sz w:val="28"/>
        </w:rPr>
      </w:pPr>
      <w:r>
        <w:rPr>
          <w:sz w:val="28"/>
          <w:u w:val="single"/>
        </w:rPr>
        <w:t>Supreme Court:</w:t>
      </w:r>
      <w:r>
        <w:rPr>
          <w:sz w:val="28"/>
        </w:rPr>
        <w:t xml:space="preserve"> The media is permitted to broadcast court proceedings and hearings are live streamed and</w:t>
      </w:r>
      <w:r>
        <w:rPr>
          <w:spacing w:val="-13"/>
          <w:sz w:val="28"/>
        </w:rPr>
        <w:t xml:space="preserve"> </w:t>
      </w:r>
      <w:r>
        <w:rPr>
          <w:sz w:val="28"/>
        </w:rPr>
        <w:t>recorded.</w:t>
      </w:r>
    </w:p>
    <w:p w:rsidR="00456560" w:rsidRDefault="007E1E19">
      <w:pPr>
        <w:pStyle w:val="ListParagraph"/>
        <w:numPr>
          <w:ilvl w:val="2"/>
          <w:numId w:val="42"/>
        </w:numPr>
        <w:tabs>
          <w:tab w:val="left" w:pos="1778"/>
        </w:tabs>
        <w:spacing w:line="276" w:lineRule="auto"/>
        <w:ind w:left="1777" w:right="117" w:hanging="283"/>
        <w:rPr>
          <w:sz w:val="28"/>
        </w:rPr>
      </w:pPr>
      <w:r>
        <w:rPr>
          <w:sz w:val="28"/>
        </w:rPr>
        <w:t>Till 2005, recording of court proceedings was a crime</w:t>
      </w:r>
      <w:r>
        <w:rPr>
          <w:position w:val="7"/>
          <w:sz w:val="18"/>
        </w:rPr>
        <w:t xml:space="preserve">35 </w:t>
      </w:r>
      <w:r>
        <w:rPr>
          <w:sz w:val="18"/>
        </w:rPr>
        <w:t xml:space="preserve"> </w:t>
      </w:r>
      <w:r>
        <w:rPr>
          <w:sz w:val="28"/>
        </w:rPr>
        <w:t>and also amounted to contempt of</w:t>
      </w:r>
      <w:r>
        <w:rPr>
          <w:spacing w:val="-7"/>
          <w:sz w:val="28"/>
        </w:rPr>
        <w:t xml:space="preserve"> </w:t>
      </w:r>
      <w:r>
        <w:rPr>
          <w:sz w:val="28"/>
        </w:rPr>
        <w:t>court</w:t>
      </w:r>
      <w:r>
        <w:rPr>
          <w:position w:val="7"/>
          <w:sz w:val="18"/>
        </w:rPr>
        <w:t>36</w:t>
      </w:r>
      <w:r>
        <w:rPr>
          <w:sz w:val="28"/>
        </w:rPr>
        <w:t>.</w:t>
      </w:r>
    </w:p>
    <w:p w:rsidR="00456560" w:rsidRDefault="00456560">
      <w:pPr>
        <w:pStyle w:val="BodyText"/>
        <w:rPr>
          <w:sz w:val="20"/>
        </w:rPr>
      </w:pPr>
    </w:p>
    <w:p w:rsidR="00456560" w:rsidRDefault="00456560">
      <w:pPr>
        <w:pStyle w:val="BodyText"/>
        <w:spacing w:before="4"/>
        <w:rPr>
          <w:sz w:val="10"/>
        </w:rPr>
      </w:pPr>
      <w:r w:rsidRPr="00456560">
        <w:pict>
          <v:line id="_x0000_s1073" style="position:absolute;z-index:-251652096;mso-wrap-distance-left:0;mso-wrap-distance-right:0;mso-position-horizontal-relative:page" from="1in,8.45pt" to="216.05pt,8.45pt" strokeweight=".72pt">
            <w10:wrap type="topAndBottom" anchorx="page"/>
          </v:line>
        </w:pict>
      </w:r>
    </w:p>
    <w:p w:rsidR="00456560" w:rsidRDefault="007E1E19">
      <w:pPr>
        <w:spacing w:before="72"/>
        <w:ind w:left="500"/>
        <w:rPr>
          <w:rFonts w:ascii="Bookman Old Style"/>
          <w:sz w:val="20"/>
        </w:rPr>
      </w:pPr>
      <w:r>
        <w:rPr>
          <w:rFonts w:ascii="Bookman Old Style"/>
          <w:position w:val="5"/>
          <w:sz w:val="13"/>
        </w:rPr>
        <w:t>33</w:t>
      </w:r>
      <w:r>
        <w:rPr>
          <w:rFonts w:ascii="Bookman Old Style"/>
          <w:sz w:val="20"/>
        </w:rPr>
        <w:t xml:space="preserve">Available at: </w:t>
      </w:r>
      <w:hyperlink r:id="rId50">
        <w:r>
          <w:rPr>
            <w:rFonts w:ascii="Bookman Old Style"/>
            <w:color w:val="0000FF"/>
            <w:sz w:val="20"/>
            <w:u w:val="single" w:color="0000FF"/>
          </w:rPr>
          <w:t>http://tingshen.court.gov.cn</w:t>
        </w:r>
      </w:hyperlink>
    </w:p>
    <w:p w:rsidR="00456560" w:rsidRDefault="007E1E19">
      <w:pPr>
        <w:ind w:left="500" w:right="860"/>
        <w:rPr>
          <w:rFonts w:ascii="Bookman Old Style" w:hAnsi="Bookman Old Style"/>
          <w:sz w:val="20"/>
        </w:rPr>
      </w:pPr>
      <w:r>
        <w:rPr>
          <w:rFonts w:ascii="Bookman Old Style" w:hAnsi="Bookman Old Style"/>
          <w:w w:val="99"/>
          <w:position w:val="5"/>
          <w:sz w:val="13"/>
        </w:rPr>
        <w:t>34</w:t>
      </w:r>
      <w:r>
        <w:rPr>
          <w:rFonts w:ascii="Bookman Old Style" w:hAnsi="Bookman Old Style"/>
          <w:w w:val="99"/>
          <w:sz w:val="20"/>
        </w:rPr>
        <w:t>For</w:t>
      </w:r>
      <w:r>
        <w:rPr>
          <w:rFonts w:ascii="Bookman Old Style" w:hAnsi="Bookman Old Style"/>
          <w:sz w:val="20"/>
        </w:rPr>
        <w:t xml:space="preserve"> </w:t>
      </w:r>
      <w:r>
        <w:rPr>
          <w:rFonts w:ascii="Bookman Old Style" w:hAnsi="Bookman Old Style"/>
          <w:w w:val="99"/>
          <w:sz w:val="20"/>
        </w:rPr>
        <w:t>example,</w:t>
      </w:r>
      <w:r>
        <w:rPr>
          <w:rFonts w:ascii="Bookman Old Style" w:hAnsi="Bookman Old Style"/>
          <w:sz w:val="20"/>
        </w:rPr>
        <w:t xml:space="preserve"> </w:t>
      </w:r>
      <w:r>
        <w:rPr>
          <w:rFonts w:ascii="Bookman Old Style" w:hAnsi="Bookman Old Style"/>
          <w:w w:val="99"/>
          <w:sz w:val="20"/>
        </w:rPr>
        <w:t>see</w:t>
      </w:r>
      <w:r>
        <w:rPr>
          <w:rFonts w:ascii="Bookman Old Style" w:hAnsi="Bookman Old Style"/>
          <w:sz w:val="20"/>
        </w:rPr>
        <w:t xml:space="preserve"> </w:t>
      </w:r>
      <w:r>
        <w:rPr>
          <w:rFonts w:ascii="Bookman Old Style" w:hAnsi="Bookman Old Style"/>
          <w:w w:val="99"/>
          <w:sz w:val="20"/>
        </w:rPr>
        <w:t>the</w:t>
      </w:r>
      <w:r>
        <w:rPr>
          <w:rFonts w:ascii="Bookman Old Style" w:hAnsi="Bookman Old Style"/>
          <w:sz w:val="20"/>
        </w:rPr>
        <w:t xml:space="preserve"> </w:t>
      </w:r>
      <w:r>
        <w:rPr>
          <w:rFonts w:ascii="Bookman Old Style" w:hAnsi="Bookman Old Style"/>
          <w:w w:val="99"/>
          <w:sz w:val="20"/>
        </w:rPr>
        <w:t>Zhejiang</w:t>
      </w:r>
      <w:r>
        <w:rPr>
          <w:rFonts w:ascii="Bookman Old Style" w:hAnsi="Bookman Old Style"/>
          <w:sz w:val="20"/>
        </w:rPr>
        <w:t xml:space="preserve"> </w:t>
      </w:r>
      <w:r>
        <w:rPr>
          <w:rFonts w:ascii="Bookman Old Style" w:hAnsi="Bookman Old Style"/>
          <w:w w:val="99"/>
          <w:sz w:val="20"/>
        </w:rPr>
        <w:t>High</w:t>
      </w:r>
      <w:r>
        <w:rPr>
          <w:rFonts w:ascii="Bookman Old Style" w:hAnsi="Bookman Old Style"/>
          <w:sz w:val="20"/>
        </w:rPr>
        <w:t xml:space="preserve"> </w:t>
      </w:r>
      <w:r>
        <w:rPr>
          <w:rFonts w:ascii="Bookman Old Style" w:hAnsi="Bookman Old Style"/>
          <w:w w:val="99"/>
          <w:sz w:val="20"/>
        </w:rPr>
        <w:t>Court</w:t>
      </w:r>
      <w:r>
        <w:rPr>
          <w:rFonts w:ascii="Bookman Old Style" w:hAnsi="Bookman Old Style"/>
          <w:w w:val="29"/>
          <w:sz w:val="20"/>
        </w:rPr>
        <w:t>‟</w:t>
      </w:r>
      <w:r>
        <w:rPr>
          <w:rFonts w:ascii="Bookman Old Style" w:hAnsi="Bookman Old Style"/>
          <w:w w:val="99"/>
          <w:sz w:val="20"/>
        </w:rPr>
        <w:t>s</w:t>
      </w:r>
      <w:r>
        <w:rPr>
          <w:rFonts w:ascii="Bookman Old Style" w:hAnsi="Bookman Old Style"/>
          <w:sz w:val="20"/>
        </w:rPr>
        <w:t xml:space="preserve"> </w:t>
      </w:r>
      <w:r>
        <w:rPr>
          <w:rFonts w:ascii="Bookman Old Style" w:hAnsi="Bookman Old Style"/>
          <w:w w:val="99"/>
          <w:sz w:val="20"/>
        </w:rPr>
        <w:t>website</w:t>
      </w:r>
      <w:r>
        <w:rPr>
          <w:rFonts w:ascii="Bookman Old Style" w:hAnsi="Bookman Old Style"/>
          <w:sz w:val="20"/>
        </w:rPr>
        <w:t xml:space="preserve"> </w:t>
      </w:r>
      <w:r>
        <w:rPr>
          <w:rFonts w:ascii="Bookman Old Style" w:hAnsi="Bookman Old Style"/>
          <w:w w:val="99"/>
          <w:sz w:val="20"/>
        </w:rPr>
        <w:t xml:space="preserve">at: </w:t>
      </w:r>
      <w:hyperlink r:id="rId51">
        <w:r>
          <w:rPr>
            <w:rFonts w:ascii="Bookman Old Style" w:hAnsi="Bookman Old Style"/>
            <w:color w:val="0000FF"/>
            <w:sz w:val="20"/>
            <w:u w:val="single" w:color="0000FF"/>
          </w:rPr>
          <w:t>http://www.zjsfgkw.cn/CourtHearing/Video</w:t>
        </w:r>
        <w:r>
          <w:rPr>
            <w:rFonts w:ascii="Bookman Old Style" w:hAnsi="Bookman Old Style"/>
            <w:color w:val="0000FF"/>
            <w:sz w:val="20"/>
          </w:rPr>
          <w:t xml:space="preserve"> </w:t>
        </w:r>
      </w:hyperlink>
      <w:r>
        <w:rPr>
          <w:rFonts w:ascii="Bookman Old Style" w:hAnsi="Bookman Old Style"/>
          <w:sz w:val="20"/>
        </w:rPr>
        <w:t xml:space="preserve">and </w:t>
      </w:r>
      <w:hyperlink r:id="rId52">
        <w:r>
          <w:rPr>
            <w:rFonts w:ascii="Bookman Old Style" w:hAnsi="Bookman Old Style"/>
            <w:color w:val="0000FF"/>
            <w:sz w:val="20"/>
            <w:u w:val="single" w:color="0000FF"/>
          </w:rPr>
          <w:t>http://zj.sifayun.com/?courtId=5168</w:t>
        </w:r>
      </w:hyperlink>
      <w:r>
        <w:rPr>
          <w:rFonts w:ascii="Bookman Old Style" w:hAnsi="Bookman Old Style"/>
          <w:sz w:val="20"/>
        </w:rPr>
        <w:t>;</w:t>
      </w:r>
    </w:p>
    <w:p w:rsidR="00456560" w:rsidRDefault="007E1E19">
      <w:pPr>
        <w:tabs>
          <w:tab w:val="left" w:pos="953"/>
          <w:tab w:val="left" w:pos="1966"/>
          <w:tab w:val="left" w:pos="2510"/>
          <w:tab w:val="left" w:pos="2980"/>
          <w:tab w:val="left" w:pos="3587"/>
          <w:tab w:val="left" w:pos="4731"/>
          <w:tab w:val="left" w:pos="5731"/>
          <w:tab w:val="left" w:pos="6405"/>
          <w:tab w:val="left" w:pos="7194"/>
          <w:tab w:val="left" w:pos="7770"/>
          <w:tab w:val="left" w:pos="8969"/>
        </w:tabs>
        <w:spacing w:line="233" w:lineRule="exact"/>
        <w:ind w:left="500"/>
        <w:rPr>
          <w:rFonts w:ascii="Bookman Old Style"/>
          <w:sz w:val="20"/>
        </w:rPr>
      </w:pPr>
      <w:r>
        <w:rPr>
          <w:rFonts w:ascii="Bookman Old Style"/>
          <w:position w:val="5"/>
          <w:sz w:val="13"/>
        </w:rPr>
        <w:t>35</w:t>
      </w:r>
      <w:r>
        <w:rPr>
          <w:rFonts w:ascii="Bookman Old Style"/>
          <w:position w:val="5"/>
          <w:sz w:val="13"/>
        </w:rPr>
        <w:tab/>
      </w:r>
      <w:r>
        <w:rPr>
          <w:rFonts w:ascii="Bookman Old Style"/>
          <w:sz w:val="20"/>
        </w:rPr>
        <w:t>Section</w:t>
      </w:r>
      <w:r>
        <w:rPr>
          <w:rFonts w:ascii="Bookman Old Style"/>
          <w:sz w:val="20"/>
        </w:rPr>
        <w:tab/>
        <w:t>41</w:t>
      </w:r>
      <w:r>
        <w:rPr>
          <w:rFonts w:ascii="Bookman Old Style"/>
          <w:sz w:val="20"/>
        </w:rPr>
        <w:tab/>
        <w:t>of</w:t>
      </w:r>
      <w:r>
        <w:rPr>
          <w:rFonts w:ascii="Bookman Old Style"/>
          <w:sz w:val="20"/>
        </w:rPr>
        <w:tab/>
        <w:t>the</w:t>
      </w:r>
      <w:r>
        <w:rPr>
          <w:rFonts w:ascii="Bookman Old Style"/>
          <w:sz w:val="20"/>
        </w:rPr>
        <w:tab/>
        <w:t>Criminal</w:t>
      </w:r>
      <w:r>
        <w:rPr>
          <w:rFonts w:ascii="Bookman Old Style"/>
          <w:sz w:val="20"/>
        </w:rPr>
        <w:tab/>
        <w:t>Justice</w:t>
      </w:r>
      <w:r>
        <w:rPr>
          <w:rFonts w:ascii="Bookman Old Style"/>
          <w:sz w:val="20"/>
        </w:rPr>
        <w:tab/>
        <w:t>Act,</w:t>
      </w:r>
      <w:r>
        <w:rPr>
          <w:rFonts w:ascii="Bookman Old Style"/>
          <w:sz w:val="20"/>
        </w:rPr>
        <w:tab/>
        <w:t>1925</w:t>
      </w:r>
      <w:r>
        <w:rPr>
          <w:rFonts w:ascii="Bookman Old Style"/>
          <w:sz w:val="20"/>
        </w:rPr>
        <w:tab/>
        <w:t>(as</w:t>
      </w:r>
      <w:r>
        <w:rPr>
          <w:rFonts w:ascii="Bookman Old Style"/>
          <w:sz w:val="20"/>
        </w:rPr>
        <w:tab/>
      </w:r>
      <w:r>
        <w:rPr>
          <w:rFonts w:ascii="Bookman Old Style"/>
          <w:sz w:val="20"/>
        </w:rPr>
        <w:t>originally</w:t>
      </w:r>
      <w:r>
        <w:rPr>
          <w:rFonts w:ascii="Bookman Old Style"/>
          <w:sz w:val="20"/>
        </w:rPr>
        <w:tab/>
        <w:t>enacted):</w:t>
      </w:r>
    </w:p>
    <w:p w:rsidR="00456560" w:rsidRDefault="007E1E19">
      <w:pPr>
        <w:spacing w:before="1" w:line="234" w:lineRule="exact"/>
        <w:ind w:left="500"/>
        <w:rPr>
          <w:rFonts w:ascii="Bookman Old Style" w:hAnsi="Bookman Old Style"/>
          <w:b/>
          <w:i/>
          <w:sz w:val="20"/>
        </w:rPr>
      </w:pPr>
      <w:r>
        <w:rPr>
          <w:rFonts w:ascii="Bookman Old Style" w:hAnsi="Bookman Old Style"/>
          <w:b/>
          <w:i/>
          <w:sz w:val="20"/>
        </w:rPr>
        <w:t>“41. Prohibition on taking photographs, &amp;c, in court</w:t>
      </w:r>
    </w:p>
    <w:p w:rsidR="00456560" w:rsidRDefault="007E1E19">
      <w:pPr>
        <w:pStyle w:val="ListParagraph"/>
        <w:numPr>
          <w:ilvl w:val="0"/>
          <w:numId w:val="32"/>
        </w:numPr>
        <w:tabs>
          <w:tab w:val="left" w:pos="735"/>
        </w:tabs>
        <w:spacing w:line="234" w:lineRule="exact"/>
        <w:ind w:hanging="234"/>
        <w:rPr>
          <w:i/>
          <w:sz w:val="20"/>
        </w:rPr>
      </w:pPr>
      <w:r>
        <w:rPr>
          <w:i/>
          <w:sz w:val="20"/>
        </w:rPr>
        <w:t>No person</w:t>
      </w:r>
      <w:r>
        <w:rPr>
          <w:i/>
          <w:spacing w:val="-2"/>
          <w:sz w:val="20"/>
        </w:rPr>
        <w:t xml:space="preserve"> </w:t>
      </w:r>
      <w:r>
        <w:rPr>
          <w:i/>
          <w:sz w:val="20"/>
        </w:rPr>
        <w:t>shall—</w:t>
      </w:r>
    </w:p>
    <w:p w:rsidR="00456560" w:rsidRDefault="007E1E19">
      <w:pPr>
        <w:spacing w:before="1"/>
        <w:ind w:left="500"/>
        <w:rPr>
          <w:rFonts w:ascii="Bookman Old Style"/>
          <w:i/>
          <w:sz w:val="20"/>
        </w:rPr>
      </w:pPr>
      <w:r>
        <w:rPr>
          <w:rFonts w:ascii="Bookman Old Style"/>
          <w:i/>
          <w:sz w:val="20"/>
        </w:rPr>
        <w:t>(a)take or attempt to take in any court any photograph, or with a view to publication make or attempt to make in any court any portrait or sketch, of any person, bei</w:t>
      </w:r>
      <w:r>
        <w:rPr>
          <w:rFonts w:ascii="Bookman Old Style"/>
          <w:i/>
          <w:sz w:val="20"/>
        </w:rPr>
        <w:t>ng a judge of the court or a juror or a witness in or a party to any proceedings before the court, whether civil or criminal; or (b)publish any photograph, portrait or sketch taken or made in contravention of the foregoing provisions of this section or any</w:t>
      </w:r>
      <w:r>
        <w:rPr>
          <w:rFonts w:ascii="Bookman Old Style"/>
          <w:i/>
          <w:sz w:val="20"/>
        </w:rPr>
        <w:t xml:space="preserve"> reproduction thereof;</w:t>
      </w:r>
    </w:p>
    <w:p w:rsidR="00456560" w:rsidRDefault="007E1E19">
      <w:pPr>
        <w:ind w:left="500" w:right="120"/>
        <w:rPr>
          <w:rFonts w:ascii="Bookman Old Style"/>
          <w:i/>
          <w:sz w:val="20"/>
        </w:rPr>
      </w:pPr>
      <w:r>
        <w:rPr>
          <w:rFonts w:ascii="Bookman Old Style"/>
          <w:i/>
          <w:sz w:val="20"/>
        </w:rPr>
        <w:t>and if any person acts in contravention of this section he shall, on summary conviction, he liable in respect of each offence to a fine not exceeding fifty pounds.</w:t>
      </w:r>
    </w:p>
    <w:p w:rsidR="00456560" w:rsidRDefault="007E1E19">
      <w:pPr>
        <w:pStyle w:val="ListParagraph"/>
        <w:numPr>
          <w:ilvl w:val="0"/>
          <w:numId w:val="32"/>
        </w:numPr>
        <w:tabs>
          <w:tab w:val="left" w:pos="736"/>
        </w:tabs>
        <w:spacing w:line="234" w:lineRule="exact"/>
        <w:ind w:left="735"/>
        <w:rPr>
          <w:i/>
          <w:sz w:val="20"/>
        </w:rPr>
      </w:pPr>
      <w:r>
        <w:rPr>
          <w:i/>
          <w:sz w:val="20"/>
        </w:rPr>
        <w:t>For the purposes of this</w:t>
      </w:r>
      <w:r>
        <w:rPr>
          <w:i/>
          <w:spacing w:val="9"/>
          <w:sz w:val="20"/>
        </w:rPr>
        <w:t xml:space="preserve"> </w:t>
      </w:r>
      <w:r>
        <w:rPr>
          <w:i/>
          <w:sz w:val="20"/>
        </w:rPr>
        <w:t>section—</w:t>
      </w:r>
    </w:p>
    <w:p w:rsidR="00456560" w:rsidRDefault="007E1E19">
      <w:pPr>
        <w:ind w:left="500" w:right="1264"/>
        <w:rPr>
          <w:rFonts w:ascii="Bookman Old Style"/>
          <w:i/>
          <w:sz w:val="20"/>
        </w:rPr>
      </w:pPr>
      <w:r>
        <w:rPr>
          <w:rFonts w:ascii="Bookman Old Style"/>
          <w:i/>
          <w:sz w:val="20"/>
        </w:rPr>
        <w:t>(a)the expression " court"</w:t>
      </w:r>
      <w:r>
        <w:rPr>
          <w:rFonts w:ascii="Bookman Old Style"/>
          <w:i/>
          <w:sz w:val="20"/>
        </w:rPr>
        <w:t xml:space="preserve"> means any court of justice, including the court of a coroner : (b)the expression "judge" includes recorder, registrar, magistrate, justice and coroner :</w:t>
      </w:r>
    </w:p>
    <w:p w:rsidR="00456560" w:rsidRDefault="00456560">
      <w:pPr>
        <w:rPr>
          <w:rFonts w:ascii="Bookman Old Style"/>
          <w:sz w:val="20"/>
        </w:rPr>
        <w:sectPr w:rsidR="00456560">
          <w:pgSz w:w="12240" w:h="15840"/>
          <w:pgMar w:top="1340" w:right="1320" w:bottom="280" w:left="940" w:header="717" w:footer="0" w:gutter="0"/>
          <w:cols w:space="720"/>
        </w:sectPr>
      </w:pPr>
    </w:p>
    <w:p w:rsidR="00456560" w:rsidRDefault="007E1E19">
      <w:pPr>
        <w:pStyle w:val="ListParagraph"/>
        <w:numPr>
          <w:ilvl w:val="2"/>
          <w:numId w:val="42"/>
        </w:numPr>
        <w:tabs>
          <w:tab w:val="left" w:pos="1778"/>
        </w:tabs>
        <w:spacing w:before="90" w:line="276" w:lineRule="auto"/>
        <w:ind w:left="1777" w:right="115" w:hanging="283"/>
        <w:jc w:val="both"/>
        <w:rPr>
          <w:sz w:val="28"/>
        </w:rPr>
      </w:pPr>
      <w:r>
        <w:rPr>
          <w:sz w:val="28"/>
        </w:rPr>
        <w:t>With the implementation of the Constitutional Reforms Act, 2005</w:t>
      </w:r>
      <w:r>
        <w:rPr>
          <w:position w:val="7"/>
          <w:sz w:val="18"/>
        </w:rPr>
        <w:t>37</w:t>
      </w:r>
      <w:r>
        <w:rPr>
          <w:sz w:val="28"/>
        </w:rPr>
        <w:t>, the Supreme Court was</w:t>
      </w:r>
      <w:r>
        <w:rPr>
          <w:sz w:val="28"/>
        </w:rPr>
        <w:t xml:space="preserve"> exempted from </w:t>
      </w:r>
      <w:r>
        <w:rPr>
          <w:spacing w:val="-3"/>
          <w:sz w:val="28"/>
        </w:rPr>
        <w:t xml:space="preserve">the </w:t>
      </w:r>
      <w:r>
        <w:rPr>
          <w:sz w:val="28"/>
        </w:rPr>
        <w:t>prohibition imposed under the Criminal Justice Act, 1925. The Crime and Courts Act, 2013</w:t>
      </w:r>
      <w:r>
        <w:rPr>
          <w:position w:val="7"/>
          <w:sz w:val="18"/>
        </w:rPr>
        <w:t xml:space="preserve">38 </w:t>
      </w:r>
      <w:r>
        <w:rPr>
          <w:sz w:val="28"/>
        </w:rPr>
        <w:t>also</w:t>
      </w:r>
      <w:r>
        <w:rPr>
          <w:spacing w:val="76"/>
          <w:sz w:val="28"/>
        </w:rPr>
        <w:t xml:space="preserve"> </w:t>
      </w:r>
      <w:r>
        <w:rPr>
          <w:sz w:val="28"/>
        </w:rPr>
        <w:t>exempted</w:t>
      </w:r>
    </w:p>
    <w:p w:rsidR="00456560" w:rsidRDefault="00456560">
      <w:pPr>
        <w:pStyle w:val="BodyText"/>
        <w:rPr>
          <w:sz w:val="20"/>
        </w:rPr>
      </w:pPr>
    </w:p>
    <w:p w:rsidR="00456560" w:rsidRDefault="00456560">
      <w:pPr>
        <w:pStyle w:val="BodyText"/>
        <w:rPr>
          <w:sz w:val="22"/>
        </w:rPr>
      </w:pPr>
      <w:r w:rsidRPr="00456560">
        <w:pict>
          <v:line id="_x0000_s1072" style="position:absolute;z-index:-251651072;mso-wrap-distance-left:0;mso-wrap-distance-right:0;mso-position-horizontal-relative:page" from="1in,15.3pt" to="540.1pt,15.3pt" strokeweight=".72pt">
            <w10:wrap type="topAndBottom" anchorx="page"/>
          </v:line>
        </w:pict>
      </w:r>
    </w:p>
    <w:p w:rsidR="00456560" w:rsidRDefault="007E1E19">
      <w:pPr>
        <w:spacing w:before="70"/>
        <w:ind w:left="500" w:right="121"/>
        <w:jc w:val="both"/>
        <w:rPr>
          <w:rFonts w:ascii="Bookman Old Style" w:hAnsi="Bookman Old Style"/>
          <w:i/>
          <w:sz w:val="20"/>
        </w:rPr>
      </w:pPr>
      <w:r>
        <w:rPr>
          <w:rFonts w:ascii="Bookman Old Style" w:hAnsi="Bookman Old Style"/>
          <w:i/>
          <w:sz w:val="20"/>
        </w:rPr>
        <w:t xml:space="preserve">(c)a photograph, portrait or sketch shall be deemed to be a photograph, portrait or sketch taken or made in court if it is taken </w:t>
      </w:r>
      <w:r>
        <w:rPr>
          <w:rFonts w:ascii="Bookman Old Style" w:hAnsi="Bookman Old Style"/>
          <w:i/>
          <w:sz w:val="20"/>
        </w:rPr>
        <w:t>or made in the court-room or in the building or in the precincts of the building in which the court is held, or if it is a photograph, portrait or sketch taken or made of the person while he is entering or leaving the court-room or any such building or pre</w:t>
      </w:r>
      <w:r>
        <w:rPr>
          <w:rFonts w:ascii="Bookman Old Style" w:hAnsi="Bookman Old Style"/>
          <w:i/>
          <w:sz w:val="20"/>
        </w:rPr>
        <w:t>cincts as aforesaid.‖</w:t>
      </w:r>
    </w:p>
    <w:p w:rsidR="00456560" w:rsidRDefault="007E1E19">
      <w:pPr>
        <w:spacing w:before="1"/>
        <w:ind w:left="500" w:right="2835"/>
        <w:rPr>
          <w:rFonts w:ascii="Bookman Old Style"/>
          <w:sz w:val="20"/>
        </w:rPr>
      </w:pPr>
      <w:r>
        <w:rPr>
          <w:rFonts w:ascii="Bookman Old Style"/>
          <w:sz w:val="20"/>
        </w:rPr>
        <w:t xml:space="preserve">Available on the website of the UK Legislature at: </w:t>
      </w:r>
      <w:hyperlink r:id="rId53">
        <w:r>
          <w:rPr>
            <w:rFonts w:ascii="Bookman Old Style"/>
            <w:color w:val="0000FF"/>
            <w:w w:val="95"/>
            <w:sz w:val="20"/>
            <w:u w:val="single" w:color="0000FF"/>
          </w:rPr>
          <w:t>https://www.legislation.gov.uk/ukpga/Geo5/15-16/86/section/41</w:t>
        </w:r>
      </w:hyperlink>
    </w:p>
    <w:p w:rsidR="00456560" w:rsidRDefault="00456560">
      <w:pPr>
        <w:pStyle w:val="BodyText"/>
        <w:spacing w:before="9"/>
        <w:rPr>
          <w:sz w:val="11"/>
        </w:rPr>
      </w:pPr>
    </w:p>
    <w:p w:rsidR="00456560" w:rsidRDefault="007E1E19">
      <w:pPr>
        <w:spacing w:before="99"/>
        <w:ind w:left="500"/>
        <w:rPr>
          <w:rFonts w:ascii="Bookman Old Style"/>
          <w:sz w:val="20"/>
        </w:rPr>
      </w:pPr>
      <w:r>
        <w:rPr>
          <w:rFonts w:ascii="Bookman Old Style"/>
          <w:position w:val="5"/>
          <w:sz w:val="13"/>
        </w:rPr>
        <w:t xml:space="preserve">36 </w:t>
      </w:r>
      <w:r>
        <w:rPr>
          <w:rFonts w:ascii="Bookman Old Style"/>
          <w:sz w:val="20"/>
        </w:rPr>
        <w:t>Section 9 of the Contempt of Court Act, 1981 (as originally enacted):</w:t>
      </w:r>
    </w:p>
    <w:p w:rsidR="00456560" w:rsidRDefault="007E1E19">
      <w:pPr>
        <w:spacing w:line="233" w:lineRule="exact"/>
        <w:ind w:left="500"/>
        <w:rPr>
          <w:rFonts w:ascii="Bookman Old Style" w:hAnsi="Bookman Old Style"/>
          <w:b/>
          <w:i/>
          <w:sz w:val="20"/>
        </w:rPr>
      </w:pPr>
      <w:r>
        <w:rPr>
          <w:rFonts w:ascii="Bookman Old Style" w:hAnsi="Bookman Old Style"/>
          <w:b/>
          <w:i/>
          <w:sz w:val="20"/>
        </w:rPr>
        <w:t>“9. Use of tape recorders</w:t>
      </w:r>
    </w:p>
    <w:p w:rsidR="00456560" w:rsidRDefault="007E1E19">
      <w:pPr>
        <w:pStyle w:val="ListParagraph"/>
        <w:numPr>
          <w:ilvl w:val="0"/>
          <w:numId w:val="31"/>
        </w:numPr>
        <w:tabs>
          <w:tab w:val="left" w:pos="736"/>
        </w:tabs>
        <w:spacing w:line="233" w:lineRule="exact"/>
        <w:ind w:hanging="235"/>
        <w:rPr>
          <w:i/>
          <w:sz w:val="20"/>
        </w:rPr>
      </w:pPr>
      <w:r>
        <w:rPr>
          <w:i/>
          <w:sz w:val="20"/>
        </w:rPr>
        <w:t xml:space="preserve">Subject to subsection (4) below, it is a contempt </w:t>
      </w:r>
      <w:r>
        <w:rPr>
          <w:i/>
          <w:spacing w:val="-3"/>
          <w:sz w:val="20"/>
        </w:rPr>
        <w:t>of</w:t>
      </w:r>
      <w:r>
        <w:rPr>
          <w:i/>
          <w:sz w:val="20"/>
        </w:rPr>
        <w:t xml:space="preserve"> court—</w:t>
      </w:r>
    </w:p>
    <w:p w:rsidR="00456560" w:rsidRDefault="007E1E19">
      <w:pPr>
        <w:pStyle w:val="ListParagraph"/>
        <w:numPr>
          <w:ilvl w:val="0"/>
          <w:numId w:val="30"/>
        </w:numPr>
        <w:tabs>
          <w:tab w:val="left" w:pos="736"/>
        </w:tabs>
        <w:spacing w:before="1"/>
        <w:ind w:right="126" w:firstLine="0"/>
        <w:jc w:val="both"/>
        <w:rPr>
          <w:i/>
          <w:sz w:val="20"/>
        </w:rPr>
      </w:pPr>
      <w:r>
        <w:rPr>
          <w:i/>
          <w:sz w:val="20"/>
        </w:rPr>
        <w:t xml:space="preserve">to use in court, or bring into court for use, any tape recorder or other instrument </w:t>
      </w:r>
      <w:r>
        <w:rPr>
          <w:i/>
          <w:spacing w:val="3"/>
          <w:sz w:val="20"/>
        </w:rPr>
        <w:t xml:space="preserve">for </w:t>
      </w:r>
      <w:r>
        <w:rPr>
          <w:i/>
          <w:sz w:val="20"/>
        </w:rPr>
        <w:t>recording so</w:t>
      </w:r>
      <w:r>
        <w:rPr>
          <w:i/>
          <w:sz w:val="20"/>
        </w:rPr>
        <w:t>und, except with the leave of the</w:t>
      </w:r>
      <w:r>
        <w:rPr>
          <w:i/>
          <w:spacing w:val="6"/>
          <w:sz w:val="20"/>
        </w:rPr>
        <w:t xml:space="preserve"> </w:t>
      </w:r>
      <w:r>
        <w:rPr>
          <w:i/>
          <w:sz w:val="20"/>
        </w:rPr>
        <w:t>court;</w:t>
      </w:r>
    </w:p>
    <w:p w:rsidR="00456560" w:rsidRDefault="007E1E19">
      <w:pPr>
        <w:pStyle w:val="ListParagraph"/>
        <w:numPr>
          <w:ilvl w:val="0"/>
          <w:numId w:val="30"/>
        </w:numPr>
        <w:tabs>
          <w:tab w:val="left" w:pos="734"/>
        </w:tabs>
        <w:spacing w:before="1"/>
        <w:ind w:right="117" w:firstLine="0"/>
        <w:jc w:val="both"/>
        <w:rPr>
          <w:i/>
          <w:sz w:val="20"/>
        </w:rPr>
      </w:pPr>
      <w:r>
        <w:rPr>
          <w:i/>
          <w:sz w:val="20"/>
        </w:rPr>
        <w:t xml:space="preserve">to publish a recording of legal proceedings made by means of any such instrument, or any recording derived directly or indirectly </w:t>
      </w:r>
      <w:r>
        <w:rPr>
          <w:i/>
          <w:spacing w:val="2"/>
          <w:sz w:val="20"/>
        </w:rPr>
        <w:t xml:space="preserve">from </w:t>
      </w:r>
      <w:r>
        <w:rPr>
          <w:i/>
          <w:sz w:val="20"/>
        </w:rPr>
        <w:t xml:space="preserve">it, by playing it in the hearing of the public or any section of the public, or </w:t>
      </w:r>
      <w:r>
        <w:rPr>
          <w:i/>
          <w:sz w:val="20"/>
        </w:rPr>
        <w:t>to dispose of it or any recording so derived, with a view to such publication</w:t>
      </w:r>
      <w:r>
        <w:rPr>
          <w:i/>
          <w:spacing w:val="-2"/>
          <w:sz w:val="20"/>
        </w:rPr>
        <w:t xml:space="preserve"> </w:t>
      </w:r>
      <w:r>
        <w:rPr>
          <w:i/>
          <w:sz w:val="20"/>
        </w:rPr>
        <w:t>;</w:t>
      </w:r>
    </w:p>
    <w:p w:rsidR="00456560" w:rsidRDefault="007E1E19">
      <w:pPr>
        <w:pStyle w:val="ListParagraph"/>
        <w:numPr>
          <w:ilvl w:val="0"/>
          <w:numId w:val="30"/>
        </w:numPr>
        <w:tabs>
          <w:tab w:val="left" w:pos="710"/>
        </w:tabs>
        <w:ind w:right="122" w:firstLine="0"/>
        <w:jc w:val="both"/>
        <w:rPr>
          <w:i/>
          <w:sz w:val="20"/>
        </w:rPr>
      </w:pPr>
      <w:r>
        <w:rPr>
          <w:i/>
          <w:sz w:val="20"/>
        </w:rPr>
        <w:t>to use any such recording in contravention of any conditions of leave granted under paragraph (a).</w:t>
      </w:r>
    </w:p>
    <w:p w:rsidR="00456560" w:rsidRDefault="007E1E19">
      <w:pPr>
        <w:pStyle w:val="ListParagraph"/>
        <w:numPr>
          <w:ilvl w:val="0"/>
          <w:numId w:val="31"/>
        </w:numPr>
        <w:tabs>
          <w:tab w:val="left" w:pos="736"/>
        </w:tabs>
        <w:ind w:left="500" w:right="125" w:firstLine="0"/>
        <w:jc w:val="both"/>
        <w:rPr>
          <w:i/>
          <w:sz w:val="20"/>
        </w:rPr>
      </w:pPr>
      <w:r>
        <w:rPr>
          <w:i/>
          <w:sz w:val="20"/>
        </w:rPr>
        <w:t xml:space="preserve">Leave under paragraph (a) of subsection (1) may be granted or refused at the </w:t>
      </w:r>
      <w:r>
        <w:rPr>
          <w:i/>
          <w:sz w:val="20"/>
        </w:rPr>
        <w:t>discretion of the court, and if granted may be granted subject to such conditions as the court thinks proper with respect to the use of any recording made pursuant to the leave; and where leave has been granted the court may at the like discretion withdraw</w:t>
      </w:r>
      <w:r>
        <w:rPr>
          <w:i/>
          <w:sz w:val="20"/>
        </w:rPr>
        <w:t xml:space="preserve"> or amend it either generally or in relation to any particular part of the</w:t>
      </w:r>
      <w:r>
        <w:rPr>
          <w:i/>
          <w:spacing w:val="3"/>
          <w:sz w:val="20"/>
        </w:rPr>
        <w:t xml:space="preserve"> </w:t>
      </w:r>
      <w:r>
        <w:rPr>
          <w:i/>
          <w:sz w:val="20"/>
        </w:rPr>
        <w:t>proceedings.</w:t>
      </w:r>
    </w:p>
    <w:p w:rsidR="00456560" w:rsidRDefault="007E1E19">
      <w:pPr>
        <w:pStyle w:val="ListParagraph"/>
        <w:numPr>
          <w:ilvl w:val="0"/>
          <w:numId w:val="31"/>
        </w:numPr>
        <w:tabs>
          <w:tab w:val="left" w:pos="735"/>
        </w:tabs>
        <w:ind w:left="500" w:right="118" w:firstLine="0"/>
        <w:jc w:val="both"/>
        <w:rPr>
          <w:i/>
          <w:sz w:val="20"/>
        </w:rPr>
      </w:pPr>
      <w:r>
        <w:rPr>
          <w:i/>
          <w:sz w:val="20"/>
        </w:rPr>
        <w:t>Without prejudice to any other power to deal with an act of contempt under paragraph (a) of subsection (1), the court may order the instrument, or any recording made wi</w:t>
      </w:r>
      <w:r>
        <w:rPr>
          <w:i/>
          <w:sz w:val="20"/>
        </w:rPr>
        <w:t>th it, or both, to be forfeited; and any object so forfeited shall (unless the court otherwise determines on application by a person appearing to be the owner) be sold or otherwise disposed of in such manner as the court may direct.</w:t>
      </w:r>
    </w:p>
    <w:p w:rsidR="00456560" w:rsidRDefault="007E1E19">
      <w:pPr>
        <w:pStyle w:val="ListParagraph"/>
        <w:numPr>
          <w:ilvl w:val="0"/>
          <w:numId w:val="31"/>
        </w:numPr>
        <w:tabs>
          <w:tab w:val="left" w:pos="735"/>
        </w:tabs>
        <w:ind w:left="500" w:right="127" w:firstLine="0"/>
        <w:jc w:val="both"/>
        <w:rPr>
          <w:i/>
          <w:sz w:val="20"/>
        </w:rPr>
      </w:pPr>
      <w:r>
        <w:rPr>
          <w:i/>
          <w:sz w:val="20"/>
        </w:rPr>
        <w:t xml:space="preserve">This section does not apply to the making or use of sound recordings for purposes </w:t>
      </w:r>
      <w:r>
        <w:rPr>
          <w:i/>
          <w:spacing w:val="-3"/>
          <w:sz w:val="20"/>
        </w:rPr>
        <w:t xml:space="preserve">of </w:t>
      </w:r>
      <w:r>
        <w:rPr>
          <w:i/>
          <w:sz w:val="20"/>
        </w:rPr>
        <w:t>official transcripts of</w:t>
      </w:r>
      <w:r>
        <w:rPr>
          <w:i/>
          <w:spacing w:val="4"/>
          <w:sz w:val="20"/>
        </w:rPr>
        <w:t xml:space="preserve"> </w:t>
      </w:r>
      <w:r>
        <w:rPr>
          <w:i/>
          <w:sz w:val="20"/>
        </w:rPr>
        <w:t>proceedings‖</w:t>
      </w:r>
    </w:p>
    <w:p w:rsidR="00456560" w:rsidRDefault="007E1E19">
      <w:pPr>
        <w:spacing w:before="3"/>
        <w:ind w:left="500"/>
        <w:rPr>
          <w:rFonts w:ascii="Bookman Old Style"/>
          <w:sz w:val="20"/>
        </w:rPr>
      </w:pPr>
      <w:r>
        <w:rPr>
          <w:rFonts w:ascii="Bookman Old Style"/>
          <w:sz w:val="20"/>
        </w:rPr>
        <w:t xml:space="preserve">Available on the website of the UK Legislature at: </w:t>
      </w:r>
      <w:hyperlink r:id="rId54">
        <w:r>
          <w:rPr>
            <w:rFonts w:ascii="Bookman Old Style"/>
            <w:color w:val="0000FF"/>
            <w:sz w:val="20"/>
            <w:u w:val="single" w:color="0000FF"/>
          </w:rPr>
          <w:t>https://www.legislati</w:t>
        </w:r>
        <w:r>
          <w:rPr>
            <w:rFonts w:ascii="Bookman Old Style"/>
            <w:color w:val="0000FF"/>
            <w:sz w:val="20"/>
            <w:u w:val="single" w:color="0000FF"/>
          </w:rPr>
          <w:t>on.gov.uk/ukpga/1981/49</w:t>
        </w:r>
      </w:hyperlink>
    </w:p>
    <w:p w:rsidR="00456560" w:rsidRDefault="00456560">
      <w:pPr>
        <w:pStyle w:val="BodyText"/>
        <w:spacing w:before="3"/>
        <w:rPr>
          <w:sz w:val="11"/>
        </w:rPr>
      </w:pPr>
    </w:p>
    <w:p w:rsidR="00456560" w:rsidRDefault="007E1E19">
      <w:pPr>
        <w:spacing w:before="99"/>
        <w:ind w:left="500"/>
        <w:rPr>
          <w:rFonts w:ascii="Bookman Old Style" w:hAnsi="Bookman Old Style"/>
          <w:b/>
          <w:i/>
          <w:sz w:val="20"/>
        </w:rPr>
      </w:pPr>
      <w:r>
        <w:rPr>
          <w:rFonts w:ascii="Bookman Old Style" w:hAnsi="Bookman Old Style"/>
          <w:position w:val="5"/>
          <w:sz w:val="13"/>
        </w:rPr>
        <w:t xml:space="preserve">37 </w:t>
      </w:r>
      <w:r>
        <w:rPr>
          <w:rFonts w:ascii="Bookman Old Style" w:hAnsi="Bookman Old Style"/>
          <w:i/>
          <w:sz w:val="20"/>
        </w:rPr>
        <w:t>―</w:t>
      </w:r>
      <w:r>
        <w:rPr>
          <w:rFonts w:ascii="Bookman Old Style" w:hAnsi="Bookman Old Style"/>
          <w:b/>
          <w:i/>
          <w:sz w:val="20"/>
        </w:rPr>
        <w:t>47. Photography etc</w:t>
      </w:r>
    </w:p>
    <w:p w:rsidR="00456560" w:rsidRDefault="007E1E19">
      <w:pPr>
        <w:spacing w:before="1"/>
        <w:ind w:left="500"/>
        <w:rPr>
          <w:rFonts w:ascii="Bookman Old Style" w:hAnsi="Bookman Old Style"/>
          <w:i/>
          <w:sz w:val="20"/>
        </w:rPr>
      </w:pPr>
      <w:r>
        <w:rPr>
          <w:rFonts w:ascii="Bookman Old Style" w:hAnsi="Bookman Old Style"/>
          <w:i/>
          <w:sz w:val="20"/>
        </w:rPr>
        <w:t>(1)In section 41 of the Criminal Justice Act 1925 (c. 86) (prohibition on taking photographs etc in court), for subsection (2)(a) substitute—</w:t>
      </w:r>
    </w:p>
    <w:p w:rsidR="00456560" w:rsidRDefault="007E1E19">
      <w:pPr>
        <w:spacing w:before="1"/>
        <w:ind w:left="500" w:right="121"/>
        <w:rPr>
          <w:rFonts w:ascii="Bookman Old Style" w:hAnsi="Bookman Old Style"/>
          <w:i/>
          <w:sz w:val="20"/>
        </w:rPr>
      </w:pPr>
      <w:r>
        <w:rPr>
          <w:rFonts w:ascii="Bookman Old Style" w:hAnsi="Bookman Old Style"/>
          <w:i/>
          <w:sz w:val="20"/>
        </w:rPr>
        <w:t>―(a)the</w:t>
      </w:r>
      <w:r>
        <w:rPr>
          <w:rFonts w:ascii="Bookman Old Style" w:hAnsi="Bookman Old Style"/>
          <w:i/>
          <w:spacing w:val="-10"/>
          <w:sz w:val="20"/>
        </w:rPr>
        <w:t xml:space="preserve"> </w:t>
      </w:r>
      <w:r>
        <w:rPr>
          <w:rFonts w:ascii="Bookman Old Style" w:hAnsi="Bookman Old Style"/>
          <w:i/>
          <w:sz w:val="20"/>
        </w:rPr>
        <w:t>expression</w:t>
      </w:r>
      <w:r>
        <w:rPr>
          <w:rFonts w:ascii="Bookman Old Style" w:hAnsi="Bookman Old Style"/>
          <w:i/>
          <w:spacing w:val="-11"/>
          <w:sz w:val="20"/>
        </w:rPr>
        <w:t xml:space="preserve"> </w:t>
      </w:r>
      <w:r>
        <w:rPr>
          <w:rFonts w:ascii="Bookman Old Style" w:hAnsi="Bookman Old Style"/>
          <w:i/>
          <w:sz w:val="20"/>
        </w:rPr>
        <w:t>―court‖</w:t>
      </w:r>
      <w:r>
        <w:rPr>
          <w:rFonts w:ascii="Bookman Old Style" w:hAnsi="Bookman Old Style"/>
          <w:i/>
          <w:spacing w:val="-7"/>
          <w:sz w:val="20"/>
        </w:rPr>
        <w:t xml:space="preserve"> </w:t>
      </w:r>
      <w:r>
        <w:rPr>
          <w:rFonts w:ascii="Bookman Old Style" w:hAnsi="Bookman Old Style"/>
          <w:i/>
          <w:sz w:val="20"/>
        </w:rPr>
        <w:t>means</w:t>
      </w:r>
      <w:r>
        <w:rPr>
          <w:rFonts w:ascii="Bookman Old Style" w:hAnsi="Bookman Old Style"/>
          <w:i/>
          <w:spacing w:val="-8"/>
          <w:sz w:val="20"/>
        </w:rPr>
        <w:t xml:space="preserve"> </w:t>
      </w:r>
      <w:r>
        <w:rPr>
          <w:rFonts w:ascii="Bookman Old Style" w:hAnsi="Bookman Old Style"/>
          <w:i/>
          <w:sz w:val="20"/>
        </w:rPr>
        <w:t>any</w:t>
      </w:r>
      <w:r>
        <w:rPr>
          <w:rFonts w:ascii="Bookman Old Style" w:hAnsi="Bookman Old Style"/>
          <w:i/>
          <w:spacing w:val="-10"/>
          <w:sz w:val="20"/>
        </w:rPr>
        <w:t xml:space="preserve"> </w:t>
      </w:r>
      <w:r>
        <w:rPr>
          <w:rFonts w:ascii="Bookman Old Style" w:hAnsi="Bookman Old Style"/>
          <w:i/>
          <w:sz w:val="20"/>
        </w:rPr>
        <w:t>court</w:t>
      </w:r>
      <w:r>
        <w:rPr>
          <w:rFonts w:ascii="Bookman Old Style" w:hAnsi="Bookman Old Style"/>
          <w:i/>
          <w:spacing w:val="-12"/>
          <w:sz w:val="20"/>
        </w:rPr>
        <w:t xml:space="preserve"> </w:t>
      </w:r>
      <w:r>
        <w:rPr>
          <w:rFonts w:ascii="Bookman Old Style" w:hAnsi="Bookman Old Style"/>
          <w:i/>
          <w:sz w:val="20"/>
        </w:rPr>
        <w:t>of</w:t>
      </w:r>
      <w:r>
        <w:rPr>
          <w:rFonts w:ascii="Bookman Old Style" w:hAnsi="Bookman Old Style"/>
          <w:i/>
          <w:spacing w:val="-5"/>
          <w:sz w:val="20"/>
        </w:rPr>
        <w:t xml:space="preserve"> </w:t>
      </w:r>
      <w:r>
        <w:rPr>
          <w:rFonts w:ascii="Bookman Old Style" w:hAnsi="Bookman Old Style"/>
          <w:i/>
          <w:sz w:val="20"/>
        </w:rPr>
        <w:t>justice</w:t>
      </w:r>
      <w:r>
        <w:rPr>
          <w:rFonts w:ascii="Bookman Old Style" w:hAnsi="Bookman Old Style"/>
          <w:i/>
          <w:spacing w:val="-9"/>
          <w:sz w:val="20"/>
        </w:rPr>
        <w:t xml:space="preserve"> </w:t>
      </w:r>
      <w:r>
        <w:rPr>
          <w:rFonts w:ascii="Bookman Old Style" w:hAnsi="Bookman Old Style"/>
          <w:i/>
          <w:sz w:val="20"/>
        </w:rPr>
        <w:t>(including</w:t>
      </w:r>
      <w:r>
        <w:rPr>
          <w:rFonts w:ascii="Bookman Old Style" w:hAnsi="Bookman Old Style"/>
          <w:i/>
          <w:spacing w:val="-9"/>
          <w:sz w:val="20"/>
        </w:rPr>
        <w:t xml:space="preserve"> </w:t>
      </w:r>
      <w:r>
        <w:rPr>
          <w:rFonts w:ascii="Bookman Old Style" w:hAnsi="Bookman Old Style"/>
          <w:i/>
          <w:sz w:val="20"/>
        </w:rPr>
        <w:t>the</w:t>
      </w:r>
      <w:r>
        <w:rPr>
          <w:rFonts w:ascii="Bookman Old Style" w:hAnsi="Bookman Old Style"/>
          <w:i/>
          <w:spacing w:val="-10"/>
          <w:sz w:val="20"/>
        </w:rPr>
        <w:t xml:space="preserve"> </w:t>
      </w:r>
      <w:r>
        <w:rPr>
          <w:rFonts w:ascii="Bookman Old Style" w:hAnsi="Bookman Old Style"/>
          <w:i/>
          <w:sz w:val="20"/>
        </w:rPr>
        <w:t>court</w:t>
      </w:r>
      <w:r>
        <w:rPr>
          <w:rFonts w:ascii="Bookman Old Style" w:hAnsi="Bookman Old Style"/>
          <w:i/>
          <w:spacing w:val="-12"/>
          <w:sz w:val="20"/>
        </w:rPr>
        <w:t xml:space="preserve"> </w:t>
      </w:r>
      <w:r>
        <w:rPr>
          <w:rFonts w:ascii="Bookman Old Style" w:hAnsi="Bookman Old Style"/>
          <w:i/>
          <w:sz w:val="20"/>
        </w:rPr>
        <w:t>of</w:t>
      </w:r>
      <w:r>
        <w:rPr>
          <w:rFonts w:ascii="Bookman Old Style" w:hAnsi="Bookman Old Style"/>
          <w:i/>
          <w:spacing w:val="-5"/>
          <w:sz w:val="20"/>
        </w:rPr>
        <w:t xml:space="preserve"> </w:t>
      </w:r>
      <w:r>
        <w:rPr>
          <w:rFonts w:ascii="Bookman Old Style" w:hAnsi="Bookman Old Style"/>
          <w:i/>
          <w:sz w:val="20"/>
        </w:rPr>
        <w:t>a</w:t>
      </w:r>
      <w:r>
        <w:rPr>
          <w:rFonts w:ascii="Bookman Old Style" w:hAnsi="Bookman Old Style"/>
          <w:i/>
          <w:spacing w:val="-11"/>
          <w:sz w:val="20"/>
        </w:rPr>
        <w:t xml:space="preserve"> </w:t>
      </w:r>
      <w:r>
        <w:rPr>
          <w:rFonts w:ascii="Bookman Old Style" w:hAnsi="Bookman Old Style"/>
          <w:i/>
          <w:sz w:val="20"/>
        </w:rPr>
        <w:t>coroner),</w:t>
      </w:r>
      <w:r>
        <w:rPr>
          <w:rFonts w:ascii="Bookman Old Style" w:hAnsi="Bookman Old Style"/>
          <w:i/>
          <w:spacing w:val="-8"/>
          <w:sz w:val="20"/>
        </w:rPr>
        <w:t xml:space="preserve"> </w:t>
      </w:r>
      <w:r>
        <w:rPr>
          <w:rFonts w:ascii="Bookman Old Style" w:hAnsi="Bookman Old Style"/>
          <w:i/>
          <w:sz w:val="20"/>
        </w:rPr>
        <w:t>apart</w:t>
      </w:r>
      <w:r>
        <w:rPr>
          <w:rFonts w:ascii="Bookman Old Style" w:hAnsi="Bookman Old Style"/>
          <w:i/>
          <w:spacing w:val="-14"/>
          <w:sz w:val="20"/>
        </w:rPr>
        <w:t xml:space="preserve"> </w:t>
      </w:r>
      <w:r>
        <w:rPr>
          <w:rFonts w:ascii="Bookman Old Style" w:hAnsi="Bookman Old Style"/>
          <w:i/>
          <w:spacing w:val="-3"/>
          <w:sz w:val="20"/>
        </w:rPr>
        <w:t xml:space="preserve">from </w:t>
      </w:r>
      <w:r>
        <w:rPr>
          <w:rFonts w:ascii="Bookman Old Style" w:hAnsi="Bookman Old Style"/>
          <w:i/>
          <w:sz w:val="20"/>
        </w:rPr>
        <w:t>the Supreme</w:t>
      </w:r>
      <w:r>
        <w:rPr>
          <w:rFonts w:ascii="Bookman Old Style" w:hAnsi="Bookman Old Style"/>
          <w:i/>
          <w:spacing w:val="-3"/>
          <w:sz w:val="20"/>
        </w:rPr>
        <w:t xml:space="preserve"> </w:t>
      </w:r>
      <w:r>
        <w:rPr>
          <w:rFonts w:ascii="Bookman Old Style" w:hAnsi="Bookman Old Style"/>
          <w:i/>
          <w:sz w:val="20"/>
        </w:rPr>
        <w:t>Court;‖.</w:t>
      </w:r>
    </w:p>
    <w:p w:rsidR="00456560" w:rsidRDefault="007E1E19">
      <w:pPr>
        <w:spacing w:line="233" w:lineRule="exact"/>
        <w:ind w:left="500"/>
        <w:rPr>
          <w:rFonts w:ascii="Bookman Old Style" w:hAnsi="Bookman Old Style"/>
          <w:i/>
          <w:sz w:val="20"/>
        </w:rPr>
      </w:pPr>
      <w:r>
        <w:rPr>
          <w:rFonts w:ascii="Bookman Old Style" w:hAnsi="Bookman Old Style"/>
          <w:i/>
          <w:sz w:val="20"/>
        </w:rPr>
        <w:t>***‖</w:t>
      </w:r>
    </w:p>
    <w:p w:rsidR="00456560" w:rsidRDefault="007E1E19">
      <w:pPr>
        <w:spacing w:before="3"/>
        <w:ind w:left="500"/>
        <w:rPr>
          <w:rFonts w:ascii="Bookman Old Style"/>
          <w:sz w:val="20"/>
        </w:rPr>
      </w:pPr>
      <w:r>
        <w:rPr>
          <w:rFonts w:ascii="Bookman Old Style"/>
          <w:sz w:val="20"/>
        </w:rPr>
        <w:t xml:space="preserve">Available on the website of the UK Legislature at: </w:t>
      </w:r>
      <w:hyperlink r:id="rId55">
        <w:r>
          <w:rPr>
            <w:rFonts w:ascii="Bookman Old Style"/>
            <w:color w:val="0000FF"/>
            <w:w w:val="95"/>
            <w:sz w:val="20"/>
            <w:u w:val="single" w:color="0000FF"/>
          </w:rPr>
          <w:t>https://www.legislation.gov.uk/ukpga/2005/4/section/47</w:t>
        </w:r>
      </w:hyperlink>
    </w:p>
    <w:p w:rsidR="00456560" w:rsidRDefault="00456560">
      <w:pPr>
        <w:pStyle w:val="BodyText"/>
        <w:spacing w:before="7"/>
        <w:rPr>
          <w:sz w:val="11"/>
        </w:rPr>
      </w:pPr>
    </w:p>
    <w:p w:rsidR="00456560" w:rsidRDefault="007E1E19">
      <w:pPr>
        <w:spacing w:before="100"/>
        <w:ind w:left="500"/>
        <w:rPr>
          <w:rFonts w:ascii="Bookman Old Style"/>
          <w:sz w:val="20"/>
        </w:rPr>
      </w:pPr>
      <w:r>
        <w:rPr>
          <w:rFonts w:ascii="Bookman Old Style"/>
          <w:position w:val="5"/>
          <w:sz w:val="13"/>
        </w:rPr>
        <w:t xml:space="preserve">38 </w:t>
      </w:r>
      <w:r>
        <w:rPr>
          <w:rFonts w:ascii="Bookman Old Style"/>
          <w:sz w:val="20"/>
        </w:rPr>
        <w:t xml:space="preserve">Sections 31, 32 and 33 of the Act, available at: </w:t>
      </w:r>
      <w:hyperlink r:id="rId56">
        <w:r>
          <w:rPr>
            <w:rFonts w:ascii="Bookman Old Style"/>
            <w:color w:val="0000FF"/>
            <w:w w:val="95"/>
            <w:sz w:val="20"/>
            <w:u w:val="single" w:color="0000FF"/>
          </w:rPr>
          <w:t>http://www.legislation.gov.uk/ukpga/2013/22/contents/enacted</w:t>
        </w:r>
      </w:hyperlink>
    </w:p>
    <w:p w:rsidR="00456560" w:rsidRDefault="00456560">
      <w:pPr>
        <w:rPr>
          <w:rFonts w:ascii="Bookman Old Style"/>
          <w:sz w:val="20"/>
        </w:rPr>
        <w:sectPr w:rsidR="00456560">
          <w:pgSz w:w="12240" w:h="15840"/>
          <w:pgMar w:top="1340" w:right="1320" w:bottom="280" w:left="940" w:header="717" w:footer="0" w:gutter="0"/>
          <w:cols w:space="720"/>
        </w:sectPr>
      </w:pPr>
    </w:p>
    <w:p w:rsidR="00456560" w:rsidRDefault="007E1E19">
      <w:pPr>
        <w:pStyle w:val="BodyText"/>
        <w:spacing w:before="90" w:line="276" w:lineRule="auto"/>
        <w:ind w:left="1777"/>
      </w:pPr>
      <w:r>
        <w:t xml:space="preserve">recording of Supreme Court proceedings from the ambit </w:t>
      </w:r>
      <w:r>
        <w:t>of the Contempt of Court Act.</w:t>
      </w:r>
    </w:p>
    <w:p w:rsidR="00456560" w:rsidRDefault="007E1E19">
      <w:pPr>
        <w:pStyle w:val="ListParagraph"/>
        <w:numPr>
          <w:ilvl w:val="2"/>
          <w:numId w:val="42"/>
        </w:numPr>
        <w:tabs>
          <w:tab w:val="left" w:pos="1778"/>
        </w:tabs>
        <w:spacing w:before="1" w:line="276" w:lineRule="auto"/>
        <w:ind w:left="1777" w:right="113" w:hanging="283"/>
        <w:jc w:val="both"/>
        <w:rPr>
          <w:sz w:val="28"/>
        </w:rPr>
      </w:pPr>
      <w:r>
        <w:rPr>
          <w:sz w:val="28"/>
        </w:rPr>
        <w:t xml:space="preserve">Since its inception, the Supreme Court has given broadcasters access to footage of its hearings. These hearings are governed by protocols with such broadcasters. The Supreme Court has also issued a practice note which broadly </w:t>
      </w:r>
      <w:r>
        <w:rPr>
          <w:sz w:val="28"/>
        </w:rPr>
        <w:t>sets out the scope and structure of such</w:t>
      </w:r>
      <w:r>
        <w:rPr>
          <w:spacing w:val="-6"/>
          <w:sz w:val="28"/>
        </w:rPr>
        <w:t xml:space="preserve"> </w:t>
      </w:r>
      <w:r>
        <w:rPr>
          <w:sz w:val="28"/>
        </w:rPr>
        <w:t>broadcasts</w:t>
      </w:r>
      <w:r>
        <w:rPr>
          <w:position w:val="7"/>
          <w:sz w:val="18"/>
        </w:rPr>
        <w:t>39</w:t>
      </w:r>
      <w:r>
        <w:rPr>
          <w:sz w:val="28"/>
        </w:rPr>
        <w:t>.</w:t>
      </w:r>
    </w:p>
    <w:p w:rsidR="00456560" w:rsidRDefault="007E1E19">
      <w:pPr>
        <w:pStyle w:val="ListParagraph"/>
        <w:numPr>
          <w:ilvl w:val="2"/>
          <w:numId w:val="42"/>
        </w:numPr>
        <w:tabs>
          <w:tab w:val="left" w:pos="1778"/>
        </w:tabs>
        <w:spacing w:line="276" w:lineRule="auto"/>
        <w:ind w:left="1777" w:right="113" w:hanging="283"/>
        <w:jc w:val="both"/>
        <w:rPr>
          <w:sz w:val="28"/>
        </w:rPr>
      </w:pPr>
      <w:r>
        <w:rPr>
          <w:sz w:val="28"/>
        </w:rPr>
        <w:t xml:space="preserve">The Supreme Court allows </w:t>
      </w:r>
      <w:r>
        <w:rPr>
          <w:spacing w:val="-2"/>
          <w:sz w:val="28"/>
        </w:rPr>
        <w:t xml:space="preserve">for </w:t>
      </w:r>
      <w:r>
        <w:rPr>
          <w:sz w:val="28"/>
        </w:rPr>
        <w:t>hearings to be  live streamed on its own website</w:t>
      </w:r>
      <w:r>
        <w:rPr>
          <w:position w:val="7"/>
          <w:sz w:val="18"/>
        </w:rPr>
        <w:t xml:space="preserve">40 </w:t>
      </w:r>
      <w:r>
        <w:rPr>
          <w:sz w:val="28"/>
        </w:rPr>
        <w:t>with a delay of around one minute and also has a Youtube channel which shows selected broadcasts from the live stream</w:t>
      </w:r>
      <w:r>
        <w:rPr>
          <w:position w:val="7"/>
          <w:sz w:val="18"/>
        </w:rPr>
        <w:t>41</w:t>
      </w:r>
      <w:r>
        <w:rPr>
          <w:sz w:val="28"/>
        </w:rPr>
        <w:t>. Broadcast of proceedings is subject to the discretion of the Law Lords, who reserve the right to withdraw coverage for sensitive appeals.</w:t>
      </w:r>
    </w:p>
    <w:p w:rsidR="00456560" w:rsidRDefault="00456560">
      <w:pPr>
        <w:pStyle w:val="BodyText"/>
        <w:spacing w:before="3"/>
        <w:rPr>
          <w:sz w:val="32"/>
        </w:rPr>
      </w:pPr>
    </w:p>
    <w:p w:rsidR="00456560" w:rsidRDefault="007E1E19">
      <w:pPr>
        <w:pStyle w:val="ListParagraph"/>
        <w:numPr>
          <w:ilvl w:val="1"/>
          <w:numId w:val="42"/>
        </w:numPr>
        <w:tabs>
          <w:tab w:val="left" w:pos="1494"/>
        </w:tabs>
        <w:spacing w:line="276" w:lineRule="auto"/>
        <w:ind w:right="116"/>
        <w:jc w:val="both"/>
        <w:rPr>
          <w:sz w:val="28"/>
        </w:rPr>
      </w:pPr>
      <w:r>
        <w:rPr>
          <w:sz w:val="28"/>
          <w:u w:val="single"/>
        </w:rPr>
        <w:t>Lower Courts:</w:t>
      </w:r>
      <w:r>
        <w:rPr>
          <w:sz w:val="28"/>
        </w:rPr>
        <w:t xml:space="preserve"> The Crime and Courts Act, 2013 amended </w:t>
      </w:r>
      <w:r>
        <w:rPr>
          <w:spacing w:val="-3"/>
          <w:sz w:val="28"/>
        </w:rPr>
        <w:t xml:space="preserve">the </w:t>
      </w:r>
      <w:r>
        <w:rPr>
          <w:sz w:val="28"/>
        </w:rPr>
        <w:t>existing laws to facilitate broadcasting in courts and tri</w:t>
      </w:r>
      <w:r>
        <w:rPr>
          <w:sz w:val="28"/>
        </w:rPr>
        <w:t>bunals by providing exceptions to the Criminal Justice Act, 1925</w:t>
      </w:r>
      <w:r>
        <w:rPr>
          <w:position w:val="7"/>
          <w:sz w:val="18"/>
        </w:rPr>
        <w:t xml:space="preserve">42 </w:t>
      </w:r>
      <w:r>
        <w:rPr>
          <w:sz w:val="28"/>
        </w:rPr>
        <w:t>and prescribing conditions subject to</w:t>
      </w:r>
      <w:r>
        <w:rPr>
          <w:spacing w:val="40"/>
          <w:sz w:val="28"/>
        </w:rPr>
        <w:t xml:space="preserve"> </w:t>
      </w:r>
      <w:r>
        <w:rPr>
          <w:sz w:val="28"/>
        </w:rPr>
        <w:t>which</w:t>
      </w:r>
    </w:p>
    <w:p w:rsidR="00456560" w:rsidRDefault="00456560">
      <w:pPr>
        <w:pStyle w:val="BodyText"/>
        <w:spacing w:before="10"/>
        <w:rPr>
          <w:sz w:val="26"/>
        </w:rPr>
      </w:pPr>
      <w:r w:rsidRPr="00456560">
        <w:pict>
          <v:line id="_x0000_s1071" style="position:absolute;z-index:-251650048;mso-wrap-distance-left:0;mso-wrap-distance-right:0;mso-position-horizontal-relative:page" from="1in,18.15pt" to="216.05pt,18.15pt" strokeweight=".72pt">
            <w10:wrap type="topAndBottom" anchorx="page"/>
          </v:line>
        </w:pict>
      </w:r>
    </w:p>
    <w:p w:rsidR="00456560" w:rsidRDefault="007E1E19">
      <w:pPr>
        <w:spacing w:before="72"/>
        <w:ind w:left="500"/>
        <w:rPr>
          <w:rFonts w:ascii="Bookman Old Style"/>
          <w:sz w:val="20"/>
        </w:rPr>
      </w:pPr>
      <w:r>
        <w:rPr>
          <w:rFonts w:ascii="Bookman Old Style"/>
          <w:position w:val="5"/>
          <w:sz w:val="13"/>
        </w:rPr>
        <w:t xml:space="preserve">39 </w:t>
      </w:r>
      <w:r>
        <w:rPr>
          <w:rFonts w:ascii="Bookman Old Style"/>
          <w:sz w:val="20"/>
        </w:rPr>
        <w:t>Practice Note 8.17.1:</w:t>
      </w:r>
    </w:p>
    <w:p w:rsidR="00456560" w:rsidRDefault="007E1E19">
      <w:pPr>
        <w:spacing w:line="233" w:lineRule="exact"/>
        <w:ind w:left="500"/>
        <w:rPr>
          <w:rFonts w:ascii="Bookman Old Style" w:hAnsi="Bookman Old Style"/>
          <w:b/>
          <w:i/>
          <w:sz w:val="20"/>
        </w:rPr>
      </w:pPr>
      <w:r>
        <w:rPr>
          <w:rFonts w:ascii="Bookman Old Style" w:hAnsi="Bookman Old Style"/>
          <w:b/>
          <w:i/>
          <w:sz w:val="20"/>
        </w:rPr>
        <w:t>“Broadcasting</w:t>
      </w:r>
    </w:p>
    <w:p w:rsidR="00456560" w:rsidRDefault="007E1E19">
      <w:pPr>
        <w:ind w:left="500" w:right="144" w:firstLine="12"/>
        <w:rPr>
          <w:rFonts w:ascii="Bookman Old Style" w:hAnsi="Bookman Old Style"/>
          <w:sz w:val="20"/>
        </w:rPr>
      </w:pPr>
      <w:r>
        <w:rPr>
          <w:rFonts w:ascii="Bookman Old Style" w:hAnsi="Bookman Old Style"/>
          <w:i/>
          <w:sz w:val="20"/>
        </w:rPr>
        <w:t xml:space="preserve">8.17.1. The President and the Justices of the Supreme Court have given permission for video </w:t>
      </w:r>
      <w:r>
        <w:rPr>
          <w:rFonts w:ascii="Bookman Old Style" w:hAnsi="Bookman Old Style"/>
          <w:i/>
          <w:sz w:val="20"/>
        </w:rPr>
        <w:t>footage of proceedings before the Court to be broadcast where this does not affect the administration of justice and the recording and broadcasting is conducted in accordance with the protocol which has been agreed with representatives of several UK broadc</w:t>
      </w:r>
      <w:r>
        <w:rPr>
          <w:rFonts w:ascii="Bookman Old Style" w:hAnsi="Bookman Old Style"/>
          <w:i/>
          <w:sz w:val="20"/>
        </w:rPr>
        <w:t>asters. Permission to broadcast proceedings must be sought from the President or the presiding Justice on each occasion and requires his or her express approval. Where the President or the presiding Justice grants permission, he or she may impose such cond</w:t>
      </w:r>
      <w:r>
        <w:rPr>
          <w:rFonts w:ascii="Bookman Old Style" w:hAnsi="Bookman Old Style"/>
          <w:i/>
          <w:sz w:val="20"/>
        </w:rPr>
        <w:t xml:space="preserve">itions as he or she considers to be appropriate including the obtaining of consent from all the parties involved in the proceedings.‖ </w:t>
      </w:r>
      <w:r>
        <w:rPr>
          <w:rFonts w:ascii="Bookman Old Style" w:hAnsi="Bookman Old Style"/>
          <w:sz w:val="20"/>
        </w:rPr>
        <w:t>Available at:</w:t>
      </w:r>
      <w:r>
        <w:rPr>
          <w:rFonts w:ascii="Bookman Old Style" w:hAnsi="Bookman Old Style"/>
          <w:color w:val="0000FF"/>
          <w:spacing w:val="-1"/>
          <w:sz w:val="20"/>
        </w:rPr>
        <w:t xml:space="preserve"> </w:t>
      </w:r>
      <w:hyperlink r:id="rId57">
        <w:r>
          <w:rPr>
            <w:rFonts w:ascii="Bookman Old Style" w:hAnsi="Bookman Old Style"/>
            <w:color w:val="0000FF"/>
            <w:sz w:val="20"/>
            <w:u w:val="single" w:color="0000FF"/>
          </w:rPr>
          <w:t>https://www.supremecourt.uk/docs</w:t>
        </w:r>
        <w:r>
          <w:rPr>
            <w:rFonts w:ascii="Bookman Old Style" w:hAnsi="Bookman Old Style"/>
            <w:color w:val="0000FF"/>
            <w:sz w:val="20"/>
            <w:u w:val="single" w:color="0000FF"/>
          </w:rPr>
          <w:t>/practice-direction-08.pdf</w:t>
        </w:r>
      </w:hyperlink>
    </w:p>
    <w:p w:rsidR="00456560" w:rsidRDefault="007E1E19">
      <w:pPr>
        <w:spacing w:before="2"/>
        <w:ind w:left="500"/>
        <w:rPr>
          <w:rFonts w:ascii="Bookman Old Style"/>
          <w:sz w:val="20"/>
        </w:rPr>
      </w:pPr>
      <w:r>
        <w:rPr>
          <w:rFonts w:ascii="Bookman Old Style"/>
          <w:position w:val="5"/>
          <w:sz w:val="13"/>
        </w:rPr>
        <w:t xml:space="preserve">40 </w:t>
      </w:r>
      <w:r>
        <w:rPr>
          <w:rFonts w:ascii="Bookman Old Style"/>
          <w:sz w:val="20"/>
        </w:rPr>
        <w:t xml:space="preserve">See official website at: </w:t>
      </w:r>
      <w:hyperlink r:id="rId58">
        <w:r>
          <w:rPr>
            <w:rFonts w:ascii="Bookman Old Style"/>
            <w:color w:val="0000FF"/>
            <w:sz w:val="20"/>
            <w:u w:val="single" w:color="0000FF"/>
          </w:rPr>
          <w:t>https://www.supremecourt.uk/live/</w:t>
        </w:r>
      </w:hyperlink>
    </w:p>
    <w:p w:rsidR="00456560" w:rsidRDefault="007E1E19">
      <w:pPr>
        <w:spacing w:before="1" w:line="234" w:lineRule="exact"/>
        <w:ind w:left="500"/>
        <w:rPr>
          <w:rFonts w:ascii="Bookman Old Style"/>
          <w:sz w:val="20"/>
        </w:rPr>
      </w:pPr>
      <w:r>
        <w:rPr>
          <w:rFonts w:ascii="Bookman Old Style"/>
          <w:position w:val="5"/>
          <w:sz w:val="13"/>
        </w:rPr>
        <w:t xml:space="preserve">41 </w:t>
      </w:r>
      <w:r>
        <w:rPr>
          <w:rFonts w:ascii="Bookman Old Style"/>
          <w:sz w:val="20"/>
        </w:rPr>
        <w:t xml:space="preserve">Official Youtube channel at: </w:t>
      </w:r>
      <w:hyperlink r:id="rId59">
        <w:r>
          <w:rPr>
            <w:rFonts w:ascii="Bookman Old Style"/>
            <w:color w:val="0000FF"/>
            <w:sz w:val="20"/>
            <w:u w:val="single" w:color="0000FF"/>
          </w:rPr>
          <w:t>https://www.youtube.com</w:t>
        </w:r>
        <w:r>
          <w:rPr>
            <w:rFonts w:ascii="Bookman Old Style"/>
            <w:color w:val="0000FF"/>
            <w:sz w:val="20"/>
            <w:u w:val="single" w:color="0000FF"/>
          </w:rPr>
          <w:t>/user/UKSupremeCourt</w:t>
        </w:r>
      </w:hyperlink>
    </w:p>
    <w:p w:rsidR="00456560" w:rsidRDefault="007E1E19">
      <w:pPr>
        <w:spacing w:line="233" w:lineRule="exact"/>
        <w:ind w:left="500"/>
        <w:rPr>
          <w:rFonts w:ascii="Bookman Old Style"/>
          <w:sz w:val="20"/>
        </w:rPr>
      </w:pPr>
      <w:r>
        <w:rPr>
          <w:rFonts w:ascii="Bookman Old Style"/>
          <w:position w:val="5"/>
          <w:sz w:val="13"/>
        </w:rPr>
        <w:t xml:space="preserve">42 </w:t>
      </w:r>
      <w:r>
        <w:rPr>
          <w:rFonts w:ascii="Bookman Old Style"/>
          <w:sz w:val="20"/>
        </w:rPr>
        <w:t>Amended Section 41 of Criminal Justice Act, 1925:</w:t>
      </w:r>
    </w:p>
    <w:p w:rsidR="00456560" w:rsidRDefault="007E1E19">
      <w:pPr>
        <w:spacing w:line="234" w:lineRule="exact"/>
        <w:ind w:left="500"/>
        <w:rPr>
          <w:rFonts w:ascii="Bookman Old Style" w:hAnsi="Bookman Old Style"/>
          <w:b/>
          <w:i/>
          <w:sz w:val="20"/>
        </w:rPr>
      </w:pPr>
      <w:r>
        <w:rPr>
          <w:rFonts w:ascii="Bookman Old Style" w:hAnsi="Bookman Old Style"/>
          <w:i/>
          <w:sz w:val="20"/>
        </w:rPr>
        <w:t>―</w:t>
      </w:r>
      <w:r>
        <w:rPr>
          <w:rFonts w:ascii="Bookman Old Style" w:hAnsi="Bookman Old Style"/>
          <w:b/>
          <w:i/>
          <w:sz w:val="20"/>
        </w:rPr>
        <w:t>41. Prohibition on taking photographs, etc., in court.</w:t>
      </w:r>
    </w:p>
    <w:p w:rsidR="00456560" w:rsidRDefault="007E1E19">
      <w:pPr>
        <w:ind w:left="500"/>
        <w:rPr>
          <w:rFonts w:ascii="Bookman Old Style" w:hAnsi="Bookman Old Style"/>
          <w:i/>
          <w:sz w:val="20"/>
        </w:rPr>
      </w:pPr>
      <w:r>
        <w:rPr>
          <w:rFonts w:ascii="Bookman Old Style" w:hAnsi="Bookman Old Style"/>
          <w:i/>
          <w:sz w:val="20"/>
        </w:rPr>
        <w:t>(1)No person shall—</w:t>
      </w:r>
    </w:p>
    <w:p w:rsidR="00456560" w:rsidRDefault="007E1E19">
      <w:pPr>
        <w:pStyle w:val="ListParagraph"/>
        <w:numPr>
          <w:ilvl w:val="0"/>
          <w:numId w:val="29"/>
        </w:numPr>
        <w:tabs>
          <w:tab w:val="left" w:pos="736"/>
        </w:tabs>
        <w:spacing w:before="1"/>
        <w:ind w:right="126" w:firstLine="0"/>
        <w:rPr>
          <w:i/>
          <w:sz w:val="20"/>
        </w:rPr>
      </w:pPr>
      <w:r>
        <w:rPr>
          <w:i/>
          <w:sz w:val="20"/>
        </w:rPr>
        <w:t xml:space="preserve">take or attempt to take in any court any photograph, or with a view to publication make or </w:t>
      </w:r>
      <w:r>
        <w:rPr>
          <w:i/>
          <w:sz w:val="20"/>
        </w:rPr>
        <w:t xml:space="preserve">attempt to make in any court any portrait or sketch, of </w:t>
      </w:r>
      <w:r>
        <w:rPr>
          <w:i/>
          <w:spacing w:val="-2"/>
          <w:sz w:val="20"/>
        </w:rPr>
        <w:t xml:space="preserve">any </w:t>
      </w:r>
      <w:r>
        <w:rPr>
          <w:i/>
          <w:sz w:val="20"/>
        </w:rPr>
        <w:t>person, being a judge of the court or a juror or a witness in or a party to any proceedings before the court, whether civil or criminal; or (b)publish any photograph, portrait or sketch taken or m</w:t>
      </w:r>
      <w:r>
        <w:rPr>
          <w:i/>
          <w:sz w:val="20"/>
        </w:rPr>
        <w:t>ade in contravention of the foregoing provisions of this section or any reproduction</w:t>
      </w:r>
      <w:r>
        <w:rPr>
          <w:i/>
          <w:spacing w:val="4"/>
          <w:sz w:val="20"/>
        </w:rPr>
        <w:t xml:space="preserve"> </w:t>
      </w:r>
      <w:r>
        <w:rPr>
          <w:i/>
          <w:sz w:val="20"/>
        </w:rPr>
        <w:t>thereof;</w:t>
      </w:r>
    </w:p>
    <w:p w:rsidR="00456560" w:rsidRDefault="00456560">
      <w:pPr>
        <w:rPr>
          <w:sz w:val="20"/>
        </w:rPr>
        <w:sectPr w:rsidR="00456560">
          <w:pgSz w:w="12240" w:h="15840"/>
          <w:pgMar w:top="1340" w:right="1320" w:bottom="280" w:left="940" w:header="717" w:footer="0" w:gutter="0"/>
          <w:cols w:space="720"/>
        </w:sectPr>
      </w:pPr>
    </w:p>
    <w:p w:rsidR="00456560" w:rsidRDefault="007E1E19">
      <w:pPr>
        <w:pStyle w:val="BodyText"/>
        <w:spacing w:before="90" w:line="276" w:lineRule="auto"/>
        <w:ind w:left="1494"/>
      </w:pPr>
      <w:r>
        <w:t>recordings could be made. Broadcast of court proceedings is allowed in a limited number of courts across the country.</w:t>
      </w:r>
    </w:p>
    <w:p w:rsidR="00456560" w:rsidRDefault="00456560">
      <w:pPr>
        <w:pStyle w:val="ListParagraph"/>
        <w:numPr>
          <w:ilvl w:val="1"/>
          <w:numId w:val="29"/>
        </w:numPr>
        <w:tabs>
          <w:tab w:val="left" w:pos="1986"/>
        </w:tabs>
        <w:spacing w:before="1" w:line="276" w:lineRule="auto"/>
        <w:ind w:right="113" w:hanging="283"/>
        <w:rPr>
          <w:sz w:val="28"/>
        </w:rPr>
      </w:pPr>
      <w:r w:rsidRPr="00456560">
        <w:pict>
          <v:line id="_x0000_s1070" style="position:absolute;left:0;text-align:left;z-index:-251663360;mso-position-horizontal-relative:page" from="135.85pt,15.45pt" to="454.75pt,15.45pt" strokeweight=".84pt">
            <w10:wrap anchorx="page"/>
          </v:line>
        </w:pict>
      </w:r>
      <w:r w:rsidR="007E1E19">
        <w:rPr>
          <w:sz w:val="28"/>
        </w:rPr>
        <w:t>Court  of  Appeal  for  England  and   Wales</w:t>
      </w:r>
      <w:r w:rsidR="007E1E19">
        <w:rPr>
          <w:position w:val="7"/>
          <w:sz w:val="18"/>
        </w:rPr>
        <w:t>43</w:t>
      </w:r>
      <w:r w:rsidR="007E1E19">
        <w:rPr>
          <w:sz w:val="28"/>
        </w:rPr>
        <w:t>:   The Court broadcasts its proceedings live with a 70-second broadcast delay</w:t>
      </w:r>
      <w:r w:rsidR="007E1E19">
        <w:rPr>
          <w:spacing w:val="-1"/>
          <w:sz w:val="28"/>
        </w:rPr>
        <w:t xml:space="preserve"> </w:t>
      </w:r>
      <w:r w:rsidR="007E1E19">
        <w:rPr>
          <w:sz w:val="28"/>
        </w:rPr>
        <w:t>system</w:t>
      </w:r>
    </w:p>
    <w:p w:rsidR="00456560" w:rsidRDefault="007E1E19">
      <w:pPr>
        <w:pStyle w:val="ListParagraph"/>
        <w:numPr>
          <w:ilvl w:val="2"/>
          <w:numId w:val="29"/>
        </w:numPr>
        <w:tabs>
          <w:tab w:val="left" w:pos="2121"/>
        </w:tabs>
        <w:spacing w:line="276" w:lineRule="auto"/>
        <w:ind w:right="120"/>
        <w:jc w:val="both"/>
        <w:rPr>
          <w:sz w:val="28"/>
        </w:rPr>
      </w:pPr>
      <w:r>
        <w:rPr>
          <w:sz w:val="28"/>
        </w:rPr>
        <w:t>The broadcast system is operated by a specialist video journalist who takes orders from the</w:t>
      </w:r>
      <w:r>
        <w:rPr>
          <w:spacing w:val="-9"/>
          <w:sz w:val="28"/>
        </w:rPr>
        <w:t xml:space="preserve"> </w:t>
      </w:r>
      <w:r>
        <w:rPr>
          <w:sz w:val="28"/>
        </w:rPr>
        <w:t>court.</w:t>
      </w:r>
    </w:p>
    <w:p w:rsidR="00456560" w:rsidRDefault="007E1E19">
      <w:pPr>
        <w:pStyle w:val="ListParagraph"/>
        <w:numPr>
          <w:ilvl w:val="2"/>
          <w:numId w:val="29"/>
        </w:numPr>
        <w:tabs>
          <w:tab w:val="left" w:pos="2121"/>
        </w:tabs>
        <w:spacing w:line="276" w:lineRule="auto"/>
        <w:ind w:right="119" w:hanging="437"/>
        <w:jc w:val="both"/>
        <w:rPr>
          <w:sz w:val="28"/>
        </w:rPr>
      </w:pPr>
      <w:r>
        <w:rPr>
          <w:sz w:val="28"/>
        </w:rPr>
        <w:t>The broadcast is conducte</w:t>
      </w:r>
      <w:r>
        <w:rPr>
          <w:sz w:val="28"/>
        </w:rPr>
        <w:t>d by cameras, some of which are operated completely wirelessly, and can be moved from court to court. Subject to the judges' approval, the video journalist can take his cameras into any of the courtrooms in which the Court of Appeal may</w:t>
      </w:r>
      <w:r>
        <w:rPr>
          <w:spacing w:val="-13"/>
          <w:sz w:val="28"/>
        </w:rPr>
        <w:t xml:space="preserve"> </w:t>
      </w:r>
      <w:r>
        <w:rPr>
          <w:sz w:val="28"/>
        </w:rPr>
        <w:t>sit.</w:t>
      </w:r>
    </w:p>
    <w:p w:rsidR="00456560" w:rsidRDefault="007E1E19">
      <w:pPr>
        <w:pStyle w:val="ListParagraph"/>
        <w:numPr>
          <w:ilvl w:val="2"/>
          <w:numId w:val="29"/>
        </w:numPr>
        <w:tabs>
          <w:tab w:val="left" w:pos="2121"/>
        </w:tabs>
        <w:spacing w:before="1" w:line="276" w:lineRule="auto"/>
        <w:ind w:right="119" w:hanging="521"/>
        <w:jc w:val="both"/>
        <w:rPr>
          <w:sz w:val="28"/>
        </w:rPr>
      </w:pPr>
      <w:r>
        <w:rPr>
          <w:sz w:val="28"/>
        </w:rPr>
        <w:t>Lawyers' argum</w:t>
      </w:r>
      <w:r>
        <w:rPr>
          <w:sz w:val="28"/>
        </w:rPr>
        <w:t>ents and judges' comments appear in the broadcast but defendants, witnesses and victims are not</w:t>
      </w:r>
      <w:r>
        <w:rPr>
          <w:spacing w:val="-2"/>
          <w:sz w:val="28"/>
        </w:rPr>
        <w:t xml:space="preserve"> </w:t>
      </w:r>
      <w:r>
        <w:rPr>
          <w:sz w:val="28"/>
        </w:rPr>
        <w:t>shown.</w:t>
      </w:r>
    </w:p>
    <w:p w:rsidR="00456560" w:rsidRDefault="007E1E19">
      <w:pPr>
        <w:pStyle w:val="ListParagraph"/>
        <w:numPr>
          <w:ilvl w:val="2"/>
          <w:numId w:val="29"/>
        </w:numPr>
        <w:tabs>
          <w:tab w:val="left" w:pos="2121"/>
        </w:tabs>
        <w:spacing w:line="276" w:lineRule="auto"/>
        <w:ind w:right="120" w:hanging="499"/>
        <w:jc w:val="both"/>
        <w:rPr>
          <w:sz w:val="28"/>
        </w:rPr>
      </w:pPr>
      <w:r>
        <w:rPr>
          <w:sz w:val="28"/>
        </w:rPr>
        <w:t>Footage can be used for news and current affairs but not in other contexts such as comedy, entertainment or advertising.</w:t>
      </w:r>
    </w:p>
    <w:p w:rsidR="00456560" w:rsidRDefault="007E1E19">
      <w:pPr>
        <w:pStyle w:val="BodyText"/>
        <w:spacing w:line="276" w:lineRule="auto"/>
        <w:ind w:left="1777" w:right="112" w:hanging="284"/>
        <w:jc w:val="both"/>
      </w:pPr>
      <w:r>
        <w:t>b.</w:t>
      </w:r>
      <w:r>
        <w:rPr>
          <w:u w:val="single"/>
        </w:rPr>
        <w:t>Crown Court</w:t>
      </w:r>
      <w:r>
        <w:t>: The Crown Court (</w:t>
      </w:r>
      <w:r>
        <w:t>Recording) Order, 2016</w:t>
      </w:r>
      <w:r>
        <w:rPr>
          <w:position w:val="7"/>
          <w:sz w:val="18"/>
        </w:rPr>
        <w:t>44</w:t>
      </w:r>
      <w:r>
        <w:rPr>
          <w:sz w:val="18"/>
        </w:rPr>
        <w:t xml:space="preserve"> </w:t>
      </w:r>
      <w:r>
        <w:t>partially lifts the prohibition on recording proceedings in order to facilitate a pilot project of recording sentencing remarks in the Crown Courts. Since then, several Crown Courts have trialled broadcast of proceedings.</w:t>
      </w:r>
    </w:p>
    <w:p w:rsidR="00456560" w:rsidRDefault="00456560">
      <w:pPr>
        <w:pStyle w:val="BodyText"/>
        <w:rPr>
          <w:sz w:val="20"/>
        </w:rPr>
      </w:pPr>
    </w:p>
    <w:p w:rsidR="00456560" w:rsidRDefault="00456560">
      <w:pPr>
        <w:pStyle w:val="BodyText"/>
        <w:spacing w:before="3"/>
        <w:rPr>
          <w:sz w:val="10"/>
        </w:rPr>
      </w:pPr>
      <w:r w:rsidRPr="00456560">
        <w:pict>
          <v:line id="_x0000_s1069" style="position:absolute;z-index:-251649024;mso-wrap-distance-left:0;mso-wrap-distance-right:0;mso-position-horizontal-relative:page" from="1in,8.4pt" to="540.1pt,8.4pt" strokeweight=".72pt">
            <w10:wrap type="topAndBottom" anchorx="page"/>
          </v:line>
        </w:pict>
      </w:r>
    </w:p>
    <w:p w:rsidR="00456560" w:rsidRDefault="007E1E19">
      <w:pPr>
        <w:spacing w:before="70"/>
        <w:ind w:left="500" w:right="124"/>
        <w:rPr>
          <w:rFonts w:ascii="Bookman Old Style"/>
          <w:i/>
          <w:sz w:val="20"/>
        </w:rPr>
      </w:pPr>
      <w:r>
        <w:rPr>
          <w:rFonts w:ascii="Bookman Old Style"/>
          <w:i/>
          <w:sz w:val="20"/>
        </w:rPr>
        <w:t>and if any person acts in contravention of this section he shall, on summary conviction, be liable in respect of each offence to a fine not exceeding fifty pounds.</w:t>
      </w:r>
    </w:p>
    <w:p w:rsidR="00456560" w:rsidRDefault="007E1E19">
      <w:pPr>
        <w:ind w:left="500" w:right="652"/>
        <w:rPr>
          <w:rFonts w:ascii="Bookman Old Style" w:hAnsi="Bookman Old Style"/>
          <w:i/>
          <w:sz w:val="20"/>
        </w:rPr>
      </w:pPr>
      <w:r>
        <w:rPr>
          <w:rFonts w:ascii="Bookman Old Style" w:hAnsi="Bookman Old Style"/>
          <w:b/>
          <w:i/>
          <w:sz w:val="20"/>
        </w:rPr>
        <w:t>[F1</w:t>
      </w:r>
      <w:r>
        <w:rPr>
          <w:rFonts w:ascii="Bookman Old Style" w:hAnsi="Bookman Old Style"/>
          <w:i/>
          <w:sz w:val="20"/>
        </w:rPr>
        <w:t>(1A)See section 32 of the Crime and Courts Act 2013 for power to provide for exceptions.</w:t>
      </w:r>
      <w:r>
        <w:rPr>
          <w:rFonts w:ascii="Bookman Old Style" w:hAnsi="Bookman Old Style"/>
          <w:b/>
          <w:i/>
          <w:sz w:val="20"/>
        </w:rPr>
        <w:t xml:space="preserve">] </w:t>
      </w:r>
      <w:r>
        <w:rPr>
          <w:rFonts w:ascii="Bookman Old Style" w:hAnsi="Bookman Old Style"/>
          <w:i/>
          <w:sz w:val="20"/>
        </w:rPr>
        <w:t>(2)For the purposes of this section—</w:t>
      </w:r>
    </w:p>
    <w:p w:rsidR="00456560" w:rsidRDefault="007E1E19">
      <w:pPr>
        <w:ind w:left="500"/>
        <w:rPr>
          <w:rFonts w:ascii="Bookman Old Style" w:hAnsi="Bookman Old Style"/>
          <w:b/>
          <w:i/>
          <w:sz w:val="20"/>
        </w:rPr>
      </w:pPr>
      <w:r>
        <w:rPr>
          <w:rFonts w:ascii="Bookman Old Style" w:hAnsi="Bookman Old Style"/>
          <w:b/>
          <w:i/>
          <w:sz w:val="20"/>
        </w:rPr>
        <w:t>[F2</w:t>
      </w:r>
      <w:r>
        <w:rPr>
          <w:rFonts w:ascii="Bookman Old Style" w:hAnsi="Bookman Old Style"/>
          <w:i/>
          <w:sz w:val="20"/>
        </w:rPr>
        <w:t>(a)the expression ―court‖ means any court of justice (including the court of a coroner), apart from the Supreme Court;</w:t>
      </w:r>
      <w:r>
        <w:rPr>
          <w:rFonts w:ascii="Bookman Old Style" w:hAnsi="Bookman Old Style"/>
          <w:b/>
          <w:i/>
          <w:sz w:val="20"/>
        </w:rPr>
        <w:t>]</w:t>
      </w:r>
    </w:p>
    <w:p w:rsidR="00456560" w:rsidRDefault="007E1E19">
      <w:pPr>
        <w:pStyle w:val="ListParagraph"/>
        <w:numPr>
          <w:ilvl w:val="0"/>
          <w:numId w:val="29"/>
        </w:numPr>
        <w:tabs>
          <w:tab w:val="left" w:pos="734"/>
        </w:tabs>
        <w:ind w:left="733" w:hanging="233"/>
        <w:rPr>
          <w:i/>
          <w:sz w:val="20"/>
        </w:rPr>
      </w:pPr>
      <w:r>
        <w:rPr>
          <w:i/>
          <w:sz w:val="20"/>
        </w:rPr>
        <w:t>the</w:t>
      </w:r>
      <w:r>
        <w:rPr>
          <w:i/>
          <w:spacing w:val="-5"/>
          <w:sz w:val="20"/>
        </w:rPr>
        <w:t xml:space="preserve"> </w:t>
      </w:r>
      <w:r>
        <w:rPr>
          <w:i/>
          <w:sz w:val="20"/>
        </w:rPr>
        <w:t>expression</w:t>
      </w:r>
      <w:r>
        <w:rPr>
          <w:i/>
          <w:spacing w:val="-7"/>
          <w:sz w:val="20"/>
        </w:rPr>
        <w:t xml:space="preserve"> </w:t>
      </w:r>
      <w:r>
        <w:rPr>
          <w:i/>
          <w:sz w:val="20"/>
        </w:rPr>
        <w:t>―Judge‖</w:t>
      </w:r>
      <w:r>
        <w:rPr>
          <w:i/>
          <w:spacing w:val="-3"/>
          <w:sz w:val="20"/>
        </w:rPr>
        <w:t xml:space="preserve"> </w:t>
      </w:r>
      <w:r>
        <w:rPr>
          <w:i/>
          <w:sz w:val="20"/>
        </w:rPr>
        <w:t>includes</w:t>
      </w:r>
      <w:r>
        <w:rPr>
          <w:i/>
          <w:spacing w:val="-5"/>
          <w:sz w:val="20"/>
        </w:rPr>
        <w:t xml:space="preserve"> </w:t>
      </w:r>
      <w:r>
        <w:rPr>
          <w:i/>
          <w:sz w:val="20"/>
        </w:rPr>
        <w:t>.</w:t>
      </w:r>
      <w:r>
        <w:rPr>
          <w:i/>
          <w:spacing w:val="-6"/>
          <w:sz w:val="20"/>
        </w:rPr>
        <w:t xml:space="preserve"> </w:t>
      </w:r>
      <w:r>
        <w:rPr>
          <w:i/>
          <w:sz w:val="20"/>
        </w:rPr>
        <w:t>.</w:t>
      </w:r>
      <w:r>
        <w:rPr>
          <w:i/>
          <w:spacing w:val="-5"/>
          <w:sz w:val="20"/>
        </w:rPr>
        <w:t xml:space="preserve"> </w:t>
      </w:r>
      <w:r>
        <w:rPr>
          <w:i/>
          <w:sz w:val="20"/>
        </w:rPr>
        <w:t>.</w:t>
      </w:r>
      <w:r>
        <w:rPr>
          <w:i/>
          <w:spacing w:val="-2"/>
          <w:sz w:val="20"/>
        </w:rPr>
        <w:t xml:space="preserve"> </w:t>
      </w:r>
      <w:r>
        <w:rPr>
          <w:b/>
          <w:i/>
          <w:sz w:val="20"/>
        </w:rPr>
        <w:t>F3</w:t>
      </w:r>
      <w:r>
        <w:rPr>
          <w:i/>
          <w:sz w:val="20"/>
        </w:rPr>
        <w:t>,</w:t>
      </w:r>
      <w:r>
        <w:rPr>
          <w:i/>
          <w:spacing w:val="-6"/>
          <w:sz w:val="20"/>
        </w:rPr>
        <w:t xml:space="preserve"> </w:t>
      </w:r>
      <w:r>
        <w:rPr>
          <w:i/>
          <w:sz w:val="20"/>
        </w:rPr>
        <w:t>registrar,</w:t>
      </w:r>
      <w:r>
        <w:rPr>
          <w:i/>
          <w:spacing w:val="-6"/>
          <w:sz w:val="20"/>
        </w:rPr>
        <w:t xml:space="preserve"> </w:t>
      </w:r>
      <w:r>
        <w:rPr>
          <w:i/>
          <w:sz w:val="20"/>
        </w:rPr>
        <w:t>magistrate,</w:t>
      </w:r>
      <w:r>
        <w:rPr>
          <w:i/>
          <w:spacing w:val="-3"/>
          <w:sz w:val="20"/>
        </w:rPr>
        <w:t xml:space="preserve"> </w:t>
      </w:r>
      <w:r>
        <w:rPr>
          <w:i/>
          <w:sz w:val="20"/>
        </w:rPr>
        <w:t>justice</w:t>
      </w:r>
      <w:r>
        <w:rPr>
          <w:i/>
          <w:spacing w:val="-3"/>
          <w:sz w:val="20"/>
        </w:rPr>
        <w:t xml:space="preserve"> </w:t>
      </w:r>
      <w:r>
        <w:rPr>
          <w:i/>
          <w:sz w:val="20"/>
        </w:rPr>
        <w:t>and</w:t>
      </w:r>
      <w:r>
        <w:rPr>
          <w:i/>
          <w:spacing w:val="-4"/>
          <w:sz w:val="20"/>
        </w:rPr>
        <w:t xml:space="preserve"> </w:t>
      </w:r>
      <w:r>
        <w:rPr>
          <w:i/>
          <w:sz w:val="20"/>
        </w:rPr>
        <w:t>coroner:</w:t>
      </w:r>
    </w:p>
    <w:p w:rsidR="00456560" w:rsidRDefault="007E1E19">
      <w:pPr>
        <w:pStyle w:val="ListParagraph"/>
        <w:numPr>
          <w:ilvl w:val="0"/>
          <w:numId w:val="29"/>
        </w:numPr>
        <w:tabs>
          <w:tab w:val="left" w:pos="710"/>
        </w:tabs>
        <w:ind w:right="122" w:firstLine="0"/>
        <w:jc w:val="both"/>
        <w:rPr>
          <w:i/>
          <w:sz w:val="20"/>
        </w:rPr>
      </w:pPr>
      <w:r>
        <w:rPr>
          <w:i/>
          <w:sz w:val="20"/>
        </w:rPr>
        <w:t>a photog</w:t>
      </w:r>
      <w:r>
        <w:rPr>
          <w:i/>
          <w:sz w:val="20"/>
        </w:rPr>
        <w:t>raph, portrait or sketch shall be deemed to be a photograph, portrait or sketch taken or made in court if it is taken or made in the court–room or in the building or in the precincts of the building in which the court is held, or if it is a photograph, por</w:t>
      </w:r>
      <w:r>
        <w:rPr>
          <w:i/>
          <w:sz w:val="20"/>
        </w:rPr>
        <w:t xml:space="preserve">trait </w:t>
      </w:r>
      <w:r>
        <w:rPr>
          <w:i/>
          <w:spacing w:val="4"/>
          <w:sz w:val="20"/>
        </w:rPr>
        <w:t xml:space="preserve">or </w:t>
      </w:r>
      <w:r>
        <w:rPr>
          <w:i/>
          <w:sz w:val="20"/>
        </w:rPr>
        <w:t>sketch taken or made of the person while he is entering or leaving the court–room or any such building or precincts as aforesaid.‖</w:t>
      </w:r>
    </w:p>
    <w:p w:rsidR="00456560" w:rsidRDefault="00456560">
      <w:pPr>
        <w:pStyle w:val="BodyText"/>
        <w:spacing w:before="2"/>
        <w:rPr>
          <w:i/>
          <w:sz w:val="20"/>
        </w:rPr>
      </w:pPr>
    </w:p>
    <w:p w:rsidR="00456560" w:rsidRDefault="007E1E19">
      <w:pPr>
        <w:ind w:left="500"/>
        <w:rPr>
          <w:rFonts w:ascii="Bookman Old Style"/>
          <w:sz w:val="20"/>
        </w:rPr>
      </w:pPr>
      <w:r>
        <w:rPr>
          <w:rFonts w:ascii="Bookman Old Style"/>
          <w:position w:val="5"/>
          <w:sz w:val="13"/>
        </w:rPr>
        <w:t xml:space="preserve">43 </w:t>
      </w:r>
      <w:r>
        <w:rPr>
          <w:rFonts w:ascii="Bookman Old Style"/>
          <w:sz w:val="20"/>
        </w:rPr>
        <w:t xml:space="preserve">See: </w:t>
      </w:r>
      <w:hyperlink r:id="rId60">
        <w:r>
          <w:rPr>
            <w:rFonts w:ascii="Bookman Old Style"/>
            <w:color w:val="0000FF"/>
            <w:sz w:val="20"/>
            <w:u w:val="single" w:color="0000FF"/>
          </w:rPr>
          <w:t>https://www.theguardian.com/law/2013/oct/30/court-of-appeal-proceedings-televised</w:t>
        </w:r>
      </w:hyperlink>
      <w:r>
        <w:rPr>
          <w:rFonts w:ascii="Bookman Old Style"/>
          <w:color w:val="0000FF"/>
          <w:sz w:val="20"/>
        </w:rPr>
        <w:t xml:space="preserve"> </w:t>
      </w:r>
      <w:r>
        <w:rPr>
          <w:rFonts w:ascii="Bookman Old Style"/>
          <w:position w:val="5"/>
          <w:sz w:val="13"/>
        </w:rPr>
        <w:t>44</w:t>
      </w:r>
      <w:r>
        <w:rPr>
          <w:rFonts w:ascii="Bookman Old Style"/>
          <w:sz w:val="20"/>
        </w:rPr>
        <w:t xml:space="preserve">Available on the website of the UK Legislature at: </w:t>
      </w:r>
      <w:hyperlink r:id="rId61">
        <w:r>
          <w:rPr>
            <w:rFonts w:ascii="Bookman Old Style"/>
            <w:color w:val="0000FF"/>
            <w:sz w:val="20"/>
            <w:u w:val="single" w:color="0000FF"/>
          </w:rPr>
          <w:t>http://www.legislation.gov.uk/uksi</w:t>
        </w:r>
        <w:r>
          <w:rPr>
            <w:rFonts w:ascii="Bookman Old Style"/>
            <w:color w:val="0000FF"/>
            <w:sz w:val="20"/>
            <w:u w:val="single" w:color="0000FF"/>
          </w:rPr>
          <w:t>/2016/612/pdfs/uksi_20160612_en.pdf</w:t>
        </w:r>
      </w:hyperlink>
    </w:p>
    <w:p w:rsidR="00456560" w:rsidRDefault="00456560">
      <w:pPr>
        <w:rPr>
          <w:rFonts w:ascii="Bookman Old Style"/>
          <w:sz w:val="20"/>
        </w:rPr>
        <w:sectPr w:rsidR="00456560">
          <w:pgSz w:w="12240" w:h="15840"/>
          <w:pgMar w:top="1340" w:right="1320" w:bottom="280" w:left="940" w:header="717" w:footer="0" w:gutter="0"/>
          <w:cols w:space="720"/>
        </w:sectPr>
      </w:pPr>
    </w:p>
    <w:p w:rsidR="00456560" w:rsidRDefault="007E1E19">
      <w:pPr>
        <w:pStyle w:val="ListParagraph"/>
        <w:numPr>
          <w:ilvl w:val="0"/>
          <w:numId w:val="42"/>
        </w:numPr>
        <w:tabs>
          <w:tab w:val="left" w:pos="1760"/>
          <w:tab w:val="left" w:pos="1761"/>
        </w:tabs>
        <w:spacing w:before="90"/>
        <w:ind w:hanging="768"/>
        <w:jc w:val="left"/>
        <w:rPr>
          <w:b/>
          <w:sz w:val="28"/>
        </w:rPr>
      </w:pPr>
      <w:r>
        <w:rPr>
          <w:b/>
          <w:sz w:val="28"/>
        </w:rPr>
        <w:t>European Court of Human Rights</w:t>
      </w:r>
      <w:r>
        <w:rPr>
          <w:b/>
          <w:spacing w:val="-7"/>
          <w:sz w:val="28"/>
        </w:rPr>
        <w:t xml:space="preserve"> </w:t>
      </w:r>
      <w:r>
        <w:rPr>
          <w:b/>
          <w:sz w:val="28"/>
        </w:rPr>
        <w:t>(ECHR)</w:t>
      </w:r>
    </w:p>
    <w:p w:rsidR="00456560" w:rsidRDefault="00456560">
      <w:pPr>
        <w:pStyle w:val="BodyText"/>
        <w:spacing w:before="5"/>
        <w:rPr>
          <w:b/>
          <w:sz w:val="36"/>
        </w:rPr>
      </w:pPr>
    </w:p>
    <w:p w:rsidR="00456560" w:rsidRDefault="007E1E19">
      <w:pPr>
        <w:pStyle w:val="ListParagraph"/>
        <w:numPr>
          <w:ilvl w:val="1"/>
          <w:numId w:val="42"/>
        </w:numPr>
        <w:tabs>
          <w:tab w:val="left" w:pos="1494"/>
        </w:tabs>
        <w:spacing w:line="276" w:lineRule="auto"/>
        <w:ind w:right="119"/>
        <w:jc w:val="both"/>
        <w:rPr>
          <w:sz w:val="28"/>
        </w:rPr>
      </w:pPr>
      <w:r>
        <w:rPr>
          <w:sz w:val="28"/>
        </w:rPr>
        <w:t>The ECHR allows for broadcast of court proceedings, as a corollary of its court rules, which set out that all hearings are</w:t>
      </w:r>
      <w:r>
        <w:rPr>
          <w:spacing w:val="-2"/>
          <w:sz w:val="28"/>
        </w:rPr>
        <w:t xml:space="preserve"> </w:t>
      </w:r>
      <w:r>
        <w:rPr>
          <w:sz w:val="28"/>
        </w:rPr>
        <w:t>public</w:t>
      </w:r>
      <w:r>
        <w:rPr>
          <w:position w:val="7"/>
          <w:sz w:val="18"/>
        </w:rPr>
        <w:t>45</w:t>
      </w:r>
      <w:r>
        <w:rPr>
          <w:sz w:val="28"/>
        </w:rPr>
        <w:t>.</w:t>
      </w:r>
    </w:p>
    <w:p w:rsidR="00456560" w:rsidRDefault="007E1E19">
      <w:pPr>
        <w:pStyle w:val="ListParagraph"/>
        <w:numPr>
          <w:ilvl w:val="1"/>
          <w:numId w:val="42"/>
        </w:numPr>
        <w:tabs>
          <w:tab w:val="left" w:pos="1494"/>
        </w:tabs>
        <w:spacing w:line="276" w:lineRule="auto"/>
        <w:ind w:right="118"/>
        <w:jc w:val="both"/>
        <w:rPr>
          <w:sz w:val="28"/>
        </w:rPr>
      </w:pPr>
      <w:r>
        <w:rPr>
          <w:sz w:val="28"/>
        </w:rPr>
        <w:t>All</w:t>
      </w:r>
      <w:r>
        <w:rPr>
          <w:spacing w:val="-20"/>
          <w:sz w:val="28"/>
        </w:rPr>
        <w:t xml:space="preserve"> </w:t>
      </w:r>
      <w:r>
        <w:rPr>
          <w:sz w:val="28"/>
        </w:rPr>
        <w:t>the</w:t>
      </w:r>
      <w:r>
        <w:rPr>
          <w:spacing w:val="-20"/>
          <w:sz w:val="28"/>
        </w:rPr>
        <w:t xml:space="preserve"> </w:t>
      </w:r>
      <w:r>
        <w:rPr>
          <w:sz w:val="28"/>
        </w:rPr>
        <w:t>Court‟s</w:t>
      </w:r>
      <w:r>
        <w:rPr>
          <w:spacing w:val="-21"/>
          <w:sz w:val="28"/>
        </w:rPr>
        <w:t xml:space="preserve"> </w:t>
      </w:r>
      <w:r>
        <w:rPr>
          <w:sz w:val="28"/>
        </w:rPr>
        <w:t>public</w:t>
      </w:r>
      <w:r>
        <w:rPr>
          <w:spacing w:val="-19"/>
          <w:sz w:val="28"/>
        </w:rPr>
        <w:t xml:space="preserve"> </w:t>
      </w:r>
      <w:r>
        <w:rPr>
          <w:sz w:val="28"/>
        </w:rPr>
        <w:t>hearings</w:t>
      </w:r>
      <w:r>
        <w:rPr>
          <w:spacing w:val="-20"/>
          <w:sz w:val="28"/>
        </w:rPr>
        <w:t xml:space="preserve"> </w:t>
      </w:r>
      <w:r>
        <w:rPr>
          <w:sz w:val="28"/>
        </w:rPr>
        <w:t>ar</w:t>
      </w:r>
      <w:r>
        <w:rPr>
          <w:sz w:val="28"/>
        </w:rPr>
        <w:t>e</w:t>
      </w:r>
      <w:r>
        <w:rPr>
          <w:spacing w:val="-20"/>
          <w:sz w:val="28"/>
        </w:rPr>
        <w:t xml:space="preserve"> </w:t>
      </w:r>
      <w:r>
        <w:rPr>
          <w:sz w:val="28"/>
        </w:rPr>
        <w:t>broadcast</w:t>
      </w:r>
      <w:r>
        <w:rPr>
          <w:spacing w:val="-19"/>
          <w:sz w:val="28"/>
        </w:rPr>
        <w:t xml:space="preserve"> </w:t>
      </w:r>
      <w:r>
        <w:rPr>
          <w:sz w:val="28"/>
        </w:rPr>
        <w:t>on</w:t>
      </w:r>
      <w:r>
        <w:rPr>
          <w:spacing w:val="-21"/>
          <w:sz w:val="28"/>
        </w:rPr>
        <w:t xml:space="preserve"> </w:t>
      </w:r>
      <w:r>
        <w:rPr>
          <w:sz w:val="28"/>
        </w:rPr>
        <w:t>the</w:t>
      </w:r>
      <w:r>
        <w:rPr>
          <w:spacing w:val="-20"/>
          <w:sz w:val="28"/>
        </w:rPr>
        <w:t xml:space="preserve"> </w:t>
      </w:r>
      <w:r>
        <w:rPr>
          <w:spacing w:val="-11"/>
          <w:sz w:val="28"/>
        </w:rPr>
        <w:t xml:space="preserve">Court‟s </w:t>
      </w:r>
      <w:r>
        <w:rPr>
          <w:sz w:val="28"/>
        </w:rPr>
        <w:t>website</w:t>
      </w:r>
      <w:r>
        <w:rPr>
          <w:position w:val="7"/>
          <w:sz w:val="18"/>
        </w:rPr>
        <w:t>46</w:t>
      </w:r>
      <w:r>
        <w:rPr>
          <w:sz w:val="28"/>
        </w:rPr>
        <w:t>. Hearings held in the morning can be viewed in the afternoon while those held in the afternoon are available during the</w:t>
      </w:r>
      <w:r>
        <w:rPr>
          <w:spacing w:val="-4"/>
          <w:sz w:val="28"/>
        </w:rPr>
        <w:t xml:space="preserve"> </w:t>
      </w:r>
      <w:r>
        <w:rPr>
          <w:sz w:val="28"/>
        </w:rPr>
        <w:t>evening.</w:t>
      </w:r>
    </w:p>
    <w:p w:rsidR="00456560" w:rsidRDefault="007E1E19">
      <w:pPr>
        <w:pStyle w:val="ListParagraph"/>
        <w:numPr>
          <w:ilvl w:val="1"/>
          <w:numId w:val="42"/>
        </w:numPr>
        <w:tabs>
          <w:tab w:val="left" w:pos="1494"/>
        </w:tabs>
        <w:spacing w:line="276" w:lineRule="auto"/>
        <w:ind w:right="120"/>
        <w:jc w:val="both"/>
        <w:rPr>
          <w:sz w:val="28"/>
        </w:rPr>
      </w:pPr>
      <w:r>
        <w:rPr>
          <w:sz w:val="28"/>
        </w:rPr>
        <w:t xml:space="preserve">All the Court‟s public hearings since 2007 have been </w:t>
      </w:r>
      <w:r>
        <w:rPr>
          <w:spacing w:val="-6"/>
          <w:sz w:val="28"/>
        </w:rPr>
        <w:t xml:space="preserve">filmed </w:t>
      </w:r>
      <w:r>
        <w:rPr>
          <w:sz w:val="28"/>
        </w:rPr>
        <w:t>and can be viewed, with interpretations available in French and</w:t>
      </w:r>
      <w:r>
        <w:rPr>
          <w:spacing w:val="-2"/>
          <w:sz w:val="28"/>
        </w:rPr>
        <w:t xml:space="preserve"> </w:t>
      </w:r>
      <w:r>
        <w:rPr>
          <w:sz w:val="28"/>
        </w:rPr>
        <w:t>English.</w:t>
      </w:r>
    </w:p>
    <w:p w:rsidR="00456560" w:rsidRDefault="00456560">
      <w:pPr>
        <w:pStyle w:val="BodyText"/>
        <w:rPr>
          <w:sz w:val="32"/>
        </w:rPr>
      </w:pPr>
    </w:p>
    <w:p w:rsidR="00456560" w:rsidRDefault="00456560">
      <w:pPr>
        <w:pStyle w:val="BodyText"/>
        <w:spacing w:before="6"/>
        <w:rPr>
          <w:sz w:val="32"/>
        </w:rPr>
      </w:pPr>
    </w:p>
    <w:p w:rsidR="00456560" w:rsidRDefault="007E1E19">
      <w:pPr>
        <w:pStyle w:val="ListParagraph"/>
        <w:numPr>
          <w:ilvl w:val="0"/>
          <w:numId w:val="42"/>
        </w:numPr>
        <w:tabs>
          <w:tab w:val="left" w:pos="1760"/>
          <w:tab w:val="left" w:pos="1761"/>
        </w:tabs>
        <w:ind w:hanging="881"/>
        <w:jc w:val="left"/>
        <w:rPr>
          <w:b/>
          <w:sz w:val="28"/>
        </w:rPr>
      </w:pPr>
      <w:r>
        <w:rPr>
          <w:b/>
          <w:sz w:val="28"/>
        </w:rPr>
        <w:t>Germany:</w:t>
      </w:r>
    </w:p>
    <w:p w:rsidR="00456560" w:rsidRDefault="00456560">
      <w:pPr>
        <w:pStyle w:val="BodyText"/>
        <w:spacing w:before="5"/>
        <w:rPr>
          <w:b/>
          <w:sz w:val="36"/>
        </w:rPr>
      </w:pPr>
    </w:p>
    <w:p w:rsidR="00456560" w:rsidRDefault="007E1E19">
      <w:pPr>
        <w:pStyle w:val="BodyText"/>
        <w:spacing w:line="276" w:lineRule="auto"/>
        <w:ind w:left="1220" w:right="116"/>
        <w:jc w:val="both"/>
      </w:pPr>
      <w:r>
        <w:t xml:space="preserve">Germany has passed legislation which allows for live broadcasting of court proceedings in the Federal and Supreme Courts, although actual instances of such broadcasts are </w:t>
      </w:r>
      <w:r>
        <w:t>rare owing to the strict restrictions imposed by the said legislation.</w:t>
      </w:r>
    </w:p>
    <w:p w:rsidR="00456560" w:rsidRDefault="00456560">
      <w:pPr>
        <w:pStyle w:val="BodyText"/>
        <w:spacing w:before="1"/>
        <w:rPr>
          <w:sz w:val="32"/>
        </w:rPr>
      </w:pPr>
    </w:p>
    <w:p w:rsidR="00456560" w:rsidRDefault="007E1E19">
      <w:pPr>
        <w:pStyle w:val="ListParagraph"/>
        <w:numPr>
          <w:ilvl w:val="1"/>
          <w:numId w:val="42"/>
        </w:numPr>
        <w:tabs>
          <w:tab w:val="left" w:pos="1494"/>
        </w:tabs>
        <w:rPr>
          <w:sz w:val="28"/>
        </w:rPr>
      </w:pPr>
      <w:r>
        <w:rPr>
          <w:sz w:val="28"/>
          <w:u w:val="single"/>
        </w:rPr>
        <w:t>Federal Constitutional Court and Supreme</w:t>
      </w:r>
      <w:r>
        <w:rPr>
          <w:spacing w:val="-10"/>
          <w:sz w:val="28"/>
          <w:u w:val="single"/>
        </w:rPr>
        <w:t xml:space="preserve"> </w:t>
      </w:r>
      <w:r>
        <w:rPr>
          <w:sz w:val="28"/>
          <w:u w:val="single"/>
        </w:rPr>
        <w:t>Courts</w:t>
      </w:r>
    </w:p>
    <w:p w:rsidR="00456560" w:rsidRDefault="007E1E19">
      <w:pPr>
        <w:pStyle w:val="ListParagraph"/>
        <w:numPr>
          <w:ilvl w:val="2"/>
          <w:numId w:val="42"/>
        </w:numPr>
        <w:tabs>
          <w:tab w:val="left" w:pos="1919"/>
        </w:tabs>
        <w:spacing w:before="51" w:line="276" w:lineRule="auto"/>
        <w:ind w:right="114" w:hanging="424"/>
        <w:rPr>
          <w:sz w:val="28"/>
        </w:rPr>
      </w:pPr>
      <w:r>
        <w:rPr>
          <w:sz w:val="28"/>
        </w:rPr>
        <w:t>Section 169 of The Court Constitution Act forbade radio and</w:t>
      </w:r>
      <w:r>
        <w:rPr>
          <w:spacing w:val="56"/>
          <w:sz w:val="28"/>
        </w:rPr>
        <w:t xml:space="preserve"> </w:t>
      </w:r>
      <w:r>
        <w:rPr>
          <w:sz w:val="28"/>
        </w:rPr>
        <w:t>television</w:t>
      </w:r>
      <w:r>
        <w:rPr>
          <w:spacing w:val="55"/>
          <w:sz w:val="28"/>
        </w:rPr>
        <w:t xml:space="preserve"> </w:t>
      </w:r>
      <w:r>
        <w:rPr>
          <w:sz w:val="28"/>
        </w:rPr>
        <w:t>broadcasts</w:t>
      </w:r>
      <w:r>
        <w:rPr>
          <w:spacing w:val="56"/>
          <w:sz w:val="28"/>
        </w:rPr>
        <w:t xml:space="preserve"> </w:t>
      </w:r>
      <w:r>
        <w:rPr>
          <w:sz w:val="28"/>
        </w:rPr>
        <w:t>of</w:t>
      </w:r>
      <w:r>
        <w:rPr>
          <w:spacing w:val="55"/>
          <w:sz w:val="28"/>
        </w:rPr>
        <w:t xml:space="preserve"> </w:t>
      </w:r>
      <w:r>
        <w:rPr>
          <w:sz w:val="28"/>
        </w:rPr>
        <w:t>trials,</w:t>
      </w:r>
      <w:r>
        <w:rPr>
          <w:spacing w:val="55"/>
          <w:sz w:val="28"/>
        </w:rPr>
        <w:t xml:space="preserve"> </w:t>
      </w:r>
      <w:r>
        <w:rPr>
          <w:sz w:val="28"/>
        </w:rPr>
        <w:t>and</w:t>
      </w:r>
      <w:r>
        <w:rPr>
          <w:spacing w:val="56"/>
          <w:sz w:val="28"/>
        </w:rPr>
        <w:t xml:space="preserve"> </w:t>
      </w:r>
      <w:r>
        <w:rPr>
          <w:sz w:val="28"/>
        </w:rPr>
        <w:t>sound</w:t>
      </w:r>
      <w:r>
        <w:rPr>
          <w:spacing w:val="57"/>
          <w:sz w:val="28"/>
        </w:rPr>
        <w:t xml:space="preserve"> </w:t>
      </w:r>
      <w:r>
        <w:rPr>
          <w:sz w:val="28"/>
        </w:rPr>
        <w:t>and</w:t>
      </w:r>
      <w:r>
        <w:rPr>
          <w:spacing w:val="55"/>
          <w:sz w:val="28"/>
        </w:rPr>
        <w:t xml:space="preserve"> </w:t>
      </w:r>
      <w:r>
        <w:rPr>
          <w:sz w:val="28"/>
        </w:rPr>
        <w:t>film</w:t>
      </w:r>
    </w:p>
    <w:p w:rsidR="00456560" w:rsidRDefault="00456560">
      <w:pPr>
        <w:pStyle w:val="BodyText"/>
        <w:spacing w:before="1"/>
        <w:rPr>
          <w:sz w:val="18"/>
        </w:rPr>
      </w:pPr>
      <w:r w:rsidRPr="00456560">
        <w:pict>
          <v:line id="_x0000_s1068" style="position:absolute;z-index:-251648000;mso-wrap-distance-left:0;mso-wrap-distance-right:0;mso-position-horizontal-relative:page" from="1in,12.95pt" to="216.05pt,12.95pt" strokeweight=".72pt">
            <w10:wrap type="topAndBottom" anchorx="page"/>
          </v:line>
        </w:pict>
      </w:r>
    </w:p>
    <w:p w:rsidR="00456560" w:rsidRDefault="007E1E19">
      <w:pPr>
        <w:spacing w:before="69"/>
        <w:ind w:left="500"/>
        <w:rPr>
          <w:rFonts w:ascii="Bookman Old Style" w:hAnsi="Bookman Old Style"/>
          <w:b/>
          <w:i/>
          <w:sz w:val="20"/>
        </w:rPr>
      </w:pPr>
      <w:r>
        <w:rPr>
          <w:rFonts w:ascii="Bookman Old Style" w:hAnsi="Bookman Old Style"/>
          <w:position w:val="5"/>
          <w:sz w:val="13"/>
        </w:rPr>
        <w:t xml:space="preserve">45 </w:t>
      </w:r>
      <w:r>
        <w:rPr>
          <w:rFonts w:ascii="Bookman Old Style" w:hAnsi="Bookman Old Style"/>
          <w:i/>
          <w:sz w:val="20"/>
        </w:rPr>
        <w:t>―</w:t>
      </w:r>
      <w:r>
        <w:rPr>
          <w:rFonts w:ascii="Bookman Old Style" w:hAnsi="Bookman Old Style"/>
          <w:b/>
          <w:i/>
          <w:sz w:val="20"/>
        </w:rPr>
        <w:t>Rule 63 – Public c</w:t>
      </w:r>
      <w:r>
        <w:rPr>
          <w:rFonts w:ascii="Bookman Old Style" w:hAnsi="Bookman Old Style"/>
          <w:b/>
          <w:i/>
          <w:sz w:val="20"/>
        </w:rPr>
        <w:t>haracter of hearings</w:t>
      </w:r>
    </w:p>
    <w:p w:rsidR="00456560" w:rsidRDefault="007E1E19">
      <w:pPr>
        <w:pStyle w:val="ListParagraph"/>
        <w:numPr>
          <w:ilvl w:val="0"/>
          <w:numId w:val="28"/>
        </w:numPr>
        <w:tabs>
          <w:tab w:val="left" w:pos="755"/>
        </w:tabs>
        <w:spacing w:before="1"/>
        <w:ind w:right="129" w:firstLine="0"/>
        <w:jc w:val="both"/>
        <w:rPr>
          <w:i/>
          <w:sz w:val="20"/>
        </w:rPr>
      </w:pPr>
      <w:r>
        <w:rPr>
          <w:i/>
          <w:sz w:val="20"/>
        </w:rPr>
        <w:t xml:space="preserve">Hearings shall be public unless, in accordance with paragraph 2 of this Rule, the Chamber in exceptional circumstances decides otherwise, either </w:t>
      </w:r>
      <w:r>
        <w:rPr>
          <w:i/>
          <w:spacing w:val="-3"/>
          <w:sz w:val="20"/>
        </w:rPr>
        <w:t xml:space="preserve">of </w:t>
      </w:r>
      <w:r>
        <w:rPr>
          <w:i/>
          <w:sz w:val="20"/>
        </w:rPr>
        <w:t>its own motion or at the request of a party or any other person</w:t>
      </w:r>
      <w:r>
        <w:rPr>
          <w:i/>
          <w:spacing w:val="-2"/>
          <w:sz w:val="20"/>
        </w:rPr>
        <w:t xml:space="preserve"> </w:t>
      </w:r>
      <w:r>
        <w:rPr>
          <w:i/>
          <w:sz w:val="20"/>
        </w:rPr>
        <w:t>concerned.</w:t>
      </w:r>
    </w:p>
    <w:p w:rsidR="00456560" w:rsidRDefault="007E1E19">
      <w:pPr>
        <w:pStyle w:val="ListParagraph"/>
        <w:numPr>
          <w:ilvl w:val="0"/>
          <w:numId w:val="28"/>
        </w:numPr>
        <w:tabs>
          <w:tab w:val="left" w:pos="777"/>
        </w:tabs>
        <w:ind w:right="123" w:firstLine="0"/>
        <w:jc w:val="both"/>
        <w:rPr>
          <w:i/>
          <w:sz w:val="20"/>
        </w:rPr>
      </w:pPr>
      <w:r>
        <w:rPr>
          <w:i/>
          <w:sz w:val="20"/>
        </w:rPr>
        <w:t xml:space="preserve">The press and the public may be excluded from all or part of a hearing in the interests of morals, public order or national security in a democratic society, where the interests of juveniles or the protection of the private life </w:t>
      </w:r>
      <w:r>
        <w:rPr>
          <w:i/>
          <w:spacing w:val="-3"/>
          <w:sz w:val="20"/>
        </w:rPr>
        <w:t xml:space="preserve">of </w:t>
      </w:r>
      <w:r>
        <w:rPr>
          <w:i/>
          <w:sz w:val="20"/>
        </w:rPr>
        <w:t xml:space="preserve">the parties so require, </w:t>
      </w:r>
      <w:r>
        <w:rPr>
          <w:i/>
          <w:sz w:val="20"/>
        </w:rPr>
        <w:t xml:space="preserve">or to the extent strictly necessary in the opinion of the Chamber in special circumstances where publicity would prejudice the interests </w:t>
      </w:r>
      <w:r>
        <w:rPr>
          <w:i/>
          <w:spacing w:val="-3"/>
          <w:sz w:val="20"/>
        </w:rPr>
        <w:t>of</w:t>
      </w:r>
      <w:r>
        <w:rPr>
          <w:i/>
          <w:spacing w:val="5"/>
          <w:sz w:val="20"/>
        </w:rPr>
        <w:t xml:space="preserve"> </w:t>
      </w:r>
      <w:r>
        <w:rPr>
          <w:i/>
          <w:sz w:val="20"/>
        </w:rPr>
        <w:t>justice.</w:t>
      </w:r>
    </w:p>
    <w:p w:rsidR="00456560" w:rsidRDefault="007E1E19">
      <w:pPr>
        <w:pStyle w:val="ListParagraph"/>
        <w:numPr>
          <w:ilvl w:val="0"/>
          <w:numId w:val="28"/>
        </w:numPr>
        <w:tabs>
          <w:tab w:val="left" w:pos="772"/>
        </w:tabs>
        <w:ind w:right="115" w:firstLine="0"/>
        <w:jc w:val="both"/>
        <w:rPr>
          <w:i/>
          <w:sz w:val="20"/>
        </w:rPr>
      </w:pPr>
      <w:r>
        <w:rPr>
          <w:i/>
          <w:sz w:val="20"/>
        </w:rPr>
        <w:t>Any request for a hearing to be held in camera made under paragraph 1 of this Rule must include reasons and</w:t>
      </w:r>
      <w:r>
        <w:rPr>
          <w:i/>
          <w:sz w:val="20"/>
        </w:rPr>
        <w:t xml:space="preserve"> specify whether it concerns all or only part of the</w:t>
      </w:r>
      <w:r>
        <w:rPr>
          <w:i/>
          <w:spacing w:val="-30"/>
          <w:sz w:val="20"/>
        </w:rPr>
        <w:t xml:space="preserve"> </w:t>
      </w:r>
      <w:r>
        <w:rPr>
          <w:i/>
          <w:sz w:val="20"/>
        </w:rPr>
        <w:t>hearing.‖</w:t>
      </w:r>
    </w:p>
    <w:p w:rsidR="00456560" w:rsidRDefault="007E1E19">
      <w:pPr>
        <w:spacing w:before="2"/>
        <w:ind w:left="500" w:right="3634"/>
        <w:rPr>
          <w:rFonts w:ascii="Bookman Old Style"/>
          <w:sz w:val="20"/>
        </w:rPr>
      </w:pPr>
      <w:r>
        <w:rPr>
          <w:rFonts w:ascii="Bookman Old Style"/>
          <w:sz w:val="20"/>
        </w:rPr>
        <w:t xml:space="preserve">Available on the official website of the ECHR at: </w:t>
      </w:r>
      <w:hyperlink r:id="rId62">
        <w:r>
          <w:rPr>
            <w:rFonts w:ascii="Bookman Old Style"/>
            <w:color w:val="0000FF"/>
            <w:w w:val="95"/>
            <w:sz w:val="20"/>
            <w:u w:val="single" w:color="0000FF"/>
          </w:rPr>
          <w:t>https://www.echr.coe.int/Documents/Rules_Court_ENG.pdf</w:t>
        </w:r>
      </w:hyperlink>
      <w:r>
        <w:rPr>
          <w:rFonts w:ascii="Bookman Old Style"/>
          <w:color w:val="0000FF"/>
          <w:w w:val="95"/>
          <w:sz w:val="20"/>
        </w:rPr>
        <w:t xml:space="preserve">   </w:t>
      </w:r>
      <w:r>
        <w:rPr>
          <w:rFonts w:ascii="Bookman Old Style"/>
          <w:position w:val="5"/>
          <w:sz w:val="13"/>
        </w:rPr>
        <w:t xml:space="preserve">46 </w:t>
      </w:r>
      <w:r>
        <w:rPr>
          <w:rFonts w:ascii="Bookman Old Style"/>
          <w:sz w:val="20"/>
        </w:rPr>
        <w:t>Available o</w:t>
      </w:r>
      <w:r>
        <w:rPr>
          <w:rFonts w:ascii="Bookman Old Style"/>
          <w:sz w:val="20"/>
        </w:rPr>
        <w:t xml:space="preserve">n the official website of the ECHR at: </w:t>
      </w:r>
      <w:hyperlink r:id="rId63">
        <w:r>
          <w:rPr>
            <w:rFonts w:ascii="Bookman Old Style"/>
            <w:color w:val="0000FF"/>
            <w:sz w:val="20"/>
            <w:u w:val="single" w:color="0000FF"/>
          </w:rPr>
          <w:t>https://www.echr.coe.int/Pages/home.aspx?p=hearings&amp;c</w:t>
        </w:r>
      </w:hyperlink>
    </w:p>
    <w:p w:rsidR="00456560" w:rsidRDefault="00456560">
      <w:pPr>
        <w:rPr>
          <w:rFonts w:ascii="Bookman Old Style"/>
          <w:sz w:val="20"/>
        </w:rPr>
        <w:sectPr w:rsidR="00456560">
          <w:pgSz w:w="12240" w:h="15840"/>
          <w:pgMar w:top="1340" w:right="1320" w:bottom="280" w:left="940" w:header="717" w:footer="0" w:gutter="0"/>
          <w:cols w:space="720"/>
        </w:sectPr>
      </w:pPr>
    </w:p>
    <w:p w:rsidR="00456560" w:rsidRDefault="007E1E19">
      <w:pPr>
        <w:pStyle w:val="BodyText"/>
        <w:tabs>
          <w:tab w:val="left" w:pos="3787"/>
          <w:tab w:val="left" w:pos="4967"/>
          <w:tab w:val="left" w:pos="5770"/>
          <w:tab w:val="left" w:pos="6639"/>
          <w:tab w:val="left" w:pos="8327"/>
          <w:tab w:val="left" w:pos="9006"/>
        </w:tabs>
        <w:spacing w:before="90" w:line="276" w:lineRule="auto"/>
        <w:ind w:left="1918" w:right="120"/>
      </w:pPr>
      <w:r>
        <w:t>recordings</w:t>
      </w:r>
      <w:r>
        <w:tab/>
        <w:t>made</w:t>
      </w:r>
      <w:r>
        <w:tab/>
        <w:t>for</w:t>
      </w:r>
      <w:r>
        <w:tab/>
        <w:t>the</w:t>
      </w:r>
      <w:r>
        <w:tab/>
        <w:t>purposes</w:t>
      </w:r>
      <w:r>
        <w:tab/>
        <w:t>of</w:t>
      </w:r>
      <w:r>
        <w:tab/>
      </w:r>
      <w:r>
        <w:rPr>
          <w:spacing w:val="-5"/>
        </w:rPr>
        <w:t xml:space="preserve">public </w:t>
      </w:r>
      <w:r>
        <w:t>presentation</w:t>
      </w:r>
      <w:r>
        <w:rPr>
          <w:position w:val="7"/>
          <w:sz w:val="18"/>
        </w:rPr>
        <w:t>47</w:t>
      </w:r>
      <w:r>
        <w:t>.</w:t>
      </w:r>
    </w:p>
    <w:p w:rsidR="00456560" w:rsidRDefault="007E1E19">
      <w:pPr>
        <w:pStyle w:val="ListParagraph"/>
        <w:numPr>
          <w:ilvl w:val="2"/>
          <w:numId w:val="42"/>
        </w:numPr>
        <w:tabs>
          <w:tab w:val="left" w:pos="1919"/>
        </w:tabs>
        <w:spacing w:before="1" w:line="276" w:lineRule="auto"/>
        <w:ind w:right="112" w:hanging="424"/>
        <w:jc w:val="both"/>
        <w:rPr>
          <w:sz w:val="28"/>
        </w:rPr>
      </w:pPr>
      <w:r>
        <w:rPr>
          <w:sz w:val="28"/>
        </w:rPr>
        <w:t>In October 2017</w:t>
      </w:r>
      <w:r>
        <w:rPr>
          <w:sz w:val="28"/>
        </w:rPr>
        <w:t xml:space="preserve">, the German parliament passed the „Act to Increase Media Access in Court Proceedings and to Improve Communication Aid for People with Speech or </w:t>
      </w:r>
      <w:r>
        <w:rPr>
          <w:spacing w:val="-2"/>
          <w:sz w:val="28"/>
        </w:rPr>
        <w:t>H</w:t>
      </w:r>
      <w:r>
        <w:rPr>
          <w:spacing w:val="2"/>
          <w:sz w:val="28"/>
        </w:rPr>
        <w:t>e</w:t>
      </w:r>
      <w:r>
        <w:rPr>
          <w:spacing w:val="-1"/>
          <w:sz w:val="28"/>
        </w:rPr>
        <w:t>ar</w:t>
      </w:r>
      <w:r>
        <w:rPr>
          <w:spacing w:val="-2"/>
          <w:sz w:val="28"/>
        </w:rPr>
        <w:t>i</w:t>
      </w:r>
      <w:r>
        <w:rPr>
          <w:spacing w:val="-1"/>
          <w:sz w:val="28"/>
        </w:rPr>
        <w:t>n</w:t>
      </w:r>
      <w:r>
        <w:rPr>
          <w:sz w:val="28"/>
        </w:rPr>
        <w:t>g</w:t>
      </w:r>
      <w:r>
        <w:rPr>
          <w:spacing w:val="19"/>
          <w:sz w:val="28"/>
        </w:rPr>
        <w:t xml:space="preserve"> </w:t>
      </w:r>
      <w:r>
        <w:rPr>
          <w:spacing w:val="2"/>
          <w:sz w:val="28"/>
        </w:rPr>
        <w:t>I</w:t>
      </w:r>
      <w:r>
        <w:rPr>
          <w:spacing w:val="-3"/>
          <w:sz w:val="28"/>
        </w:rPr>
        <w:t>m</w:t>
      </w:r>
      <w:r>
        <w:rPr>
          <w:sz w:val="28"/>
        </w:rPr>
        <w:t>p</w:t>
      </w:r>
      <w:r>
        <w:rPr>
          <w:spacing w:val="-1"/>
          <w:sz w:val="28"/>
        </w:rPr>
        <w:t>ai</w:t>
      </w:r>
      <w:r>
        <w:rPr>
          <w:spacing w:val="-2"/>
          <w:sz w:val="28"/>
        </w:rPr>
        <w:t>r</w:t>
      </w:r>
      <w:r>
        <w:rPr>
          <w:spacing w:val="-3"/>
          <w:sz w:val="28"/>
        </w:rPr>
        <w:t>m</w:t>
      </w:r>
      <w:r>
        <w:rPr>
          <w:spacing w:val="2"/>
          <w:sz w:val="28"/>
        </w:rPr>
        <w:t>e</w:t>
      </w:r>
      <w:r>
        <w:rPr>
          <w:spacing w:val="-1"/>
          <w:sz w:val="28"/>
        </w:rPr>
        <w:t>n</w:t>
      </w:r>
      <w:r>
        <w:rPr>
          <w:spacing w:val="-2"/>
          <w:sz w:val="28"/>
        </w:rPr>
        <w:t>ts</w:t>
      </w:r>
      <w:r>
        <w:rPr>
          <w:w w:val="29"/>
          <w:sz w:val="28"/>
        </w:rPr>
        <w:t>‟</w:t>
      </w:r>
      <w:r>
        <w:rPr>
          <w:spacing w:val="1"/>
          <w:position w:val="7"/>
          <w:sz w:val="18"/>
        </w:rPr>
        <w:t>48</w:t>
      </w:r>
      <w:r>
        <w:rPr>
          <w:sz w:val="28"/>
        </w:rPr>
        <w:t>.</w:t>
      </w:r>
      <w:r>
        <w:rPr>
          <w:spacing w:val="21"/>
          <w:sz w:val="28"/>
        </w:rPr>
        <w:t xml:space="preserve"> </w:t>
      </w:r>
      <w:r>
        <w:rPr>
          <w:sz w:val="28"/>
        </w:rPr>
        <w:t>T</w:t>
      </w:r>
      <w:r>
        <w:rPr>
          <w:spacing w:val="-1"/>
          <w:sz w:val="28"/>
        </w:rPr>
        <w:t>h</w:t>
      </w:r>
      <w:r>
        <w:rPr>
          <w:sz w:val="28"/>
        </w:rPr>
        <w:t>e</w:t>
      </w:r>
      <w:r>
        <w:rPr>
          <w:spacing w:val="24"/>
          <w:sz w:val="28"/>
        </w:rPr>
        <w:t xml:space="preserve"> </w:t>
      </w:r>
      <w:r>
        <w:rPr>
          <w:spacing w:val="-2"/>
          <w:sz w:val="28"/>
        </w:rPr>
        <w:t>a</w:t>
      </w:r>
      <w:r>
        <w:rPr>
          <w:spacing w:val="-3"/>
          <w:sz w:val="28"/>
        </w:rPr>
        <w:t>m</w:t>
      </w:r>
      <w:r>
        <w:rPr>
          <w:spacing w:val="2"/>
          <w:sz w:val="28"/>
        </w:rPr>
        <w:t>e</w:t>
      </w:r>
      <w:r>
        <w:rPr>
          <w:spacing w:val="-1"/>
          <w:sz w:val="28"/>
        </w:rPr>
        <w:t>n</w:t>
      </w:r>
      <w:r>
        <w:rPr>
          <w:spacing w:val="-2"/>
          <w:sz w:val="28"/>
        </w:rPr>
        <w:t>d</w:t>
      </w:r>
      <w:r>
        <w:rPr>
          <w:spacing w:val="-3"/>
          <w:sz w:val="28"/>
        </w:rPr>
        <w:t>m</w:t>
      </w:r>
      <w:r>
        <w:rPr>
          <w:spacing w:val="2"/>
          <w:sz w:val="28"/>
        </w:rPr>
        <w:t>e</w:t>
      </w:r>
      <w:r>
        <w:rPr>
          <w:spacing w:val="-1"/>
          <w:sz w:val="28"/>
        </w:rPr>
        <w:t>n</w:t>
      </w:r>
      <w:r>
        <w:rPr>
          <w:sz w:val="28"/>
        </w:rPr>
        <w:t>t</w:t>
      </w:r>
      <w:r>
        <w:rPr>
          <w:spacing w:val="21"/>
          <w:sz w:val="28"/>
        </w:rPr>
        <w:t xml:space="preserve"> </w:t>
      </w:r>
      <w:r>
        <w:rPr>
          <w:spacing w:val="-1"/>
          <w:sz w:val="28"/>
        </w:rPr>
        <w:t>ac</w:t>
      </w:r>
      <w:r>
        <w:rPr>
          <w:sz w:val="28"/>
        </w:rPr>
        <w:t>t</w:t>
      </w:r>
      <w:r>
        <w:rPr>
          <w:spacing w:val="22"/>
          <w:sz w:val="28"/>
        </w:rPr>
        <w:t xml:space="preserve"> </w:t>
      </w:r>
      <w:r>
        <w:rPr>
          <w:sz w:val="28"/>
        </w:rPr>
        <w:t>p</w:t>
      </w:r>
      <w:r>
        <w:rPr>
          <w:spacing w:val="-2"/>
          <w:sz w:val="28"/>
        </w:rPr>
        <w:t>ro</w:t>
      </w:r>
      <w:r>
        <w:rPr>
          <w:sz w:val="28"/>
        </w:rPr>
        <w:t>vi</w:t>
      </w:r>
      <w:r>
        <w:rPr>
          <w:spacing w:val="-2"/>
          <w:sz w:val="28"/>
        </w:rPr>
        <w:t>de</w:t>
      </w:r>
      <w:r>
        <w:rPr>
          <w:sz w:val="28"/>
        </w:rPr>
        <w:t>s</w:t>
      </w:r>
      <w:r>
        <w:rPr>
          <w:spacing w:val="23"/>
          <w:sz w:val="28"/>
        </w:rPr>
        <w:t xml:space="preserve"> </w:t>
      </w:r>
      <w:r>
        <w:rPr>
          <w:spacing w:val="-2"/>
          <w:sz w:val="28"/>
        </w:rPr>
        <w:t>fo</w:t>
      </w:r>
      <w:r>
        <w:rPr>
          <w:sz w:val="28"/>
        </w:rPr>
        <w:t xml:space="preserve">r </w:t>
      </w:r>
      <w:r>
        <w:rPr>
          <w:sz w:val="28"/>
        </w:rPr>
        <w:t xml:space="preserve">the possibility of broadcasting and recording the pronouncements of the judgments and the sentencing of the Federal Constitutional Court of Justice and the </w:t>
      </w:r>
      <w:r>
        <w:rPr>
          <w:spacing w:val="-3"/>
          <w:sz w:val="28"/>
        </w:rPr>
        <w:t xml:space="preserve">five </w:t>
      </w:r>
      <w:r>
        <w:rPr>
          <w:sz w:val="28"/>
        </w:rPr>
        <w:t>Supreme Federal Courts. Such broadcast is permissible if the proceedings are deemed to be of hi</w:t>
      </w:r>
      <w:r>
        <w:rPr>
          <w:sz w:val="28"/>
        </w:rPr>
        <w:t>storical significance for Germany but can be prohibited to protect the legitimate interests of parties to the proceedings or even of third</w:t>
      </w:r>
      <w:r>
        <w:rPr>
          <w:spacing w:val="-5"/>
          <w:sz w:val="28"/>
        </w:rPr>
        <w:t xml:space="preserve"> </w:t>
      </w:r>
      <w:r>
        <w:rPr>
          <w:sz w:val="28"/>
        </w:rPr>
        <w:t>parties.</w:t>
      </w:r>
    </w:p>
    <w:p w:rsidR="00456560" w:rsidRDefault="007E1E19">
      <w:pPr>
        <w:pStyle w:val="ListParagraph"/>
        <w:numPr>
          <w:ilvl w:val="2"/>
          <w:numId w:val="42"/>
        </w:numPr>
        <w:tabs>
          <w:tab w:val="left" w:pos="1919"/>
        </w:tabs>
        <w:spacing w:before="1" w:line="276" w:lineRule="auto"/>
        <w:ind w:right="115" w:hanging="424"/>
        <w:jc w:val="both"/>
        <w:rPr>
          <w:sz w:val="28"/>
        </w:rPr>
      </w:pPr>
      <w:r>
        <w:rPr>
          <w:sz w:val="28"/>
        </w:rPr>
        <w:t>The recordings will not be made public but will be handed over to the German Federal Archives or a State Arc</w:t>
      </w:r>
      <w:r>
        <w:rPr>
          <w:sz w:val="28"/>
        </w:rPr>
        <w:t>hive where they can be accessed subject to certain conditions.</w:t>
      </w:r>
    </w:p>
    <w:p w:rsidR="00456560" w:rsidRDefault="007E1E19">
      <w:pPr>
        <w:pStyle w:val="ListParagraph"/>
        <w:numPr>
          <w:ilvl w:val="2"/>
          <w:numId w:val="42"/>
        </w:numPr>
        <w:tabs>
          <w:tab w:val="left" w:pos="1919"/>
        </w:tabs>
        <w:spacing w:line="276" w:lineRule="auto"/>
        <w:ind w:right="112" w:hanging="424"/>
        <w:jc w:val="both"/>
        <w:rPr>
          <w:sz w:val="28"/>
        </w:rPr>
      </w:pPr>
      <w:r>
        <w:rPr>
          <w:sz w:val="28"/>
        </w:rPr>
        <w:t xml:space="preserve">Broadcasts of proceedings will happen in separate media rooms. The decision to provide broadcasting in the media room or to even to permit broadcasting or recording at </w:t>
      </w:r>
      <w:r>
        <w:rPr>
          <w:spacing w:val="-1"/>
          <w:sz w:val="28"/>
        </w:rPr>
        <w:t>all</w:t>
      </w:r>
      <w:r>
        <w:rPr>
          <w:sz w:val="28"/>
        </w:rPr>
        <w:t>,</w:t>
      </w:r>
      <w:r>
        <w:rPr>
          <w:spacing w:val="-2"/>
          <w:sz w:val="28"/>
        </w:rPr>
        <w:t xml:space="preserve"> </w:t>
      </w:r>
      <w:r>
        <w:rPr>
          <w:sz w:val="28"/>
        </w:rPr>
        <w:t>is</w:t>
      </w:r>
      <w:r>
        <w:rPr>
          <w:spacing w:val="-1"/>
          <w:sz w:val="28"/>
        </w:rPr>
        <w:t xml:space="preserve"> </w:t>
      </w:r>
      <w:r>
        <w:rPr>
          <w:spacing w:val="-2"/>
          <w:sz w:val="28"/>
        </w:rPr>
        <w:t>t</w:t>
      </w:r>
      <w:r>
        <w:rPr>
          <w:spacing w:val="-1"/>
          <w:sz w:val="28"/>
        </w:rPr>
        <w:t>h</w:t>
      </w:r>
      <w:r>
        <w:rPr>
          <w:sz w:val="28"/>
        </w:rPr>
        <w:t>e</w:t>
      </w:r>
      <w:r>
        <w:rPr>
          <w:spacing w:val="1"/>
          <w:sz w:val="28"/>
        </w:rPr>
        <w:t xml:space="preserve"> </w:t>
      </w:r>
      <w:r>
        <w:rPr>
          <w:sz w:val="28"/>
        </w:rPr>
        <w:t>j</w:t>
      </w:r>
      <w:r>
        <w:rPr>
          <w:spacing w:val="-2"/>
          <w:sz w:val="28"/>
        </w:rPr>
        <w:t>u</w:t>
      </w:r>
      <w:r>
        <w:rPr>
          <w:sz w:val="28"/>
        </w:rPr>
        <w:t>d</w:t>
      </w:r>
      <w:r>
        <w:rPr>
          <w:spacing w:val="-3"/>
          <w:sz w:val="28"/>
        </w:rPr>
        <w:t>g</w:t>
      </w:r>
      <w:r>
        <w:rPr>
          <w:spacing w:val="2"/>
          <w:sz w:val="28"/>
        </w:rPr>
        <w:t>e</w:t>
      </w:r>
      <w:r>
        <w:rPr>
          <w:spacing w:val="-2"/>
          <w:w w:val="29"/>
          <w:sz w:val="28"/>
        </w:rPr>
        <w:t>‟</w:t>
      </w:r>
      <w:r>
        <w:rPr>
          <w:sz w:val="28"/>
        </w:rPr>
        <w:t>s</w:t>
      </w:r>
      <w:r>
        <w:rPr>
          <w:sz w:val="28"/>
        </w:rPr>
        <w:t xml:space="preserve"> </w:t>
      </w:r>
      <w:r>
        <w:rPr>
          <w:spacing w:val="-1"/>
          <w:sz w:val="28"/>
        </w:rPr>
        <w:t>dis</w:t>
      </w:r>
      <w:r>
        <w:rPr>
          <w:sz w:val="28"/>
        </w:rPr>
        <w:t>c</w:t>
      </w:r>
      <w:r>
        <w:rPr>
          <w:spacing w:val="-4"/>
          <w:sz w:val="28"/>
        </w:rPr>
        <w:t>r</w:t>
      </w:r>
      <w:r>
        <w:rPr>
          <w:spacing w:val="2"/>
          <w:sz w:val="28"/>
        </w:rPr>
        <w:t>e</w:t>
      </w:r>
      <w:r>
        <w:rPr>
          <w:spacing w:val="-2"/>
          <w:sz w:val="28"/>
        </w:rPr>
        <w:t>t</w:t>
      </w:r>
      <w:r>
        <w:rPr>
          <w:spacing w:val="-3"/>
          <w:sz w:val="28"/>
        </w:rPr>
        <w:t>i</w:t>
      </w:r>
      <w:r>
        <w:rPr>
          <w:sz w:val="28"/>
        </w:rPr>
        <w:t>on</w:t>
      </w:r>
      <w:r>
        <w:rPr>
          <w:spacing w:val="-2"/>
          <w:sz w:val="28"/>
        </w:rPr>
        <w:t xml:space="preserve"> </w:t>
      </w:r>
      <w:r>
        <w:rPr>
          <w:spacing w:val="-1"/>
          <w:sz w:val="28"/>
        </w:rPr>
        <w:t>an</w:t>
      </w:r>
      <w:r>
        <w:rPr>
          <w:sz w:val="28"/>
        </w:rPr>
        <w:t>d</w:t>
      </w:r>
      <w:r>
        <w:rPr>
          <w:spacing w:val="-1"/>
          <w:sz w:val="28"/>
        </w:rPr>
        <w:t xml:space="preserve"> </w:t>
      </w:r>
      <w:r>
        <w:rPr>
          <w:spacing w:val="-2"/>
          <w:sz w:val="28"/>
        </w:rPr>
        <w:t>ca</w:t>
      </w:r>
      <w:r>
        <w:rPr>
          <w:spacing w:val="-1"/>
          <w:sz w:val="28"/>
        </w:rPr>
        <w:t>n</w:t>
      </w:r>
      <w:r>
        <w:rPr>
          <w:spacing w:val="-2"/>
          <w:sz w:val="28"/>
        </w:rPr>
        <w:t>n</w:t>
      </w:r>
      <w:r>
        <w:rPr>
          <w:sz w:val="28"/>
        </w:rPr>
        <w:t>ot</w:t>
      </w:r>
      <w:r>
        <w:rPr>
          <w:spacing w:val="-2"/>
          <w:sz w:val="28"/>
        </w:rPr>
        <w:t xml:space="preserve"> </w:t>
      </w:r>
      <w:r>
        <w:rPr>
          <w:spacing w:val="-2"/>
          <w:sz w:val="28"/>
        </w:rPr>
        <w:t>b</w:t>
      </w:r>
      <w:r>
        <w:rPr>
          <w:sz w:val="28"/>
        </w:rPr>
        <w:t>e</w:t>
      </w:r>
      <w:r>
        <w:rPr>
          <w:spacing w:val="1"/>
          <w:sz w:val="28"/>
        </w:rPr>
        <w:t xml:space="preserve"> </w:t>
      </w:r>
      <w:r>
        <w:rPr>
          <w:spacing w:val="-2"/>
          <w:sz w:val="28"/>
        </w:rPr>
        <w:t>a</w:t>
      </w:r>
      <w:r>
        <w:rPr>
          <w:sz w:val="28"/>
        </w:rPr>
        <w:t>p</w:t>
      </w:r>
      <w:r>
        <w:rPr>
          <w:spacing w:val="-2"/>
          <w:sz w:val="28"/>
        </w:rPr>
        <w:t>p</w:t>
      </w:r>
      <w:r>
        <w:rPr>
          <w:sz w:val="28"/>
        </w:rPr>
        <w:t>ea</w:t>
      </w:r>
      <w:r>
        <w:rPr>
          <w:spacing w:val="-2"/>
          <w:sz w:val="28"/>
        </w:rPr>
        <w:t>l</w:t>
      </w:r>
      <w:r>
        <w:rPr>
          <w:sz w:val="28"/>
        </w:rPr>
        <w:t>e</w:t>
      </w:r>
      <w:r>
        <w:rPr>
          <w:spacing w:val="1"/>
          <w:sz w:val="28"/>
        </w:rPr>
        <w:t>d</w:t>
      </w:r>
      <w:r>
        <w:rPr>
          <w:sz w:val="28"/>
        </w:rPr>
        <w:t>.</w:t>
      </w:r>
    </w:p>
    <w:p w:rsidR="00456560" w:rsidRDefault="007E1E19">
      <w:pPr>
        <w:pStyle w:val="ListParagraph"/>
        <w:numPr>
          <w:ilvl w:val="2"/>
          <w:numId w:val="42"/>
        </w:numPr>
        <w:tabs>
          <w:tab w:val="left" w:pos="1919"/>
        </w:tabs>
        <w:spacing w:line="276" w:lineRule="auto"/>
        <w:ind w:right="117" w:hanging="424"/>
        <w:jc w:val="both"/>
        <w:rPr>
          <w:sz w:val="28"/>
        </w:rPr>
      </w:pPr>
      <w:r>
        <w:rPr>
          <w:sz w:val="28"/>
        </w:rPr>
        <w:t>Since there are restrictions imposed by the law regarding broadcast of proceedings and owing to the strict</w:t>
      </w:r>
      <w:r>
        <w:rPr>
          <w:spacing w:val="-4"/>
          <w:sz w:val="28"/>
        </w:rPr>
        <w:t xml:space="preserve"> </w:t>
      </w:r>
      <w:r>
        <w:rPr>
          <w:sz w:val="28"/>
        </w:rPr>
        <w:t>privacy</w:t>
      </w:r>
    </w:p>
    <w:p w:rsidR="00456560" w:rsidRDefault="00456560">
      <w:pPr>
        <w:pStyle w:val="BodyText"/>
        <w:spacing w:before="1"/>
        <w:rPr>
          <w:sz w:val="18"/>
        </w:rPr>
      </w:pPr>
      <w:r w:rsidRPr="00456560">
        <w:pict>
          <v:line id="_x0000_s1067" style="position:absolute;z-index:-251646976;mso-wrap-distance-left:0;mso-wrap-distance-right:0;mso-position-horizontal-relative:page" from="1in,13pt" to="216.05pt,13pt" strokeweight=".72pt">
            <w10:wrap type="topAndBottom" anchorx="page"/>
          </v:line>
        </w:pict>
      </w:r>
    </w:p>
    <w:p w:rsidR="00456560" w:rsidRDefault="007E1E19">
      <w:pPr>
        <w:spacing w:before="69"/>
        <w:ind w:left="500"/>
        <w:rPr>
          <w:rFonts w:ascii="Bookman Old Style" w:hAnsi="Bookman Old Style"/>
          <w:b/>
          <w:i/>
          <w:sz w:val="20"/>
        </w:rPr>
      </w:pPr>
      <w:r>
        <w:rPr>
          <w:rFonts w:ascii="Bookman Old Style" w:hAnsi="Bookman Old Style"/>
          <w:position w:val="5"/>
          <w:sz w:val="13"/>
        </w:rPr>
        <w:t xml:space="preserve">47 </w:t>
      </w:r>
      <w:r>
        <w:rPr>
          <w:rFonts w:ascii="Bookman Old Style" w:hAnsi="Bookman Old Style"/>
          <w:i/>
          <w:sz w:val="20"/>
        </w:rPr>
        <w:t>―</w:t>
      </w:r>
      <w:r>
        <w:rPr>
          <w:rFonts w:ascii="Bookman Old Style" w:hAnsi="Bookman Old Style"/>
          <w:b/>
          <w:i/>
          <w:sz w:val="20"/>
        </w:rPr>
        <w:t>Section 169</w:t>
      </w:r>
    </w:p>
    <w:p w:rsidR="00456560" w:rsidRDefault="007E1E19">
      <w:pPr>
        <w:spacing w:before="1"/>
        <w:ind w:left="500" w:right="122"/>
        <w:jc w:val="both"/>
        <w:rPr>
          <w:rFonts w:ascii="Bookman Old Style" w:hAnsi="Bookman Old Style"/>
          <w:i/>
          <w:sz w:val="20"/>
        </w:rPr>
      </w:pPr>
      <w:r>
        <w:rPr>
          <w:rFonts w:ascii="Bookman Old Style" w:hAnsi="Bookman Old Style"/>
          <w:i/>
          <w:sz w:val="20"/>
        </w:rPr>
        <w:t>The hearing before the adjudicating court, including the pronouncement of judgments and rulings, shall be public. Audio and television or radio recordings as well as audio and film recordings intended for public presentation or for publication of their con</w:t>
      </w:r>
      <w:r>
        <w:rPr>
          <w:rFonts w:ascii="Bookman Old Style" w:hAnsi="Bookman Old Style"/>
          <w:i/>
          <w:sz w:val="20"/>
        </w:rPr>
        <w:t>tent shall be inadmissible.‖</w:t>
      </w:r>
    </w:p>
    <w:p w:rsidR="00456560" w:rsidRDefault="007E1E19">
      <w:pPr>
        <w:spacing w:before="1"/>
        <w:ind w:left="500" w:right="2755"/>
        <w:rPr>
          <w:rFonts w:ascii="Bookman Old Style"/>
          <w:sz w:val="20"/>
        </w:rPr>
      </w:pPr>
      <w:r>
        <w:rPr>
          <w:rFonts w:ascii="Bookman Old Style"/>
          <w:sz w:val="20"/>
        </w:rPr>
        <w:t xml:space="preserve">English version of The Court Constitution Act available at: </w:t>
      </w:r>
      <w:hyperlink r:id="rId64">
        <w:r>
          <w:rPr>
            <w:rFonts w:ascii="Bookman Old Style"/>
            <w:color w:val="0000FF"/>
            <w:w w:val="95"/>
            <w:sz w:val="20"/>
            <w:u w:val="single" w:color="0000FF"/>
          </w:rPr>
          <w:t>https://www.gesetze-im-internet.de/englisch_gvg/englisch_gvg.html</w:t>
        </w:r>
      </w:hyperlink>
    </w:p>
    <w:p w:rsidR="00456560" w:rsidRDefault="00456560">
      <w:pPr>
        <w:pStyle w:val="BodyText"/>
        <w:spacing w:before="6"/>
        <w:rPr>
          <w:sz w:val="11"/>
        </w:rPr>
      </w:pPr>
    </w:p>
    <w:p w:rsidR="00456560" w:rsidRDefault="00456560">
      <w:pPr>
        <w:spacing w:before="99"/>
        <w:ind w:left="500" w:right="119"/>
        <w:rPr>
          <w:rFonts w:ascii="Bookman Old Style" w:hAnsi="Bookman Old Style"/>
          <w:sz w:val="20"/>
        </w:rPr>
      </w:pPr>
      <w:r w:rsidRPr="00456560">
        <w:pict>
          <v:line id="_x0000_s1066" style="position:absolute;left:0;text-align:left;z-index:-251662336;mso-position-horizontal-relative:page" from="1in,74.65pt" to="536.5pt,74.65pt" strokecolor="blue" strokeweight=".6pt">
            <w10:wrap anchorx="page"/>
          </v:line>
        </w:pict>
      </w:r>
      <w:r w:rsidR="007E1E19">
        <w:rPr>
          <w:rFonts w:ascii="Bookman Old Style" w:hAnsi="Bookman Old Style"/>
          <w:position w:val="5"/>
          <w:sz w:val="13"/>
        </w:rPr>
        <w:t xml:space="preserve">48 </w:t>
      </w:r>
      <w:r w:rsidR="007E1E19">
        <w:rPr>
          <w:rFonts w:ascii="Bookman Old Style" w:hAnsi="Bookman Old Style"/>
          <w:sz w:val="20"/>
        </w:rPr>
        <w:t>English trans</w:t>
      </w:r>
      <w:r w:rsidR="007E1E19">
        <w:rPr>
          <w:rFonts w:ascii="Bookman Old Style" w:hAnsi="Bookman Old Style"/>
          <w:sz w:val="20"/>
        </w:rPr>
        <w:t xml:space="preserve">lation; In German, </w:t>
      </w:r>
      <w:r w:rsidR="007E1E19">
        <w:rPr>
          <w:rFonts w:ascii="Bookman Old Style" w:hAnsi="Bookman Old Style"/>
          <w:b/>
          <w:i/>
          <w:sz w:val="20"/>
        </w:rPr>
        <w:t xml:space="preserve">Gesetz zur Erweiterung der Medienöffentlichkeit in Gerichtsverfahren und zur Verbesserung der Kommunikationshilfen für Menschen mit Sprach- und Hörbehinderungen (Gesetz über die Erweiterung der Medienöffentlichkeit in Gerichtsverfahren- </w:t>
      </w:r>
      <w:r w:rsidR="007E1E19">
        <w:rPr>
          <w:rFonts w:ascii="Bookman Old Style" w:hAnsi="Bookman Old Style"/>
          <w:b/>
          <w:i/>
          <w:sz w:val="20"/>
        </w:rPr>
        <w:t>EMöGG)</w:t>
      </w:r>
      <w:r w:rsidR="007E1E19">
        <w:rPr>
          <w:rFonts w:ascii="Bookman Old Style" w:hAnsi="Bookman Old Style"/>
          <w:b/>
          <w:sz w:val="20"/>
        </w:rPr>
        <w:t xml:space="preserve">, </w:t>
      </w:r>
      <w:r w:rsidR="007E1E19">
        <w:rPr>
          <w:rFonts w:ascii="Bookman Old Style" w:hAnsi="Bookman Old Style"/>
          <w:sz w:val="20"/>
        </w:rPr>
        <w:t xml:space="preserve">available on the website of the German Judiciary at: </w:t>
      </w:r>
      <w:hyperlink r:id="rId65">
        <w:r w:rsidR="007E1E19">
          <w:rPr>
            <w:rFonts w:ascii="Bookman Old Style" w:hAnsi="Bookman Old Style"/>
            <w:color w:val="0000FF"/>
            <w:sz w:val="20"/>
            <w:u w:val="single" w:color="0000FF"/>
          </w:rPr>
          <w:t>https:</w:t>
        </w:r>
        <w:r w:rsidR="007E1E19">
          <w:rPr>
            <w:rFonts w:ascii="Bookman Old Style" w:hAnsi="Bookman Old Style"/>
            <w:color w:val="0000FF"/>
            <w:sz w:val="20"/>
            <w:u w:val="single" w:color="0000FF"/>
          </w:rPr>
          <w:t>//www.bmjv.de/SharedDocs/Gesetzgebungsverfahren/Dokumente/BGBl_EM%C3%B6G</w:t>
        </w:r>
      </w:hyperlink>
      <w:r w:rsidR="007E1E19">
        <w:rPr>
          <w:rFonts w:ascii="Bookman Old Style" w:hAnsi="Bookman Old Style"/>
          <w:color w:val="0000FF"/>
          <w:sz w:val="20"/>
        </w:rPr>
        <w:t xml:space="preserve"> </w:t>
      </w:r>
      <w:hyperlink r:id="rId66">
        <w:r w:rsidR="007E1E19">
          <w:rPr>
            <w:rFonts w:ascii="Bookman Old Style" w:hAnsi="Bookman Old Style"/>
            <w:color w:val="0000FF"/>
            <w:sz w:val="20"/>
          </w:rPr>
          <w:t>G.pdf;jsessionid=B96F37ED7F0163627DB7B0BF3343C555.2_cid297?</w:t>
        </w:r>
        <w:r w:rsidR="007E1E19">
          <w:rPr>
            <w:rFonts w:ascii="Bookman Old Style" w:hAnsi="Bookman Old Style"/>
            <w:color w:val="0000FF"/>
            <w:sz w:val="20"/>
            <w:u w:val="single" w:color="0000FE"/>
          </w:rPr>
          <w:t xml:space="preserve"> </w:t>
        </w:r>
        <w:r w:rsidR="007E1E19">
          <w:rPr>
            <w:rFonts w:ascii="Bookman Old Style" w:hAnsi="Bookman Old Style"/>
            <w:color w:val="0000FF"/>
            <w:sz w:val="20"/>
          </w:rPr>
          <w:t>blob=publicationFile&amp;</w:t>
        </w:r>
      </w:hyperlink>
      <w:r w:rsidR="007E1E19">
        <w:rPr>
          <w:rFonts w:ascii="Bookman Old Style" w:hAnsi="Bookman Old Style"/>
          <w:color w:val="0000FF"/>
          <w:sz w:val="20"/>
        </w:rPr>
        <w:t xml:space="preserve"> </w:t>
      </w:r>
      <w:hyperlink r:id="rId67">
        <w:r w:rsidR="007E1E19">
          <w:rPr>
            <w:rFonts w:ascii="Bookman Old Style" w:hAnsi="Bookman Old Style"/>
            <w:color w:val="0000FF"/>
            <w:sz w:val="20"/>
            <w:u w:val="single" w:color="0000FF"/>
          </w:rPr>
          <w:t>v=1</w:t>
        </w:r>
      </w:hyperlink>
    </w:p>
    <w:p w:rsidR="00456560" w:rsidRDefault="00456560">
      <w:pPr>
        <w:rPr>
          <w:rFonts w:ascii="Bookman Old Style" w:hAnsi="Bookman Old Style"/>
          <w:sz w:val="20"/>
        </w:rPr>
        <w:sectPr w:rsidR="00456560">
          <w:pgSz w:w="12240" w:h="15840"/>
          <w:pgMar w:top="1340" w:right="1320" w:bottom="280" w:left="940" w:header="717" w:footer="0" w:gutter="0"/>
          <w:cols w:space="720"/>
        </w:sectPr>
      </w:pPr>
    </w:p>
    <w:p w:rsidR="00456560" w:rsidRDefault="007E1E19">
      <w:pPr>
        <w:pStyle w:val="BodyText"/>
        <w:spacing w:before="90" w:line="276" w:lineRule="auto"/>
        <w:ind w:left="1918" w:right="302"/>
      </w:pPr>
      <w:r>
        <w:t>protection granted to parties to proceedings, combi</w:t>
      </w:r>
      <w:r>
        <w:t>ned with the narrow scope of what constitutes a case of</w:t>
      </w:r>
    </w:p>
    <w:p w:rsidR="00456560" w:rsidRDefault="007E1E19">
      <w:pPr>
        <w:pStyle w:val="BodyText"/>
        <w:spacing w:before="1" w:line="276" w:lineRule="auto"/>
        <w:ind w:left="1918"/>
      </w:pPr>
      <w:r>
        <w:t>„historical significance‟, actual broadcasts of court cases in Germany rarely occur.</w:t>
      </w:r>
    </w:p>
    <w:p w:rsidR="00456560" w:rsidRDefault="00456560">
      <w:pPr>
        <w:pStyle w:val="BodyText"/>
        <w:spacing w:before="1"/>
        <w:rPr>
          <w:sz w:val="32"/>
        </w:rPr>
      </w:pPr>
    </w:p>
    <w:p w:rsidR="00456560" w:rsidRDefault="007E1E19">
      <w:pPr>
        <w:pStyle w:val="BodyText"/>
        <w:spacing w:line="276" w:lineRule="auto"/>
        <w:ind w:left="1494" w:right="113" w:hanging="286"/>
        <w:jc w:val="both"/>
      </w:pPr>
      <w:r>
        <w:t>2.</w:t>
      </w:r>
      <w:r>
        <w:rPr>
          <w:u w:val="single"/>
        </w:rPr>
        <w:t>Lower Courts</w:t>
      </w:r>
      <w:r>
        <w:t>: The amendment act only mentions the possibility of broadcasting proceedings of the Federal Constit</w:t>
      </w:r>
      <w:r>
        <w:t>utional Court and Supreme Federal Courts and makes no mention about broadcast of proceedings in lower courts.</w:t>
      </w:r>
    </w:p>
    <w:p w:rsidR="00456560" w:rsidRDefault="00456560">
      <w:pPr>
        <w:pStyle w:val="BodyText"/>
        <w:rPr>
          <w:sz w:val="32"/>
        </w:rPr>
      </w:pPr>
    </w:p>
    <w:p w:rsidR="00456560" w:rsidRDefault="00456560">
      <w:pPr>
        <w:pStyle w:val="BodyText"/>
        <w:spacing w:before="6"/>
        <w:rPr>
          <w:sz w:val="32"/>
        </w:rPr>
      </w:pPr>
    </w:p>
    <w:p w:rsidR="00456560" w:rsidRDefault="007E1E19">
      <w:pPr>
        <w:pStyle w:val="ListParagraph"/>
        <w:numPr>
          <w:ilvl w:val="0"/>
          <w:numId w:val="42"/>
        </w:numPr>
        <w:tabs>
          <w:tab w:val="left" w:pos="1760"/>
          <w:tab w:val="left" w:pos="1761"/>
        </w:tabs>
        <w:spacing w:before="1"/>
        <w:ind w:hanging="994"/>
        <w:jc w:val="left"/>
        <w:rPr>
          <w:b/>
          <w:sz w:val="28"/>
        </w:rPr>
      </w:pPr>
      <w:r>
        <w:rPr>
          <w:b/>
          <w:sz w:val="28"/>
        </w:rPr>
        <w:t>International Criminal Court</w:t>
      </w:r>
      <w:r>
        <w:rPr>
          <w:b/>
          <w:spacing w:val="-4"/>
          <w:sz w:val="28"/>
        </w:rPr>
        <w:t xml:space="preserve"> </w:t>
      </w:r>
      <w:r>
        <w:rPr>
          <w:b/>
          <w:sz w:val="28"/>
        </w:rPr>
        <w:t>(ICC)</w:t>
      </w:r>
    </w:p>
    <w:p w:rsidR="00456560" w:rsidRDefault="00456560">
      <w:pPr>
        <w:pStyle w:val="BodyText"/>
        <w:spacing w:before="4"/>
        <w:rPr>
          <w:b/>
          <w:sz w:val="36"/>
        </w:rPr>
      </w:pPr>
    </w:p>
    <w:p w:rsidR="00456560" w:rsidRDefault="007E1E19">
      <w:pPr>
        <w:pStyle w:val="ListParagraph"/>
        <w:numPr>
          <w:ilvl w:val="1"/>
          <w:numId w:val="42"/>
        </w:numPr>
        <w:tabs>
          <w:tab w:val="left" w:pos="1494"/>
        </w:tabs>
        <w:spacing w:line="276" w:lineRule="auto"/>
        <w:ind w:right="117"/>
        <w:jc w:val="both"/>
        <w:rPr>
          <w:sz w:val="28"/>
        </w:rPr>
      </w:pPr>
      <w:r>
        <w:rPr>
          <w:sz w:val="28"/>
        </w:rPr>
        <w:t>The ICC allows for live streaming of its proceedings with a 30-minute delay to allow for any necessary redactions of confidential</w:t>
      </w:r>
      <w:r>
        <w:rPr>
          <w:spacing w:val="-2"/>
          <w:sz w:val="28"/>
        </w:rPr>
        <w:t xml:space="preserve"> </w:t>
      </w:r>
      <w:r>
        <w:rPr>
          <w:sz w:val="28"/>
        </w:rPr>
        <w:t>information</w:t>
      </w:r>
      <w:r>
        <w:rPr>
          <w:position w:val="7"/>
          <w:sz w:val="18"/>
        </w:rPr>
        <w:t>49</w:t>
      </w:r>
      <w:r>
        <w:rPr>
          <w:sz w:val="28"/>
        </w:rPr>
        <w:t>.</w:t>
      </w:r>
    </w:p>
    <w:p w:rsidR="00456560" w:rsidRDefault="007E1E19">
      <w:pPr>
        <w:pStyle w:val="ListParagraph"/>
        <w:numPr>
          <w:ilvl w:val="1"/>
          <w:numId w:val="42"/>
        </w:numPr>
        <w:tabs>
          <w:tab w:val="left" w:pos="1494"/>
        </w:tabs>
        <w:spacing w:line="276" w:lineRule="auto"/>
        <w:ind w:right="118"/>
        <w:jc w:val="both"/>
        <w:rPr>
          <w:sz w:val="28"/>
        </w:rPr>
      </w:pPr>
      <w:r>
        <w:rPr>
          <w:sz w:val="28"/>
        </w:rPr>
        <w:t>The ICC has an official Youtube channel where it publishes programmes concerning cases, proceedings, informativ</w:t>
      </w:r>
      <w:r>
        <w:rPr>
          <w:sz w:val="28"/>
        </w:rPr>
        <w:t>e sessions, press conferences, outreach activities and other events at the Court</w:t>
      </w:r>
      <w:r>
        <w:rPr>
          <w:position w:val="7"/>
          <w:sz w:val="18"/>
        </w:rPr>
        <w:t>50</w:t>
      </w:r>
      <w:r>
        <w:rPr>
          <w:sz w:val="28"/>
        </w:rPr>
        <w:t>. The channel allows viewers to follow various cases before the ICC, in several languages, through the weekly postings of summaries of</w:t>
      </w:r>
      <w:r>
        <w:rPr>
          <w:spacing w:val="-12"/>
          <w:sz w:val="28"/>
        </w:rPr>
        <w:t xml:space="preserve"> </w:t>
      </w:r>
      <w:r>
        <w:rPr>
          <w:sz w:val="28"/>
        </w:rPr>
        <w:t>proceedings.</w:t>
      </w:r>
    </w:p>
    <w:p w:rsidR="00456560" w:rsidRDefault="00456560">
      <w:pPr>
        <w:pStyle w:val="BodyText"/>
        <w:rPr>
          <w:sz w:val="32"/>
        </w:rPr>
      </w:pPr>
    </w:p>
    <w:p w:rsidR="00456560" w:rsidRDefault="00456560">
      <w:pPr>
        <w:pStyle w:val="BodyText"/>
        <w:spacing w:before="4"/>
        <w:rPr>
          <w:sz w:val="32"/>
        </w:rPr>
      </w:pPr>
    </w:p>
    <w:p w:rsidR="00456560" w:rsidRDefault="007E1E19">
      <w:pPr>
        <w:pStyle w:val="ListParagraph"/>
        <w:numPr>
          <w:ilvl w:val="0"/>
          <w:numId w:val="42"/>
        </w:numPr>
        <w:tabs>
          <w:tab w:val="left" w:pos="1760"/>
          <w:tab w:val="left" w:pos="1761"/>
          <w:tab w:val="left" w:pos="4048"/>
          <w:tab w:val="left" w:pos="5677"/>
          <w:tab w:val="left" w:pos="7271"/>
          <w:tab w:val="left" w:pos="8041"/>
          <w:tab w:val="left" w:pos="8885"/>
        </w:tabs>
        <w:spacing w:line="276" w:lineRule="auto"/>
        <w:ind w:right="114" w:hanging="785"/>
        <w:jc w:val="left"/>
        <w:rPr>
          <w:b/>
          <w:sz w:val="28"/>
        </w:rPr>
      </w:pPr>
      <w:r>
        <w:rPr>
          <w:b/>
          <w:sz w:val="28"/>
        </w:rPr>
        <w:t>International</w:t>
      </w:r>
      <w:r>
        <w:rPr>
          <w:b/>
          <w:sz w:val="28"/>
        </w:rPr>
        <w:tab/>
        <w:t>Criminal</w:t>
      </w:r>
      <w:r>
        <w:rPr>
          <w:b/>
          <w:sz w:val="28"/>
        </w:rPr>
        <w:tab/>
        <w:t>T</w:t>
      </w:r>
      <w:r>
        <w:rPr>
          <w:b/>
          <w:sz w:val="28"/>
        </w:rPr>
        <w:t>ribunal</w:t>
      </w:r>
      <w:r>
        <w:rPr>
          <w:b/>
          <w:sz w:val="28"/>
        </w:rPr>
        <w:tab/>
        <w:t>for</w:t>
      </w:r>
      <w:r>
        <w:rPr>
          <w:b/>
          <w:sz w:val="28"/>
        </w:rPr>
        <w:tab/>
        <w:t>the</w:t>
      </w:r>
      <w:r>
        <w:rPr>
          <w:b/>
          <w:sz w:val="28"/>
        </w:rPr>
        <w:tab/>
      </w:r>
      <w:r>
        <w:rPr>
          <w:b/>
          <w:spacing w:val="-5"/>
          <w:sz w:val="28"/>
        </w:rPr>
        <w:t xml:space="preserve">former </w:t>
      </w:r>
      <w:r>
        <w:rPr>
          <w:b/>
          <w:sz w:val="28"/>
        </w:rPr>
        <w:t>Yugoslavia</w:t>
      </w:r>
      <w:r>
        <w:rPr>
          <w:b/>
          <w:spacing w:val="-1"/>
          <w:sz w:val="28"/>
        </w:rPr>
        <w:t xml:space="preserve"> </w:t>
      </w:r>
      <w:r>
        <w:rPr>
          <w:b/>
          <w:sz w:val="28"/>
        </w:rPr>
        <w:t>(ICTY)</w:t>
      </w:r>
    </w:p>
    <w:p w:rsidR="00456560" w:rsidRDefault="00456560">
      <w:pPr>
        <w:pStyle w:val="BodyText"/>
        <w:spacing w:before="5"/>
        <w:rPr>
          <w:b/>
          <w:sz w:val="32"/>
        </w:rPr>
      </w:pPr>
    </w:p>
    <w:p w:rsidR="00456560" w:rsidRDefault="007E1E19">
      <w:pPr>
        <w:pStyle w:val="ListParagraph"/>
        <w:numPr>
          <w:ilvl w:val="1"/>
          <w:numId w:val="42"/>
        </w:numPr>
        <w:tabs>
          <w:tab w:val="left" w:pos="1494"/>
        </w:tabs>
        <w:spacing w:line="276" w:lineRule="auto"/>
        <w:ind w:right="119"/>
        <w:jc w:val="both"/>
        <w:rPr>
          <w:sz w:val="28"/>
        </w:rPr>
      </w:pPr>
      <w:r>
        <w:rPr>
          <w:sz w:val="28"/>
        </w:rPr>
        <w:t>Court proceedings are available for viewing on the website of the</w:t>
      </w:r>
      <w:r>
        <w:rPr>
          <w:spacing w:val="-3"/>
          <w:sz w:val="28"/>
        </w:rPr>
        <w:t xml:space="preserve"> </w:t>
      </w:r>
      <w:r>
        <w:rPr>
          <w:sz w:val="28"/>
        </w:rPr>
        <w:t>ICTY</w:t>
      </w:r>
      <w:r>
        <w:rPr>
          <w:position w:val="7"/>
          <w:sz w:val="18"/>
        </w:rPr>
        <w:t>51</w:t>
      </w:r>
      <w:r>
        <w:rPr>
          <w:sz w:val="28"/>
        </w:rPr>
        <w:t>.</w:t>
      </w:r>
    </w:p>
    <w:p w:rsidR="00456560" w:rsidRDefault="00456560">
      <w:pPr>
        <w:pStyle w:val="BodyText"/>
        <w:spacing w:before="9"/>
        <w:rPr>
          <w:sz w:val="24"/>
        </w:rPr>
      </w:pPr>
      <w:r w:rsidRPr="00456560">
        <w:pict>
          <v:line id="_x0000_s1065" style="position:absolute;z-index:-251645952;mso-wrap-distance-left:0;mso-wrap-distance-right:0;mso-position-horizontal-relative:page" from="1in,16.9pt" to="216.05pt,16.9pt" strokeweight=".72pt">
            <w10:wrap type="topAndBottom" anchorx="page"/>
          </v:line>
        </w:pict>
      </w:r>
    </w:p>
    <w:p w:rsidR="00456560" w:rsidRDefault="007E1E19">
      <w:pPr>
        <w:spacing w:before="72"/>
        <w:ind w:left="500"/>
        <w:rPr>
          <w:rFonts w:ascii="Bookman Old Style"/>
          <w:sz w:val="20"/>
        </w:rPr>
      </w:pPr>
      <w:r>
        <w:rPr>
          <w:rFonts w:ascii="Bookman Old Style"/>
          <w:position w:val="5"/>
          <w:sz w:val="13"/>
        </w:rPr>
        <w:t xml:space="preserve">49 </w:t>
      </w:r>
      <w:r>
        <w:rPr>
          <w:rFonts w:ascii="Bookman Old Style"/>
          <w:sz w:val="20"/>
        </w:rPr>
        <w:t xml:space="preserve">Official website for streaming at: </w:t>
      </w:r>
      <w:hyperlink r:id="rId68">
        <w:r>
          <w:rPr>
            <w:rFonts w:ascii="Bookman Old Style"/>
            <w:color w:val="0000FF"/>
            <w:sz w:val="20"/>
            <w:u w:val="single" w:color="0000FF"/>
          </w:rPr>
          <w:t>https://www.icc-cpi.int</w:t>
        </w:r>
      </w:hyperlink>
    </w:p>
    <w:p w:rsidR="00456560" w:rsidRDefault="007E1E19">
      <w:pPr>
        <w:ind w:left="500"/>
        <w:rPr>
          <w:rFonts w:ascii="Bookman Old Style" w:hAnsi="Bookman Old Style"/>
          <w:sz w:val="20"/>
        </w:rPr>
      </w:pPr>
      <w:r>
        <w:rPr>
          <w:rFonts w:ascii="Bookman Old Style" w:hAnsi="Bookman Old Style"/>
          <w:w w:val="99"/>
          <w:sz w:val="20"/>
        </w:rPr>
        <w:t>Also</w:t>
      </w:r>
      <w:r>
        <w:rPr>
          <w:rFonts w:ascii="Bookman Old Style" w:hAnsi="Bookman Old Style"/>
          <w:sz w:val="20"/>
        </w:rPr>
        <w:t xml:space="preserve">  </w:t>
      </w:r>
      <w:r>
        <w:rPr>
          <w:rFonts w:ascii="Bookman Old Style" w:hAnsi="Bookman Old Style"/>
          <w:w w:val="99"/>
          <w:sz w:val="20"/>
        </w:rPr>
        <w:t>see</w:t>
      </w:r>
      <w:r>
        <w:rPr>
          <w:rFonts w:ascii="Bookman Old Style" w:hAnsi="Bookman Old Style"/>
          <w:sz w:val="20"/>
        </w:rPr>
        <w:t xml:space="preserve">  </w:t>
      </w:r>
      <w:r>
        <w:rPr>
          <w:rFonts w:ascii="Bookman Old Style" w:hAnsi="Bookman Old Style"/>
          <w:w w:val="54"/>
          <w:sz w:val="20"/>
        </w:rPr>
        <w:t>„</w:t>
      </w:r>
      <w:r>
        <w:rPr>
          <w:rFonts w:ascii="Bookman Old Style" w:hAnsi="Bookman Old Style"/>
          <w:b/>
          <w:w w:val="99"/>
          <w:sz w:val="20"/>
        </w:rPr>
        <w:t>Understanding</w:t>
      </w:r>
      <w:r>
        <w:rPr>
          <w:rFonts w:ascii="Bookman Old Style" w:hAnsi="Bookman Old Style"/>
          <w:b/>
          <w:sz w:val="20"/>
        </w:rPr>
        <w:t xml:space="preserve">  </w:t>
      </w:r>
      <w:r>
        <w:rPr>
          <w:rFonts w:ascii="Bookman Old Style" w:hAnsi="Bookman Old Style"/>
          <w:b/>
          <w:w w:val="99"/>
          <w:sz w:val="20"/>
        </w:rPr>
        <w:t>the</w:t>
      </w:r>
      <w:r>
        <w:rPr>
          <w:rFonts w:ascii="Bookman Old Style" w:hAnsi="Bookman Old Style"/>
          <w:b/>
          <w:sz w:val="20"/>
        </w:rPr>
        <w:t xml:space="preserve">  </w:t>
      </w:r>
      <w:r>
        <w:rPr>
          <w:rFonts w:ascii="Bookman Old Style" w:hAnsi="Bookman Old Style"/>
          <w:b/>
          <w:w w:val="99"/>
          <w:sz w:val="20"/>
        </w:rPr>
        <w:t>International</w:t>
      </w:r>
      <w:r>
        <w:rPr>
          <w:rFonts w:ascii="Bookman Old Style" w:hAnsi="Bookman Old Style"/>
          <w:b/>
          <w:sz w:val="20"/>
        </w:rPr>
        <w:t xml:space="preserve">  </w:t>
      </w:r>
      <w:r>
        <w:rPr>
          <w:rFonts w:ascii="Bookman Old Style" w:hAnsi="Bookman Old Style"/>
          <w:b/>
          <w:w w:val="99"/>
          <w:sz w:val="20"/>
        </w:rPr>
        <w:t>Criminal</w:t>
      </w:r>
      <w:r>
        <w:rPr>
          <w:rFonts w:ascii="Bookman Old Style" w:hAnsi="Bookman Old Style"/>
          <w:b/>
          <w:sz w:val="20"/>
        </w:rPr>
        <w:t xml:space="preserve">  </w:t>
      </w:r>
      <w:r>
        <w:rPr>
          <w:rFonts w:ascii="Bookman Old Style" w:hAnsi="Bookman Old Style"/>
          <w:b/>
          <w:w w:val="99"/>
          <w:sz w:val="20"/>
        </w:rPr>
        <w:t>Court</w:t>
      </w:r>
      <w:r>
        <w:rPr>
          <w:rFonts w:ascii="Bookman Old Style" w:hAnsi="Bookman Old Style"/>
          <w:w w:val="29"/>
          <w:sz w:val="20"/>
        </w:rPr>
        <w:t>‟</w:t>
      </w:r>
      <w:r>
        <w:rPr>
          <w:rFonts w:ascii="Bookman Old Style" w:hAnsi="Bookman Old Style"/>
          <w:sz w:val="20"/>
        </w:rPr>
        <w:t xml:space="preserve">  </w:t>
      </w:r>
      <w:r>
        <w:rPr>
          <w:rFonts w:ascii="Bookman Old Style" w:hAnsi="Bookman Old Style"/>
          <w:w w:val="99"/>
          <w:sz w:val="20"/>
        </w:rPr>
        <w:t>available</w:t>
      </w:r>
      <w:r>
        <w:rPr>
          <w:rFonts w:ascii="Bookman Old Style" w:hAnsi="Bookman Old Style"/>
          <w:sz w:val="20"/>
        </w:rPr>
        <w:t xml:space="preserve">  </w:t>
      </w:r>
      <w:r>
        <w:rPr>
          <w:rFonts w:ascii="Bookman Old Style" w:hAnsi="Bookman Old Style"/>
          <w:w w:val="99"/>
          <w:sz w:val="20"/>
        </w:rPr>
        <w:t>on</w:t>
      </w:r>
      <w:r>
        <w:rPr>
          <w:rFonts w:ascii="Bookman Old Style" w:hAnsi="Bookman Old Style"/>
          <w:sz w:val="20"/>
        </w:rPr>
        <w:t xml:space="preserve">  </w:t>
      </w:r>
      <w:r>
        <w:rPr>
          <w:rFonts w:ascii="Bookman Old Style" w:hAnsi="Bookman Old Style"/>
          <w:w w:val="99"/>
          <w:sz w:val="20"/>
        </w:rPr>
        <w:t>the</w:t>
      </w:r>
      <w:r>
        <w:rPr>
          <w:rFonts w:ascii="Bookman Old Style" w:hAnsi="Bookman Old Style"/>
          <w:sz w:val="20"/>
        </w:rPr>
        <w:t xml:space="preserve">  </w:t>
      </w:r>
      <w:r>
        <w:rPr>
          <w:rFonts w:ascii="Bookman Old Style" w:hAnsi="Bookman Old Style"/>
          <w:w w:val="99"/>
          <w:sz w:val="20"/>
        </w:rPr>
        <w:t>official</w:t>
      </w:r>
      <w:r>
        <w:rPr>
          <w:rFonts w:ascii="Bookman Old Style" w:hAnsi="Bookman Old Style"/>
          <w:sz w:val="20"/>
        </w:rPr>
        <w:t xml:space="preserve">  </w:t>
      </w:r>
      <w:r>
        <w:rPr>
          <w:rFonts w:ascii="Bookman Old Style" w:hAnsi="Bookman Old Style"/>
          <w:w w:val="99"/>
          <w:sz w:val="20"/>
        </w:rPr>
        <w:t xml:space="preserve">ICC </w:t>
      </w:r>
      <w:r>
        <w:rPr>
          <w:rFonts w:ascii="Bookman Old Style" w:hAnsi="Bookman Old Style"/>
          <w:sz w:val="20"/>
        </w:rPr>
        <w:t xml:space="preserve">website at: </w:t>
      </w:r>
      <w:hyperlink r:id="rId69">
        <w:r>
          <w:rPr>
            <w:rFonts w:ascii="Bookman Old Style" w:hAnsi="Bookman Old Style"/>
            <w:color w:val="0000FF"/>
            <w:sz w:val="20"/>
            <w:u w:val="single" w:color="0000FF"/>
          </w:rPr>
          <w:t>https://www.icc-cpi.int/iccdocs/pids/publications/uicceng.pdf</w:t>
        </w:r>
      </w:hyperlink>
    </w:p>
    <w:p w:rsidR="00456560" w:rsidRDefault="007E1E19">
      <w:pPr>
        <w:spacing w:line="233" w:lineRule="exact"/>
        <w:ind w:left="500"/>
        <w:rPr>
          <w:rFonts w:ascii="Bookman Old Style"/>
          <w:sz w:val="20"/>
        </w:rPr>
      </w:pPr>
      <w:r>
        <w:rPr>
          <w:rFonts w:ascii="Bookman Old Style"/>
          <w:position w:val="5"/>
          <w:sz w:val="13"/>
        </w:rPr>
        <w:t>50</w:t>
      </w:r>
      <w:r>
        <w:rPr>
          <w:rFonts w:ascii="Bookman Old Style"/>
          <w:sz w:val="20"/>
        </w:rPr>
        <w:t xml:space="preserve">Official Youtube channel: </w:t>
      </w:r>
      <w:hyperlink r:id="rId70">
        <w:r>
          <w:rPr>
            <w:rFonts w:ascii="Bookman Old Style"/>
            <w:color w:val="0000FF"/>
            <w:sz w:val="20"/>
            <w:u w:val="single" w:color="0000FF"/>
          </w:rPr>
          <w:t>https://www.youtube.com/user/IntlCriminalCourt/featured</w:t>
        </w:r>
      </w:hyperlink>
    </w:p>
    <w:p w:rsidR="00456560" w:rsidRDefault="007E1E19">
      <w:pPr>
        <w:spacing w:before="1"/>
        <w:ind w:left="500"/>
        <w:rPr>
          <w:rFonts w:ascii="Bookman Old Style"/>
          <w:sz w:val="20"/>
        </w:rPr>
      </w:pPr>
      <w:r>
        <w:rPr>
          <w:rFonts w:ascii="Bookman Old Style"/>
          <w:position w:val="5"/>
          <w:sz w:val="13"/>
        </w:rPr>
        <w:t xml:space="preserve">51 </w:t>
      </w:r>
      <w:r>
        <w:rPr>
          <w:rFonts w:ascii="Bookman Old Style"/>
          <w:sz w:val="20"/>
        </w:rPr>
        <w:t xml:space="preserve">Available on the official website: </w:t>
      </w:r>
      <w:hyperlink r:id="rId71">
        <w:r>
          <w:rPr>
            <w:rFonts w:ascii="Bookman Old Style"/>
            <w:color w:val="0000FF"/>
            <w:sz w:val="20"/>
            <w:u w:val="single" w:color="0000FF"/>
          </w:rPr>
          <w:t>http://icr.icty.org</w:t>
        </w:r>
      </w:hyperlink>
    </w:p>
    <w:p w:rsidR="00456560" w:rsidRDefault="00456560">
      <w:pPr>
        <w:rPr>
          <w:rFonts w:ascii="Bookman Old Style"/>
          <w:sz w:val="20"/>
        </w:rPr>
        <w:sectPr w:rsidR="00456560">
          <w:pgSz w:w="12240" w:h="15840"/>
          <w:pgMar w:top="1340" w:right="1320" w:bottom="280" w:left="940" w:header="717" w:footer="0" w:gutter="0"/>
          <w:cols w:space="720"/>
        </w:sectPr>
      </w:pPr>
    </w:p>
    <w:p w:rsidR="00456560" w:rsidRDefault="007E1E19">
      <w:pPr>
        <w:pStyle w:val="ListParagraph"/>
        <w:numPr>
          <w:ilvl w:val="1"/>
          <w:numId w:val="42"/>
        </w:numPr>
        <w:tabs>
          <w:tab w:val="left" w:pos="1494"/>
        </w:tabs>
        <w:spacing w:before="90" w:line="276" w:lineRule="auto"/>
        <w:ind w:right="115"/>
        <w:jc w:val="both"/>
        <w:rPr>
          <w:sz w:val="28"/>
        </w:rPr>
      </w:pPr>
      <w:r>
        <w:rPr>
          <w:sz w:val="28"/>
        </w:rPr>
        <w:t>ICTY also  has  a  Youtube  channel  where  selected  clips  of guilty pleas, witness testimonies and short documentaries are made available. Additionally, the ICTY has social media accounts in order to „bring the activities of the court closer to the</w:t>
      </w:r>
      <w:r>
        <w:rPr>
          <w:spacing w:val="-4"/>
          <w:sz w:val="28"/>
        </w:rPr>
        <w:t xml:space="preserve"> </w:t>
      </w:r>
      <w:r>
        <w:rPr>
          <w:sz w:val="28"/>
        </w:rPr>
        <w:t>publ</w:t>
      </w:r>
      <w:r>
        <w:rPr>
          <w:sz w:val="28"/>
        </w:rPr>
        <w:t>ic‟</w:t>
      </w:r>
      <w:r>
        <w:rPr>
          <w:position w:val="7"/>
          <w:sz w:val="18"/>
        </w:rPr>
        <w:t>52</w:t>
      </w:r>
      <w:r>
        <w:rPr>
          <w:sz w:val="28"/>
        </w:rPr>
        <w:t>.</w:t>
      </w:r>
    </w:p>
    <w:p w:rsidR="00456560" w:rsidRDefault="007E1E19">
      <w:pPr>
        <w:pStyle w:val="ListParagraph"/>
        <w:numPr>
          <w:ilvl w:val="1"/>
          <w:numId w:val="42"/>
        </w:numPr>
        <w:tabs>
          <w:tab w:val="left" w:pos="1494"/>
        </w:tabs>
        <w:spacing w:line="276" w:lineRule="auto"/>
        <w:ind w:right="114"/>
        <w:jc w:val="both"/>
        <w:rPr>
          <w:sz w:val="28"/>
        </w:rPr>
      </w:pPr>
      <w:r>
        <w:rPr>
          <w:sz w:val="28"/>
        </w:rPr>
        <w:t xml:space="preserve">The United Nations International Residual Mechanism for Criminal Tribunals (IRMCT), a court created to perform a number of remaining functions previously carried out by the ICTY, amongst others, also contains video recordings of ICTY proceedings on </w:t>
      </w:r>
      <w:r>
        <w:rPr>
          <w:sz w:val="28"/>
        </w:rPr>
        <w:t>its website</w:t>
      </w:r>
      <w:r>
        <w:rPr>
          <w:position w:val="7"/>
          <w:sz w:val="18"/>
        </w:rPr>
        <w:t xml:space="preserve">53 </w:t>
      </w:r>
      <w:r>
        <w:rPr>
          <w:sz w:val="28"/>
        </w:rPr>
        <w:t>and official Youtube</w:t>
      </w:r>
      <w:r>
        <w:rPr>
          <w:spacing w:val="-42"/>
          <w:sz w:val="28"/>
        </w:rPr>
        <w:t xml:space="preserve"> </w:t>
      </w:r>
      <w:r>
        <w:rPr>
          <w:sz w:val="28"/>
        </w:rPr>
        <w:t>channel</w:t>
      </w:r>
      <w:r>
        <w:rPr>
          <w:position w:val="7"/>
          <w:sz w:val="18"/>
        </w:rPr>
        <w:t>54</w:t>
      </w:r>
      <w:r>
        <w:rPr>
          <w:sz w:val="28"/>
        </w:rPr>
        <w:t>.</w:t>
      </w:r>
    </w:p>
    <w:p w:rsidR="00456560" w:rsidRDefault="00456560">
      <w:pPr>
        <w:pStyle w:val="BodyText"/>
        <w:rPr>
          <w:sz w:val="32"/>
        </w:rPr>
      </w:pPr>
    </w:p>
    <w:p w:rsidR="00456560" w:rsidRDefault="00456560">
      <w:pPr>
        <w:pStyle w:val="BodyText"/>
        <w:spacing w:before="6"/>
        <w:rPr>
          <w:sz w:val="32"/>
        </w:rPr>
      </w:pPr>
    </w:p>
    <w:p w:rsidR="00456560" w:rsidRDefault="007E1E19">
      <w:pPr>
        <w:pStyle w:val="ListParagraph"/>
        <w:numPr>
          <w:ilvl w:val="0"/>
          <w:numId w:val="42"/>
        </w:numPr>
        <w:tabs>
          <w:tab w:val="left" w:pos="1760"/>
          <w:tab w:val="left" w:pos="1761"/>
        </w:tabs>
        <w:ind w:hanging="674"/>
        <w:jc w:val="left"/>
        <w:rPr>
          <w:b/>
          <w:sz w:val="28"/>
        </w:rPr>
      </w:pPr>
      <w:r>
        <w:rPr>
          <w:b/>
          <w:sz w:val="28"/>
        </w:rPr>
        <w:t>Ireland</w:t>
      </w:r>
      <w:r>
        <w:rPr>
          <w:b/>
          <w:spacing w:val="-1"/>
          <w:sz w:val="28"/>
        </w:rPr>
        <w:t xml:space="preserve"> </w:t>
      </w:r>
      <w:r>
        <w:rPr>
          <w:b/>
          <w:sz w:val="28"/>
        </w:rPr>
        <w:t>(Northern):</w:t>
      </w:r>
    </w:p>
    <w:p w:rsidR="00456560" w:rsidRDefault="00456560">
      <w:pPr>
        <w:pStyle w:val="BodyText"/>
        <w:spacing w:before="5"/>
        <w:rPr>
          <w:b/>
          <w:sz w:val="36"/>
        </w:rPr>
      </w:pPr>
    </w:p>
    <w:p w:rsidR="00456560" w:rsidRDefault="007E1E19">
      <w:pPr>
        <w:pStyle w:val="ListParagraph"/>
        <w:numPr>
          <w:ilvl w:val="1"/>
          <w:numId w:val="42"/>
        </w:numPr>
        <w:tabs>
          <w:tab w:val="left" w:pos="1494"/>
        </w:tabs>
        <w:spacing w:line="276" w:lineRule="auto"/>
        <w:ind w:right="115"/>
        <w:jc w:val="both"/>
        <w:rPr>
          <w:sz w:val="28"/>
        </w:rPr>
      </w:pPr>
      <w:r>
        <w:rPr>
          <w:sz w:val="28"/>
          <w:u w:val="single"/>
        </w:rPr>
        <w:t>Supreme Court</w:t>
      </w:r>
      <w:r>
        <w:rPr>
          <w:sz w:val="28"/>
        </w:rPr>
        <w:t>: The United Kingdom Supreme Court has jurisdiction over Northern Ireland and accordingly, hearings of cases which arise in respect of Northern Ireland are live streamed.</w:t>
      </w:r>
    </w:p>
    <w:p w:rsidR="00456560" w:rsidRDefault="007E1E19">
      <w:pPr>
        <w:pStyle w:val="BodyText"/>
        <w:spacing w:line="276" w:lineRule="auto"/>
        <w:ind w:left="1777" w:right="114" w:hanging="284"/>
        <w:jc w:val="both"/>
      </w:pPr>
      <w:r>
        <w:t>a. Just as in England, media coverage of courts in Northern Ireland was prohibited by the Criminal Justice (Northern Ireland) Act, 1945</w:t>
      </w:r>
      <w:r>
        <w:rPr>
          <w:position w:val="7"/>
          <w:sz w:val="18"/>
        </w:rPr>
        <w:t>55</w:t>
      </w:r>
      <w:r>
        <w:t>, which was similar to the original</w:t>
      </w:r>
    </w:p>
    <w:p w:rsidR="00456560" w:rsidRDefault="00456560">
      <w:pPr>
        <w:pStyle w:val="BodyText"/>
        <w:spacing w:before="6"/>
        <w:rPr>
          <w:sz w:val="14"/>
        </w:rPr>
      </w:pPr>
      <w:r w:rsidRPr="00456560">
        <w:pict>
          <v:line id="_x0000_s1064" style="position:absolute;z-index:-251644928;mso-wrap-distance-left:0;mso-wrap-distance-right:0;mso-position-horizontal-relative:page" from="1in,10.9pt" to="216.05pt,10.9pt" strokeweight=".72pt">
            <w10:wrap type="topAndBottom" anchorx="page"/>
          </v:line>
        </w:pict>
      </w:r>
    </w:p>
    <w:p w:rsidR="00456560" w:rsidRDefault="007E1E19">
      <w:pPr>
        <w:spacing w:before="72"/>
        <w:ind w:left="500" w:right="120"/>
        <w:rPr>
          <w:rFonts w:ascii="Bookman Old Style"/>
          <w:sz w:val="20"/>
        </w:rPr>
      </w:pPr>
      <w:r>
        <w:rPr>
          <w:rFonts w:ascii="Bookman Old Style"/>
          <w:position w:val="5"/>
          <w:sz w:val="13"/>
        </w:rPr>
        <w:t xml:space="preserve">52 </w:t>
      </w:r>
      <w:r>
        <w:rPr>
          <w:rFonts w:ascii="Bookman Old Style"/>
          <w:sz w:val="20"/>
        </w:rPr>
        <w:t xml:space="preserve">Official press release by the ICTY available at: </w:t>
      </w:r>
      <w:hyperlink r:id="rId72">
        <w:r>
          <w:rPr>
            <w:rFonts w:ascii="Bookman Old Style"/>
            <w:color w:val="0000FF"/>
            <w:sz w:val="20"/>
            <w:u w:val="single" w:color="0000FF"/>
          </w:rPr>
          <w:t>http://www.icty.org/en/press/tribunal-social-</w:t>
        </w:r>
      </w:hyperlink>
      <w:r>
        <w:rPr>
          <w:rFonts w:ascii="Bookman Old Style"/>
          <w:color w:val="0000FF"/>
          <w:sz w:val="20"/>
        </w:rPr>
        <w:t xml:space="preserve"> </w:t>
      </w:r>
      <w:hyperlink r:id="rId73">
        <w:r>
          <w:rPr>
            <w:rFonts w:ascii="Bookman Old Style"/>
            <w:color w:val="0000FF"/>
            <w:sz w:val="20"/>
            <w:u w:val="single" w:color="0000FF"/>
          </w:rPr>
          <w:t>media-channels-go-live</w:t>
        </w:r>
      </w:hyperlink>
    </w:p>
    <w:p w:rsidR="00456560" w:rsidRDefault="007E1E19">
      <w:pPr>
        <w:spacing w:before="1"/>
        <w:ind w:left="500"/>
        <w:rPr>
          <w:rFonts w:ascii="Bookman Old Style"/>
          <w:sz w:val="20"/>
        </w:rPr>
      </w:pPr>
      <w:r>
        <w:rPr>
          <w:rFonts w:ascii="Bookman Old Style"/>
          <w:position w:val="5"/>
          <w:sz w:val="13"/>
        </w:rPr>
        <w:t xml:space="preserve">53 </w:t>
      </w:r>
      <w:r>
        <w:rPr>
          <w:rFonts w:ascii="Bookman Old Style"/>
          <w:sz w:val="20"/>
        </w:rPr>
        <w:t xml:space="preserve">Official website: </w:t>
      </w:r>
      <w:hyperlink r:id="rId74" w:anchor="all-cases">
        <w:r>
          <w:rPr>
            <w:rFonts w:ascii="Bookman Old Style"/>
            <w:color w:val="0000FF"/>
            <w:sz w:val="20"/>
            <w:u w:val="single" w:color="0000FF"/>
          </w:rPr>
          <w:t>http://www.irmct.org/en/cases#all-cases</w:t>
        </w:r>
      </w:hyperlink>
    </w:p>
    <w:p w:rsidR="00456560" w:rsidRDefault="007E1E19">
      <w:pPr>
        <w:ind w:left="500"/>
        <w:rPr>
          <w:rFonts w:ascii="Bookman Old Style"/>
          <w:sz w:val="20"/>
        </w:rPr>
      </w:pPr>
      <w:r>
        <w:rPr>
          <w:rFonts w:ascii="Bookman Old Style"/>
          <w:position w:val="5"/>
          <w:sz w:val="13"/>
        </w:rPr>
        <w:t xml:space="preserve">54 </w:t>
      </w:r>
      <w:r>
        <w:rPr>
          <w:rFonts w:ascii="Bookman Old Style"/>
          <w:sz w:val="20"/>
        </w:rPr>
        <w:t xml:space="preserve">Official Youtube channel: </w:t>
      </w:r>
      <w:hyperlink r:id="rId75">
        <w:r>
          <w:rPr>
            <w:rFonts w:ascii="Bookman Old Style"/>
            <w:color w:val="0000FF"/>
            <w:sz w:val="20"/>
            <w:u w:val="single" w:color="0000FF"/>
          </w:rPr>
          <w:t>https://www.youtube.com/channel/UCNPOPvnINPwtfjwEnYtIvYw</w:t>
        </w:r>
      </w:hyperlink>
    </w:p>
    <w:p w:rsidR="00456560" w:rsidRDefault="007E1E19">
      <w:pPr>
        <w:spacing w:line="233" w:lineRule="exact"/>
        <w:ind w:left="500"/>
        <w:rPr>
          <w:rFonts w:ascii="Bookman Old Style" w:hAnsi="Bookman Old Style"/>
          <w:b/>
          <w:i/>
          <w:sz w:val="20"/>
        </w:rPr>
      </w:pPr>
      <w:r>
        <w:rPr>
          <w:rFonts w:ascii="Bookman Old Style" w:hAnsi="Bookman Old Style"/>
          <w:position w:val="5"/>
          <w:sz w:val="13"/>
        </w:rPr>
        <w:t xml:space="preserve">55 </w:t>
      </w:r>
      <w:r>
        <w:rPr>
          <w:rFonts w:ascii="Bookman Old Style" w:hAnsi="Bookman Old Style"/>
          <w:sz w:val="20"/>
        </w:rPr>
        <w:t>“</w:t>
      </w:r>
      <w:r>
        <w:rPr>
          <w:rFonts w:ascii="Bookman Old Style" w:hAnsi="Bookman Old Style"/>
          <w:b/>
          <w:i/>
          <w:sz w:val="20"/>
        </w:rPr>
        <w:t>29 Prohibition on taking photographs, etc., in court.</w:t>
      </w:r>
    </w:p>
    <w:p w:rsidR="00456560" w:rsidRDefault="007E1E19">
      <w:pPr>
        <w:pStyle w:val="ListParagraph"/>
        <w:numPr>
          <w:ilvl w:val="0"/>
          <w:numId w:val="27"/>
        </w:numPr>
        <w:tabs>
          <w:tab w:val="left" w:pos="735"/>
        </w:tabs>
        <w:spacing w:line="233" w:lineRule="exact"/>
        <w:ind w:hanging="234"/>
        <w:rPr>
          <w:i/>
          <w:sz w:val="20"/>
        </w:rPr>
      </w:pPr>
      <w:r>
        <w:rPr>
          <w:i/>
          <w:sz w:val="20"/>
        </w:rPr>
        <w:t>No person</w:t>
      </w:r>
      <w:r>
        <w:rPr>
          <w:i/>
          <w:spacing w:val="-2"/>
          <w:sz w:val="20"/>
        </w:rPr>
        <w:t xml:space="preserve"> </w:t>
      </w:r>
      <w:r>
        <w:rPr>
          <w:i/>
          <w:sz w:val="20"/>
        </w:rPr>
        <w:t>shall—</w:t>
      </w:r>
    </w:p>
    <w:p w:rsidR="00456560" w:rsidRDefault="007E1E19">
      <w:pPr>
        <w:pStyle w:val="ListParagraph"/>
        <w:numPr>
          <w:ilvl w:val="0"/>
          <w:numId w:val="26"/>
        </w:numPr>
        <w:tabs>
          <w:tab w:val="left" w:pos="736"/>
        </w:tabs>
        <w:spacing w:before="1"/>
        <w:ind w:right="124" w:firstLine="0"/>
        <w:rPr>
          <w:i/>
          <w:sz w:val="20"/>
        </w:rPr>
      </w:pPr>
      <w:r>
        <w:rPr>
          <w:i/>
          <w:sz w:val="20"/>
        </w:rPr>
        <w:t xml:space="preserve">take or attempt to take in any court any photograph, or with a view to publication make or attempt to make in any court any portrait or sketch of </w:t>
      </w:r>
      <w:r>
        <w:rPr>
          <w:i/>
          <w:spacing w:val="-2"/>
          <w:sz w:val="20"/>
        </w:rPr>
        <w:t xml:space="preserve">any </w:t>
      </w:r>
      <w:r>
        <w:rPr>
          <w:i/>
          <w:sz w:val="20"/>
        </w:rPr>
        <w:t>person, being a judge of the court or a juror or a witness in or a party to any proceedings before the court, whether civil or criminal; or (b)publish any photograph, portrait or sketch taken or made in contravention of the foregoing provisions of this sec</w:t>
      </w:r>
      <w:r>
        <w:rPr>
          <w:i/>
          <w:sz w:val="20"/>
        </w:rPr>
        <w:t>tion or any reproduction of such photograph, portrait or</w:t>
      </w:r>
      <w:r>
        <w:rPr>
          <w:i/>
          <w:spacing w:val="-11"/>
          <w:sz w:val="20"/>
        </w:rPr>
        <w:t xml:space="preserve"> </w:t>
      </w:r>
      <w:r>
        <w:rPr>
          <w:i/>
          <w:sz w:val="20"/>
        </w:rPr>
        <w:t>sketch;</w:t>
      </w:r>
    </w:p>
    <w:p w:rsidR="00456560" w:rsidRDefault="007E1E19">
      <w:pPr>
        <w:ind w:left="500" w:right="120"/>
        <w:rPr>
          <w:rFonts w:ascii="Bookman Old Style"/>
          <w:i/>
          <w:sz w:val="20"/>
        </w:rPr>
      </w:pPr>
      <w:r>
        <w:rPr>
          <w:rFonts w:ascii="Bookman Old Style"/>
          <w:i/>
          <w:sz w:val="20"/>
        </w:rPr>
        <w:t xml:space="preserve">and if </w:t>
      </w:r>
      <w:r>
        <w:rPr>
          <w:rFonts w:ascii="Bookman Old Style"/>
          <w:i/>
          <w:spacing w:val="-2"/>
          <w:sz w:val="20"/>
        </w:rPr>
        <w:t xml:space="preserve">any </w:t>
      </w:r>
      <w:r>
        <w:rPr>
          <w:rFonts w:ascii="Bookman Old Style"/>
          <w:i/>
          <w:sz w:val="20"/>
        </w:rPr>
        <w:t xml:space="preserve">person acts in contravention of this section he shall, on summary conviction, be liable in respect of each offence to a fine not exceeding </w:t>
      </w:r>
      <w:r>
        <w:rPr>
          <w:rFonts w:ascii="Bookman Old Style"/>
          <w:b/>
          <w:i/>
          <w:sz w:val="20"/>
        </w:rPr>
        <w:t xml:space="preserve">[F1 </w:t>
      </w:r>
      <w:r>
        <w:rPr>
          <w:rFonts w:ascii="Bookman Old Style"/>
          <w:i/>
          <w:sz w:val="20"/>
        </w:rPr>
        <w:t>level 3 on the standard</w:t>
      </w:r>
      <w:r>
        <w:rPr>
          <w:rFonts w:ascii="Bookman Old Style"/>
          <w:i/>
          <w:spacing w:val="-14"/>
          <w:sz w:val="20"/>
        </w:rPr>
        <w:t xml:space="preserve"> </w:t>
      </w:r>
      <w:r>
        <w:rPr>
          <w:rFonts w:ascii="Bookman Old Style"/>
          <w:i/>
          <w:sz w:val="20"/>
        </w:rPr>
        <w:t>scale</w:t>
      </w:r>
      <w:r>
        <w:rPr>
          <w:rFonts w:ascii="Bookman Old Style"/>
          <w:b/>
          <w:i/>
          <w:sz w:val="20"/>
        </w:rPr>
        <w:t>]</w:t>
      </w:r>
      <w:r>
        <w:rPr>
          <w:rFonts w:ascii="Bookman Old Style"/>
          <w:i/>
          <w:sz w:val="20"/>
        </w:rPr>
        <w:t>.</w:t>
      </w:r>
    </w:p>
    <w:p w:rsidR="00456560" w:rsidRDefault="007E1E19">
      <w:pPr>
        <w:pStyle w:val="ListParagraph"/>
        <w:numPr>
          <w:ilvl w:val="0"/>
          <w:numId w:val="27"/>
        </w:numPr>
        <w:tabs>
          <w:tab w:val="left" w:pos="736"/>
        </w:tabs>
        <w:spacing w:before="1"/>
        <w:ind w:left="735"/>
        <w:rPr>
          <w:i/>
          <w:sz w:val="20"/>
        </w:rPr>
      </w:pPr>
      <w:r>
        <w:rPr>
          <w:i/>
          <w:sz w:val="20"/>
        </w:rPr>
        <w:t>For t</w:t>
      </w:r>
      <w:r>
        <w:rPr>
          <w:i/>
          <w:sz w:val="20"/>
        </w:rPr>
        <w:t>he purposes of this</w:t>
      </w:r>
      <w:r>
        <w:rPr>
          <w:i/>
          <w:spacing w:val="9"/>
          <w:sz w:val="20"/>
        </w:rPr>
        <w:t xml:space="preserve"> </w:t>
      </w:r>
      <w:r>
        <w:rPr>
          <w:i/>
          <w:sz w:val="20"/>
        </w:rPr>
        <w:t>section—</w:t>
      </w:r>
    </w:p>
    <w:p w:rsidR="00456560" w:rsidRDefault="007E1E19">
      <w:pPr>
        <w:ind w:left="500"/>
        <w:rPr>
          <w:rFonts w:ascii="Bookman Old Style" w:hAnsi="Bookman Old Style"/>
          <w:b/>
          <w:i/>
          <w:sz w:val="20"/>
        </w:rPr>
      </w:pPr>
      <w:r>
        <w:rPr>
          <w:rFonts w:ascii="Bookman Old Style" w:hAnsi="Bookman Old Style"/>
          <w:b/>
          <w:i/>
          <w:sz w:val="20"/>
        </w:rPr>
        <w:t>[F2</w:t>
      </w:r>
      <w:r>
        <w:rPr>
          <w:rFonts w:ascii="Bookman Old Style" w:hAnsi="Bookman Old Style"/>
          <w:i/>
          <w:sz w:val="20"/>
        </w:rPr>
        <w:t>(a)the expression ―court‖ means any court of justice (including the court of a coroner), apart from the Supreme Court;</w:t>
      </w:r>
      <w:r>
        <w:rPr>
          <w:rFonts w:ascii="Bookman Old Style" w:hAnsi="Bookman Old Style"/>
          <w:b/>
          <w:i/>
          <w:sz w:val="20"/>
        </w:rPr>
        <w:t>]</w:t>
      </w:r>
    </w:p>
    <w:p w:rsidR="00456560" w:rsidRDefault="007E1E19">
      <w:pPr>
        <w:pStyle w:val="ListParagraph"/>
        <w:numPr>
          <w:ilvl w:val="0"/>
          <w:numId w:val="26"/>
        </w:numPr>
        <w:tabs>
          <w:tab w:val="left" w:pos="734"/>
        </w:tabs>
        <w:spacing w:before="1"/>
        <w:ind w:right="128" w:firstLine="0"/>
        <w:rPr>
          <w:i/>
          <w:sz w:val="20"/>
        </w:rPr>
      </w:pPr>
      <w:r>
        <w:rPr>
          <w:i/>
          <w:sz w:val="20"/>
        </w:rPr>
        <w:t xml:space="preserve">the expression ―judge‖ includes recorder, registrar, resident magistrate, justice of the </w:t>
      </w:r>
      <w:r>
        <w:rPr>
          <w:i/>
          <w:spacing w:val="-4"/>
          <w:sz w:val="20"/>
        </w:rPr>
        <w:t>peace</w:t>
      </w:r>
      <w:r>
        <w:rPr>
          <w:i/>
          <w:spacing w:val="51"/>
          <w:sz w:val="20"/>
        </w:rPr>
        <w:t xml:space="preserve"> </w:t>
      </w:r>
      <w:r>
        <w:rPr>
          <w:i/>
          <w:sz w:val="20"/>
        </w:rPr>
        <w:t>sitting o</w:t>
      </w:r>
      <w:r>
        <w:rPr>
          <w:i/>
          <w:sz w:val="20"/>
        </w:rPr>
        <w:t>ut of petty sessions and</w:t>
      </w:r>
      <w:r>
        <w:rPr>
          <w:i/>
          <w:spacing w:val="2"/>
          <w:sz w:val="20"/>
        </w:rPr>
        <w:t xml:space="preserve"> </w:t>
      </w:r>
      <w:r>
        <w:rPr>
          <w:i/>
          <w:sz w:val="20"/>
        </w:rPr>
        <w:t>coroner;</w:t>
      </w:r>
    </w:p>
    <w:p w:rsidR="00456560" w:rsidRDefault="007E1E19">
      <w:pPr>
        <w:pStyle w:val="ListParagraph"/>
        <w:numPr>
          <w:ilvl w:val="0"/>
          <w:numId w:val="26"/>
        </w:numPr>
        <w:tabs>
          <w:tab w:val="left" w:pos="710"/>
        </w:tabs>
        <w:ind w:right="124" w:firstLine="0"/>
        <w:rPr>
          <w:i/>
          <w:sz w:val="20"/>
        </w:rPr>
      </w:pPr>
      <w:r>
        <w:rPr>
          <w:i/>
          <w:sz w:val="20"/>
        </w:rPr>
        <w:t>a photograph, portrait or sketch shall be deemed to be a photograph, portrait or sketch taken or made</w:t>
      </w:r>
      <w:r>
        <w:rPr>
          <w:i/>
          <w:spacing w:val="11"/>
          <w:sz w:val="20"/>
        </w:rPr>
        <w:t xml:space="preserve"> </w:t>
      </w:r>
      <w:r>
        <w:rPr>
          <w:i/>
          <w:sz w:val="20"/>
        </w:rPr>
        <w:t>in</w:t>
      </w:r>
      <w:r>
        <w:rPr>
          <w:i/>
          <w:spacing w:val="10"/>
          <w:sz w:val="20"/>
        </w:rPr>
        <w:t xml:space="preserve"> </w:t>
      </w:r>
      <w:r>
        <w:rPr>
          <w:i/>
          <w:sz w:val="20"/>
        </w:rPr>
        <w:t>court</w:t>
      </w:r>
      <w:r>
        <w:rPr>
          <w:i/>
          <w:spacing w:val="9"/>
          <w:sz w:val="20"/>
        </w:rPr>
        <w:t xml:space="preserve"> </w:t>
      </w:r>
      <w:r>
        <w:rPr>
          <w:i/>
          <w:sz w:val="20"/>
        </w:rPr>
        <w:t>if</w:t>
      </w:r>
      <w:r>
        <w:rPr>
          <w:i/>
          <w:spacing w:val="20"/>
          <w:sz w:val="20"/>
        </w:rPr>
        <w:t xml:space="preserve"> </w:t>
      </w:r>
      <w:r>
        <w:rPr>
          <w:i/>
          <w:sz w:val="20"/>
        </w:rPr>
        <w:t>it</w:t>
      </w:r>
      <w:r>
        <w:rPr>
          <w:i/>
          <w:spacing w:val="8"/>
          <w:sz w:val="20"/>
        </w:rPr>
        <w:t xml:space="preserve"> </w:t>
      </w:r>
      <w:r>
        <w:rPr>
          <w:i/>
          <w:sz w:val="20"/>
        </w:rPr>
        <w:t>is</w:t>
      </w:r>
      <w:r>
        <w:rPr>
          <w:i/>
          <w:spacing w:val="12"/>
          <w:sz w:val="20"/>
        </w:rPr>
        <w:t xml:space="preserve"> </w:t>
      </w:r>
      <w:r>
        <w:rPr>
          <w:i/>
          <w:sz w:val="20"/>
        </w:rPr>
        <w:t>taken</w:t>
      </w:r>
      <w:r>
        <w:rPr>
          <w:i/>
          <w:spacing w:val="10"/>
          <w:sz w:val="20"/>
        </w:rPr>
        <w:t xml:space="preserve"> </w:t>
      </w:r>
      <w:r>
        <w:rPr>
          <w:i/>
          <w:sz w:val="20"/>
        </w:rPr>
        <w:t>or</w:t>
      </w:r>
      <w:r>
        <w:rPr>
          <w:i/>
          <w:spacing w:val="12"/>
          <w:sz w:val="20"/>
        </w:rPr>
        <w:t xml:space="preserve"> </w:t>
      </w:r>
      <w:r>
        <w:rPr>
          <w:i/>
          <w:sz w:val="20"/>
        </w:rPr>
        <w:t>made</w:t>
      </w:r>
      <w:r>
        <w:rPr>
          <w:i/>
          <w:spacing w:val="12"/>
          <w:sz w:val="20"/>
        </w:rPr>
        <w:t xml:space="preserve"> </w:t>
      </w:r>
      <w:r>
        <w:rPr>
          <w:i/>
          <w:sz w:val="20"/>
        </w:rPr>
        <w:t>in</w:t>
      </w:r>
      <w:r>
        <w:rPr>
          <w:i/>
          <w:spacing w:val="12"/>
          <w:sz w:val="20"/>
        </w:rPr>
        <w:t xml:space="preserve"> </w:t>
      </w:r>
      <w:r>
        <w:rPr>
          <w:i/>
          <w:sz w:val="20"/>
        </w:rPr>
        <w:t>the</w:t>
      </w:r>
      <w:r>
        <w:rPr>
          <w:i/>
          <w:spacing w:val="12"/>
          <w:sz w:val="20"/>
        </w:rPr>
        <w:t xml:space="preserve"> </w:t>
      </w:r>
      <w:r>
        <w:rPr>
          <w:i/>
          <w:sz w:val="20"/>
        </w:rPr>
        <w:t>court-room</w:t>
      </w:r>
      <w:r>
        <w:rPr>
          <w:i/>
          <w:spacing w:val="12"/>
          <w:sz w:val="20"/>
        </w:rPr>
        <w:t xml:space="preserve"> </w:t>
      </w:r>
      <w:r>
        <w:rPr>
          <w:i/>
          <w:sz w:val="20"/>
        </w:rPr>
        <w:t>or</w:t>
      </w:r>
      <w:r>
        <w:rPr>
          <w:i/>
          <w:spacing w:val="11"/>
          <w:sz w:val="20"/>
        </w:rPr>
        <w:t xml:space="preserve"> </w:t>
      </w:r>
      <w:r>
        <w:rPr>
          <w:i/>
          <w:sz w:val="20"/>
        </w:rPr>
        <w:t>in</w:t>
      </w:r>
      <w:r>
        <w:rPr>
          <w:i/>
          <w:spacing w:val="13"/>
          <w:sz w:val="20"/>
        </w:rPr>
        <w:t xml:space="preserve"> </w:t>
      </w:r>
      <w:r>
        <w:rPr>
          <w:i/>
          <w:sz w:val="20"/>
        </w:rPr>
        <w:t>the</w:t>
      </w:r>
      <w:r>
        <w:rPr>
          <w:i/>
          <w:spacing w:val="12"/>
          <w:sz w:val="20"/>
        </w:rPr>
        <w:t xml:space="preserve"> </w:t>
      </w:r>
      <w:r>
        <w:rPr>
          <w:i/>
          <w:sz w:val="20"/>
        </w:rPr>
        <w:t>building</w:t>
      </w:r>
      <w:r>
        <w:rPr>
          <w:i/>
          <w:spacing w:val="9"/>
          <w:sz w:val="20"/>
        </w:rPr>
        <w:t xml:space="preserve"> </w:t>
      </w:r>
      <w:r>
        <w:rPr>
          <w:i/>
          <w:sz w:val="20"/>
        </w:rPr>
        <w:t>or</w:t>
      </w:r>
      <w:r>
        <w:rPr>
          <w:i/>
          <w:spacing w:val="14"/>
          <w:sz w:val="20"/>
        </w:rPr>
        <w:t xml:space="preserve"> </w:t>
      </w:r>
      <w:r>
        <w:rPr>
          <w:i/>
          <w:sz w:val="20"/>
        </w:rPr>
        <w:t>in</w:t>
      </w:r>
      <w:r>
        <w:rPr>
          <w:i/>
          <w:spacing w:val="13"/>
          <w:sz w:val="20"/>
        </w:rPr>
        <w:t xml:space="preserve"> </w:t>
      </w:r>
      <w:r>
        <w:rPr>
          <w:i/>
          <w:sz w:val="20"/>
        </w:rPr>
        <w:t>the</w:t>
      </w:r>
      <w:r>
        <w:rPr>
          <w:i/>
          <w:spacing w:val="11"/>
          <w:sz w:val="20"/>
        </w:rPr>
        <w:t xml:space="preserve"> </w:t>
      </w:r>
      <w:r>
        <w:rPr>
          <w:i/>
          <w:sz w:val="20"/>
        </w:rPr>
        <w:t>precincts</w:t>
      </w:r>
      <w:r>
        <w:rPr>
          <w:i/>
          <w:spacing w:val="12"/>
          <w:sz w:val="20"/>
        </w:rPr>
        <w:t xml:space="preserve"> </w:t>
      </w:r>
      <w:r>
        <w:rPr>
          <w:i/>
          <w:sz w:val="20"/>
        </w:rPr>
        <w:t>of</w:t>
      </w:r>
      <w:r>
        <w:rPr>
          <w:i/>
          <w:spacing w:val="17"/>
          <w:sz w:val="20"/>
        </w:rPr>
        <w:t xml:space="preserve"> </w:t>
      </w:r>
      <w:r>
        <w:rPr>
          <w:i/>
          <w:sz w:val="20"/>
        </w:rPr>
        <w:t>the</w:t>
      </w:r>
    </w:p>
    <w:p w:rsidR="00456560" w:rsidRDefault="00456560">
      <w:pPr>
        <w:rPr>
          <w:sz w:val="20"/>
        </w:rPr>
        <w:sectPr w:rsidR="00456560">
          <w:pgSz w:w="12240" w:h="15840"/>
          <w:pgMar w:top="1340" w:right="1320" w:bottom="280" w:left="940" w:header="717" w:footer="0" w:gutter="0"/>
          <w:cols w:space="720"/>
        </w:sectPr>
      </w:pPr>
    </w:p>
    <w:p w:rsidR="00456560" w:rsidRDefault="007E1E19">
      <w:pPr>
        <w:pStyle w:val="BodyText"/>
        <w:spacing w:before="90" w:line="276" w:lineRule="auto"/>
        <w:ind w:left="1777" w:right="117"/>
        <w:jc w:val="both"/>
      </w:pPr>
      <w:r>
        <w:t>Criminal Justice Act, 1925, and which applied identical restrictions to photography or sketching in the courts of Northern Ireland. Section 9 of the Contempt of Court Act, 1981 also extended to Northern Ireland.</w:t>
      </w:r>
    </w:p>
    <w:p w:rsidR="00456560" w:rsidRDefault="007E1E19">
      <w:pPr>
        <w:pStyle w:val="ListParagraph"/>
        <w:numPr>
          <w:ilvl w:val="0"/>
          <w:numId w:val="25"/>
        </w:numPr>
        <w:tabs>
          <w:tab w:val="left" w:pos="1778"/>
        </w:tabs>
        <w:spacing w:before="1" w:line="276" w:lineRule="auto"/>
        <w:ind w:right="115" w:hanging="283"/>
        <w:jc w:val="both"/>
        <w:rPr>
          <w:sz w:val="28"/>
        </w:rPr>
      </w:pPr>
      <w:r>
        <w:rPr>
          <w:sz w:val="28"/>
        </w:rPr>
        <w:t>With the implementation of the Constitutiona</w:t>
      </w:r>
      <w:r>
        <w:rPr>
          <w:sz w:val="28"/>
        </w:rPr>
        <w:t>l Reforms Act, 2005, the United Kingdom Supreme Court was exempted from the prohibition imposed under the Criminal Justice (Northern Ireland) Act. The Crime and Courts Act, 2013 exempted recording of Supreme Court proceedings from the ambit of the Contempt</w:t>
      </w:r>
      <w:r>
        <w:rPr>
          <w:sz w:val="28"/>
        </w:rPr>
        <w:t xml:space="preserve"> of Court Act</w:t>
      </w:r>
      <w:r>
        <w:rPr>
          <w:position w:val="7"/>
          <w:sz w:val="18"/>
        </w:rPr>
        <w:t>56</w:t>
      </w:r>
      <w:r>
        <w:rPr>
          <w:sz w:val="28"/>
        </w:rPr>
        <w:t>.</w:t>
      </w:r>
    </w:p>
    <w:p w:rsidR="00456560" w:rsidRDefault="007E1E19">
      <w:pPr>
        <w:pStyle w:val="ListParagraph"/>
        <w:numPr>
          <w:ilvl w:val="0"/>
          <w:numId w:val="25"/>
        </w:numPr>
        <w:tabs>
          <w:tab w:val="left" w:pos="1778"/>
        </w:tabs>
        <w:spacing w:line="276" w:lineRule="auto"/>
        <w:ind w:right="114" w:hanging="283"/>
        <w:jc w:val="both"/>
        <w:rPr>
          <w:sz w:val="18"/>
        </w:rPr>
      </w:pPr>
      <w:r>
        <w:rPr>
          <w:sz w:val="28"/>
        </w:rPr>
        <w:t>The UK Supreme Court has also sat in Northern Ireland and proceedings of the same have been live streamed on the website of the Court. During the session, the Supreme Court allowed proceedings to be broadcast live in a separate</w:t>
      </w:r>
      <w:r>
        <w:rPr>
          <w:spacing w:val="-35"/>
          <w:sz w:val="28"/>
        </w:rPr>
        <w:t xml:space="preserve"> </w:t>
      </w:r>
      <w:r>
        <w:rPr>
          <w:sz w:val="28"/>
        </w:rPr>
        <w:t>„overflow</w:t>
      </w:r>
      <w:r>
        <w:rPr>
          <w:spacing w:val="-38"/>
          <w:sz w:val="28"/>
        </w:rPr>
        <w:t xml:space="preserve"> </w:t>
      </w:r>
      <w:r>
        <w:rPr>
          <w:sz w:val="28"/>
        </w:rPr>
        <w:t>courtroom‟</w:t>
      </w:r>
      <w:r>
        <w:rPr>
          <w:spacing w:val="-35"/>
          <w:sz w:val="28"/>
        </w:rPr>
        <w:t xml:space="preserve"> </w:t>
      </w:r>
      <w:r>
        <w:rPr>
          <w:sz w:val="28"/>
        </w:rPr>
        <w:t>within</w:t>
      </w:r>
      <w:r>
        <w:rPr>
          <w:spacing w:val="-37"/>
          <w:sz w:val="28"/>
        </w:rPr>
        <w:t xml:space="preserve"> </w:t>
      </w:r>
      <w:r>
        <w:rPr>
          <w:sz w:val="28"/>
        </w:rPr>
        <w:t>the</w:t>
      </w:r>
      <w:r>
        <w:rPr>
          <w:spacing w:val="-35"/>
          <w:sz w:val="28"/>
        </w:rPr>
        <w:t xml:space="preserve"> </w:t>
      </w:r>
      <w:r>
        <w:rPr>
          <w:sz w:val="28"/>
        </w:rPr>
        <w:t>Court</w:t>
      </w:r>
      <w:r>
        <w:rPr>
          <w:spacing w:val="-36"/>
          <w:sz w:val="28"/>
        </w:rPr>
        <w:t xml:space="preserve"> </w:t>
      </w:r>
      <w:r>
        <w:rPr>
          <w:sz w:val="28"/>
        </w:rPr>
        <w:t>premises.</w:t>
      </w:r>
      <w:r>
        <w:rPr>
          <w:position w:val="7"/>
          <w:sz w:val="18"/>
        </w:rPr>
        <w:t>57</w:t>
      </w:r>
    </w:p>
    <w:p w:rsidR="00456560" w:rsidRDefault="00456560">
      <w:pPr>
        <w:pStyle w:val="BodyText"/>
        <w:rPr>
          <w:sz w:val="32"/>
        </w:rPr>
      </w:pPr>
    </w:p>
    <w:p w:rsidR="00456560" w:rsidRDefault="00456560">
      <w:pPr>
        <w:pStyle w:val="BodyText"/>
        <w:spacing w:before="5"/>
        <w:rPr>
          <w:sz w:val="32"/>
        </w:rPr>
      </w:pPr>
    </w:p>
    <w:p w:rsidR="00456560" w:rsidRDefault="007E1E19">
      <w:pPr>
        <w:pStyle w:val="ListParagraph"/>
        <w:numPr>
          <w:ilvl w:val="1"/>
          <w:numId w:val="42"/>
        </w:numPr>
        <w:tabs>
          <w:tab w:val="left" w:pos="1494"/>
        </w:tabs>
        <w:spacing w:line="276" w:lineRule="auto"/>
        <w:ind w:right="117"/>
        <w:jc w:val="both"/>
        <w:rPr>
          <w:sz w:val="28"/>
        </w:rPr>
      </w:pPr>
      <w:r>
        <w:rPr>
          <w:sz w:val="28"/>
          <w:u w:val="single"/>
        </w:rPr>
        <w:t>Lower Courts</w:t>
      </w:r>
      <w:r>
        <w:rPr>
          <w:sz w:val="28"/>
        </w:rPr>
        <w:t>: Although the government has indicated its intention and willingness to allow court proceedings to be recorded</w:t>
      </w:r>
      <w:r>
        <w:rPr>
          <w:position w:val="7"/>
          <w:sz w:val="18"/>
        </w:rPr>
        <w:t>58</w:t>
      </w:r>
      <w:r>
        <w:rPr>
          <w:sz w:val="28"/>
        </w:rPr>
        <w:t>, actual broadcast of lower court proceedings remains</w:t>
      </w:r>
      <w:r>
        <w:rPr>
          <w:spacing w:val="-2"/>
          <w:sz w:val="28"/>
        </w:rPr>
        <w:t xml:space="preserve"> </w:t>
      </w:r>
      <w:r>
        <w:rPr>
          <w:sz w:val="28"/>
        </w:rPr>
        <w:t>restricted.</w:t>
      </w: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spacing w:before="6"/>
        <w:rPr>
          <w:sz w:val="22"/>
        </w:rPr>
      </w:pPr>
      <w:r w:rsidRPr="00456560">
        <w:pict>
          <v:line id="_x0000_s1063" style="position:absolute;z-index:-251643904;mso-wrap-distance-left:0;mso-wrap-distance-right:0;mso-position-horizontal-relative:page" from="1in,15.55pt" to="540.1pt,15.55pt" strokeweight=".72pt">
            <w10:wrap type="topAndBottom" anchorx="page"/>
          </v:line>
        </w:pict>
      </w:r>
    </w:p>
    <w:p w:rsidR="00456560" w:rsidRDefault="007E1E19">
      <w:pPr>
        <w:spacing w:before="70"/>
        <w:ind w:left="500" w:right="120"/>
        <w:jc w:val="both"/>
        <w:rPr>
          <w:rFonts w:ascii="Bookman Old Style" w:hAnsi="Bookman Old Style"/>
          <w:i/>
          <w:sz w:val="20"/>
        </w:rPr>
      </w:pPr>
      <w:r>
        <w:rPr>
          <w:rFonts w:ascii="Bookman Old Style" w:hAnsi="Bookman Old Style"/>
          <w:i/>
          <w:sz w:val="20"/>
        </w:rPr>
        <w:t>building in which the court is held, or if it is a photograph, portrait or sketch taken or made of the person while he is entering or leaving the court-room or any such building or precincts as aforesaid.‖</w:t>
      </w:r>
    </w:p>
    <w:p w:rsidR="00456560" w:rsidRDefault="007E1E19">
      <w:pPr>
        <w:spacing w:before="1"/>
        <w:ind w:left="500"/>
        <w:rPr>
          <w:rFonts w:ascii="Bookman Old Style"/>
          <w:sz w:val="20"/>
        </w:rPr>
      </w:pPr>
      <w:r>
        <w:rPr>
          <w:rFonts w:ascii="Bookman Old Style"/>
          <w:position w:val="5"/>
          <w:sz w:val="13"/>
        </w:rPr>
        <w:t xml:space="preserve">56 </w:t>
      </w:r>
      <w:r>
        <w:rPr>
          <w:rFonts w:ascii="Bookman Old Style"/>
          <w:sz w:val="20"/>
        </w:rPr>
        <w:t xml:space="preserve">See position in </w:t>
      </w:r>
      <w:r>
        <w:rPr>
          <w:rFonts w:ascii="Bookman Old Style"/>
          <w:b/>
          <w:sz w:val="20"/>
        </w:rPr>
        <w:t xml:space="preserve">England </w:t>
      </w:r>
      <w:r>
        <w:rPr>
          <w:rFonts w:ascii="Bookman Old Style"/>
          <w:sz w:val="20"/>
        </w:rPr>
        <w:t>at Point V</w:t>
      </w:r>
    </w:p>
    <w:p w:rsidR="00456560" w:rsidRDefault="007E1E19">
      <w:pPr>
        <w:spacing w:before="1"/>
        <w:ind w:left="500" w:right="117"/>
        <w:jc w:val="both"/>
        <w:rPr>
          <w:rFonts w:ascii="Bookman Old Style"/>
          <w:sz w:val="20"/>
        </w:rPr>
      </w:pPr>
      <w:r>
        <w:rPr>
          <w:rFonts w:ascii="Bookman Old Style"/>
          <w:position w:val="5"/>
          <w:sz w:val="13"/>
        </w:rPr>
        <w:t xml:space="preserve">57 </w:t>
      </w:r>
      <w:r>
        <w:rPr>
          <w:rFonts w:ascii="Bookman Old Style"/>
          <w:sz w:val="20"/>
        </w:rPr>
        <w:t>A list of</w:t>
      </w:r>
      <w:r>
        <w:rPr>
          <w:rFonts w:ascii="Bookman Old Style"/>
          <w:sz w:val="20"/>
        </w:rPr>
        <w:t xml:space="preserve"> provisions made for broadcast of its hearings in Ireland is available on the official website of the Supreme Court at: </w:t>
      </w:r>
      <w:hyperlink r:id="rId76">
        <w:r>
          <w:rPr>
            <w:rFonts w:ascii="Bookman Old Style"/>
            <w:color w:val="0000FF"/>
            <w:sz w:val="20"/>
            <w:u w:val="single" w:color="0000FF"/>
          </w:rPr>
          <w:t>https://www.supremecourt.uk/news/acce</w:t>
        </w:r>
        <w:r>
          <w:rPr>
            <w:rFonts w:ascii="Bookman Old Style"/>
            <w:color w:val="0000FF"/>
            <w:sz w:val="20"/>
            <w:u w:val="single" w:color="0000FF"/>
          </w:rPr>
          <w:t>ss-to-supreme-</w:t>
        </w:r>
      </w:hyperlink>
      <w:r>
        <w:rPr>
          <w:rFonts w:ascii="Bookman Old Style"/>
          <w:color w:val="0000FF"/>
          <w:sz w:val="20"/>
        </w:rPr>
        <w:t xml:space="preserve"> </w:t>
      </w:r>
      <w:hyperlink r:id="rId77">
        <w:r>
          <w:rPr>
            <w:rFonts w:ascii="Bookman Old Style"/>
            <w:color w:val="0000FF"/>
            <w:sz w:val="20"/>
            <w:u w:val="single" w:color="0000FF"/>
          </w:rPr>
          <w:t>court-hearings-in-belfast.html</w:t>
        </w:r>
      </w:hyperlink>
    </w:p>
    <w:p w:rsidR="00456560" w:rsidRDefault="007E1E19">
      <w:pPr>
        <w:spacing w:before="1"/>
        <w:ind w:left="500" w:right="302"/>
        <w:rPr>
          <w:rFonts w:ascii="Bookman Old Style"/>
          <w:sz w:val="20"/>
        </w:rPr>
      </w:pPr>
      <w:r>
        <w:rPr>
          <w:rFonts w:ascii="Bookman Old Style"/>
          <w:position w:val="5"/>
          <w:sz w:val="13"/>
        </w:rPr>
        <w:t xml:space="preserve">58 </w:t>
      </w:r>
      <w:r>
        <w:rPr>
          <w:rFonts w:ascii="Bookman Old Style"/>
          <w:b/>
          <w:sz w:val="20"/>
        </w:rPr>
        <w:t>Research and Information Service Briefing Paper on Broadcasting in Courts</w:t>
      </w:r>
      <w:r>
        <w:rPr>
          <w:rFonts w:ascii="Bookman Old Style"/>
          <w:sz w:val="20"/>
        </w:rPr>
        <w:t xml:space="preserve">, available on the website of the northern Ireland Assembly at: </w:t>
      </w:r>
      <w:hyperlink r:id="rId78">
        <w:r>
          <w:rPr>
            <w:rFonts w:ascii="Bookman Old Style"/>
            <w:color w:val="0000FF"/>
            <w:w w:val="95"/>
            <w:sz w:val="20"/>
            <w:u w:val="single" w:color="0000FF"/>
          </w:rPr>
          <w:t>http://www.niassembly.gov.uk/globalassets/documents/raise/publications/2012/justic</w:t>
        </w:r>
        <w:r>
          <w:rPr>
            <w:rFonts w:ascii="Bookman Old Style"/>
            <w:color w:val="0000FF"/>
            <w:w w:val="95"/>
            <w:sz w:val="20"/>
            <w:u w:val="single" w:color="0000FF"/>
          </w:rPr>
          <w:t>e/381</w:t>
        </w:r>
      </w:hyperlink>
      <w:r>
        <w:rPr>
          <w:rFonts w:ascii="Bookman Old Style"/>
          <w:color w:val="0000FF"/>
          <w:w w:val="95"/>
          <w:sz w:val="20"/>
        </w:rPr>
        <w:t xml:space="preserve"> </w:t>
      </w:r>
      <w:hyperlink r:id="rId79">
        <w:r>
          <w:rPr>
            <w:rFonts w:ascii="Bookman Old Style"/>
            <w:color w:val="0000FF"/>
            <w:sz w:val="20"/>
            <w:u w:val="single" w:color="0000FF"/>
          </w:rPr>
          <w:t>2.pdf</w:t>
        </w:r>
      </w:hyperlink>
    </w:p>
    <w:p w:rsidR="00456560" w:rsidRDefault="00456560">
      <w:pPr>
        <w:rPr>
          <w:rFonts w:ascii="Bookman Old Style"/>
          <w:sz w:val="20"/>
        </w:rPr>
        <w:sectPr w:rsidR="00456560">
          <w:pgSz w:w="12240" w:h="15840"/>
          <w:pgMar w:top="1340" w:right="1320" w:bottom="280" w:left="940" w:header="717" w:footer="0" w:gutter="0"/>
          <w:cols w:space="720"/>
        </w:sectPr>
      </w:pPr>
    </w:p>
    <w:p w:rsidR="00456560" w:rsidRDefault="007E1E19">
      <w:pPr>
        <w:pStyle w:val="ListParagraph"/>
        <w:numPr>
          <w:ilvl w:val="0"/>
          <w:numId w:val="42"/>
        </w:numPr>
        <w:tabs>
          <w:tab w:val="left" w:pos="1760"/>
          <w:tab w:val="left" w:pos="1761"/>
        </w:tabs>
        <w:spacing w:before="90"/>
        <w:ind w:hanging="785"/>
        <w:jc w:val="left"/>
        <w:rPr>
          <w:b/>
          <w:sz w:val="28"/>
        </w:rPr>
      </w:pPr>
      <w:r>
        <w:rPr>
          <w:b/>
          <w:sz w:val="28"/>
        </w:rPr>
        <w:t>Ireland</w:t>
      </w:r>
      <w:r>
        <w:rPr>
          <w:b/>
          <w:spacing w:val="-1"/>
          <w:sz w:val="28"/>
        </w:rPr>
        <w:t xml:space="preserve"> </w:t>
      </w:r>
      <w:r>
        <w:rPr>
          <w:b/>
          <w:sz w:val="28"/>
        </w:rPr>
        <w:t>(Republic):</w:t>
      </w:r>
    </w:p>
    <w:p w:rsidR="00456560" w:rsidRDefault="00456560">
      <w:pPr>
        <w:pStyle w:val="BodyText"/>
        <w:spacing w:before="5"/>
        <w:rPr>
          <w:b/>
          <w:sz w:val="36"/>
        </w:rPr>
      </w:pPr>
    </w:p>
    <w:p w:rsidR="00456560" w:rsidRDefault="007E1E19">
      <w:pPr>
        <w:pStyle w:val="BodyText"/>
        <w:spacing w:line="276" w:lineRule="auto"/>
        <w:ind w:left="1220" w:right="115"/>
        <w:jc w:val="both"/>
      </w:pPr>
      <w:r>
        <w:t xml:space="preserve">Although there are no statutory provisions which prohibit photography or sound, television or video recordings in courts, broadcast of court proceedings, whether photography or audio-video recording, without permission, is restricted as a practice </w:t>
      </w:r>
      <w:r>
        <w:rPr>
          <w:position w:val="7"/>
          <w:sz w:val="18"/>
        </w:rPr>
        <w:t>59</w:t>
      </w:r>
      <w:r>
        <w:t>.</w:t>
      </w:r>
    </w:p>
    <w:p w:rsidR="00456560" w:rsidRDefault="007E1E19">
      <w:pPr>
        <w:pStyle w:val="ListParagraph"/>
        <w:numPr>
          <w:ilvl w:val="1"/>
          <w:numId w:val="42"/>
        </w:numPr>
        <w:tabs>
          <w:tab w:val="left" w:pos="1494"/>
        </w:tabs>
        <w:spacing w:line="276" w:lineRule="auto"/>
        <w:ind w:right="119"/>
        <w:rPr>
          <w:sz w:val="28"/>
        </w:rPr>
      </w:pPr>
      <w:r>
        <w:rPr>
          <w:sz w:val="28"/>
          <w:u w:val="single"/>
        </w:rPr>
        <w:t>Supr</w:t>
      </w:r>
      <w:r>
        <w:rPr>
          <w:sz w:val="28"/>
          <w:u w:val="single"/>
        </w:rPr>
        <w:t>eme Court</w:t>
      </w:r>
      <w:r>
        <w:rPr>
          <w:sz w:val="28"/>
        </w:rPr>
        <w:t>: Has allowed cameras into the Court on rare instances.</w:t>
      </w:r>
    </w:p>
    <w:p w:rsidR="00456560" w:rsidRDefault="007E1E19">
      <w:pPr>
        <w:pStyle w:val="BodyText"/>
        <w:spacing w:line="276" w:lineRule="auto"/>
        <w:ind w:left="1494" w:right="118"/>
        <w:jc w:val="both"/>
      </w:pPr>
      <w:r>
        <w:t>The first broadcast of Court proceedings was in October 2017, when the delivery of two judgments of the Supreme Court was broadcast live on the state broadcaster,</w:t>
      </w:r>
      <w:r>
        <w:rPr>
          <w:spacing w:val="58"/>
        </w:rPr>
        <w:t xml:space="preserve"> </w:t>
      </w:r>
      <w:r>
        <w:t>RTE, using small robotic cam</w:t>
      </w:r>
      <w:r>
        <w:t>eras inside the court room</w:t>
      </w:r>
      <w:r>
        <w:rPr>
          <w:position w:val="7"/>
          <w:sz w:val="18"/>
        </w:rPr>
        <w:t>60</w:t>
      </w:r>
      <w:r>
        <w:t>.</w:t>
      </w:r>
    </w:p>
    <w:p w:rsidR="00456560" w:rsidRDefault="00456560">
      <w:pPr>
        <w:pStyle w:val="BodyText"/>
        <w:spacing w:before="3"/>
        <w:rPr>
          <w:sz w:val="32"/>
        </w:rPr>
      </w:pPr>
    </w:p>
    <w:p w:rsidR="00456560" w:rsidRDefault="007E1E19">
      <w:pPr>
        <w:pStyle w:val="ListParagraph"/>
        <w:numPr>
          <w:ilvl w:val="1"/>
          <w:numId w:val="42"/>
        </w:numPr>
        <w:tabs>
          <w:tab w:val="left" w:pos="1494"/>
          <w:tab w:val="left" w:pos="2537"/>
          <w:tab w:val="left" w:pos="3726"/>
          <w:tab w:val="left" w:pos="4338"/>
          <w:tab w:val="left" w:pos="5016"/>
          <w:tab w:val="left" w:pos="6187"/>
          <w:tab w:val="left" w:pos="6679"/>
          <w:tab w:val="left" w:pos="7617"/>
          <w:tab w:val="left" w:pos="9617"/>
        </w:tabs>
        <w:spacing w:before="1" w:line="276" w:lineRule="auto"/>
        <w:ind w:right="112"/>
        <w:rPr>
          <w:sz w:val="28"/>
        </w:rPr>
      </w:pPr>
      <w:r>
        <w:rPr>
          <w:sz w:val="28"/>
          <w:u w:val="single"/>
        </w:rPr>
        <w:t>Lower</w:t>
      </w:r>
      <w:r>
        <w:rPr>
          <w:sz w:val="28"/>
          <w:u w:val="single"/>
        </w:rPr>
        <w:tab/>
        <w:t>courts</w:t>
      </w:r>
      <w:r>
        <w:rPr>
          <w:sz w:val="28"/>
        </w:rPr>
        <w:t>:</w:t>
      </w:r>
      <w:r>
        <w:rPr>
          <w:sz w:val="28"/>
        </w:rPr>
        <w:tab/>
        <w:t>Do</w:t>
      </w:r>
      <w:r>
        <w:rPr>
          <w:sz w:val="28"/>
        </w:rPr>
        <w:tab/>
        <w:t>not</w:t>
      </w:r>
      <w:r>
        <w:rPr>
          <w:sz w:val="28"/>
        </w:rPr>
        <w:tab/>
        <w:t>appear</w:t>
      </w:r>
      <w:r>
        <w:rPr>
          <w:sz w:val="28"/>
        </w:rPr>
        <w:tab/>
        <w:t>to</w:t>
      </w:r>
      <w:r>
        <w:rPr>
          <w:sz w:val="28"/>
        </w:rPr>
        <w:tab/>
        <w:t>allow</w:t>
      </w:r>
      <w:r>
        <w:rPr>
          <w:sz w:val="28"/>
        </w:rPr>
        <w:tab/>
        <w:t>broadcasting</w:t>
      </w:r>
      <w:r>
        <w:rPr>
          <w:sz w:val="28"/>
        </w:rPr>
        <w:tab/>
      </w:r>
      <w:r>
        <w:rPr>
          <w:spacing w:val="-9"/>
          <w:sz w:val="28"/>
        </w:rPr>
        <w:t xml:space="preserve">of </w:t>
      </w:r>
      <w:r>
        <w:rPr>
          <w:sz w:val="28"/>
        </w:rPr>
        <w:t>proceedings, as on</w:t>
      </w:r>
      <w:r>
        <w:rPr>
          <w:spacing w:val="-5"/>
          <w:sz w:val="28"/>
        </w:rPr>
        <w:t xml:space="preserve"> </w:t>
      </w:r>
      <w:r>
        <w:rPr>
          <w:sz w:val="28"/>
        </w:rPr>
        <w:t>date.</w:t>
      </w:r>
    </w:p>
    <w:p w:rsidR="00456560" w:rsidRDefault="00456560">
      <w:pPr>
        <w:pStyle w:val="BodyText"/>
        <w:rPr>
          <w:sz w:val="32"/>
        </w:rPr>
      </w:pPr>
    </w:p>
    <w:p w:rsidR="00456560" w:rsidRDefault="00456560">
      <w:pPr>
        <w:pStyle w:val="BodyText"/>
        <w:spacing w:before="4"/>
        <w:rPr>
          <w:sz w:val="32"/>
        </w:rPr>
      </w:pPr>
    </w:p>
    <w:p w:rsidR="00456560" w:rsidRDefault="007E1E19">
      <w:pPr>
        <w:pStyle w:val="ListParagraph"/>
        <w:numPr>
          <w:ilvl w:val="0"/>
          <w:numId w:val="42"/>
        </w:numPr>
        <w:tabs>
          <w:tab w:val="left" w:pos="1760"/>
          <w:tab w:val="left" w:pos="1761"/>
        </w:tabs>
        <w:ind w:hanging="898"/>
        <w:jc w:val="left"/>
        <w:rPr>
          <w:b/>
          <w:sz w:val="28"/>
        </w:rPr>
      </w:pPr>
      <w:r>
        <w:rPr>
          <w:b/>
          <w:sz w:val="28"/>
        </w:rPr>
        <w:t>Israel</w:t>
      </w:r>
      <w:r>
        <w:rPr>
          <w:position w:val="7"/>
          <w:sz w:val="18"/>
        </w:rPr>
        <w:t>61</w:t>
      </w:r>
      <w:r>
        <w:rPr>
          <w:b/>
          <w:sz w:val="28"/>
        </w:rPr>
        <w:t>:</w:t>
      </w:r>
    </w:p>
    <w:p w:rsidR="00456560" w:rsidRDefault="00456560">
      <w:pPr>
        <w:pStyle w:val="BodyText"/>
        <w:spacing w:before="5"/>
        <w:rPr>
          <w:b/>
          <w:sz w:val="36"/>
        </w:rPr>
      </w:pPr>
    </w:p>
    <w:p w:rsidR="00456560" w:rsidRDefault="007E1E19">
      <w:pPr>
        <w:pStyle w:val="ListParagraph"/>
        <w:numPr>
          <w:ilvl w:val="1"/>
          <w:numId w:val="42"/>
        </w:numPr>
        <w:tabs>
          <w:tab w:val="left" w:pos="1494"/>
        </w:tabs>
        <w:spacing w:before="1" w:line="276" w:lineRule="auto"/>
        <w:ind w:right="115"/>
        <w:rPr>
          <w:sz w:val="28"/>
        </w:rPr>
      </w:pPr>
      <w:r>
        <w:rPr>
          <w:sz w:val="28"/>
          <w:u w:val="single"/>
        </w:rPr>
        <w:t>Supreme Court</w:t>
      </w:r>
      <w:r>
        <w:rPr>
          <w:sz w:val="28"/>
        </w:rPr>
        <w:t>: Has approved of live-broadcasting court proceedings.</w:t>
      </w:r>
    </w:p>
    <w:p w:rsidR="00456560" w:rsidRDefault="007E1E19">
      <w:pPr>
        <w:pStyle w:val="BodyText"/>
        <w:spacing w:line="276" w:lineRule="auto"/>
        <w:ind w:left="1777" w:right="114" w:hanging="284"/>
        <w:jc w:val="both"/>
      </w:pPr>
      <w:r>
        <w:t>a. The Israeli Courts Act, 5744-1984</w:t>
      </w:r>
      <w:r>
        <w:rPr>
          <w:position w:val="7"/>
          <w:sz w:val="18"/>
        </w:rPr>
        <w:t xml:space="preserve">62 </w:t>
      </w:r>
      <w:r>
        <w:t>imposes criminal punishment for taking and publishing pictures in a court room unless the court grants permission. The media however can report on events occurring in most Israeli courts, subject to the limitations imposed by the audio- visual coverage men</w:t>
      </w:r>
      <w:r>
        <w:t>tioned in the Act.</w:t>
      </w:r>
    </w:p>
    <w:p w:rsidR="00456560" w:rsidRDefault="00456560">
      <w:pPr>
        <w:pStyle w:val="BodyText"/>
        <w:spacing w:before="4"/>
        <w:rPr>
          <w:sz w:val="29"/>
        </w:rPr>
      </w:pPr>
      <w:r w:rsidRPr="00456560">
        <w:pict>
          <v:line id="_x0000_s1062" style="position:absolute;z-index:-251642880;mso-wrap-distance-left:0;mso-wrap-distance-right:0;mso-position-horizontal-relative:page" from="1in,19.6pt" to="216.05pt,19.6pt" strokeweight=".72pt">
            <w10:wrap type="topAndBottom" anchorx="page"/>
          </v:line>
        </w:pict>
      </w:r>
    </w:p>
    <w:p w:rsidR="00456560" w:rsidRDefault="007E1E19">
      <w:pPr>
        <w:spacing w:before="69"/>
        <w:ind w:left="500"/>
        <w:rPr>
          <w:rFonts w:ascii="Bookman Old Style"/>
          <w:sz w:val="20"/>
        </w:rPr>
      </w:pPr>
      <w:r>
        <w:rPr>
          <w:rFonts w:ascii="Bookman Old Style"/>
          <w:position w:val="5"/>
          <w:sz w:val="13"/>
        </w:rPr>
        <w:t xml:space="preserve">59 </w:t>
      </w:r>
      <w:r>
        <w:rPr>
          <w:rFonts w:ascii="Bookman Old Style"/>
          <w:sz w:val="20"/>
        </w:rPr>
        <w:t xml:space="preserve">See </w:t>
      </w:r>
      <w:r>
        <w:rPr>
          <w:rFonts w:ascii="Bookman Old Style"/>
          <w:b/>
          <w:sz w:val="20"/>
        </w:rPr>
        <w:t xml:space="preserve">Report on Contempt of Court </w:t>
      </w:r>
      <w:r>
        <w:rPr>
          <w:rFonts w:ascii="Bookman Old Style"/>
          <w:sz w:val="20"/>
        </w:rPr>
        <w:t xml:space="preserve">by the Law Reform Commission of Ireland, Chapter 4.43, available at: </w:t>
      </w:r>
      <w:hyperlink r:id="rId80">
        <w:r>
          <w:rPr>
            <w:rFonts w:ascii="Bookman Old Style"/>
            <w:color w:val="0000FF"/>
            <w:sz w:val="20"/>
            <w:u w:val="single" w:color="0000FF"/>
          </w:rPr>
          <w:t>http://www.lawreform.ie/_fileupload/Reports/rContempt.ht</w:t>
        </w:r>
        <w:r>
          <w:rPr>
            <w:rFonts w:ascii="Bookman Old Style"/>
            <w:color w:val="0000FF"/>
            <w:sz w:val="20"/>
            <w:u w:val="single" w:color="0000FF"/>
          </w:rPr>
          <w:t>m</w:t>
        </w:r>
      </w:hyperlink>
    </w:p>
    <w:p w:rsidR="00456560" w:rsidRDefault="007E1E19">
      <w:pPr>
        <w:spacing w:before="1"/>
        <w:ind w:left="500"/>
        <w:rPr>
          <w:rFonts w:ascii="Bookman Old Style"/>
          <w:sz w:val="20"/>
        </w:rPr>
      </w:pPr>
      <w:r>
        <w:rPr>
          <w:rFonts w:ascii="Bookman Old Style"/>
          <w:position w:val="5"/>
          <w:sz w:val="13"/>
        </w:rPr>
        <w:t xml:space="preserve">60 </w:t>
      </w:r>
      <w:r>
        <w:rPr>
          <w:rFonts w:ascii="Bookman Old Style"/>
          <w:sz w:val="20"/>
        </w:rPr>
        <w:t xml:space="preserve">See: </w:t>
      </w:r>
      <w:hyperlink r:id="rId81">
        <w:r>
          <w:rPr>
            <w:rFonts w:ascii="Bookman Old Style"/>
            <w:color w:val="0000FF"/>
            <w:sz w:val="20"/>
            <w:u w:val="single" w:color="0000FF"/>
          </w:rPr>
          <w:t>https://www.bbc.com/news/world-europe-41732226</w:t>
        </w:r>
      </w:hyperlink>
    </w:p>
    <w:p w:rsidR="00456560" w:rsidRDefault="007E1E19">
      <w:pPr>
        <w:spacing w:before="1"/>
        <w:ind w:left="500"/>
        <w:rPr>
          <w:rFonts w:ascii="Bookman Old Style"/>
          <w:sz w:val="20"/>
        </w:rPr>
      </w:pPr>
      <w:r>
        <w:rPr>
          <w:rFonts w:ascii="Bookman Old Style"/>
          <w:position w:val="5"/>
          <w:sz w:val="13"/>
        </w:rPr>
        <w:t xml:space="preserve">61 </w:t>
      </w:r>
      <w:r>
        <w:rPr>
          <w:rFonts w:ascii="Bookman Old Style"/>
          <w:sz w:val="20"/>
        </w:rPr>
        <w:t xml:space="preserve">See </w:t>
      </w:r>
      <w:r>
        <w:rPr>
          <w:rFonts w:ascii="Bookman Old Style"/>
          <w:b/>
          <w:sz w:val="20"/>
        </w:rPr>
        <w:t xml:space="preserve">Audio-Visual Coverage Of Court Proceedings In A World Of Shifting Technology </w:t>
      </w:r>
      <w:r>
        <w:rPr>
          <w:rFonts w:ascii="Bookman Old Style"/>
          <w:sz w:val="20"/>
        </w:rPr>
        <w:t>by Itay Ravid available at:</w:t>
      </w:r>
    </w:p>
    <w:p w:rsidR="00456560" w:rsidRDefault="00456560">
      <w:pPr>
        <w:spacing w:line="234" w:lineRule="exact"/>
        <w:ind w:left="500"/>
        <w:rPr>
          <w:rFonts w:ascii="Bookman Old Style"/>
          <w:sz w:val="20"/>
        </w:rPr>
      </w:pPr>
      <w:hyperlink r:id="rId82">
        <w:r w:rsidR="007E1E19">
          <w:rPr>
            <w:rFonts w:ascii="Bookman Old Style"/>
            <w:color w:val="0000FF"/>
            <w:sz w:val="20"/>
            <w:u w:val="single" w:color="0000FF"/>
          </w:rPr>
          <w:t>http://www.cardozoaelj.com/wp-content/uploads/2017/02/35.1-Ravid.pdf</w:t>
        </w:r>
      </w:hyperlink>
    </w:p>
    <w:p w:rsidR="00456560" w:rsidRDefault="007E1E19">
      <w:pPr>
        <w:ind w:left="500"/>
        <w:rPr>
          <w:rFonts w:ascii="Bookman Old Style" w:hAnsi="Bookman Old Style"/>
          <w:sz w:val="20"/>
        </w:rPr>
      </w:pPr>
      <w:r>
        <w:rPr>
          <w:rFonts w:ascii="Bookman Old Style" w:hAnsi="Bookman Old Style"/>
          <w:position w:val="5"/>
          <w:sz w:val="13"/>
        </w:rPr>
        <w:t xml:space="preserve">62 </w:t>
      </w:r>
      <w:r>
        <w:rPr>
          <w:rFonts w:ascii="Bookman Old Style" w:hAnsi="Bookman Old Style"/>
          <w:sz w:val="20"/>
        </w:rPr>
        <w:t xml:space="preserve">Title 70(b) of Act, „Prohibited Publications‟; Israeli Courts Act available in Hebrew at: </w:t>
      </w:r>
      <w:hyperlink r:id="rId83">
        <w:r>
          <w:rPr>
            <w:rFonts w:ascii="Bookman Old Style" w:hAnsi="Bookman Old Style"/>
            <w:color w:val="0000FF"/>
            <w:sz w:val="20"/>
            <w:u w:val="single" w:color="0000FF"/>
          </w:rPr>
          <w:t>http://www.wipo.int/wipolex/en/details.jsp?id=15289</w:t>
        </w:r>
      </w:hyperlink>
    </w:p>
    <w:p w:rsidR="00456560" w:rsidRDefault="00456560">
      <w:pPr>
        <w:rPr>
          <w:rFonts w:ascii="Bookman Old Style" w:hAnsi="Bookman Old Style"/>
          <w:sz w:val="20"/>
        </w:rPr>
        <w:sectPr w:rsidR="00456560">
          <w:pgSz w:w="12240" w:h="15840"/>
          <w:pgMar w:top="1340" w:right="1320" w:bottom="280" w:left="940" w:header="717" w:footer="0" w:gutter="0"/>
          <w:cols w:space="720"/>
        </w:sectPr>
      </w:pPr>
    </w:p>
    <w:p w:rsidR="00456560" w:rsidRDefault="007E1E19">
      <w:pPr>
        <w:pStyle w:val="BodyText"/>
        <w:spacing w:before="90" w:line="276" w:lineRule="auto"/>
        <w:ind w:left="1777" w:right="114" w:hanging="284"/>
        <w:jc w:val="both"/>
      </w:pPr>
      <w:r>
        <w:t>b.Earlier, a legal presumption existed against audio-visual coverage of courts in Israel. In September 2014, a limited pilo</w:t>
      </w:r>
      <w:r>
        <w:t>t was launched to allow live coverage of court hearings at the Supreme Court although there was no formal administrative legislation or regulation issued in that regard.</w:t>
      </w:r>
    </w:p>
    <w:p w:rsidR="00456560" w:rsidRDefault="007E1E19">
      <w:pPr>
        <w:pStyle w:val="BodyText"/>
        <w:spacing w:before="1" w:line="276" w:lineRule="auto"/>
        <w:ind w:left="1777" w:right="120" w:hanging="284"/>
        <w:jc w:val="both"/>
      </w:pPr>
      <w:r>
        <w:t>c. Thereafter, in November 2014, the Chief Justice of Israel approved of live broadcas</w:t>
      </w:r>
      <w:r>
        <w:t>ting of Court proceedings</w:t>
      </w:r>
      <w:r>
        <w:rPr>
          <w:position w:val="7"/>
          <w:sz w:val="18"/>
        </w:rPr>
        <w:t>63</w:t>
      </w:r>
      <w:r>
        <w:t>.</w:t>
      </w:r>
    </w:p>
    <w:p w:rsidR="00456560" w:rsidRDefault="00456560">
      <w:pPr>
        <w:pStyle w:val="BodyText"/>
        <w:spacing w:before="1"/>
        <w:rPr>
          <w:sz w:val="32"/>
        </w:rPr>
      </w:pPr>
    </w:p>
    <w:p w:rsidR="00456560" w:rsidRDefault="007E1E19">
      <w:pPr>
        <w:pStyle w:val="ListParagraph"/>
        <w:numPr>
          <w:ilvl w:val="1"/>
          <w:numId w:val="42"/>
        </w:numPr>
        <w:tabs>
          <w:tab w:val="left" w:pos="1494"/>
        </w:tabs>
        <w:spacing w:line="276" w:lineRule="auto"/>
        <w:ind w:right="115"/>
        <w:jc w:val="both"/>
        <w:rPr>
          <w:sz w:val="28"/>
        </w:rPr>
      </w:pPr>
      <w:r>
        <w:rPr>
          <w:sz w:val="28"/>
          <w:u w:val="single"/>
        </w:rPr>
        <w:t>Lower Courts</w:t>
      </w:r>
      <w:r>
        <w:rPr>
          <w:sz w:val="28"/>
        </w:rPr>
        <w:t>: Do not generally allow for broadcast of proceedings but exceptions have been made in cases of historical</w:t>
      </w:r>
      <w:r>
        <w:rPr>
          <w:spacing w:val="-1"/>
          <w:sz w:val="28"/>
        </w:rPr>
        <w:t xml:space="preserve"> </w:t>
      </w:r>
      <w:r>
        <w:rPr>
          <w:sz w:val="28"/>
        </w:rPr>
        <w:t>significance.</w:t>
      </w:r>
    </w:p>
    <w:p w:rsidR="00456560" w:rsidRDefault="007E1E19">
      <w:pPr>
        <w:pStyle w:val="BodyText"/>
        <w:spacing w:before="2" w:line="276" w:lineRule="auto"/>
        <w:ind w:left="1777" w:right="117" w:hanging="284"/>
        <w:jc w:val="both"/>
      </w:pPr>
      <w:r>
        <w:t>a. Reporting on court proceedings by media is allowed but broadcast of such proceedings is not. Certain courts allow the media to photograph the judges entering the courtrooms, but request the media to stop recording before hearings</w:t>
      </w:r>
      <w:r>
        <w:rPr>
          <w:spacing w:val="-1"/>
        </w:rPr>
        <w:t xml:space="preserve"> </w:t>
      </w:r>
      <w:r>
        <w:t>begin.</w:t>
      </w:r>
    </w:p>
    <w:p w:rsidR="00456560" w:rsidRDefault="007E1E19">
      <w:pPr>
        <w:pStyle w:val="BodyText"/>
        <w:spacing w:line="276" w:lineRule="auto"/>
        <w:ind w:left="1777" w:right="114" w:hanging="284"/>
        <w:jc w:val="both"/>
      </w:pPr>
      <w:r>
        <w:t>b.Permission has</w:t>
      </w:r>
      <w:r>
        <w:t xml:space="preserve"> also been given to cover events in honour of retiring judges as also for hearings of</w:t>
      </w:r>
      <w:r>
        <w:rPr>
          <w:spacing w:val="64"/>
        </w:rPr>
        <w:t xml:space="preserve"> </w:t>
      </w:r>
      <w:r>
        <w:t>quasi-judicial committees.</w:t>
      </w:r>
    </w:p>
    <w:p w:rsidR="00456560" w:rsidRDefault="007E1E19">
      <w:pPr>
        <w:pStyle w:val="BodyText"/>
        <w:spacing w:line="276" w:lineRule="auto"/>
        <w:ind w:left="1777" w:right="115" w:hanging="284"/>
        <w:jc w:val="both"/>
      </w:pPr>
      <w:r>
        <w:t xml:space="preserve">c. Permission to record and broadcast trial court hearings </w:t>
      </w:r>
      <w:r>
        <w:t>has</w:t>
      </w:r>
      <w:r>
        <w:t xml:space="preserve"> </w:t>
      </w:r>
      <w:r>
        <w:t>been</w:t>
      </w:r>
      <w:r>
        <w:t xml:space="preserve"> </w:t>
      </w:r>
      <w:r>
        <w:t>granted</w:t>
      </w:r>
      <w:r>
        <w:t xml:space="preserve"> </w:t>
      </w:r>
      <w:r>
        <w:t>on</w:t>
      </w:r>
      <w:r>
        <w:t xml:space="preserve"> </w:t>
      </w:r>
      <w:r>
        <w:t>five</w:t>
      </w:r>
      <w:r>
        <w:t xml:space="preserve"> </w:t>
      </w:r>
      <w:r>
        <w:t>occasions</w:t>
      </w:r>
      <w:r>
        <w:t xml:space="preserve"> </w:t>
      </w:r>
      <w:r>
        <w:t>in</w:t>
      </w:r>
      <w:r>
        <w:t xml:space="preserve"> </w:t>
      </w:r>
      <w:r>
        <w:t>Israe</w:t>
      </w:r>
      <w:r>
        <w:rPr>
          <w:w w:val="49"/>
        </w:rPr>
        <w:t>l‟</w:t>
      </w:r>
      <w:r>
        <w:t>s</w:t>
      </w:r>
      <w:r>
        <w:t xml:space="preserve"> </w:t>
      </w:r>
      <w:r>
        <w:t>history.</w:t>
      </w:r>
      <w:r>
        <w:t xml:space="preserve"> </w:t>
      </w:r>
      <w:r>
        <w:t xml:space="preserve">Two </w:t>
      </w:r>
      <w:r>
        <w:t>cases involved trials of Nazi personnel and were allowed because the trials were deemed to be of historical significance. One case involved a defamation lawsuit filed against an Israeli newspaper, another was the trial of a man charged with the assassinati</w:t>
      </w:r>
      <w:r>
        <w:t>on of the Israeli Prime Minister and the final instance was in 1999 when the Jerusalem District Court allowed the broadcast of the decision given in the criminal case of a former Israeli Minister.</w:t>
      </w: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spacing w:before="8"/>
        <w:rPr>
          <w:sz w:val="12"/>
        </w:rPr>
      </w:pPr>
      <w:r w:rsidRPr="00456560">
        <w:pict>
          <v:line id="_x0000_s1061" style="position:absolute;z-index:-251641856;mso-wrap-distance-left:0;mso-wrap-distance-right:0;mso-position-horizontal-relative:page" from="1in,9.8pt" to="216.05pt,9.8pt" strokeweight=".72pt">
            <w10:wrap type="topAndBottom" anchorx="page"/>
          </v:line>
        </w:pict>
      </w:r>
    </w:p>
    <w:p w:rsidR="00456560" w:rsidRDefault="007E1E19">
      <w:pPr>
        <w:spacing w:before="72"/>
        <w:ind w:left="500"/>
        <w:rPr>
          <w:rFonts w:ascii="Bookman Old Style"/>
          <w:sz w:val="20"/>
        </w:rPr>
      </w:pPr>
      <w:r>
        <w:rPr>
          <w:rFonts w:ascii="Bookman Old Style"/>
          <w:position w:val="5"/>
          <w:sz w:val="13"/>
        </w:rPr>
        <w:t xml:space="preserve">63 </w:t>
      </w:r>
      <w:r>
        <w:rPr>
          <w:rFonts w:ascii="Bookman Old Style"/>
          <w:sz w:val="20"/>
        </w:rPr>
        <w:t xml:space="preserve">See: </w:t>
      </w:r>
      <w:hyperlink r:id="rId84">
        <w:r>
          <w:rPr>
            <w:rFonts w:ascii="Bookman Old Style"/>
            <w:color w:val="0000FF"/>
            <w:sz w:val="20"/>
            <w:u w:val="single" w:color="0000FF"/>
          </w:rPr>
          <w:t>https://www.ynetnews.com/articles/0,7340,L-4592208,00.html</w:t>
        </w:r>
      </w:hyperlink>
    </w:p>
    <w:p w:rsidR="00456560" w:rsidRDefault="00456560">
      <w:pPr>
        <w:rPr>
          <w:rFonts w:ascii="Bookman Old Style"/>
          <w:sz w:val="20"/>
        </w:rPr>
        <w:sectPr w:rsidR="00456560">
          <w:pgSz w:w="12240" w:h="15840"/>
          <w:pgMar w:top="1340" w:right="1320" w:bottom="280" w:left="940" w:header="717" w:footer="0" w:gutter="0"/>
          <w:cols w:space="720"/>
        </w:sectPr>
      </w:pPr>
    </w:p>
    <w:p w:rsidR="00456560" w:rsidRDefault="007E1E19">
      <w:pPr>
        <w:pStyle w:val="ListParagraph"/>
        <w:numPr>
          <w:ilvl w:val="0"/>
          <w:numId w:val="42"/>
        </w:numPr>
        <w:tabs>
          <w:tab w:val="left" w:pos="1760"/>
          <w:tab w:val="left" w:pos="1761"/>
        </w:tabs>
        <w:spacing w:before="90"/>
        <w:ind w:hanging="1010"/>
        <w:jc w:val="left"/>
        <w:rPr>
          <w:sz w:val="28"/>
        </w:rPr>
      </w:pPr>
      <w:r>
        <w:rPr>
          <w:b/>
          <w:sz w:val="28"/>
        </w:rPr>
        <w:t>New</w:t>
      </w:r>
      <w:r>
        <w:rPr>
          <w:b/>
          <w:spacing w:val="-1"/>
          <w:sz w:val="28"/>
        </w:rPr>
        <w:t xml:space="preserve"> </w:t>
      </w:r>
      <w:r>
        <w:rPr>
          <w:b/>
          <w:sz w:val="28"/>
        </w:rPr>
        <w:t>Zealand</w:t>
      </w:r>
      <w:r>
        <w:rPr>
          <w:sz w:val="28"/>
        </w:rPr>
        <w:t>:</w:t>
      </w:r>
    </w:p>
    <w:p w:rsidR="00456560" w:rsidRDefault="00456560">
      <w:pPr>
        <w:pStyle w:val="BodyText"/>
        <w:spacing w:before="5"/>
        <w:rPr>
          <w:sz w:val="36"/>
        </w:rPr>
      </w:pPr>
    </w:p>
    <w:p w:rsidR="00456560" w:rsidRDefault="007E1E19">
      <w:pPr>
        <w:pStyle w:val="ListParagraph"/>
        <w:numPr>
          <w:ilvl w:val="1"/>
          <w:numId w:val="42"/>
        </w:numPr>
        <w:tabs>
          <w:tab w:val="left" w:pos="1494"/>
        </w:tabs>
        <w:rPr>
          <w:sz w:val="28"/>
        </w:rPr>
      </w:pPr>
      <w:r>
        <w:rPr>
          <w:sz w:val="28"/>
          <w:u w:val="single"/>
        </w:rPr>
        <w:t>Supreme Court:</w:t>
      </w:r>
      <w:r>
        <w:rPr>
          <w:sz w:val="28"/>
        </w:rPr>
        <w:t xml:space="preserve"> Allows for broadcast of its</w:t>
      </w:r>
      <w:r>
        <w:rPr>
          <w:spacing w:val="-11"/>
          <w:sz w:val="28"/>
        </w:rPr>
        <w:t xml:space="preserve"> </w:t>
      </w:r>
      <w:r>
        <w:rPr>
          <w:sz w:val="28"/>
        </w:rPr>
        <w:t>proceedings.</w:t>
      </w:r>
    </w:p>
    <w:p w:rsidR="00456560" w:rsidRDefault="007E1E19">
      <w:pPr>
        <w:pStyle w:val="BodyText"/>
        <w:spacing w:before="48" w:line="276" w:lineRule="auto"/>
        <w:ind w:left="1777" w:right="112" w:hanging="284"/>
        <w:jc w:val="both"/>
      </w:pPr>
      <w:r>
        <w:t>a. Media guidelines have been issued for regulating broadcast of Supreme Cour</w:t>
      </w:r>
      <w:r>
        <w:t>t proceedings</w:t>
      </w:r>
      <w:r>
        <w:rPr>
          <w:position w:val="7"/>
          <w:sz w:val="18"/>
        </w:rPr>
        <w:t xml:space="preserve">64 </w:t>
      </w:r>
      <w:r>
        <w:t xml:space="preserve">which </w:t>
      </w:r>
      <w:r>
        <w:t>s</w:t>
      </w:r>
      <w:r>
        <w:rPr>
          <w:spacing w:val="-1"/>
        </w:rPr>
        <w:t>u</w:t>
      </w:r>
      <w:r>
        <w:t>pp</w:t>
      </w:r>
      <w:r>
        <w:rPr>
          <w:spacing w:val="-3"/>
        </w:rPr>
        <w:t>l</w:t>
      </w:r>
      <w:r>
        <w:t>e</w:t>
      </w:r>
      <w:r>
        <w:rPr>
          <w:spacing w:val="-2"/>
        </w:rPr>
        <w:t>m</w:t>
      </w:r>
      <w:r>
        <w:rPr>
          <w:spacing w:val="2"/>
        </w:rPr>
        <w:t>e</w:t>
      </w:r>
      <w:r>
        <w:rPr>
          <w:spacing w:val="-1"/>
        </w:rPr>
        <w:t>n</w:t>
      </w:r>
      <w:r>
        <w:t>t</w:t>
      </w:r>
      <w:r>
        <w:t xml:space="preserve">  </w:t>
      </w:r>
      <w:r>
        <w:rPr>
          <w:spacing w:val="-29"/>
        </w:rPr>
        <w:t xml:space="preserve"> </w:t>
      </w:r>
      <w:r>
        <w:rPr>
          <w:spacing w:val="-2"/>
        </w:rPr>
        <w:t>t</w:t>
      </w:r>
      <w:r>
        <w:rPr>
          <w:spacing w:val="-3"/>
        </w:rPr>
        <w:t>h</w:t>
      </w:r>
      <w:r>
        <w:t>e</w:t>
      </w:r>
      <w:r>
        <w:t xml:space="preserve">  </w:t>
      </w:r>
      <w:r>
        <w:rPr>
          <w:spacing w:val="-25"/>
        </w:rPr>
        <w:t xml:space="preserve"> </w:t>
      </w:r>
      <w:r>
        <w:rPr>
          <w:spacing w:val="-2"/>
          <w:w w:val="55"/>
        </w:rPr>
        <w:t>„</w:t>
      </w:r>
      <w:r>
        <w:rPr>
          <w:spacing w:val="2"/>
        </w:rPr>
        <w:t>I</w:t>
      </w:r>
      <w:r>
        <w:rPr>
          <w:spacing w:val="-1"/>
        </w:rPr>
        <w:t>n</w:t>
      </w:r>
      <w:r>
        <w:rPr>
          <w:spacing w:val="-2"/>
        </w:rPr>
        <w:t>-</w:t>
      </w:r>
      <w:r>
        <w:t>C</w:t>
      </w:r>
      <w:r>
        <w:rPr>
          <w:spacing w:val="-2"/>
        </w:rPr>
        <w:t>o</w:t>
      </w:r>
      <w:r>
        <w:t>u</w:t>
      </w:r>
      <w:r>
        <w:rPr>
          <w:spacing w:val="-2"/>
        </w:rPr>
        <w:t>r</w:t>
      </w:r>
      <w:r>
        <w:t>t</w:t>
      </w:r>
      <w:r>
        <w:t xml:space="preserve">  </w:t>
      </w:r>
      <w:r>
        <w:rPr>
          <w:spacing w:val="-28"/>
        </w:rPr>
        <w:t xml:space="preserve"> </w:t>
      </w:r>
      <w:r>
        <w:rPr>
          <w:spacing w:val="-2"/>
        </w:rPr>
        <w:t>M</w:t>
      </w:r>
      <w:r>
        <w:t>e</w:t>
      </w:r>
      <w:r>
        <w:rPr>
          <w:spacing w:val="1"/>
        </w:rPr>
        <w:t>d</w:t>
      </w:r>
      <w:r>
        <w:rPr>
          <w:spacing w:val="-3"/>
        </w:rPr>
        <w:t>i</w:t>
      </w:r>
      <w:r>
        <w:t>a</w:t>
      </w:r>
      <w:r>
        <w:t xml:space="preserve">  </w:t>
      </w:r>
      <w:r>
        <w:rPr>
          <w:spacing w:val="-27"/>
        </w:rPr>
        <w:t xml:space="preserve"> </w:t>
      </w:r>
      <w:r>
        <w:rPr>
          <w:spacing w:val="-2"/>
        </w:rPr>
        <w:t>C</w:t>
      </w:r>
      <w:r>
        <w:t>o</w:t>
      </w:r>
      <w:r>
        <w:rPr>
          <w:spacing w:val="-2"/>
        </w:rPr>
        <w:t>v</w:t>
      </w:r>
      <w:r>
        <w:rPr>
          <w:spacing w:val="2"/>
        </w:rPr>
        <w:t>e</w:t>
      </w:r>
      <w:r>
        <w:rPr>
          <w:spacing w:val="-2"/>
        </w:rPr>
        <w:t>r</w:t>
      </w:r>
      <w:r>
        <w:rPr>
          <w:spacing w:val="-1"/>
        </w:rPr>
        <w:t>a</w:t>
      </w:r>
      <w:r>
        <w:rPr>
          <w:spacing w:val="-3"/>
        </w:rPr>
        <w:t>g</w:t>
      </w:r>
      <w:r>
        <w:t>e</w:t>
      </w:r>
      <w:r>
        <w:t xml:space="preserve">  </w:t>
      </w:r>
      <w:r>
        <w:rPr>
          <w:spacing w:val="-27"/>
        </w:rPr>
        <w:t xml:space="preserve"> </w:t>
      </w:r>
      <w:r>
        <w:rPr>
          <w:spacing w:val="-4"/>
        </w:rPr>
        <w:t>G</w:t>
      </w:r>
      <w:r>
        <w:rPr>
          <w:spacing w:val="-2"/>
        </w:rPr>
        <w:t>u</w:t>
      </w:r>
      <w:r>
        <w:rPr>
          <w:spacing w:val="-5"/>
        </w:rPr>
        <w:t>i</w:t>
      </w:r>
      <w:r>
        <w:rPr>
          <w:spacing w:val="-4"/>
        </w:rPr>
        <w:t>d</w:t>
      </w:r>
      <w:r>
        <w:t>e</w:t>
      </w:r>
      <w:r>
        <w:rPr>
          <w:spacing w:val="-2"/>
        </w:rPr>
        <w:t>li</w:t>
      </w:r>
      <w:r>
        <w:rPr>
          <w:spacing w:val="-6"/>
        </w:rPr>
        <w:t>n</w:t>
      </w:r>
      <w:r>
        <w:rPr>
          <w:spacing w:val="-2"/>
        </w:rPr>
        <w:t>e</w:t>
      </w:r>
      <w:r>
        <w:rPr>
          <w:spacing w:val="2"/>
        </w:rPr>
        <w:t>s</w:t>
      </w:r>
      <w:r>
        <w:rPr>
          <w:spacing w:val="-3"/>
          <w:w w:val="29"/>
        </w:rPr>
        <w:t>‟</w:t>
      </w:r>
      <w:r>
        <w:rPr>
          <w:w w:val="29"/>
        </w:rPr>
        <w:t xml:space="preserve"> </w:t>
      </w:r>
      <w:r>
        <w:t>applicable to the various other courts of New</w:t>
      </w:r>
      <w:r>
        <w:rPr>
          <w:spacing w:val="-12"/>
        </w:rPr>
        <w:t xml:space="preserve"> </w:t>
      </w:r>
      <w:r>
        <w:t>Zealand.</w:t>
      </w:r>
    </w:p>
    <w:p w:rsidR="00456560" w:rsidRDefault="00456560">
      <w:pPr>
        <w:pStyle w:val="BodyText"/>
        <w:spacing w:before="4"/>
        <w:rPr>
          <w:sz w:val="32"/>
        </w:rPr>
      </w:pPr>
    </w:p>
    <w:p w:rsidR="00456560" w:rsidRDefault="007E1E19">
      <w:pPr>
        <w:pStyle w:val="ListParagraph"/>
        <w:numPr>
          <w:ilvl w:val="1"/>
          <w:numId w:val="42"/>
        </w:numPr>
        <w:tabs>
          <w:tab w:val="left" w:pos="1494"/>
        </w:tabs>
        <w:spacing w:line="276" w:lineRule="auto"/>
        <w:ind w:right="117"/>
        <w:rPr>
          <w:sz w:val="28"/>
        </w:rPr>
      </w:pPr>
      <w:r>
        <w:rPr>
          <w:sz w:val="28"/>
          <w:u w:val="single"/>
        </w:rPr>
        <w:t>Lower Courts:</w:t>
      </w:r>
      <w:r>
        <w:rPr>
          <w:sz w:val="28"/>
        </w:rPr>
        <w:t xml:space="preserve"> Broadcasting of proceedings is allowed in the lower courts, with several guidelines issued in that</w:t>
      </w:r>
      <w:r>
        <w:rPr>
          <w:spacing w:val="-22"/>
          <w:sz w:val="28"/>
        </w:rPr>
        <w:t xml:space="preserve"> </w:t>
      </w:r>
      <w:r>
        <w:rPr>
          <w:sz w:val="28"/>
        </w:rPr>
        <w:t>regard.</w:t>
      </w:r>
    </w:p>
    <w:p w:rsidR="00456560" w:rsidRDefault="007E1E19">
      <w:pPr>
        <w:pStyle w:val="ListParagraph"/>
        <w:numPr>
          <w:ilvl w:val="2"/>
          <w:numId w:val="42"/>
        </w:numPr>
        <w:tabs>
          <w:tab w:val="left" w:pos="1941"/>
        </w:tabs>
        <w:spacing w:before="1" w:line="276" w:lineRule="auto"/>
        <w:ind w:left="1940" w:right="119" w:hanging="446"/>
        <w:jc w:val="both"/>
        <w:rPr>
          <w:sz w:val="28"/>
        </w:rPr>
      </w:pPr>
      <w:r>
        <w:rPr>
          <w:sz w:val="28"/>
        </w:rPr>
        <w:t>Judges have a broad discretion as to the procedures in courtrooms over which they preside, subject to certain specific provisions such as the various rules of court, and statutory</w:t>
      </w:r>
      <w:r>
        <w:rPr>
          <w:spacing w:val="-3"/>
          <w:sz w:val="28"/>
        </w:rPr>
        <w:t xml:space="preserve"> </w:t>
      </w:r>
      <w:r>
        <w:rPr>
          <w:sz w:val="28"/>
        </w:rPr>
        <w:t>requirements.</w:t>
      </w:r>
    </w:p>
    <w:p w:rsidR="00456560" w:rsidRDefault="007E1E19">
      <w:pPr>
        <w:pStyle w:val="ListParagraph"/>
        <w:numPr>
          <w:ilvl w:val="2"/>
          <w:numId w:val="42"/>
        </w:numPr>
        <w:tabs>
          <w:tab w:val="left" w:pos="1941"/>
        </w:tabs>
        <w:spacing w:line="276" w:lineRule="auto"/>
        <w:ind w:left="1940" w:right="112" w:hanging="446"/>
        <w:jc w:val="both"/>
        <w:rPr>
          <w:sz w:val="28"/>
        </w:rPr>
      </w:pPr>
      <w:r>
        <w:rPr>
          <w:sz w:val="28"/>
        </w:rPr>
        <w:t>Broadcast of court proceedings is allowed before the C</w:t>
      </w:r>
      <w:r>
        <w:rPr>
          <w:sz w:val="28"/>
        </w:rPr>
        <w:t>ourt of Appeal, High Court, Employment Court, District Court and any other Tribunal which chooses to adopt the same,</w:t>
      </w:r>
      <w:r>
        <w:rPr>
          <w:spacing w:val="68"/>
          <w:sz w:val="28"/>
        </w:rPr>
        <w:t xml:space="preserve"> </w:t>
      </w:r>
      <w:r>
        <w:rPr>
          <w:sz w:val="28"/>
        </w:rPr>
        <w:t>subject</w:t>
      </w:r>
      <w:r>
        <w:rPr>
          <w:spacing w:val="68"/>
          <w:sz w:val="28"/>
        </w:rPr>
        <w:t xml:space="preserve"> </w:t>
      </w:r>
      <w:r>
        <w:rPr>
          <w:sz w:val="28"/>
        </w:rPr>
        <w:t>to</w:t>
      </w:r>
      <w:r>
        <w:rPr>
          <w:spacing w:val="68"/>
          <w:sz w:val="28"/>
        </w:rPr>
        <w:t xml:space="preserve"> </w:t>
      </w:r>
      <w:r>
        <w:rPr>
          <w:sz w:val="28"/>
        </w:rPr>
        <w:t>the</w:t>
      </w:r>
      <w:r>
        <w:rPr>
          <w:spacing w:val="71"/>
          <w:sz w:val="28"/>
        </w:rPr>
        <w:t xml:space="preserve"> </w:t>
      </w:r>
      <w:r>
        <w:rPr>
          <w:sz w:val="28"/>
        </w:rPr>
        <w:t>discretion</w:t>
      </w:r>
      <w:r>
        <w:rPr>
          <w:spacing w:val="66"/>
          <w:sz w:val="28"/>
        </w:rPr>
        <w:t xml:space="preserve"> </w:t>
      </w:r>
      <w:r>
        <w:rPr>
          <w:sz w:val="28"/>
        </w:rPr>
        <w:t>of</w:t>
      </w:r>
      <w:r>
        <w:rPr>
          <w:spacing w:val="68"/>
          <w:sz w:val="28"/>
        </w:rPr>
        <w:t xml:space="preserve"> </w:t>
      </w:r>
      <w:r>
        <w:rPr>
          <w:sz w:val="28"/>
        </w:rPr>
        <w:t>the</w:t>
      </w:r>
      <w:r>
        <w:rPr>
          <w:spacing w:val="71"/>
          <w:sz w:val="28"/>
        </w:rPr>
        <w:t xml:space="preserve"> </w:t>
      </w:r>
      <w:r>
        <w:rPr>
          <w:sz w:val="28"/>
        </w:rPr>
        <w:t>presiding</w:t>
      </w:r>
      <w:r>
        <w:rPr>
          <w:spacing w:val="73"/>
          <w:sz w:val="28"/>
        </w:rPr>
        <w:t xml:space="preserve"> </w:t>
      </w:r>
      <w:r>
        <w:rPr>
          <w:sz w:val="28"/>
        </w:rPr>
        <w:t>judge.</w:t>
      </w:r>
    </w:p>
    <w:p w:rsidR="00456560" w:rsidRDefault="00456560">
      <w:pPr>
        <w:pStyle w:val="BodyText"/>
        <w:rPr>
          <w:sz w:val="20"/>
        </w:rPr>
      </w:pPr>
    </w:p>
    <w:p w:rsidR="00456560" w:rsidRDefault="00456560">
      <w:pPr>
        <w:pStyle w:val="BodyText"/>
        <w:spacing w:before="2"/>
        <w:rPr>
          <w:sz w:val="11"/>
        </w:rPr>
      </w:pPr>
      <w:r w:rsidRPr="00456560">
        <w:pict>
          <v:line id="_x0000_s1060" style="position:absolute;z-index:-251640832;mso-wrap-distance-left:0;mso-wrap-distance-right:0;mso-position-horizontal-relative:page" from="1in,8.95pt" to="216.05pt,8.95pt" strokeweight=".26247mm">
            <w10:wrap type="topAndBottom" anchorx="page"/>
          </v:line>
        </w:pict>
      </w:r>
    </w:p>
    <w:p w:rsidR="00456560" w:rsidRDefault="007E1E19">
      <w:pPr>
        <w:spacing w:before="70"/>
        <w:ind w:left="500"/>
        <w:jc w:val="both"/>
        <w:rPr>
          <w:rFonts w:ascii="Bookman Old Style" w:hAnsi="Bookman Old Style"/>
          <w:b/>
          <w:i/>
          <w:sz w:val="20"/>
        </w:rPr>
      </w:pPr>
      <w:r>
        <w:rPr>
          <w:rFonts w:ascii="Bookman Old Style" w:hAnsi="Bookman Old Style"/>
          <w:position w:val="5"/>
          <w:sz w:val="13"/>
        </w:rPr>
        <w:t xml:space="preserve">64 </w:t>
      </w:r>
      <w:r>
        <w:rPr>
          <w:rFonts w:ascii="Bookman Old Style" w:hAnsi="Bookman Old Style"/>
          <w:i/>
          <w:sz w:val="20"/>
        </w:rPr>
        <w:t>―</w:t>
      </w:r>
      <w:r>
        <w:rPr>
          <w:rFonts w:ascii="Bookman Old Style" w:hAnsi="Bookman Old Style"/>
          <w:b/>
          <w:i/>
          <w:sz w:val="20"/>
        </w:rPr>
        <w:t>10.5 Appendix E: Supreme Court media guidelines</w:t>
      </w:r>
    </w:p>
    <w:p w:rsidR="00456560" w:rsidRDefault="007E1E19">
      <w:pPr>
        <w:pStyle w:val="ListParagraph"/>
        <w:numPr>
          <w:ilvl w:val="0"/>
          <w:numId w:val="24"/>
        </w:numPr>
        <w:tabs>
          <w:tab w:val="left" w:pos="779"/>
        </w:tabs>
        <w:ind w:right="125" w:firstLine="0"/>
        <w:jc w:val="both"/>
        <w:rPr>
          <w:i/>
          <w:sz w:val="20"/>
        </w:rPr>
      </w:pPr>
      <w:r>
        <w:rPr>
          <w:i/>
          <w:sz w:val="20"/>
        </w:rPr>
        <w:t>Subject to paragraph (5), all appl</w:t>
      </w:r>
      <w:r>
        <w:rPr>
          <w:i/>
          <w:sz w:val="20"/>
        </w:rPr>
        <w:t>ications to televise or otherwise record proceedings of the Supreme Court will be deemed to be approved unless a party indicates, within three days of being advised by the registrar of the application, that the party objects to</w:t>
      </w:r>
      <w:r>
        <w:rPr>
          <w:i/>
          <w:spacing w:val="1"/>
          <w:sz w:val="20"/>
        </w:rPr>
        <w:t xml:space="preserve"> </w:t>
      </w:r>
      <w:r>
        <w:rPr>
          <w:i/>
          <w:sz w:val="20"/>
        </w:rPr>
        <w:t>it.</w:t>
      </w:r>
    </w:p>
    <w:p w:rsidR="00456560" w:rsidRDefault="007E1E19">
      <w:pPr>
        <w:pStyle w:val="ListParagraph"/>
        <w:numPr>
          <w:ilvl w:val="0"/>
          <w:numId w:val="24"/>
        </w:numPr>
        <w:tabs>
          <w:tab w:val="left" w:pos="745"/>
        </w:tabs>
        <w:spacing w:before="1"/>
        <w:ind w:right="124" w:firstLine="0"/>
        <w:jc w:val="both"/>
        <w:rPr>
          <w:i/>
          <w:sz w:val="20"/>
        </w:rPr>
      </w:pPr>
      <w:r>
        <w:rPr>
          <w:i/>
          <w:sz w:val="20"/>
        </w:rPr>
        <w:t xml:space="preserve">Any such objection must </w:t>
      </w:r>
      <w:r>
        <w:rPr>
          <w:i/>
          <w:sz w:val="20"/>
        </w:rPr>
        <w:t>be communicated to the registrar in written form and must include the grounds upon which the objection is</w:t>
      </w:r>
      <w:r>
        <w:rPr>
          <w:i/>
          <w:spacing w:val="-1"/>
          <w:sz w:val="20"/>
        </w:rPr>
        <w:t xml:space="preserve"> </w:t>
      </w:r>
      <w:r>
        <w:rPr>
          <w:i/>
          <w:sz w:val="20"/>
        </w:rPr>
        <w:t>made.</w:t>
      </w:r>
    </w:p>
    <w:p w:rsidR="00456560" w:rsidRDefault="007E1E19">
      <w:pPr>
        <w:pStyle w:val="ListParagraph"/>
        <w:numPr>
          <w:ilvl w:val="0"/>
          <w:numId w:val="24"/>
        </w:numPr>
        <w:tabs>
          <w:tab w:val="left" w:pos="750"/>
        </w:tabs>
        <w:ind w:right="122" w:firstLine="0"/>
        <w:jc w:val="both"/>
        <w:rPr>
          <w:i/>
          <w:sz w:val="20"/>
        </w:rPr>
      </w:pPr>
      <w:r>
        <w:rPr>
          <w:i/>
          <w:sz w:val="20"/>
        </w:rPr>
        <w:t>The registrar must immediately communicate the objection to the news media applicant and to all other parties to the proceedings. They must make</w:t>
      </w:r>
      <w:r>
        <w:rPr>
          <w:i/>
          <w:sz w:val="20"/>
        </w:rPr>
        <w:t xml:space="preserve"> any submissions they wish to make in relation to the objection in writing within three days </w:t>
      </w:r>
      <w:r>
        <w:rPr>
          <w:i/>
          <w:spacing w:val="-3"/>
          <w:sz w:val="20"/>
        </w:rPr>
        <w:t xml:space="preserve">of </w:t>
      </w:r>
      <w:r>
        <w:rPr>
          <w:i/>
          <w:sz w:val="20"/>
        </w:rPr>
        <w:t>receiving it. The court or a judge will then determine the</w:t>
      </w:r>
      <w:r>
        <w:rPr>
          <w:i/>
          <w:spacing w:val="3"/>
          <w:sz w:val="20"/>
        </w:rPr>
        <w:t xml:space="preserve"> </w:t>
      </w:r>
      <w:r>
        <w:rPr>
          <w:i/>
          <w:sz w:val="20"/>
        </w:rPr>
        <w:t>application.</w:t>
      </w:r>
    </w:p>
    <w:p w:rsidR="00456560" w:rsidRDefault="007E1E19">
      <w:pPr>
        <w:pStyle w:val="ListParagraph"/>
        <w:numPr>
          <w:ilvl w:val="0"/>
          <w:numId w:val="24"/>
        </w:numPr>
        <w:tabs>
          <w:tab w:val="left" w:pos="770"/>
        </w:tabs>
        <w:spacing w:before="1"/>
        <w:ind w:right="117" w:firstLine="0"/>
        <w:jc w:val="both"/>
        <w:rPr>
          <w:i/>
          <w:sz w:val="20"/>
        </w:rPr>
      </w:pPr>
      <w:r>
        <w:rPr>
          <w:i/>
          <w:sz w:val="20"/>
        </w:rPr>
        <w:t>An application under paragraph 1 must be made in sufficient time before the hearing of the proceedings to which it relates to enable the steps referred to in paragraphs 1 and 3 to be taken. The registrar may waive this requirement for good cause and may ab</w:t>
      </w:r>
      <w:r>
        <w:rPr>
          <w:i/>
          <w:sz w:val="20"/>
        </w:rPr>
        <w:t>ridge any of the times referred to accordingly.</w:t>
      </w:r>
    </w:p>
    <w:p w:rsidR="00456560" w:rsidRDefault="007E1E19">
      <w:pPr>
        <w:pStyle w:val="ListParagraph"/>
        <w:numPr>
          <w:ilvl w:val="0"/>
          <w:numId w:val="24"/>
        </w:numPr>
        <w:tabs>
          <w:tab w:val="left" w:pos="755"/>
        </w:tabs>
        <w:ind w:right="118" w:firstLine="0"/>
        <w:jc w:val="both"/>
        <w:rPr>
          <w:i/>
          <w:sz w:val="20"/>
        </w:rPr>
      </w:pPr>
      <w:r>
        <w:rPr>
          <w:i/>
          <w:spacing w:val="-5"/>
          <w:sz w:val="20"/>
        </w:rPr>
        <w:t xml:space="preserve">If </w:t>
      </w:r>
      <w:r>
        <w:rPr>
          <w:i/>
          <w:sz w:val="20"/>
        </w:rPr>
        <w:t>an application under paragraph 1 is made in circumstances in which the registrar considers there is insufficient time to comply with paragraphs 1 and 3, or to enable the court properly to consider the appl</w:t>
      </w:r>
      <w:r>
        <w:rPr>
          <w:i/>
          <w:sz w:val="20"/>
        </w:rPr>
        <w:t xml:space="preserve">ication, the registrar must refer the matter to a judge who may decline </w:t>
      </w:r>
      <w:r>
        <w:rPr>
          <w:i/>
          <w:spacing w:val="2"/>
          <w:sz w:val="20"/>
        </w:rPr>
        <w:t xml:space="preserve">the </w:t>
      </w:r>
      <w:r>
        <w:rPr>
          <w:i/>
          <w:sz w:val="20"/>
        </w:rPr>
        <w:t>application or give such directions concerning the application as he or she thinks</w:t>
      </w:r>
      <w:r>
        <w:rPr>
          <w:i/>
          <w:spacing w:val="-17"/>
          <w:sz w:val="20"/>
        </w:rPr>
        <w:t xml:space="preserve"> </w:t>
      </w:r>
      <w:r>
        <w:rPr>
          <w:i/>
          <w:sz w:val="20"/>
        </w:rPr>
        <w:t>fit.</w:t>
      </w:r>
    </w:p>
    <w:p w:rsidR="00456560" w:rsidRDefault="007E1E19">
      <w:pPr>
        <w:pStyle w:val="ListParagraph"/>
        <w:numPr>
          <w:ilvl w:val="0"/>
          <w:numId w:val="24"/>
        </w:numPr>
        <w:tabs>
          <w:tab w:val="left" w:pos="758"/>
        </w:tabs>
        <w:ind w:right="118" w:firstLine="0"/>
        <w:jc w:val="both"/>
        <w:rPr>
          <w:i/>
          <w:sz w:val="20"/>
        </w:rPr>
      </w:pPr>
      <w:r>
        <w:rPr>
          <w:i/>
          <w:sz w:val="20"/>
        </w:rPr>
        <w:t>The physical arrangements for any televising or recording of proceedings shall be determined</w:t>
      </w:r>
      <w:r>
        <w:rPr>
          <w:i/>
          <w:sz w:val="20"/>
        </w:rPr>
        <w:t xml:space="preserve"> by the registrar after such consultation with the applicant and otherwise as the registrar considers</w:t>
      </w:r>
      <w:r>
        <w:rPr>
          <w:i/>
          <w:spacing w:val="1"/>
          <w:sz w:val="20"/>
        </w:rPr>
        <w:t xml:space="preserve"> </w:t>
      </w:r>
      <w:r>
        <w:rPr>
          <w:i/>
          <w:sz w:val="20"/>
        </w:rPr>
        <w:t>appropriate.‖</w:t>
      </w:r>
    </w:p>
    <w:p w:rsidR="00456560" w:rsidRDefault="007E1E19">
      <w:pPr>
        <w:spacing w:before="2"/>
        <w:ind w:left="500"/>
        <w:jc w:val="both"/>
        <w:rPr>
          <w:rFonts w:ascii="Bookman Old Style"/>
          <w:sz w:val="20"/>
        </w:rPr>
      </w:pPr>
      <w:r>
        <w:rPr>
          <w:rFonts w:ascii="Bookman Old Style"/>
          <w:sz w:val="20"/>
        </w:rPr>
        <w:t>Available on the official website of the New Zealand Ministry of Justice at:</w:t>
      </w:r>
    </w:p>
    <w:p w:rsidR="00456560" w:rsidRDefault="00456560">
      <w:pPr>
        <w:jc w:val="both"/>
        <w:rPr>
          <w:rFonts w:ascii="Bookman Old Style"/>
          <w:sz w:val="20"/>
        </w:rPr>
        <w:sectPr w:rsidR="00456560">
          <w:footerReference w:type="default" r:id="rId85"/>
          <w:pgSz w:w="12240" w:h="15840"/>
          <w:pgMar w:top="1340" w:right="1320" w:bottom="1820" w:left="940" w:header="717" w:footer="1628" w:gutter="0"/>
          <w:cols w:space="720"/>
        </w:sectPr>
      </w:pPr>
    </w:p>
    <w:p w:rsidR="00456560" w:rsidRDefault="007E1E19">
      <w:pPr>
        <w:pStyle w:val="BodyText"/>
        <w:tabs>
          <w:tab w:val="left" w:pos="2952"/>
          <w:tab w:val="left" w:pos="4662"/>
          <w:tab w:val="left" w:pos="5315"/>
          <w:tab w:val="left" w:pos="6450"/>
          <w:tab w:val="left" w:pos="6990"/>
          <w:tab w:val="left" w:pos="7642"/>
          <w:tab w:val="left" w:pos="9037"/>
        </w:tabs>
        <w:spacing w:before="90" w:line="276" w:lineRule="auto"/>
        <w:ind w:left="1940" w:right="114"/>
      </w:pPr>
      <w:r>
        <w:t>These</w:t>
      </w:r>
      <w:r>
        <w:tab/>
        <w:t>broadcasts</w:t>
      </w:r>
      <w:r>
        <w:tab/>
        <w:t>are</w:t>
      </w:r>
      <w:r>
        <w:tab/>
        <w:t>guided</w:t>
      </w:r>
      <w:r>
        <w:tab/>
        <w:t>by</w:t>
      </w:r>
      <w:r>
        <w:tab/>
        <w:t>the</w:t>
      </w:r>
      <w:r>
        <w:tab/>
        <w:t>In-Court</w:t>
      </w:r>
      <w:r>
        <w:tab/>
      </w:r>
      <w:r>
        <w:rPr>
          <w:spacing w:val="-5"/>
        </w:rPr>
        <w:t xml:space="preserve">Media </w:t>
      </w:r>
      <w:r>
        <w:t>Coverage Guidelines,</w:t>
      </w:r>
      <w:r>
        <w:rPr>
          <w:spacing w:val="-4"/>
        </w:rPr>
        <w:t xml:space="preserve"> </w:t>
      </w:r>
      <w:r>
        <w:t>2016</w:t>
      </w:r>
      <w:r>
        <w:rPr>
          <w:position w:val="7"/>
          <w:sz w:val="18"/>
        </w:rPr>
        <w:t>65</w:t>
      </w:r>
      <w:r>
        <w:t>.</w:t>
      </w:r>
    </w:p>
    <w:p w:rsidR="00456560" w:rsidRDefault="007E1E19">
      <w:pPr>
        <w:pStyle w:val="ListParagraph"/>
        <w:numPr>
          <w:ilvl w:val="2"/>
          <w:numId w:val="42"/>
        </w:numPr>
        <w:tabs>
          <w:tab w:val="left" w:pos="1941"/>
        </w:tabs>
        <w:spacing w:before="1" w:line="276" w:lineRule="auto"/>
        <w:ind w:left="1940" w:right="117" w:hanging="446"/>
        <w:jc w:val="both"/>
        <w:rPr>
          <w:sz w:val="28"/>
        </w:rPr>
      </w:pPr>
      <w:r>
        <w:rPr>
          <w:sz w:val="28"/>
        </w:rPr>
        <w:t>Members of the media make an application to the Registrar of the concerned court atleast 10 days in advance, setting out which aspect of the court process they wish to film. A copy of the application is sent to the other parties, and after submissions have</w:t>
      </w:r>
      <w:r>
        <w:rPr>
          <w:sz w:val="28"/>
        </w:rPr>
        <w:t xml:space="preserve"> been received, the judge determines whether to approve or decline the application. Whether to grant permission is a matter of discretion for the judge, and the judge also has the power to remove media at his/her</w:t>
      </w:r>
      <w:r>
        <w:rPr>
          <w:spacing w:val="-10"/>
          <w:sz w:val="28"/>
        </w:rPr>
        <w:t xml:space="preserve"> </w:t>
      </w:r>
      <w:r>
        <w:rPr>
          <w:sz w:val="28"/>
        </w:rPr>
        <w:t>discretion.</w:t>
      </w:r>
    </w:p>
    <w:p w:rsidR="00456560" w:rsidRDefault="007E1E19">
      <w:pPr>
        <w:pStyle w:val="ListParagraph"/>
        <w:numPr>
          <w:ilvl w:val="2"/>
          <w:numId w:val="42"/>
        </w:numPr>
        <w:tabs>
          <w:tab w:val="left" w:pos="1941"/>
        </w:tabs>
        <w:spacing w:line="276" w:lineRule="auto"/>
        <w:ind w:left="1940" w:right="119" w:hanging="446"/>
        <w:jc w:val="both"/>
        <w:rPr>
          <w:sz w:val="28"/>
        </w:rPr>
      </w:pPr>
      <w:r>
        <w:rPr>
          <w:sz w:val="28"/>
        </w:rPr>
        <w:t>These guidelines do not have legislative force nor do they create any rights in that regard and merely ensure that applications for media coverage are dealt with expeditiously and</w:t>
      </w:r>
      <w:r>
        <w:rPr>
          <w:spacing w:val="-6"/>
          <w:sz w:val="28"/>
        </w:rPr>
        <w:t xml:space="preserve"> </w:t>
      </w:r>
      <w:r>
        <w:rPr>
          <w:sz w:val="28"/>
        </w:rPr>
        <w:t>fairly.</w:t>
      </w:r>
    </w:p>
    <w:p w:rsidR="00456560" w:rsidRDefault="007E1E19">
      <w:pPr>
        <w:pStyle w:val="ListParagraph"/>
        <w:numPr>
          <w:ilvl w:val="2"/>
          <w:numId w:val="42"/>
        </w:numPr>
        <w:tabs>
          <w:tab w:val="left" w:pos="1941"/>
        </w:tabs>
        <w:spacing w:line="276" w:lineRule="auto"/>
        <w:ind w:left="1940" w:right="117" w:hanging="446"/>
        <w:jc w:val="both"/>
        <w:rPr>
          <w:sz w:val="28"/>
        </w:rPr>
      </w:pPr>
      <w:r>
        <w:rPr>
          <w:sz w:val="28"/>
        </w:rPr>
        <w:t>They also set out that recordings must not be broadcast until at lea</w:t>
      </w:r>
      <w:r>
        <w:rPr>
          <w:sz w:val="28"/>
        </w:rPr>
        <w:t>st 10 minutes have elapsed, although there are certain exceptions made for this rule as</w:t>
      </w:r>
      <w:r>
        <w:rPr>
          <w:spacing w:val="-12"/>
          <w:sz w:val="28"/>
        </w:rPr>
        <w:t xml:space="preserve"> </w:t>
      </w:r>
      <w:r>
        <w:rPr>
          <w:sz w:val="28"/>
        </w:rPr>
        <w:t>well.</w:t>
      </w:r>
    </w:p>
    <w:p w:rsidR="00456560" w:rsidRDefault="007E1E19">
      <w:pPr>
        <w:pStyle w:val="ListParagraph"/>
        <w:numPr>
          <w:ilvl w:val="2"/>
          <w:numId w:val="42"/>
        </w:numPr>
        <w:tabs>
          <w:tab w:val="left" w:pos="1941"/>
        </w:tabs>
        <w:spacing w:before="1" w:line="276" w:lineRule="auto"/>
        <w:ind w:left="1940" w:right="116" w:hanging="446"/>
        <w:jc w:val="both"/>
        <w:rPr>
          <w:sz w:val="28"/>
        </w:rPr>
      </w:pPr>
      <w:r>
        <w:rPr>
          <w:sz w:val="28"/>
        </w:rPr>
        <w:t>In addition, there is a separate protocol for application of the said guidelines to the District Court summary jurisdiction</w:t>
      </w:r>
      <w:r>
        <w:rPr>
          <w:position w:val="7"/>
          <w:sz w:val="18"/>
        </w:rPr>
        <w:t>66</w:t>
      </w:r>
      <w:r>
        <w:rPr>
          <w:sz w:val="28"/>
        </w:rPr>
        <w:t>. There are also separate Environment</w:t>
      </w:r>
      <w:r>
        <w:rPr>
          <w:sz w:val="28"/>
        </w:rPr>
        <w:t xml:space="preserve"> Court Media Coverage</w:t>
      </w:r>
      <w:r>
        <w:rPr>
          <w:spacing w:val="-3"/>
          <w:sz w:val="28"/>
        </w:rPr>
        <w:t xml:space="preserve"> </w:t>
      </w:r>
      <w:r>
        <w:rPr>
          <w:sz w:val="28"/>
        </w:rPr>
        <w:t>Guidelines</w:t>
      </w:r>
      <w:r>
        <w:rPr>
          <w:position w:val="7"/>
          <w:sz w:val="18"/>
        </w:rPr>
        <w:t>67</w:t>
      </w:r>
      <w:r>
        <w:rPr>
          <w:sz w:val="28"/>
        </w:rPr>
        <w:t>.</w:t>
      </w:r>
    </w:p>
    <w:p w:rsidR="00456560" w:rsidRDefault="00456560">
      <w:pPr>
        <w:pStyle w:val="BodyText"/>
        <w:spacing w:before="1"/>
        <w:rPr>
          <w:sz w:val="32"/>
        </w:rPr>
      </w:pPr>
    </w:p>
    <w:p w:rsidR="00456560" w:rsidRDefault="007E1E19">
      <w:pPr>
        <w:pStyle w:val="ListParagraph"/>
        <w:numPr>
          <w:ilvl w:val="0"/>
          <w:numId w:val="42"/>
        </w:numPr>
        <w:tabs>
          <w:tab w:val="left" w:pos="1760"/>
          <w:tab w:val="left" w:pos="1761"/>
        </w:tabs>
        <w:ind w:hanging="986"/>
        <w:jc w:val="left"/>
        <w:rPr>
          <w:b/>
          <w:sz w:val="28"/>
        </w:rPr>
      </w:pPr>
      <w:r>
        <w:rPr>
          <w:b/>
          <w:sz w:val="28"/>
        </w:rPr>
        <w:t>Scotland:</w:t>
      </w:r>
    </w:p>
    <w:p w:rsidR="00456560" w:rsidRDefault="00456560">
      <w:pPr>
        <w:pStyle w:val="BodyText"/>
        <w:spacing w:before="5"/>
        <w:rPr>
          <w:b/>
          <w:sz w:val="36"/>
        </w:rPr>
      </w:pPr>
    </w:p>
    <w:p w:rsidR="00456560" w:rsidRDefault="007E1E19">
      <w:pPr>
        <w:pStyle w:val="ListParagraph"/>
        <w:numPr>
          <w:ilvl w:val="1"/>
          <w:numId w:val="42"/>
        </w:numPr>
        <w:tabs>
          <w:tab w:val="left" w:pos="1494"/>
        </w:tabs>
        <w:spacing w:line="276" w:lineRule="auto"/>
        <w:ind w:right="118"/>
        <w:jc w:val="both"/>
        <w:rPr>
          <w:sz w:val="28"/>
        </w:rPr>
      </w:pPr>
      <w:r>
        <w:rPr>
          <w:sz w:val="28"/>
          <w:u w:val="single"/>
        </w:rPr>
        <w:t>Supreme Court</w:t>
      </w:r>
      <w:r>
        <w:rPr>
          <w:sz w:val="28"/>
        </w:rPr>
        <w:t>: The United Kingdom Supreme Court has jurisdiction over Scotland and accordingly, hearings of the Court are live streamed on the Court‟s</w:t>
      </w:r>
      <w:r>
        <w:rPr>
          <w:spacing w:val="-53"/>
          <w:sz w:val="28"/>
        </w:rPr>
        <w:t xml:space="preserve"> </w:t>
      </w:r>
      <w:r>
        <w:rPr>
          <w:sz w:val="28"/>
        </w:rPr>
        <w:t>website.</w:t>
      </w:r>
    </w:p>
    <w:p w:rsidR="00456560" w:rsidRDefault="00456560">
      <w:pPr>
        <w:pStyle w:val="BodyText"/>
        <w:spacing w:before="5"/>
        <w:rPr>
          <w:sz w:val="9"/>
        </w:rPr>
      </w:pPr>
      <w:r w:rsidRPr="00456560">
        <w:pict>
          <v:line id="_x0000_s1059" style="position:absolute;z-index:-251639808;mso-wrap-distance-left:0;mso-wrap-distance-right:0;mso-position-horizontal-relative:page" from="1in,7.9pt" to="216.05pt,7.9pt" strokeweight=".72pt">
            <w10:wrap type="topAndBottom" anchorx="page"/>
          </v:line>
        </w:pict>
      </w:r>
    </w:p>
    <w:p w:rsidR="00456560" w:rsidRDefault="007E1E19">
      <w:pPr>
        <w:tabs>
          <w:tab w:val="left" w:pos="872"/>
          <w:tab w:val="left" w:pos="1963"/>
          <w:tab w:val="left" w:pos="2419"/>
          <w:tab w:val="left" w:pos="2944"/>
          <w:tab w:val="left" w:pos="3798"/>
          <w:tab w:val="left" w:pos="4738"/>
          <w:tab w:val="left" w:pos="5126"/>
          <w:tab w:val="left" w:pos="5651"/>
          <w:tab w:val="left" w:pos="6270"/>
          <w:tab w:val="left" w:pos="7263"/>
          <w:tab w:val="left" w:pos="8289"/>
          <w:tab w:val="left" w:pos="8678"/>
          <w:tab w:val="left" w:pos="9592"/>
        </w:tabs>
        <w:spacing w:before="72"/>
        <w:ind w:left="500" w:right="119"/>
        <w:rPr>
          <w:rFonts w:ascii="Bookman Old Style"/>
          <w:sz w:val="20"/>
        </w:rPr>
      </w:pPr>
      <w:r>
        <w:rPr>
          <w:rFonts w:ascii="Bookman Old Style"/>
          <w:position w:val="5"/>
          <w:sz w:val="13"/>
        </w:rPr>
        <w:t>65</w:t>
      </w:r>
      <w:r>
        <w:rPr>
          <w:rFonts w:ascii="Bookman Old Style"/>
          <w:position w:val="5"/>
          <w:sz w:val="13"/>
        </w:rPr>
        <w:tab/>
      </w:r>
      <w:r>
        <w:rPr>
          <w:rFonts w:ascii="Bookman Old Style"/>
          <w:sz w:val="20"/>
        </w:rPr>
        <w:t>Available</w:t>
      </w:r>
      <w:r>
        <w:rPr>
          <w:rFonts w:ascii="Bookman Old Style"/>
          <w:sz w:val="20"/>
        </w:rPr>
        <w:tab/>
        <w:t>on</w:t>
      </w:r>
      <w:r>
        <w:rPr>
          <w:rFonts w:ascii="Bookman Old Style"/>
          <w:sz w:val="20"/>
        </w:rPr>
        <w:tab/>
        <w:t>the</w:t>
      </w:r>
      <w:r>
        <w:rPr>
          <w:rFonts w:ascii="Bookman Old Style"/>
          <w:sz w:val="20"/>
        </w:rPr>
        <w:tab/>
        <w:t>official</w:t>
      </w:r>
      <w:r>
        <w:rPr>
          <w:rFonts w:ascii="Bookman Old Style"/>
          <w:sz w:val="20"/>
        </w:rPr>
        <w:tab/>
        <w:t>website</w:t>
      </w:r>
      <w:r>
        <w:rPr>
          <w:rFonts w:ascii="Bookman Old Style"/>
          <w:sz w:val="20"/>
        </w:rPr>
        <w:tab/>
        <w:t>of</w:t>
      </w:r>
      <w:r>
        <w:rPr>
          <w:rFonts w:ascii="Bookman Old Style"/>
          <w:sz w:val="20"/>
        </w:rPr>
        <w:tab/>
        <w:t>the</w:t>
      </w:r>
      <w:r>
        <w:rPr>
          <w:rFonts w:ascii="Bookman Old Style"/>
          <w:sz w:val="20"/>
        </w:rPr>
        <w:tab/>
      </w:r>
      <w:r>
        <w:rPr>
          <w:rFonts w:ascii="Bookman Old Style"/>
          <w:sz w:val="20"/>
        </w:rPr>
        <w:t>New</w:t>
      </w:r>
      <w:r>
        <w:rPr>
          <w:rFonts w:ascii="Bookman Old Style"/>
          <w:sz w:val="20"/>
        </w:rPr>
        <w:tab/>
        <w:t>Zealand</w:t>
      </w:r>
      <w:r>
        <w:rPr>
          <w:rFonts w:ascii="Bookman Old Style"/>
          <w:sz w:val="20"/>
        </w:rPr>
        <w:tab/>
        <w:t>Ministry</w:t>
      </w:r>
      <w:r>
        <w:rPr>
          <w:rFonts w:ascii="Bookman Old Style"/>
          <w:sz w:val="20"/>
        </w:rPr>
        <w:tab/>
        <w:t>of</w:t>
      </w:r>
      <w:r>
        <w:rPr>
          <w:rFonts w:ascii="Bookman Old Style"/>
          <w:sz w:val="20"/>
        </w:rPr>
        <w:tab/>
        <w:t>Justice</w:t>
      </w:r>
      <w:r>
        <w:rPr>
          <w:rFonts w:ascii="Bookman Old Style"/>
          <w:sz w:val="20"/>
        </w:rPr>
        <w:tab/>
      </w:r>
      <w:r>
        <w:rPr>
          <w:rFonts w:ascii="Bookman Old Style"/>
          <w:spacing w:val="-5"/>
          <w:sz w:val="20"/>
        </w:rPr>
        <w:t xml:space="preserve">at: </w:t>
      </w:r>
      <w:hyperlink r:id="rId86">
        <w:r>
          <w:rPr>
            <w:rFonts w:ascii="Bookman Old Style"/>
            <w:color w:val="0000FF"/>
            <w:sz w:val="20"/>
            <w:u w:val="single" w:color="0000FF"/>
          </w:rPr>
          <w:t>https://www.justice.govt.nz/about/news-and-media/media-centre/media-information/media-</w:t>
        </w:r>
      </w:hyperlink>
      <w:r>
        <w:rPr>
          <w:rFonts w:ascii="Bookman Old Style"/>
          <w:color w:val="0000FF"/>
          <w:sz w:val="20"/>
        </w:rPr>
        <w:t xml:space="preserve"> </w:t>
      </w:r>
      <w:hyperlink r:id="rId87">
        <w:r>
          <w:rPr>
            <w:rFonts w:ascii="Bookman Old Style"/>
            <w:color w:val="0000FF"/>
            <w:sz w:val="20"/>
            <w:u w:val="single" w:color="0000FF"/>
          </w:rPr>
          <w:t>guide/appendices/appendix-c/</w:t>
        </w:r>
      </w:hyperlink>
    </w:p>
    <w:p w:rsidR="00456560" w:rsidRDefault="007E1E19">
      <w:pPr>
        <w:ind w:left="500" w:right="182"/>
        <w:rPr>
          <w:rFonts w:ascii="Bookman Old Style"/>
          <w:sz w:val="20"/>
        </w:rPr>
      </w:pPr>
      <w:r>
        <w:rPr>
          <w:rFonts w:ascii="Bookman Old Style"/>
          <w:position w:val="5"/>
          <w:sz w:val="13"/>
        </w:rPr>
        <w:t xml:space="preserve">66 </w:t>
      </w:r>
      <w:r>
        <w:rPr>
          <w:rFonts w:ascii="Bookman Old Style"/>
          <w:sz w:val="20"/>
        </w:rPr>
        <w:t xml:space="preserve">Available on the official website of the New Zealand Ministry of Justice </w:t>
      </w:r>
      <w:r>
        <w:rPr>
          <w:rFonts w:ascii="Bookman Old Style"/>
          <w:spacing w:val="2"/>
          <w:sz w:val="20"/>
        </w:rPr>
        <w:t xml:space="preserve">at: </w:t>
      </w:r>
      <w:hyperlink r:id="rId88">
        <w:r>
          <w:rPr>
            <w:rFonts w:ascii="Bookman Old Style"/>
            <w:color w:val="0000FF"/>
            <w:w w:val="95"/>
            <w:sz w:val="20"/>
            <w:u w:val="single" w:color="0000FF"/>
          </w:rPr>
          <w:t>https://www.justice.govt.nz/about/news-and-media/media-centre/media-information/media-</w:t>
        </w:r>
      </w:hyperlink>
      <w:r>
        <w:rPr>
          <w:rFonts w:ascii="Bookman Old Style"/>
          <w:color w:val="0000FF"/>
          <w:w w:val="95"/>
          <w:sz w:val="20"/>
        </w:rPr>
        <w:t xml:space="preserve"> </w:t>
      </w:r>
      <w:hyperlink r:id="rId89">
        <w:r>
          <w:rPr>
            <w:rFonts w:ascii="Bookman Old Style"/>
            <w:color w:val="0000FF"/>
            <w:sz w:val="20"/>
            <w:u w:val="single" w:color="0000FF"/>
          </w:rPr>
          <w:t>guide/appendices/appendix-d/</w:t>
        </w:r>
      </w:hyperlink>
    </w:p>
    <w:p w:rsidR="00456560" w:rsidRDefault="007E1E19">
      <w:pPr>
        <w:ind w:left="500"/>
        <w:rPr>
          <w:rFonts w:ascii="Bookman Old Style"/>
          <w:sz w:val="20"/>
        </w:rPr>
      </w:pPr>
      <w:r>
        <w:rPr>
          <w:rFonts w:ascii="Bookman Old Style"/>
          <w:position w:val="5"/>
          <w:sz w:val="13"/>
        </w:rPr>
        <w:t xml:space="preserve">67 </w:t>
      </w:r>
      <w:r>
        <w:rPr>
          <w:rFonts w:ascii="Bookman Old Style"/>
          <w:sz w:val="20"/>
        </w:rPr>
        <w:t>Available on the official website of the New Zealand Ministry of Justice at:</w:t>
      </w:r>
    </w:p>
    <w:p w:rsidR="00456560" w:rsidRDefault="00456560">
      <w:pPr>
        <w:rPr>
          <w:rFonts w:ascii="Bookman Old Style"/>
          <w:sz w:val="20"/>
        </w:rPr>
        <w:sectPr w:rsidR="00456560">
          <w:footerReference w:type="default" r:id="rId90"/>
          <w:pgSz w:w="12240" w:h="15840"/>
          <w:pgMar w:top="1340" w:right="1320" w:bottom="1820" w:left="940" w:header="717" w:footer="1628" w:gutter="0"/>
          <w:cols w:space="720"/>
        </w:sectPr>
      </w:pPr>
    </w:p>
    <w:p w:rsidR="00456560" w:rsidRDefault="00456560">
      <w:pPr>
        <w:pStyle w:val="BodyText"/>
        <w:rPr>
          <w:sz w:val="20"/>
        </w:rPr>
      </w:pPr>
    </w:p>
    <w:p w:rsidR="00456560" w:rsidRDefault="007E1E19">
      <w:pPr>
        <w:pStyle w:val="ListParagraph"/>
        <w:numPr>
          <w:ilvl w:val="1"/>
          <w:numId w:val="42"/>
        </w:numPr>
        <w:tabs>
          <w:tab w:val="left" w:pos="1494"/>
        </w:tabs>
        <w:spacing w:before="233" w:line="276" w:lineRule="auto"/>
        <w:ind w:right="118"/>
        <w:jc w:val="both"/>
        <w:rPr>
          <w:sz w:val="28"/>
        </w:rPr>
      </w:pPr>
      <w:r>
        <w:rPr>
          <w:sz w:val="28"/>
          <w:u w:val="single"/>
        </w:rPr>
        <w:t>Lower Courts:</w:t>
      </w:r>
      <w:r>
        <w:rPr>
          <w:sz w:val="28"/>
        </w:rPr>
        <w:t xml:space="preserve"> Broadcast of court proceedings is permissible by law and both civil and criminal cases have been broadcast over the</w:t>
      </w:r>
      <w:r>
        <w:rPr>
          <w:spacing w:val="-4"/>
          <w:sz w:val="28"/>
        </w:rPr>
        <w:t xml:space="preserve"> </w:t>
      </w:r>
      <w:r>
        <w:rPr>
          <w:sz w:val="28"/>
        </w:rPr>
        <w:t>years.</w:t>
      </w:r>
    </w:p>
    <w:p w:rsidR="00456560" w:rsidRDefault="007E1E19">
      <w:pPr>
        <w:pStyle w:val="ListParagraph"/>
        <w:numPr>
          <w:ilvl w:val="2"/>
          <w:numId w:val="42"/>
        </w:numPr>
        <w:tabs>
          <w:tab w:val="left" w:pos="1919"/>
        </w:tabs>
        <w:spacing w:before="1" w:line="276" w:lineRule="auto"/>
        <w:ind w:right="118" w:hanging="424"/>
        <w:jc w:val="both"/>
        <w:rPr>
          <w:sz w:val="28"/>
        </w:rPr>
      </w:pPr>
      <w:r>
        <w:rPr>
          <w:sz w:val="28"/>
        </w:rPr>
        <w:t>There was no statutory ban on broadcasting of court proceedings in Scotland, since the Criminal Justice Act is not applicable to Scotland. However until 1992, the courts adopted a strict position banning electronic media from access to</w:t>
      </w:r>
      <w:r>
        <w:rPr>
          <w:spacing w:val="-2"/>
          <w:sz w:val="28"/>
        </w:rPr>
        <w:t xml:space="preserve"> </w:t>
      </w:r>
      <w:r>
        <w:rPr>
          <w:sz w:val="28"/>
        </w:rPr>
        <w:t>courts.</w:t>
      </w:r>
    </w:p>
    <w:p w:rsidR="00456560" w:rsidRDefault="007E1E19">
      <w:pPr>
        <w:pStyle w:val="ListParagraph"/>
        <w:numPr>
          <w:ilvl w:val="2"/>
          <w:numId w:val="42"/>
        </w:numPr>
        <w:tabs>
          <w:tab w:val="left" w:pos="1919"/>
        </w:tabs>
        <w:spacing w:line="276" w:lineRule="auto"/>
        <w:ind w:right="112" w:hanging="424"/>
        <w:jc w:val="both"/>
        <w:rPr>
          <w:sz w:val="28"/>
        </w:rPr>
      </w:pPr>
      <w:r>
        <w:rPr>
          <w:sz w:val="28"/>
        </w:rPr>
        <w:t>In 1992, the</w:t>
      </w:r>
      <w:r>
        <w:rPr>
          <w:sz w:val="28"/>
        </w:rPr>
        <w:t xml:space="preserve"> “Television in Courts” directions were issued</w:t>
      </w:r>
      <w:r>
        <w:rPr>
          <w:position w:val="7"/>
          <w:sz w:val="18"/>
        </w:rPr>
        <w:t xml:space="preserve">68 </w:t>
      </w:r>
      <w:r>
        <w:rPr>
          <w:sz w:val="28"/>
        </w:rPr>
        <w:t xml:space="preserve">(later quoted in the </w:t>
      </w:r>
      <w:r>
        <w:rPr>
          <w:i/>
          <w:sz w:val="28"/>
        </w:rPr>
        <w:t xml:space="preserve">X v British Broadcasting Corporation </w:t>
      </w:r>
      <w:r>
        <w:rPr>
          <w:i/>
          <w:spacing w:val="-3"/>
          <w:sz w:val="28"/>
        </w:rPr>
        <w:t xml:space="preserve">and </w:t>
      </w:r>
      <w:r>
        <w:rPr>
          <w:i/>
          <w:sz w:val="28"/>
        </w:rPr>
        <w:t xml:space="preserve">Lion Television Limited </w:t>
      </w:r>
      <w:r>
        <w:rPr>
          <w:sz w:val="28"/>
        </w:rPr>
        <w:t>judgment</w:t>
      </w:r>
      <w:r>
        <w:rPr>
          <w:i/>
          <w:position w:val="7"/>
          <w:sz w:val="18"/>
        </w:rPr>
        <w:t>69</w:t>
      </w:r>
      <w:r>
        <w:rPr>
          <w:sz w:val="28"/>
        </w:rPr>
        <w:t>) which provided that filming could be permitted on the basis of “whether the presence of television cameras in</w:t>
      </w:r>
      <w:r>
        <w:rPr>
          <w:sz w:val="28"/>
        </w:rPr>
        <w:t xml:space="preserve"> the court would be without risk to the administration of justice.” These directions provided that the televising of proceedings was not permitted in criminal cases at first instance and that filming could only be done with consent of all parties involved </w:t>
      </w:r>
      <w:r>
        <w:rPr>
          <w:sz w:val="28"/>
        </w:rPr>
        <w:t>in the proceedings and subject to approval by the presiding judge of the final product before it was televised. The conditions for such filming were varied for a trial period in</w:t>
      </w:r>
      <w:r>
        <w:rPr>
          <w:spacing w:val="-8"/>
          <w:sz w:val="28"/>
        </w:rPr>
        <w:t xml:space="preserve"> </w:t>
      </w:r>
      <w:r>
        <w:rPr>
          <w:sz w:val="28"/>
        </w:rPr>
        <w:t>2012</w:t>
      </w:r>
      <w:r>
        <w:rPr>
          <w:position w:val="7"/>
          <w:sz w:val="18"/>
        </w:rPr>
        <w:t>70</w:t>
      </w:r>
      <w:r>
        <w:rPr>
          <w:sz w:val="28"/>
        </w:rPr>
        <w:t>.</w:t>
      </w:r>
    </w:p>
    <w:p w:rsidR="00456560" w:rsidRDefault="007E1E19">
      <w:pPr>
        <w:pStyle w:val="ListParagraph"/>
        <w:numPr>
          <w:ilvl w:val="2"/>
          <w:numId w:val="42"/>
        </w:numPr>
        <w:tabs>
          <w:tab w:val="left" w:pos="1919"/>
        </w:tabs>
        <w:spacing w:before="1" w:line="276" w:lineRule="auto"/>
        <w:ind w:right="115" w:hanging="424"/>
        <w:jc w:val="both"/>
        <w:rPr>
          <w:sz w:val="28"/>
        </w:rPr>
      </w:pPr>
      <w:r>
        <w:rPr>
          <w:sz w:val="28"/>
        </w:rPr>
        <w:t>As long as all key parties agree and conditions are met, full trials c</w:t>
      </w:r>
      <w:r>
        <w:rPr>
          <w:sz w:val="28"/>
        </w:rPr>
        <w:t xml:space="preserve">an, atleast in theory, be filmed for educational </w:t>
      </w:r>
      <w:r>
        <w:rPr>
          <w:sz w:val="28"/>
        </w:rPr>
        <w:t>pu</w:t>
      </w:r>
      <w:r>
        <w:rPr>
          <w:spacing w:val="-4"/>
          <w:sz w:val="28"/>
        </w:rPr>
        <w:t>r</w:t>
      </w:r>
      <w:r>
        <w:rPr>
          <w:sz w:val="28"/>
        </w:rPr>
        <w:t>p</w:t>
      </w:r>
      <w:r>
        <w:rPr>
          <w:spacing w:val="-2"/>
          <w:sz w:val="28"/>
        </w:rPr>
        <w:t>os</w:t>
      </w:r>
      <w:r>
        <w:rPr>
          <w:spacing w:val="2"/>
          <w:sz w:val="28"/>
        </w:rPr>
        <w:t>e</w:t>
      </w:r>
      <w:r>
        <w:rPr>
          <w:sz w:val="28"/>
        </w:rPr>
        <w:t>s</w:t>
      </w:r>
      <w:r>
        <w:rPr>
          <w:sz w:val="28"/>
        </w:rPr>
        <w:t xml:space="preserve"> </w:t>
      </w:r>
      <w:r>
        <w:rPr>
          <w:spacing w:val="-7"/>
          <w:sz w:val="28"/>
        </w:rPr>
        <w:t xml:space="preserve"> </w:t>
      </w:r>
      <w:r>
        <w:rPr>
          <w:spacing w:val="-1"/>
          <w:sz w:val="28"/>
        </w:rPr>
        <w:t>an</w:t>
      </w:r>
      <w:r>
        <w:rPr>
          <w:sz w:val="28"/>
        </w:rPr>
        <w:t>d</w:t>
      </w:r>
      <w:r>
        <w:rPr>
          <w:sz w:val="28"/>
        </w:rPr>
        <w:t xml:space="preserve"> </w:t>
      </w:r>
      <w:r>
        <w:rPr>
          <w:spacing w:val="-4"/>
          <w:sz w:val="28"/>
        </w:rPr>
        <w:t xml:space="preserve"> </w:t>
      </w:r>
      <w:r>
        <w:rPr>
          <w:spacing w:val="-2"/>
          <w:sz w:val="28"/>
        </w:rPr>
        <w:t>t</w:t>
      </w:r>
      <w:r>
        <w:rPr>
          <w:spacing w:val="-3"/>
          <w:sz w:val="28"/>
        </w:rPr>
        <w:t>h</w:t>
      </w:r>
      <w:r>
        <w:rPr>
          <w:sz w:val="28"/>
        </w:rPr>
        <w:t>e</w:t>
      </w:r>
      <w:r>
        <w:rPr>
          <w:sz w:val="28"/>
        </w:rPr>
        <w:t xml:space="preserve"> </w:t>
      </w:r>
      <w:r>
        <w:rPr>
          <w:spacing w:val="-2"/>
          <w:sz w:val="28"/>
        </w:rPr>
        <w:t xml:space="preserve"> </w:t>
      </w:r>
      <w:r>
        <w:rPr>
          <w:spacing w:val="-3"/>
          <w:sz w:val="28"/>
        </w:rPr>
        <w:t>j</w:t>
      </w:r>
      <w:r>
        <w:rPr>
          <w:sz w:val="28"/>
        </w:rPr>
        <w:t>u</w:t>
      </w:r>
      <w:r>
        <w:rPr>
          <w:spacing w:val="-2"/>
          <w:sz w:val="28"/>
        </w:rPr>
        <w:t>r</w:t>
      </w:r>
      <w:r>
        <w:rPr>
          <w:spacing w:val="-3"/>
          <w:sz w:val="28"/>
        </w:rPr>
        <w:t>i</w:t>
      </w:r>
      <w:r>
        <w:rPr>
          <w:spacing w:val="2"/>
          <w:sz w:val="28"/>
        </w:rPr>
        <w:t>e</w:t>
      </w:r>
      <w:r>
        <w:rPr>
          <w:spacing w:val="-2"/>
          <w:sz w:val="28"/>
        </w:rPr>
        <w:t>s</w:t>
      </w:r>
      <w:r>
        <w:rPr>
          <w:w w:val="29"/>
          <w:sz w:val="28"/>
        </w:rPr>
        <w:t>‟</w:t>
      </w:r>
      <w:r>
        <w:rPr>
          <w:sz w:val="28"/>
        </w:rPr>
        <w:t xml:space="preserve"> </w:t>
      </w:r>
      <w:r>
        <w:rPr>
          <w:spacing w:val="-4"/>
          <w:sz w:val="28"/>
        </w:rPr>
        <w:t xml:space="preserve"> </w:t>
      </w:r>
      <w:r>
        <w:rPr>
          <w:spacing w:val="-2"/>
          <w:sz w:val="28"/>
        </w:rPr>
        <w:t>v</w:t>
      </w:r>
      <w:r>
        <w:rPr>
          <w:spacing w:val="2"/>
          <w:sz w:val="28"/>
        </w:rPr>
        <w:t>e</w:t>
      </w:r>
      <w:r>
        <w:rPr>
          <w:spacing w:val="-4"/>
          <w:sz w:val="28"/>
        </w:rPr>
        <w:t>r</w:t>
      </w:r>
      <w:r>
        <w:rPr>
          <w:sz w:val="28"/>
        </w:rPr>
        <w:t>dict</w:t>
      </w:r>
      <w:r>
        <w:rPr>
          <w:sz w:val="28"/>
        </w:rPr>
        <w:t xml:space="preserve"> </w:t>
      </w:r>
      <w:r>
        <w:rPr>
          <w:spacing w:val="-8"/>
          <w:sz w:val="28"/>
        </w:rPr>
        <w:t xml:space="preserve"> </w:t>
      </w:r>
      <w:r>
        <w:rPr>
          <w:sz w:val="28"/>
        </w:rPr>
        <w:t>or</w:t>
      </w:r>
      <w:r>
        <w:rPr>
          <w:sz w:val="28"/>
        </w:rPr>
        <w:t xml:space="preserve"> </w:t>
      </w:r>
      <w:r>
        <w:rPr>
          <w:spacing w:val="-6"/>
          <w:sz w:val="28"/>
        </w:rPr>
        <w:t xml:space="preserve"> </w:t>
      </w:r>
      <w:r>
        <w:rPr>
          <w:spacing w:val="-2"/>
          <w:sz w:val="28"/>
        </w:rPr>
        <w:t>s</w:t>
      </w:r>
      <w:r>
        <w:rPr>
          <w:spacing w:val="2"/>
          <w:sz w:val="28"/>
        </w:rPr>
        <w:t>e</w:t>
      </w:r>
      <w:r>
        <w:rPr>
          <w:spacing w:val="-1"/>
          <w:sz w:val="28"/>
        </w:rPr>
        <w:t>n</w:t>
      </w:r>
      <w:r>
        <w:rPr>
          <w:spacing w:val="-4"/>
          <w:sz w:val="28"/>
        </w:rPr>
        <w:t>t</w:t>
      </w:r>
      <w:r>
        <w:rPr>
          <w:spacing w:val="2"/>
          <w:sz w:val="28"/>
        </w:rPr>
        <w:t>e</w:t>
      </w:r>
      <w:r>
        <w:rPr>
          <w:spacing w:val="-1"/>
          <w:sz w:val="28"/>
        </w:rPr>
        <w:t>ncin</w:t>
      </w:r>
      <w:r>
        <w:rPr>
          <w:sz w:val="28"/>
        </w:rPr>
        <w:t>g</w:t>
      </w:r>
      <w:r>
        <w:rPr>
          <w:sz w:val="28"/>
        </w:rPr>
        <w:t xml:space="preserve"> </w:t>
      </w:r>
      <w:r>
        <w:rPr>
          <w:spacing w:val="-7"/>
          <w:sz w:val="28"/>
        </w:rPr>
        <w:t xml:space="preserve"> </w:t>
      </w:r>
      <w:r>
        <w:rPr>
          <w:sz w:val="28"/>
        </w:rPr>
        <w:t>c</w:t>
      </w:r>
      <w:r>
        <w:rPr>
          <w:spacing w:val="-2"/>
          <w:sz w:val="28"/>
        </w:rPr>
        <w:t>a</w:t>
      </w:r>
      <w:r>
        <w:rPr>
          <w:sz w:val="28"/>
        </w:rPr>
        <w:t>n</w:t>
      </w:r>
      <w:r>
        <w:rPr>
          <w:sz w:val="28"/>
        </w:rPr>
        <w:t xml:space="preserve"> </w:t>
      </w:r>
      <w:r>
        <w:rPr>
          <w:spacing w:val="-5"/>
          <w:sz w:val="28"/>
        </w:rPr>
        <w:t xml:space="preserve"> </w:t>
      </w:r>
      <w:r>
        <w:rPr>
          <w:spacing w:val="-2"/>
          <w:sz w:val="28"/>
        </w:rPr>
        <w:t>b</w:t>
      </w:r>
      <w:r>
        <w:rPr>
          <w:sz w:val="28"/>
        </w:rPr>
        <w:t xml:space="preserve">e </w:t>
      </w:r>
      <w:r>
        <w:rPr>
          <w:sz w:val="28"/>
        </w:rPr>
        <w:t>filmed for other purposes such as news broadcast. Both civil and criminal trials can be</w:t>
      </w:r>
      <w:r>
        <w:rPr>
          <w:spacing w:val="-9"/>
          <w:sz w:val="28"/>
        </w:rPr>
        <w:t xml:space="preserve"> </w:t>
      </w:r>
      <w:r>
        <w:rPr>
          <w:sz w:val="28"/>
        </w:rPr>
        <w:t>broadcast.</w:t>
      </w:r>
    </w:p>
    <w:p w:rsidR="00456560" w:rsidRDefault="007E1E19">
      <w:pPr>
        <w:pStyle w:val="ListParagraph"/>
        <w:numPr>
          <w:ilvl w:val="2"/>
          <w:numId w:val="42"/>
        </w:numPr>
        <w:tabs>
          <w:tab w:val="left" w:pos="1919"/>
        </w:tabs>
        <w:spacing w:line="278" w:lineRule="auto"/>
        <w:ind w:right="122" w:hanging="424"/>
        <w:jc w:val="both"/>
        <w:rPr>
          <w:sz w:val="28"/>
        </w:rPr>
      </w:pPr>
      <w:r>
        <w:rPr>
          <w:sz w:val="28"/>
        </w:rPr>
        <w:t>Cases of special public interest, like the trial of accused in</w:t>
      </w:r>
      <w:r>
        <w:rPr>
          <w:spacing w:val="19"/>
          <w:sz w:val="28"/>
        </w:rPr>
        <w:t xml:space="preserve"> </w:t>
      </w:r>
      <w:r>
        <w:rPr>
          <w:sz w:val="28"/>
        </w:rPr>
        <w:t>the</w:t>
      </w:r>
      <w:r>
        <w:rPr>
          <w:spacing w:val="22"/>
          <w:sz w:val="28"/>
        </w:rPr>
        <w:t xml:space="preserve"> </w:t>
      </w:r>
      <w:r>
        <w:rPr>
          <w:sz w:val="28"/>
        </w:rPr>
        <w:t>Lockerbie</w:t>
      </w:r>
      <w:r>
        <w:rPr>
          <w:spacing w:val="20"/>
          <w:sz w:val="28"/>
        </w:rPr>
        <w:t xml:space="preserve"> </w:t>
      </w:r>
      <w:r>
        <w:rPr>
          <w:sz w:val="28"/>
        </w:rPr>
        <w:t>Bombings,</w:t>
      </w:r>
      <w:r>
        <w:rPr>
          <w:spacing w:val="20"/>
          <w:sz w:val="28"/>
        </w:rPr>
        <w:t xml:space="preserve"> </w:t>
      </w:r>
      <w:r>
        <w:rPr>
          <w:sz w:val="28"/>
        </w:rPr>
        <w:t>have</w:t>
      </w:r>
      <w:r>
        <w:rPr>
          <w:spacing w:val="21"/>
          <w:sz w:val="28"/>
        </w:rPr>
        <w:t xml:space="preserve"> </w:t>
      </w:r>
      <w:r>
        <w:rPr>
          <w:sz w:val="28"/>
        </w:rPr>
        <w:t>also</w:t>
      </w:r>
      <w:r>
        <w:rPr>
          <w:spacing w:val="18"/>
          <w:sz w:val="28"/>
        </w:rPr>
        <w:t xml:space="preserve"> </w:t>
      </w:r>
      <w:r>
        <w:rPr>
          <w:sz w:val="28"/>
        </w:rPr>
        <w:t>been</w:t>
      </w:r>
      <w:r>
        <w:rPr>
          <w:spacing w:val="20"/>
          <w:sz w:val="28"/>
        </w:rPr>
        <w:t xml:space="preserve"> </w:t>
      </w:r>
      <w:r>
        <w:rPr>
          <w:sz w:val="28"/>
        </w:rPr>
        <w:t>allowed</w:t>
      </w:r>
      <w:r>
        <w:rPr>
          <w:spacing w:val="19"/>
          <w:sz w:val="28"/>
        </w:rPr>
        <w:t xml:space="preserve"> </w:t>
      </w:r>
      <w:r>
        <w:rPr>
          <w:sz w:val="28"/>
        </w:rPr>
        <w:t>to</w:t>
      </w:r>
      <w:r>
        <w:rPr>
          <w:spacing w:val="21"/>
          <w:sz w:val="28"/>
        </w:rPr>
        <w:t xml:space="preserve"> </w:t>
      </w:r>
      <w:r>
        <w:rPr>
          <w:sz w:val="28"/>
        </w:rPr>
        <w:t>be</w:t>
      </w:r>
    </w:p>
    <w:p w:rsidR="00456560" w:rsidRDefault="00456560">
      <w:pPr>
        <w:pStyle w:val="BodyText"/>
        <w:spacing w:before="5"/>
        <w:rPr>
          <w:sz w:val="16"/>
        </w:rPr>
      </w:pPr>
      <w:r w:rsidRPr="00456560">
        <w:pict>
          <v:line id="_x0000_s1058" style="position:absolute;z-index:-251638784;mso-wrap-distance-left:0;mso-wrap-distance-right:0;mso-position-horizontal-relative:page" from="1in,12pt" to="216.05pt,12pt" strokeweight=".72pt">
            <w10:wrap type="topAndBottom" anchorx="page"/>
          </v:line>
        </w:pict>
      </w:r>
    </w:p>
    <w:p w:rsidR="00456560" w:rsidRDefault="007E1E19">
      <w:pPr>
        <w:spacing w:before="72"/>
        <w:ind w:left="500" w:right="120"/>
        <w:jc w:val="both"/>
        <w:rPr>
          <w:rFonts w:ascii="Bookman Old Style"/>
          <w:sz w:val="20"/>
        </w:rPr>
      </w:pPr>
      <w:r>
        <w:rPr>
          <w:rFonts w:ascii="Bookman Old Style"/>
          <w:position w:val="5"/>
          <w:sz w:val="13"/>
        </w:rPr>
        <w:t xml:space="preserve">68 </w:t>
      </w:r>
      <w:r>
        <w:rPr>
          <w:rFonts w:ascii="Bookman Old Style"/>
          <w:sz w:val="20"/>
        </w:rPr>
        <w:t xml:space="preserve">See Appendix III to the </w:t>
      </w:r>
      <w:r>
        <w:rPr>
          <w:rFonts w:ascii="Bookman Old Style"/>
          <w:b/>
          <w:sz w:val="20"/>
        </w:rPr>
        <w:t xml:space="preserve">Cameras and live text-based communication in the Scottish courts: a consultation </w:t>
      </w:r>
      <w:r>
        <w:rPr>
          <w:rFonts w:ascii="Bookman Old Style"/>
          <w:sz w:val="20"/>
        </w:rPr>
        <w:t>issued by the Judicial Office for Scotland available on the official website of the Scottish judiciary at:</w:t>
      </w:r>
    </w:p>
    <w:p w:rsidR="00456560" w:rsidRDefault="00456560">
      <w:pPr>
        <w:spacing w:before="1"/>
        <w:ind w:left="500"/>
        <w:jc w:val="both"/>
        <w:rPr>
          <w:rFonts w:ascii="Bookman Old Style"/>
          <w:sz w:val="20"/>
        </w:rPr>
      </w:pPr>
      <w:hyperlink r:id="rId91">
        <w:r w:rsidR="007E1E19">
          <w:rPr>
            <w:rFonts w:ascii="Bookman Old Style"/>
            <w:color w:val="0000FF"/>
            <w:sz w:val="20"/>
            <w:u w:val="single" w:color="0000FF"/>
          </w:rPr>
          <w:t>http://www.scotland-judiciary.org.uk/Upload/Documents</w:t>
        </w:r>
        <w:r w:rsidR="007E1E19">
          <w:rPr>
            <w:rFonts w:ascii="Bookman Old Style"/>
            <w:color w:val="0000FF"/>
            <w:sz w:val="20"/>
            <w:u w:val="single" w:color="0000FF"/>
          </w:rPr>
          <w:t>/ConsultationDocument.pdf</w:t>
        </w:r>
      </w:hyperlink>
    </w:p>
    <w:p w:rsidR="00456560" w:rsidRDefault="007E1E19">
      <w:pPr>
        <w:spacing w:line="234" w:lineRule="exact"/>
        <w:ind w:left="500"/>
        <w:jc w:val="both"/>
        <w:rPr>
          <w:rFonts w:ascii="Bookman Old Style"/>
          <w:sz w:val="20"/>
        </w:rPr>
      </w:pPr>
      <w:r>
        <w:rPr>
          <w:rFonts w:ascii="Bookman Old Style"/>
          <w:position w:val="5"/>
          <w:sz w:val="13"/>
        </w:rPr>
        <w:t xml:space="preserve">69 </w:t>
      </w:r>
      <w:r>
        <w:rPr>
          <w:rFonts w:ascii="Bookman Old Style"/>
          <w:sz w:val="20"/>
        </w:rPr>
        <w:t>[2005] CSOH 80</w:t>
      </w:r>
    </w:p>
    <w:p w:rsidR="00456560" w:rsidRDefault="007E1E19">
      <w:pPr>
        <w:spacing w:line="234" w:lineRule="exact"/>
        <w:ind w:left="500"/>
        <w:jc w:val="both"/>
        <w:rPr>
          <w:rFonts w:ascii="Bookman Old Style"/>
          <w:b/>
          <w:sz w:val="20"/>
        </w:rPr>
      </w:pPr>
      <w:r>
        <w:rPr>
          <w:rFonts w:ascii="Bookman Old Style"/>
          <w:position w:val="5"/>
          <w:sz w:val="13"/>
        </w:rPr>
        <w:t xml:space="preserve">70 </w:t>
      </w:r>
      <w:r>
        <w:rPr>
          <w:rFonts w:ascii="Bookman Old Style"/>
          <w:sz w:val="20"/>
        </w:rPr>
        <w:t xml:space="preserve">See Appendix IV to the </w:t>
      </w:r>
      <w:r>
        <w:rPr>
          <w:rFonts w:ascii="Bookman Old Style"/>
          <w:b/>
          <w:sz w:val="20"/>
        </w:rPr>
        <w:t>Cameras and live text-based communication in the Scottish</w:t>
      </w:r>
    </w:p>
    <w:p w:rsidR="00456560" w:rsidRDefault="00456560">
      <w:pPr>
        <w:spacing w:line="234" w:lineRule="exact"/>
        <w:jc w:val="both"/>
        <w:rPr>
          <w:rFonts w:ascii="Bookman Old Style"/>
          <w:sz w:val="20"/>
        </w:rPr>
        <w:sectPr w:rsidR="00456560">
          <w:footerReference w:type="default" r:id="rId92"/>
          <w:pgSz w:w="12240" w:h="15840"/>
          <w:pgMar w:top="1340" w:right="1320" w:bottom="1580" w:left="940" w:header="717" w:footer="1395" w:gutter="0"/>
          <w:cols w:space="720"/>
        </w:sectPr>
      </w:pPr>
    </w:p>
    <w:p w:rsidR="00456560" w:rsidRDefault="007E1E19">
      <w:pPr>
        <w:pStyle w:val="BodyText"/>
        <w:spacing w:before="90" w:line="276" w:lineRule="auto"/>
        <w:ind w:left="1918"/>
        <w:rPr>
          <w:sz w:val="18"/>
        </w:rPr>
      </w:pPr>
      <w:r>
        <w:t>broadcast, with guidelines for the same issued by the presiding ju</w:t>
      </w:r>
      <w:r>
        <w:t>dge in the matter.</w:t>
      </w:r>
      <w:r>
        <w:rPr>
          <w:position w:val="7"/>
          <w:sz w:val="18"/>
        </w:rPr>
        <w:t>71</w:t>
      </w:r>
    </w:p>
    <w:p w:rsidR="00456560" w:rsidRDefault="007E1E19">
      <w:pPr>
        <w:pStyle w:val="ListParagraph"/>
        <w:numPr>
          <w:ilvl w:val="2"/>
          <w:numId w:val="42"/>
        </w:numPr>
        <w:tabs>
          <w:tab w:val="left" w:pos="1919"/>
        </w:tabs>
        <w:spacing w:before="1" w:line="276" w:lineRule="auto"/>
        <w:ind w:right="119" w:hanging="424"/>
        <w:jc w:val="both"/>
        <w:rPr>
          <w:sz w:val="28"/>
        </w:rPr>
      </w:pPr>
      <w:r>
        <w:rPr>
          <w:sz w:val="28"/>
        </w:rPr>
        <w:t>Scotland is currently in the process of reforming its court-broadcasting process as per the suggestions of a Review</w:t>
      </w:r>
      <w:r>
        <w:rPr>
          <w:spacing w:val="-3"/>
          <w:sz w:val="28"/>
        </w:rPr>
        <w:t xml:space="preserve"> </w:t>
      </w:r>
      <w:r>
        <w:rPr>
          <w:sz w:val="28"/>
        </w:rPr>
        <w:t>Committee</w:t>
      </w:r>
      <w:r>
        <w:rPr>
          <w:position w:val="7"/>
          <w:sz w:val="18"/>
        </w:rPr>
        <w:t>72</w:t>
      </w:r>
      <w:r>
        <w:rPr>
          <w:sz w:val="28"/>
        </w:rPr>
        <w:t>.</w:t>
      </w:r>
    </w:p>
    <w:p w:rsidR="00456560" w:rsidRDefault="00456560">
      <w:pPr>
        <w:pStyle w:val="BodyText"/>
        <w:rPr>
          <w:sz w:val="32"/>
        </w:rPr>
      </w:pPr>
    </w:p>
    <w:p w:rsidR="00456560" w:rsidRDefault="00456560">
      <w:pPr>
        <w:pStyle w:val="BodyText"/>
        <w:spacing w:before="3"/>
        <w:rPr>
          <w:sz w:val="32"/>
        </w:rPr>
      </w:pPr>
    </w:p>
    <w:p w:rsidR="00456560" w:rsidRDefault="007E1E19">
      <w:pPr>
        <w:pStyle w:val="ListParagraph"/>
        <w:numPr>
          <w:ilvl w:val="0"/>
          <w:numId w:val="42"/>
        </w:numPr>
        <w:tabs>
          <w:tab w:val="left" w:pos="1760"/>
          <w:tab w:val="left" w:pos="1761"/>
        </w:tabs>
        <w:ind w:hanging="876"/>
        <w:jc w:val="left"/>
        <w:rPr>
          <w:b/>
          <w:sz w:val="28"/>
        </w:rPr>
      </w:pPr>
      <w:r>
        <w:rPr>
          <w:b/>
          <w:sz w:val="28"/>
        </w:rPr>
        <w:t>South Africa:</w:t>
      </w:r>
    </w:p>
    <w:p w:rsidR="00456560" w:rsidRDefault="00456560">
      <w:pPr>
        <w:pStyle w:val="BodyText"/>
        <w:spacing w:before="5"/>
        <w:rPr>
          <w:b/>
          <w:sz w:val="36"/>
        </w:rPr>
      </w:pPr>
    </w:p>
    <w:p w:rsidR="00456560" w:rsidRDefault="007E1E19">
      <w:pPr>
        <w:pStyle w:val="ListParagraph"/>
        <w:numPr>
          <w:ilvl w:val="1"/>
          <w:numId w:val="42"/>
        </w:numPr>
        <w:tabs>
          <w:tab w:val="left" w:pos="1494"/>
        </w:tabs>
        <w:spacing w:line="276" w:lineRule="auto"/>
        <w:ind w:right="113"/>
        <w:jc w:val="both"/>
        <w:rPr>
          <w:sz w:val="28"/>
        </w:rPr>
      </w:pPr>
      <w:r>
        <w:rPr>
          <w:sz w:val="28"/>
          <w:u w:val="single"/>
        </w:rPr>
        <w:t>Supreme Court of Appeal:</w:t>
      </w:r>
      <w:r>
        <w:rPr>
          <w:sz w:val="28"/>
        </w:rPr>
        <w:t xml:space="preserve"> The Supreme Court has allowed for the media to broadcast court proceedings in criminal matters, as an extension of the Constitutionally-guaranteed right to freedom of</w:t>
      </w:r>
      <w:r>
        <w:rPr>
          <w:spacing w:val="-6"/>
          <w:sz w:val="28"/>
        </w:rPr>
        <w:t xml:space="preserve"> </w:t>
      </w:r>
      <w:r>
        <w:rPr>
          <w:sz w:val="28"/>
        </w:rPr>
        <w:t>expression.</w:t>
      </w:r>
    </w:p>
    <w:p w:rsidR="00456560" w:rsidRDefault="007E1E19">
      <w:pPr>
        <w:pStyle w:val="ListParagraph"/>
        <w:numPr>
          <w:ilvl w:val="2"/>
          <w:numId w:val="42"/>
        </w:numPr>
        <w:tabs>
          <w:tab w:val="left" w:pos="1919"/>
        </w:tabs>
        <w:spacing w:before="1" w:line="276" w:lineRule="auto"/>
        <w:ind w:right="115" w:hanging="424"/>
        <w:jc w:val="both"/>
        <w:rPr>
          <w:sz w:val="28"/>
        </w:rPr>
      </w:pPr>
      <w:r>
        <w:rPr>
          <w:sz w:val="28"/>
        </w:rPr>
        <w:t xml:space="preserve">In its landmark judgment of </w:t>
      </w:r>
      <w:r>
        <w:rPr>
          <w:i/>
          <w:sz w:val="28"/>
        </w:rPr>
        <w:t xml:space="preserve">The NDPP v Media 24 Limited &amp; others </w:t>
      </w:r>
      <w:r>
        <w:rPr>
          <w:i/>
          <w:spacing w:val="-3"/>
          <w:sz w:val="28"/>
        </w:rPr>
        <w:t xml:space="preserve">and </w:t>
      </w:r>
      <w:r>
        <w:rPr>
          <w:i/>
          <w:sz w:val="28"/>
        </w:rPr>
        <w:t xml:space="preserve">HC </w:t>
      </w:r>
      <w:r>
        <w:rPr>
          <w:i/>
          <w:spacing w:val="-3"/>
          <w:sz w:val="28"/>
        </w:rPr>
        <w:t xml:space="preserve">Van </w:t>
      </w:r>
      <w:r>
        <w:rPr>
          <w:i/>
          <w:sz w:val="28"/>
        </w:rPr>
        <w:t>Breda v Media 24 Limited &amp; others</w:t>
      </w:r>
      <w:r>
        <w:rPr>
          <w:i/>
          <w:position w:val="7"/>
          <w:sz w:val="18"/>
        </w:rPr>
        <w:t>73</w:t>
      </w:r>
      <w:r>
        <w:rPr>
          <w:sz w:val="28"/>
        </w:rPr>
        <w:t xml:space="preserve">, the Supreme Court allowed for broadcast of proceedings in criminal trials, holding that courts should not restrict the nature and scope of broadcast of court proceedings unless prejudice was demonstrable and  there was </w:t>
      </w:r>
      <w:r>
        <w:rPr>
          <w:sz w:val="28"/>
        </w:rPr>
        <w:t>a risk that such prejudice would</w:t>
      </w:r>
      <w:r>
        <w:rPr>
          <w:spacing w:val="-11"/>
          <w:sz w:val="28"/>
        </w:rPr>
        <w:t xml:space="preserve"> </w:t>
      </w:r>
      <w:r>
        <w:rPr>
          <w:sz w:val="28"/>
        </w:rPr>
        <w:t>occur.</w:t>
      </w:r>
    </w:p>
    <w:p w:rsidR="00456560" w:rsidRDefault="007E1E19">
      <w:pPr>
        <w:pStyle w:val="ListParagraph"/>
        <w:numPr>
          <w:ilvl w:val="2"/>
          <w:numId w:val="42"/>
        </w:numPr>
        <w:tabs>
          <w:tab w:val="left" w:pos="1919"/>
        </w:tabs>
        <w:spacing w:before="1" w:line="276" w:lineRule="auto"/>
        <w:ind w:right="113" w:hanging="424"/>
        <w:jc w:val="both"/>
        <w:rPr>
          <w:sz w:val="28"/>
        </w:rPr>
      </w:pPr>
      <w:r>
        <w:rPr>
          <w:sz w:val="28"/>
        </w:rPr>
        <w:t>While refraining from laying down rigid rules on broadcast of such court proceedings, the Court set out general guidelines to assist in determining whether proceedings should be</w:t>
      </w:r>
      <w:r>
        <w:rPr>
          <w:spacing w:val="-4"/>
          <w:sz w:val="28"/>
        </w:rPr>
        <w:t xml:space="preserve"> </w:t>
      </w:r>
      <w:r>
        <w:rPr>
          <w:sz w:val="28"/>
        </w:rPr>
        <w:t>broadcast:</w:t>
      </w:r>
    </w:p>
    <w:p w:rsidR="00456560" w:rsidRDefault="007E1E19">
      <w:pPr>
        <w:pStyle w:val="ListParagraph"/>
        <w:numPr>
          <w:ilvl w:val="3"/>
          <w:numId w:val="42"/>
        </w:numPr>
        <w:tabs>
          <w:tab w:val="left" w:pos="2344"/>
        </w:tabs>
        <w:spacing w:line="276" w:lineRule="auto"/>
        <w:ind w:right="112" w:hanging="456"/>
        <w:jc w:val="both"/>
        <w:rPr>
          <w:sz w:val="28"/>
        </w:rPr>
      </w:pPr>
      <w:r>
        <w:rPr>
          <w:sz w:val="28"/>
        </w:rPr>
        <w:t>The trial court would exerc</w:t>
      </w:r>
      <w:r>
        <w:rPr>
          <w:sz w:val="28"/>
        </w:rPr>
        <w:t>ise its discretion to allow broadcast of proceedings on a case-to-case basis, after balancing</w:t>
      </w:r>
      <w:r>
        <w:rPr>
          <w:spacing w:val="48"/>
          <w:sz w:val="28"/>
        </w:rPr>
        <w:t xml:space="preserve"> </w:t>
      </w:r>
      <w:r>
        <w:rPr>
          <w:sz w:val="28"/>
        </w:rPr>
        <w:t>the</w:t>
      </w:r>
      <w:r>
        <w:rPr>
          <w:spacing w:val="49"/>
          <w:sz w:val="28"/>
        </w:rPr>
        <w:t xml:space="preserve"> </w:t>
      </w:r>
      <w:r>
        <w:rPr>
          <w:sz w:val="28"/>
        </w:rPr>
        <w:t>degree</w:t>
      </w:r>
      <w:r>
        <w:rPr>
          <w:spacing w:val="50"/>
          <w:sz w:val="28"/>
        </w:rPr>
        <w:t xml:space="preserve"> </w:t>
      </w:r>
      <w:r>
        <w:rPr>
          <w:sz w:val="28"/>
        </w:rPr>
        <w:t>of</w:t>
      </w:r>
      <w:r>
        <w:rPr>
          <w:spacing w:val="49"/>
          <w:sz w:val="28"/>
        </w:rPr>
        <w:t xml:space="preserve"> </w:t>
      </w:r>
      <w:r>
        <w:rPr>
          <w:sz w:val="28"/>
        </w:rPr>
        <w:t>risk</w:t>
      </w:r>
      <w:r>
        <w:rPr>
          <w:spacing w:val="51"/>
          <w:sz w:val="28"/>
        </w:rPr>
        <w:t xml:space="preserve"> </w:t>
      </w:r>
      <w:r>
        <w:rPr>
          <w:sz w:val="28"/>
        </w:rPr>
        <w:t>involved</w:t>
      </w:r>
      <w:r>
        <w:rPr>
          <w:spacing w:val="49"/>
          <w:sz w:val="28"/>
        </w:rPr>
        <w:t xml:space="preserve"> </w:t>
      </w:r>
      <w:r>
        <w:rPr>
          <w:sz w:val="28"/>
        </w:rPr>
        <w:t>in</w:t>
      </w:r>
      <w:r>
        <w:rPr>
          <w:spacing w:val="49"/>
          <w:sz w:val="28"/>
        </w:rPr>
        <w:t xml:space="preserve"> </w:t>
      </w:r>
      <w:r>
        <w:rPr>
          <w:sz w:val="28"/>
        </w:rPr>
        <w:t>allowing</w:t>
      </w:r>
      <w:r>
        <w:rPr>
          <w:spacing w:val="49"/>
          <w:sz w:val="28"/>
        </w:rPr>
        <w:t xml:space="preserve"> </w:t>
      </w:r>
      <w:r>
        <w:rPr>
          <w:sz w:val="28"/>
        </w:rPr>
        <w:t>the</w:t>
      </w:r>
    </w:p>
    <w:p w:rsidR="00456560" w:rsidRDefault="00456560">
      <w:pPr>
        <w:pStyle w:val="BodyText"/>
        <w:rPr>
          <w:sz w:val="20"/>
        </w:rPr>
      </w:pPr>
    </w:p>
    <w:p w:rsidR="00456560" w:rsidRDefault="00456560">
      <w:pPr>
        <w:pStyle w:val="BodyText"/>
        <w:rPr>
          <w:sz w:val="20"/>
        </w:rPr>
      </w:pPr>
    </w:p>
    <w:p w:rsidR="00456560" w:rsidRDefault="00456560">
      <w:pPr>
        <w:pStyle w:val="BodyText"/>
        <w:spacing w:before="7"/>
        <w:rPr>
          <w:sz w:val="21"/>
        </w:rPr>
      </w:pPr>
      <w:r w:rsidRPr="00456560">
        <w:pict>
          <v:line id="_x0000_s1057" style="position:absolute;z-index:-251637760;mso-wrap-distance-left:0;mso-wrap-distance-right:0;mso-position-horizontal-relative:page" from="1in,15.05pt" to="216.05pt,15.05pt" strokeweight=".72pt">
            <w10:wrap type="topAndBottom" anchorx="page"/>
          </v:line>
        </w:pict>
      </w:r>
    </w:p>
    <w:p w:rsidR="00456560" w:rsidRDefault="007E1E19">
      <w:pPr>
        <w:spacing w:before="69"/>
        <w:ind w:left="500"/>
        <w:rPr>
          <w:rFonts w:ascii="Bookman Old Style"/>
          <w:sz w:val="20"/>
        </w:rPr>
      </w:pPr>
      <w:r>
        <w:rPr>
          <w:rFonts w:ascii="Bookman Old Style"/>
          <w:position w:val="5"/>
          <w:sz w:val="13"/>
        </w:rPr>
        <w:t xml:space="preserve">71 </w:t>
      </w:r>
      <w:r>
        <w:rPr>
          <w:rFonts w:ascii="Bookman Old Style"/>
          <w:sz w:val="20"/>
        </w:rPr>
        <w:t xml:space="preserve">See Para 5.5 onwards of the </w:t>
      </w:r>
      <w:r>
        <w:rPr>
          <w:rFonts w:ascii="Bookman Old Style"/>
          <w:b/>
          <w:sz w:val="20"/>
        </w:rPr>
        <w:t xml:space="preserve">Cameras and live text-based communication in the Scottish courts: a consultation </w:t>
      </w:r>
      <w:r>
        <w:rPr>
          <w:rFonts w:ascii="Bookman Old Style"/>
          <w:sz w:val="20"/>
        </w:rPr>
        <w:t>link referred to at footnote</w:t>
      </w:r>
      <w:r>
        <w:rPr>
          <w:rFonts w:ascii="Bookman Old Style"/>
          <w:spacing w:val="-1"/>
          <w:sz w:val="20"/>
        </w:rPr>
        <w:t xml:space="preserve"> </w:t>
      </w:r>
      <w:r>
        <w:rPr>
          <w:rFonts w:ascii="Bookman Old Style"/>
          <w:sz w:val="20"/>
        </w:rPr>
        <w:t>68</w:t>
      </w:r>
    </w:p>
    <w:p w:rsidR="00456560" w:rsidRDefault="007E1E19">
      <w:pPr>
        <w:spacing w:before="1"/>
        <w:ind w:left="500" w:right="115"/>
        <w:rPr>
          <w:rFonts w:ascii="Bookman Old Style"/>
          <w:sz w:val="20"/>
        </w:rPr>
      </w:pPr>
      <w:r>
        <w:rPr>
          <w:rFonts w:ascii="Bookman Old Style"/>
          <w:position w:val="5"/>
          <w:sz w:val="13"/>
        </w:rPr>
        <w:t xml:space="preserve">72 </w:t>
      </w:r>
      <w:r>
        <w:rPr>
          <w:rFonts w:ascii="Bookman Old Style"/>
          <w:sz w:val="20"/>
        </w:rPr>
        <w:t xml:space="preserve">See: </w:t>
      </w:r>
      <w:r>
        <w:rPr>
          <w:rFonts w:ascii="Bookman Old Style"/>
          <w:b/>
          <w:sz w:val="20"/>
        </w:rPr>
        <w:t xml:space="preserve">Report of the Review of Policy on Recording and Broadcasting of Proceedings in Court, and Use of Live Text-Based Communications </w:t>
      </w:r>
      <w:r>
        <w:rPr>
          <w:rFonts w:ascii="Bookman Old Style"/>
          <w:sz w:val="20"/>
        </w:rPr>
        <w:t>available on the official website of the Scottish judiciary at</w:t>
      </w:r>
      <w:r>
        <w:rPr>
          <w:rFonts w:ascii="Bookman Old Style"/>
          <w:b/>
          <w:sz w:val="20"/>
        </w:rPr>
        <w:t xml:space="preserve">: </w:t>
      </w:r>
      <w:hyperlink r:id="rId93">
        <w:r>
          <w:rPr>
            <w:rFonts w:ascii="Bookman Old Style"/>
            <w:color w:val="0000FF"/>
            <w:sz w:val="20"/>
            <w:u w:val="single" w:color="0000FF"/>
          </w:rPr>
          <w:t>http://www.scotland-judiciary.org.uk/25/1369/Report-of-the-Review-of-</w:t>
        </w:r>
      </w:hyperlink>
      <w:r>
        <w:rPr>
          <w:rFonts w:ascii="Bookman Old Style"/>
          <w:color w:val="0000FF"/>
          <w:sz w:val="20"/>
        </w:rPr>
        <w:t xml:space="preserve"> </w:t>
      </w:r>
      <w:hyperlink r:id="rId94">
        <w:r>
          <w:rPr>
            <w:rFonts w:ascii="Bookman Old Style"/>
            <w:color w:val="0000FF"/>
            <w:sz w:val="20"/>
            <w:u w:val="single" w:color="0000FF"/>
          </w:rPr>
          <w:t>Policy-on-Recording-and-Broadcasting-of-Proceedings-in-Court--and-Use-of-Live-Text-Bas</w:t>
        </w:r>
        <w:r>
          <w:rPr>
            <w:rFonts w:ascii="Bookman Old Style"/>
            <w:color w:val="0000FF"/>
            <w:sz w:val="20"/>
            <w:u w:val="single" w:color="0000FF"/>
          </w:rPr>
          <w:t>ed-</w:t>
        </w:r>
      </w:hyperlink>
      <w:r>
        <w:rPr>
          <w:rFonts w:ascii="Bookman Old Style"/>
          <w:color w:val="0000FF"/>
          <w:sz w:val="20"/>
        </w:rPr>
        <w:t xml:space="preserve"> </w:t>
      </w:r>
      <w:hyperlink r:id="rId95">
        <w:r>
          <w:rPr>
            <w:rFonts w:ascii="Bookman Old Style"/>
            <w:color w:val="0000FF"/>
            <w:sz w:val="20"/>
            <w:u w:val="single" w:color="0000FF"/>
          </w:rPr>
          <w:t>Communications</w:t>
        </w:r>
      </w:hyperlink>
    </w:p>
    <w:p w:rsidR="00456560" w:rsidRDefault="007E1E19">
      <w:pPr>
        <w:spacing w:line="234" w:lineRule="exact"/>
        <w:ind w:left="500"/>
        <w:rPr>
          <w:rFonts w:ascii="Bookman Old Style"/>
          <w:sz w:val="20"/>
        </w:rPr>
      </w:pPr>
      <w:r>
        <w:rPr>
          <w:rFonts w:ascii="Bookman Old Style"/>
          <w:position w:val="5"/>
          <w:sz w:val="13"/>
        </w:rPr>
        <w:t xml:space="preserve">73 </w:t>
      </w:r>
      <w:r>
        <w:rPr>
          <w:rFonts w:ascii="Bookman Old Style"/>
          <w:sz w:val="20"/>
        </w:rPr>
        <w:t>[2017] ZASCA 97 (21</w:t>
      </w:r>
      <w:r>
        <w:rPr>
          <w:rFonts w:ascii="Bookman Old Style"/>
          <w:position w:val="5"/>
          <w:sz w:val="13"/>
        </w:rPr>
        <w:t xml:space="preserve">st </w:t>
      </w:r>
      <w:r>
        <w:rPr>
          <w:rFonts w:ascii="Bookman Old Style"/>
          <w:sz w:val="20"/>
        </w:rPr>
        <w:t>June 2017)</w:t>
      </w:r>
    </w:p>
    <w:p w:rsidR="00456560" w:rsidRDefault="00456560">
      <w:pPr>
        <w:spacing w:line="234" w:lineRule="exact"/>
        <w:rPr>
          <w:rFonts w:ascii="Bookman Old Style"/>
          <w:sz w:val="20"/>
        </w:rPr>
        <w:sectPr w:rsidR="00456560">
          <w:footerReference w:type="default" r:id="rId96"/>
          <w:pgSz w:w="12240" w:h="15840"/>
          <w:pgMar w:top="1340" w:right="1320" w:bottom="280" w:left="940" w:header="717" w:footer="0" w:gutter="0"/>
          <w:cols w:space="720"/>
        </w:sectPr>
      </w:pPr>
    </w:p>
    <w:p w:rsidR="00456560" w:rsidRDefault="007E1E19">
      <w:pPr>
        <w:pStyle w:val="BodyText"/>
        <w:spacing w:before="90" w:line="276" w:lineRule="auto"/>
        <w:ind w:left="2343"/>
      </w:pPr>
      <w:r>
        <w:t>cameras into the court room against the degree of risk that a fair trial might not ensue;</w:t>
      </w:r>
    </w:p>
    <w:p w:rsidR="00456560" w:rsidRDefault="007E1E19">
      <w:pPr>
        <w:pStyle w:val="ListParagraph"/>
        <w:numPr>
          <w:ilvl w:val="3"/>
          <w:numId w:val="42"/>
        </w:numPr>
        <w:tabs>
          <w:tab w:val="left" w:pos="2344"/>
        </w:tabs>
        <w:spacing w:before="1" w:line="276" w:lineRule="auto"/>
        <w:ind w:right="120" w:hanging="540"/>
        <w:jc w:val="both"/>
        <w:rPr>
          <w:sz w:val="28"/>
        </w:rPr>
      </w:pPr>
      <w:r>
        <w:rPr>
          <w:sz w:val="28"/>
        </w:rPr>
        <w:t>The trial court could always direct that some or all of the proceedings before it could not be broadcast or could only be broadcast in certain forms, l</w:t>
      </w:r>
      <w:r>
        <w:rPr>
          <w:sz w:val="28"/>
        </w:rPr>
        <w:t>ike audio recording;</w:t>
      </w:r>
    </w:p>
    <w:p w:rsidR="00456560" w:rsidRDefault="007E1E19">
      <w:pPr>
        <w:pStyle w:val="ListParagraph"/>
        <w:numPr>
          <w:ilvl w:val="3"/>
          <w:numId w:val="42"/>
        </w:numPr>
        <w:tabs>
          <w:tab w:val="left" w:pos="2344"/>
        </w:tabs>
        <w:spacing w:line="276" w:lineRule="auto"/>
        <w:ind w:right="117" w:hanging="624"/>
        <w:jc w:val="both"/>
        <w:rPr>
          <w:sz w:val="28"/>
        </w:rPr>
      </w:pPr>
      <w:r>
        <w:rPr>
          <w:sz w:val="28"/>
        </w:rPr>
        <w:t>A judge could terminate coverage at any time upon a finding that the rules imposed by the judge had been violated or the substantial rights of individual participants or the rights to a fair trial would be prejudiced by such coverage i</w:t>
      </w:r>
      <w:r>
        <w:rPr>
          <w:sz w:val="28"/>
        </w:rPr>
        <w:t>f it was allowed to continue;</w:t>
      </w:r>
    </w:p>
    <w:p w:rsidR="00456560" w:rsidRDefault="007E1E19">
      <w:pPr>
        <w:pStyle w:val="ListParagraph"/>
        <w:numPr>
          <w:ilvl w:val="3"/>
          <w:numId w:val="42"/>
        </w:numPr>
        <w:tabs>
          <w:tab w:val="left" w:pos="2344"/>
        </w:tabs>
        <w:spacing w:before="1" w:line="276" w:lineRule="auto"/>
        <w:ind w:right="121" w:hanging="602"/>
        <w:jc w:val="both"/>
        <w:rPr>
          <w:sz w:val="28"/>
        </w:rPr>
      </w:pPr>
      <w:r>
        <w:rPr>
          <w:sz w:val="28"/>
        </w:rPr>
        <w:t>An accused person in a criminal trial could object to the presence of cameras in the courtroom. If the court determined that the objection raised by the accused was valid, it could exclude cameras from</w:t>
      </w:r>
      <w:r>
        <w:rPr>
          <w:spacing w:val="-13"/>
          <w:sz w:val="28"/>
        </w:rPr>
        <w:t xml:space="preserve"> </w:t>
      </w:r>
      <w:r>
        <w:rPr>
          <w:sz w:val="28"/>
        </w:rPr>
        <w:t>recording;</w:t>
      </w:r>
    </w:p>
    <w:p w:rsidR="00456560" w:rsidRDefault="007E1E19">
      <w:pPr>
        <w:pStyle w:val="ListParagraph"/>
        <w:numPr>
          <w:ilvl w:val="3"/>
          <w:numId w:val="42"/>
        </w:numPr>
        <w:tabs>
          <w:tab w:val="left" w:pos="2344"/>
        </w:tabs>
        <w:spacing w:line="276" w:lineRule="auto"/>
        <w:ind w:right="118" w:hanging="518"/>
        <w:jc w:val="both"/>
        <w:rPr>
          <w:sz w:val="28"/>
        </w:rPr>
      </w:pPr>
      <w:r>
        <w:rPr>
          <w:sz w:val="28"/>
        </w:rPr>
        <w:t>Witnesses cou</w:t>
      </w:r>
      <w:r>
        <w:rPr>
          <w:sz w:val="28"/>
        </w:rPr>
        <w:t>ld also raise objections to being filmed. If the judge determined that a witness had a valid objection, alternatives to regular photographic or television coverage could be explored, like introducing special lighting techniques and electronic voice alterat</w:t>
      </w:r>
      <w:r>
        <w:rPr>
          <w:sz w:val="28"/>
        </w:rPr>
        <w:t xml:space="preserve">ion, or merely by shielding the witness from </w:t>
      </w:r>
      <w:r>
        <w:rPr>
          <w:spacing w:val="-2"/>
          <w:sz w:val="28"/>
        </w:rPr>
        <w:t xml:space="preserve">the </w:t>
      </w:r>
      <w:r>
        <w:rPr>
          <w:sz w:val="28"/>
        </w:rPr>
        <w:t>camera. Broadcast of testimony of an objecting witness could be delayed until after the trial is</w:t>
      </w:r>
      <w:r>
        <w:rPr>
          <w:spacing w:val="-17"/>
          <w:sz w:val="28"/>
        </w:rPr>
        <w:t xml:space="preserve"> </w:t>
      </w:r>
      <w:r>
        <w:rPr>
          <w:sz w:val="28"/>
        </w:rPr>
        <w:t>over;</w:t>
      </w:r>
    </w:p>
    <w:p w:rsidR="00456560" w:rsidRDefault="007E1E19">
      <w:pPr>
        <w:pStyle w:val="ListParagraph"/>
        <w:numPr>
          <w:ilvl w:val="3"/>
          <w:numId w:val="42"/>
        </w:numPr>
        <w:tabs>
          <w:tab w:val="left" w:pos="2344"/>
        </w:tabs>
        <w:spacing w:line="276" w:lineRule="auto"/>
        <w:ind w:right="114" w:hanging="602"/>
        <w:jc w:val="both"/>
        <w:rPr>
          <w:sz w:val="28"/>
        </w:rPr>
      </w:pPr>
      <w:r>
        <w:rPr>
          <w:sz w:val="28"/>
        </w:rPr>
        <w:t>Cameras would be permitted to film or televise all non- objecting</w:t>
      </w:r>
      <w:r>
        <w:rPr>
          <w:spacing w:val="-3"/>
          <w:sz w:val="28"/>
        </w:rPr>
        <w:t xml:space="preserve"> </w:t>
      </w:r>
      <w:r>
        <w:rPr>
          <w:sz w:val="28"/>
        </w:rPr>
        <w:t>witnesses.</w:t>
      </w:r>
    </w:p>
    <w:p w:rsidR="00456560" w:rsidRDefault="007E1E19">
      <w:pPr>
        <w:pStyle w:val="ListParagraph"/>
        <w:numPr>
          <w:ilvl w:val="3"/>
          <w:numId w:val="42"/>
        </w:numPr>
        <w:tabs>
          <w:tab w:val="left" w:pos="2343"/>
          <w:tab w:val="left" w:pos="2344"/>
        </w:tabs>
        <w:ind w:hanging="686"/>
        <w:jc w:val="left"/>
        <w:rPr>
          <w:sz w:val="28"/>
        </w:rPr>
      </w:pPr>
      <w:r>
        <w:rPr>
          <w:sz w:val="28"/>
        </w:rPr>
        <w:t>There would be no coverage</w:t>
      </w:r>
      <w:r>
        <w:rPr>
          <w:spacing w:val="-1"/>
          <w:sz w:val="28"/>
        </w:rPr>
        <w:t xml:space="preserve"> </w:t>
      </w:r>
      <w:r>
        <w:rPr>
          <w:sz w:val="28"/>
        </w:rPr>
        <w:t>of:</w:t>
      </w:r>
    </w:p>
    <w:p w:rsidR="00456560" w:rsidRDefault="007E1E19">
      <w:pPr>
        <w:pStyle w:val="ListParagraph"/>
        <w:numPr>
          <w:ilvl w:val="4"/>
          <w:numId w:val="42"/>
        </w:numPr>
        <w:tabs>
          <w:tab w:val="left" w:pos="2661"/>
        </w:tabs>
        <w:spacing w:before="48" w:line="276" w:lineRule="auto"/>
        <w:ind w:right="114"/>
        <w:jc w:val="left"/>
        <w:rPr>
          <w:sz w:val="28"/>
        </w:rPr>
      </w:pPr>
      <w:r>
        <w:rPr>
          <w:sz w:val="28"/>
        </w:rPr>
        <w:t xml:space="preserve">Communications between counsel and client or </w:t>
      </w:r>
      <w:r>
        <w:rPr>
          <w:spacing w:val="2"/>
          <w:sz w:val="28"/>
        </w:rPr>
        <w:t xml:space="preserve">co- </w:t>
      </w:r>
      <w:r>
        <w:rPr>
          <w:sz w:val="28"/>
        </w:rPr>
        <w:t>counsel;</w:t>
      </w:r>
    </w:p>
    <w:p w:rsidR="00456560" w:rsidRDefault="007E1E19">
      <w:pPr>
        <w:pStyle w:val="ListParagraph"/>
        <w:numPr>
          <w:ilvl w:val="4"/>
          <w:numId w:val="42"/>
        </w:numPr>
        <w:tabs>
          <w:tab w:val="left" w:pos="2661"/>
        </w:tabs>
        <w:spacing w:line="344" w:lineRule="exact"/>
        <w:ind w:left="2660" w:hanging="317"/>
        <w:jc w:val="left"/>
        <w:rPr>
          <w:sz w:val="28"/>
        </w:rPr>
      </w:pPr>
      <w:r>
        <w:rPr>
          <w:sz w:val="28"/>
        </w:rPr>
        <w:t>Bench</w:t>
      </w:r>
      <w:r>
        <w:rPr>
          <w:spacing w:val="-5"/>
          <w:sz w:val="28"/>
        </w:rPr>
        <w:t xml:space="preserve"> </w:t>
      </w:r>
      <w:r>
        <w:rPr>
          <w:sz w:val="28"/>
        </w:rPr>
        <w:t>discussions;</w:t>
      </w:r>
    </w:p>
    <w:p w:rsidR="00456560" w:rsidRDefault="007E1E19">
      <w:pPr>
        <w:pStyle w:val="ListParagraph"/>
        <w:numPr>
          <w:ilvl w:val="4"/>
          <w:numId w:val="42"/>
        </w:numPr>
        <w:tabs>
          <w:tab w:val="left" w:pos="2661"/>
        </w:tabs>
        <w:spacing w:before="50"/>
        <w:ind w:left="2660" w:hanging="317"/>
        <w:jc w:val="left"/>
        <w:rPr>
          <w:sz w:val="28"/>
        </w:rPr>
      </w:pPr>
      <w:r>
        <w:rPr>
          <w:sz w:val="28"/>
        </w:rPr>
        <w:t>In-camera</w:t>
      </w:r>
      <w:r>
        <w:rPr>
          <w:spacing w:val="-1"/>
          <w:sz w:val="28"/>
        </w:rPr>
        <w:t xml:space="preserve"> </w:t>
      </w:r>
      <w:r>
        <w:rPr>
          <w:sz w:val="28"/>
        </w:rPr>
        <w:t>hearings.</w:t>
      </w:r>
    </w:p>
    <w:p w:rsidR="00456560" w:rsidRDefault="00456560">
      <w:pPr>
        <w:pStyle w:val="BodyText"/>
        <w:spacing w:before="6"/>
        <w:rPr>
          <w:sz w:val="36"/>
        </w:rPr>
      </w:pPr>
    </w:p>
    <w:p w:rsidR="00456560" w:rsidRDefault="007E1E19">
      <w:pPr>
        <w:pStyle w:val="ListParagraph"/>
        <w:numPr>
          <w:ilvl w:val="1"/>
          <w:numId w:val="42"/>
        </w:numPr>
        <w:tabs>
          <w:tab w:val="left" w:pos="1494"/>
        </w:tabs>
        <w:spacing w:before="1"/>
        <w:rPr>
          <w:sz w:val="28"/>
        </w:rPr>
      </w:pPr>
      <w:r>
        <w:rPr>
          <w:sz w:val="28"/>
          <w:u w:val="single"/>
        </w:rPr>
        <w:t>Lower Courts:</w:t>
      </w:r>
      <w:r>
        <w:rPr>
          <w:sz w:val="28"/>
        </w:rPr>
        <w:t xml:space="preserve"> In light of the Supreme Court decision</w:t>
      </w:r>
      <w:r>
        <w:rPr>
          <w:spacing w:val="15"/>
          <w:sz w:val="28"/>
        </w:rPr>
        <w:t xml:space="preserve"> </w:t>
      </w:r>
      <w:r>
        <w:rPr>
          <w:sz w:val="28"/>
        </w:rPr>
        <w:t>in</w:t>
      </w:r>
    </w:p>
    <w:p w:rsidR="00456560" w:rsidRDefault="007E1E19">
      <w:pPr>
        <w:pStyle w:val="BodyText"/>
        <w:spacing w:before="48"/>
        <w:ind w:left="1494"/>
      </w:pPr>
      <w:r>
        <w:rPr>
          <w:i/>
        </w:rPr>
        <w:t>Breda</w:t>
      </w:r>
      <w:r>
        <w:t>, lower court criminal proceedings are also allowed to</w:t>
      </w:r>
    </w:p>
    <w:p w:rsidR="00456560" w:rsidRDefault="00456560">
      <w:pPr>
        <w:sectPr w:rsidR="00456560">
          <w:headerReference w:type="default" r:id="rId97"/>
          <w:footerReference w:type="default" r:id="rId98"/>
          <w:pgSz w:w="12240" w:h="15840"/>
          <w:pgMar w:top="1340" w:right="1320" w:bottom="280" w:left="940" w:header="717" w:footer="0" w:gutter="0"/>
          <w:pgNumType w:start="36"/>
          <w:cols w:space="720"/>
        </w:sectPr>
      </w:pPr>
    </w:p>
    <w:p w:rsidR="00456560" w:rsidRDefault="007E1E19">
      <w:pPr>
        <w:pStyle w:val="BodyText"/>
        <w:tabs>
          <w:tab w:val="left" w:pos="2066"/>
          <w:tab w:val="left" w:pos="3666"/>
          <w:tab w:val="left" w:pos="4911"/>
          <w:tab w:val="left" w:pos="5426"/>
          <w:tab w:val="left" w:pos="7100"/>
          <w:tab w:val="left" w:pos="7856"/>
          <w:tab w:val="left" w:pos="8841"/>
          <w:tab w:val="left" w:pos="9419"/>
        </w:tabs>
        <w:spacing w:before="90" w:line="276" w:lineRule="auto"/>
        <w:ind w:left="1494" w:right="124"/>
      </w:pPr>
      <w:r>
        <w:t>be</w:t>
      </w:r>
      <w:r>
        <w:tab/>
        <w:t>broadcast</w:t>
      </w:r>
      <w:r>
        <w:tab/>
        <w:t>subject</w:t>
      </w:r>
      <w:r>
        <w:tab/>
        <w:t>to</w:t>
      </w:r>
      <w:r>
        <w:tab/>
        <w:t>conditions</w:t>
      </w:r>
      <w:r>
        <w:tab/>
        <w:t>laid</w:t>
      </w:r>
      <w:r>
        <w:tab/>
        <w:t>down</w:t>
      </w:r>
      <w:r>
        <w:tab/>
        <w:t>by</w:t>
      </w:r>
      <w:r>
        <w:tab/>
      </w:r>
      <w:r>
        <w:rPr>
          <w:spacing w:val="-10"/>
        </w:rPr>
        <w:t xml:space="preserve">the </w:t>
      </w:r>
      <w:r>
        <w:t>presiding</w:t>
      </w:r>
      <w:r>
        <w:rPr>
          <w:spacing w:val="-3"/>
        </w:rPr>
        <w:t xml:space="preserve"> </w:t>
      </w:r>
      <w:r>
        <w:t>judge.</w:t>
      </w:r>
    </w:p>
    <w:p w:rsidR="00456560" w:rsidRDefault="00456560">
      <w:pPr>
        <w:pStyle w:val="BodyText"/>
        <w:rPr>
          <w:sz w:val="32"/>
        </w:rPr>
      </w:pPr>
    </w:p>
    <w:p w:rsidR="00456560" w:rsidRDefault="00456560">
      <w:pPr>
        <w:pStyle w:val="BodyText"/>
        <w:spacing w:before="5"/>
        <w:rPr>
          <w:sz w:val="32"/>
        </w:rPr>
      </w:pPr>
    </w:p>
    <w:p w:rsidR="00456560" w:rsidRDefault="007E1E19">
      <w:pPr>
        <w:pStyle w:val="ListParagraph"/>
        <w:numPr>
          <w:ilvl w:val="0"/>
          <w:numId w:val="42"/>
        </w:numPr>
        <w:tabs>
          <w:tab w:val="left" w:pos="1760"/>
          <w:tab w:val="left" w:pos="1761"/>
        </w:tabs>
        <w:ind w:hanging="986"/>
        <w:jc w:val="left"/>
        <w:rPr>
          <w:b/>
          <w:sz w:val="28"/>
        </w:rPr>
      </w:pPr>
      <w:r>
        <w:rPr>
          <w:b/>
          <w:sz w:val="28"/>
        </w:rPr>
        <w:t>United States of</w:t>
      </w:r>
      <w:r>
        <w:rPr>
          <w:b/>
          <w:spacing w:val="-7"/>
          <w:sz w:val="28"/>
        </w:rPr>
        <w:t xml:space="preserve"> </w:t>
      </w:r>
      <w:r>
        <w:rPr>
          <w:b/>
          <w:sz w:val="28"/>
        </w:rPr>
        <w:t>America</w:t>
      </w:r>
    </w:p>
    <w:p w:rsidR="00456560" w:rsidRDefault="00456560">
      <w:pPr>
        <w:pStyle w:val="BodyText"/>
        <w:spacing w:before="5"/>
        <w:rPr>
          <w:b/>
          <w:sz w:val="36"/>
        </w:rPr>
      </w:pPr>
    </w:p>
    <w:p w:rsidR="00456560" w:rsidRDefault="007E1E19">
      <w:pPr>
        <w:pStyle w:val="ListParagraph"/>
        <w:numPr>
          <w:ilvl w:val="1"/>
          <w:numId w:val="42"/>
        </w:numPr>
        <w:tabs>
          <w:tab w:val="left" w:pos="1494"/>
        </w:tabs>
        <w:spacing w:line="276" w:lineRule="auto"/>
        <w:ind w:right="114"/>
        <w:jc w:val="both"/>
        <w:rPr>
          <w:sz w:val="28"/>
        </w:rPr>
      </w:pPr>
      <w:r>
        <w:rPr>
          <w:sz w:val="28"/>
          <w:u w:val="single"/>
        </w:rPr>
        <w:t>Supreme Court</w:t>
      </w:r>
      <w:r>
        <w:rPr>
          <w:sz w:val="28"/>
        </w:rPr>
        <w:t>: The Supreme Court does not permit broadcasting of its proceedings for a variety of reasons</w:t>
      </w:r>
      <w:r>
        <w:rPr>
          <w:position w:val="7"/>
          <w:sz w:val="18"/>
        </w:rPr>
        <w:t>74</w:t>
      </w:r>
      <w:r>
        <w:rPr>
          <w:sz w:val="18"/>
        </w:rPr>
        <w:t xml:space="preserve"> </w:t>
      </w:r>
      <w:r>
        <w:rPr>
          <w:sz w:val="28"/>
        </w:rPr>
        <w:t>including that it could adversely affect the character and quality of the dialogue between attorneys and</w:t>
      </w:r>
      <w:r>
        <w:rPr>
          <w:spacing w:val="-15"/>
          <w:sz w:val="28"/>
        </w:rPr>
        <w:t xml:space="preserve"> </w:t>
      </w:r>
      <w:r>
        <w:rPr>
          <w:sz w:val="28"/>
        </w:rPr>
        <w:t>Justices</w:t>
      </w:r>
      <w:r>
        <w:rPr>
          <w:position w:val="7"/>
          <w:sz w:val="18"/>
        </w:rPr>
        <w:t>75</w:t>
      </w:r>
      <w:r>
        <w:rPr>
          <w:sz w:val="28"/>
        </w:rPr>
        <w:t>.</w:t>
      </w:r>
    </w:p>
    <w:p w:rsidR="00456560" w:rsidRDefault="007E1E19">
      <w:pPr>
        <w:pStyle w:val="ListParagraph"/>
        <w:numPr>
          <w:ilvl w:val="2"/>
          <w:numId w:val="42"/>
        </w:numPr>
        <w:tabs>
          <w:tab w:val="left" w:pos="1919"/>
        </w:tabs>
        <w:spacing w:before="1" w:line="276" w:lineRule="auto"/>
        <w:ind w:right="113" w:hanging="424"/>
        <w:jc w:val="both"/>
        <w:rPr>
          <w:sz w:val="28"/>
        </w:rPr>
      </w:pPr>
      <w:r>
        <w:rPr>
          <w:sz w:val="28"/>
        </w:rPr>
        <w:t>The Supreme Court has, over the years, consistently rejected pleas to broadcast oral arguments.</w:t>
      </w:r>
      <w:r>
        <w:rPr>
          <w:position w:val="7"/>
          <w:sz w:val="18"/>
        </w:rPr>
        <w:t xml:space="preserve">76 </w:t>
      </w:r>
      <w:r>
        <w:rPr>
          <w:spacing w:val="2"/>
          <w:sz w:val="28"/>
        </w:rPr>
        <w:t xml:space="preserve">It </w:t>
      </w:r>
      <w:r>
        <w:rPr>
          <w:sz w:val="28"/>
        </w:rPr>
        <w:t>does not allow photography of proceedi</w:t>
      </w:r>
      <w:r>
        <w:rPr>
          <w:sz w:val="28"/>
        </w:rPr>
        <w:t>ngs or video</w:t>
      </w:r>
      <w:r>
        <w:rPr>
          <w:spacing w:val="-17"/>
          <w:sz w:val="28"/>
        </w:rPr>
        <w:t xml:space="preserve"> </w:t>
      </w:r>
      <w:r>
        <w:rPr>
          <w:sz w:val="28"/>
        </w:rPr>
        <w:t>recordings.</w:t>
      </w:r>
    </w:p>
    <w:p w:rsidR="00456560" w:rsidRDefault="007E1E19">
      <w:pPr>
        <w:pStyle w:val="ListParagraph"/>
        <w:numPr>
          <w:ilvl w:val="2"/>
          <w:numId w:val="42"/>
        </w:numPr>
        <w:tabs>
          <w:tab w:val="left" w:pos="1919"/>
        </w:tabs>
        <w:spacing w:line="276" w:lineRule="auto"/>
        <w:ind w:right="114" w:hanging="424"/>
        <w:jc w:val="both"/>
        <w:rPr>
          <w:sz w:val="28"/>
        </w:rPr>
      </w:pPr>
      <w:r>
        <w:rPr>
          <w:sz w:val="28"/>
        </w:rPr>
        <w:t>The Court has, however, allowed audio recording of oral arguments since 1955. Presently, the Court releases same-day audio transcripts of oral arguments</w:t>
      </w:r>
      <w:r>
        <w:rPr>
          <w:position w:val="7"/>
          <w:sz w:val="18"/>
        </w:rPr>
        <w:t xml:space="preserve">77 </w:t>
      </w:r>
      <w:r>
        <w:rPr>
          <w:sz w:val="28"/>
        </w:rPr>
        <w:t>and  audio recordings of all oral arguments at the end of each week that arg</w:t>
      </w:r>
      <w:r>
        <w:rPr>
          <w:sz w:val="28"/>
        </w:rPr>
        <w:t>uments are</w:t>
      </w:r>
      <w:r>
        <w:rPr>
          <w:spacing w:val="-3"/>
          <w:sz w:val="28"/>
        </w:rPr>
        <w:t xml:space="preserve"> </w:t>
      </w:r>
      <w:r>
        <w:rPr>
          <w:sz w:val="28"/>
        </w:rPr>
        <w:t>heard</w:t>
      </w:r>
      <w:r>
        <w:rPr>
          <w:position w:val="7"/>
          <w:sz w:val="18"/>
        </w:rPr>
        <w:t>78</w:t>
      </w:r>
      <w:r>
        <w:rPr>
          <w:sz w:val="28"/>
        </w:rPr>
        <w:t>.</w:t>
      </w:r>
    </w:p>
    <w:p w:rsidR="00456560" w:rsidRDefault="00456560">
      <w:pPr>
        <w:pStyle w:val="BodyText"/>
        <w:rPr>
          <w:sz w:val="32"/>
        </w:rPr>
      </w:pPr>
    </w:p>
    <w:p w:rsidR="00456560" w:rsidRDefault="00456560">
      <w:pPr>
        <w:pStyle w:val="BodyText"/>
        <w:spacing w:before="5"/>
        <w:rPr>
          <w:sz w:val="32"/>
        </w:rPr>
      </w:pPr>
    </w:p>
    <w:p w:rsidR="00456560" w:rsidRDefault="007E1E19">
      <w:pPr>
        <w:pStyle w:val="ListParagraph"/>
        <w:numPr>
          <w:ilvl w:val="1"/>
          <w:numId w:val="42"/>
        </w:numPr>
        <w:tabs>
          <w:tab w:val="left" w:pos="1494"/>
        </w:tabs>
        <w:spacing w:line="276" w:lineRule="auto"/>
        <w:ind w:right="118"/>
        <w:jc w:val="both"/>
        <w:rPr>
          <w:sz w:val="28"/>
        </w:rPr>
      </w:pPr>
      <w:r>
        <w:rPr>
          <w:sz w:val="28"/>
          <w:u w:val="single"/>
        </w:rPr>
        <w:t>Federal Appellate Courts:</w:t>
      </w:r>
      <w:r>
        <w:rPr>
          <w:sz w:val="28"/>
        </w:rPr>
        <w:t xml:space="preserve"> Certain Federal Courts allow for broadcast of court proceedings subject to guidelines laid down in that</w:t>
      </w:r>
      <w:r>
        <w:rPr>
          <w:spacing w:val="-8"/>
          <w:sz w:val="28"/>
        </w:rPr>
        <w:t xml:space="preserve"> </w:t>
      </w:r>
      <w:r>
        <w:rPr>
          <w:sz w:val="28"/>
        </w:rPr>
        <w:t>regard.</w:t>
      </w: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spacing w:before="2"/>
        <w:rPr>
          <w:sz w:val="10"/>
        </w:rPr>
      </w:pPr>
      <w:r w:rsidRPr="00456560">
        <w:pict>
          <v:line id="_x0000_s1056" style="position:absolute;z-index:-251636736;mso-wrap-distance-left:0;mso-wrap-distance-right:0;mso-position-horizontal-relative:page" from="1in,8.35pt" to="216.05pt,8.35pt" strokeweight=".72pt">
            <w10:wrap type="topAndBottom" anchorx="page"/>
          </v:line>
        </w:pict>
      </w:r>
    </w:p>
    <w:p w:rsidR="00456560" w:rsidRDefault="007E1E19">
      <w:pPr>
        <w:spacing w:before="72"/>
        <w:ind w:left="500" w:right="125"/>
        <w:rPr>
          <w:rFonts w:ascii="Bookman Old Style" w:hAnsi="Bookman Old Style"/>
          <w:sz w:val="20"/>
        </w:rPr>
      </w:pPr>
      <w:r>
        <w:rPr>
          <w:rFonts w:ascii="Bookman Old Style" w:hAnsi="Bookman Old Style"/>
          <w:position w:val="5"/>
          <w:sz w:val="13"/>
        </w:rPr>
        <w:t xml:space="preserve">74 </w:t>
      </w:r>
      <w:r>
        <w:rPr>
          <w:rFonts w:ascii="Bookman Old Style" w:hAnsi="Bookman Old Style"/>
          <w:sz w:val="20"/>
        </w:rPr>
        <w:t>See Senate hearings on „</w:t>
      </w:r>
      <w:r>
        <w:rPr>
          <w:rFonts w:ascii="Bookman Old Style" w:hAnsi="Bookman Old Style"/>
          <w:b/>
          <w:sz w:val="20"/>
        </w:rPr>
        <w:t xml:space="preserve">A Bill To Permit The Televising Of Supreme Court Proceedings’ </w:t>
      </w:r>
      <w:r>
        <w:rPr>
          <w:rFonts w:ascii="Bookman Old Style" w:hAnsi="Bookman Old Style"/>
          <w:sz w:val="20"/>
        </w:rPr>
        <w:t xml:space="preserve">on the official website of the US Congress available at: </w:t>
      </w:r>
      <w:hyperlink r:id="rId99">
        <w:r>
          <w:rPr>
            <w:rFonts w:ascii="Bookman Old Style" w:hAnsi="Bookman Old Style"/>
            <w:color w:val="0000FF"/>
            <w:sz w:val="20"/>
            <w:u w:val="single" w:color="0000FF"/>
          </w:rPr>
          <w:t>https://www.congress.gov/110/crpt/srpt448/CRPT-110srpt448.pdf</w:t>
        </w:r>
      </w:hyperlink>
    </w:p>
    <w:p w:rsidR="00456560" w:rsidRDefault="007E1E19">
      <w:pPr>
        <w:spacing w:before="2"/>
        <w:ind w:left="500"/>
        <w:rPr>
          <w:rFonts w:ascii="Bookman Old Style"/>
          <w:sz w:val="20"/>
        </w:rPr>
      </w:pPr>
      <w:r>
        <w:rPr>
          <w:rFonts w:ascii="Bookman Old Style"/>
          <w:position w:val="5"/>
          <w:sz w:val="13"/>
        </w:rPr>
        <w:t xml:space="preserve">75 </w:t>
      </w:r>
      <w:r>
        <w:rPr>
          <w:rFonts w:ascii="Bookman Old Style"/>
          <w:sz w:val="20"/>
        </w:rPr>
        <w:t xml:space="preserve">See </w:t>
      </w:r>
      <w:r>
        <w:rPr>
          <w:rFonts w:ascii="Bookman Old Style"/>
          <w:b/>
          <w:sz w:val="20"/>
        </w:rPr>
        <w:t xml:space="preserve">Letter by Counselor to the Chief Justice, </w:t>
      </w:r>
      <w:r>
        <w:rPr>
          <w:rFonts w:ascii="Bookman Old Style"/>
          <w:sz w:val="20"/>
        </w:rPr>
        <w:t>rejecting live broadcast of oral arguments, available at:</w:t>
      </w:r>
    </w:p>
    <w:p w:rsidR="00456560" w:rsidRDefault="00456560">
      <w:pPr>
        <w:spacing w:line="233" w:lineRule="exact"/>
        <w:ind w:left="500"/>
        <w:rPr>
          <w:rFonts w:ascii="Bookman Old Style"/>
          <w:sz w:val="20"/>
        </w:rPr>
      </w:pPr>
      <w:hyperlink r:id="rId100">
        <w:r w:rsidR="007E1E19">
          <w:rPr>
            <w:rFonts w:ascii="Bookman Old Style"/>
            <w:color w:val="0000FF"/>
            <w:sz w:val="20"/>
            <w:u w:val="single" w:color="0000FF"/>
          </w:rPr>
          <w:t>https://arstechnica.com/wp-content/uploads/2017/10/scotusletter.pdf</w:t>
        </w:r>
      </w:hyperlink>
    </w:p>
    <w:p w:rsidR="00456560" w:rsidRDefault="007E1E19">
      <w:pPr>
        <w:ind w:left="500" w:right="302"/>
        <w:rPr>
          <w:rFonts w:ascii="Bookman Old Style"/>
          <w:sz w:val="20"/>
        </w:rPr>
      </w:pPr>
      <w:r>
        <w:rPr>
          <w:rFonts w:ascii="Bookman Old Style"/>
          <w:position w:val="5"/>
          <w:sz w:val="13"/>
        </w:rPr>
        <w:t xml:space="preserve">76 </w:t>
      </w:r>
      <w:r>
        <w:rPr>
          <w:rFonts w:ascii="Bookman Old Style"/>
          <w:sz w:val="20"/>
        </w:rPr>
        <w:t xml:space="preserve">See: </w:t>
      </w:r>
      <w:r>
        <w:rPr>
          <w:rFonts w:ascii="Bookman Old Style"/>
          <w:b/>
          <w:sz w:val="20"/>
        </w:rPr>
        <w:t>Above Politics: Congress and the Supr</w:t>
      </w:r>
      <w:r>
        <w:rPr>
          <w:rFonts w:ascii="Bookman Old Style"/>
          <w:b/>
          <w:sz w:val="20"/>
        </w:rPr>
        <w:t xml:space="preserve">eme Court in 2017 </w:t>
      </w:r>
      <w:r>
        <w:rPr>
          <w:rFonts w:ascii="Bookman Old Style"/>
          <w:sz w:val="20"/>
        </w:rPr>
        <w:t xml:space="preserve">by Jason Mazzone at Pg. 404, Footnote 208, 93 Chi.-Kent L. Rev. 373 (2018) available at: </w:t>
      </w:r>
      <w:hyperlink r:id="rId101">
        <w:r>
          <w:rPr>
            <w:rFonts w:ascii="Bookman Old Style"/>
            <w:color w:val="0000FF"/>
            <w:sz w:val="20"/>
            <w:u w:val="single" w:color="0000FF"/>
          </w:rPr>
          <w:t>https://scholarship.kentlaw.iit.edu/cgi</w:t>
        </w:r>
        <w:r>
          <w:rPr>
            <w:rFonts w:ascii="Bookman Old Style"/>
            <w:color w:val="0000FF"/>
            <w:sz w:val="20"/>
            <w:u w:val="single" w:color="0000FF"/>
          </w:rPr>
          <w:t>/viewcontent.cgi?article=4207&amp;context=cklawreview</w:t>
        </w:r>
      </w:hyperlink>
    </w:p>
    <w:p w:rsidR="00456560" w:rsidRDefault="007E1E19">
      <w:pPr>
        <w:spacing w:before="1"/>
        <w:ind w:left="500" w:right="2835"/>
        <w:rPr>
          <w:rFonts w:ascii="Bookman Old Style"/>
          <w:sz w:val="20"/>
        </w:rPr>
      </w:pPr>
      <w:r>
        <w:rPr>
          <w:rFonts w:ascii="Bookman Old Style"/>
          <w:position w:val="5"/>
          <w:sz w:val="13"/>
        </w:rPr>
        <w:t xml:space="preserve">77 </w:t>
      </w:r>
      <w:r>
        <w:rPr>
          <w:rFonts w:ascii="Bookman Old Style"/>
          <w:sz w:val="20"/>
        </w:rPr>
        <w:t xml:space="preserve">Official website of the Supreme Court at: </w:t>
      </w:r>
      <w:hyperlink r:id="rId102">
        <w:r>
          <w:rPr>
            <w:rFonts w:ascii="Bookman Old Style"/>
            <w:color w:val="0000FF"/>
            <w:w w:val="95"/>
            <w:sz w:val="20"/>
            <w:u w:val="single" w:color="0000FF"/>
          </w:rPr>
          <w:t>https://www.supremecourt.gov/oral_arguments/argument_transcript</w:t>
        </w:r>
      </w:hyperlink>
      <w:r>
        <w:rPr>
          <w:rFonts w:ascii="Bookman Old Style"/>
          <w:color w:val="0000FF"/>
          <w:w w:val="95"/>
          <w:sz w:val="20"/>
        </w:rPr>
        <w:t xml:space="preserve">   </w:t>
      </w:r>
      <w:r>
        <w:rPr>
          <w:rFonts w:ascii="Bookman Old Style"/>
          <w:position w:val="5"/>
          <w:sz w:val="13"/>
        </w:rPr>
        <w:t xml:space="preserve">78 </w:t>
      </w:r>
      <w:r>
        <w:rPr>
          <w:rFonts w:ascii="Bookman Old Style"/>
          <w:sz w:val="20"/>
        </w:rPr>
        <w:t>Official we</w:t>
      </w:r>
      <w:r>
        <w:rPr>
          <w:rFonts w:ascii="Bookman Old Style"/>
          <w:sz w:val="20"/>
        </w:rPr>
        <w:t xml:space="preserve">bsite of the Supreme Court: </w:t>
      </w:r>
      <w:hyperlink r:id="rId103">
        <w:r>
          <w:rPr>
            <w:rFonts w:ascii="Bookman Old Style"/>
            <w:color w:val="0000FF"/>
            <w:sz w:val="20"/>
            <w:u w:val="single" w:color="0000FF"/>
          </w:rPr>
          <w:t>https://www.supremecourt.gov/oral_arguments/argument_audio</w:t>
        </w:r>
      </w:hyperlink>
    </w:p>
    <w:p w:rsidR="00456560" w:rsidRDefault="00456560">
      <w:pPr>
        <w:rPr>
          <w:rFonts w:ascii="Bookman Old Style"/>
          <w:sz w:val="20"/>
        </w:rPr>
        <w:sectPr w:rsidR="00456560">
          <w:headerReference w:type="default" r:id="rId104"/>
          <w:footerReference w:type="default" r:id="rId105"/>
          <w:pgSz w:w="12240" w:h="15840"/>
          <w:pgMar w:top="1340" w:right="1320" w:bottom="280" w:left="940" w:header="717" w:footer="0" w:gutter="0"/>
          <w:pgNumType w:start="37"/>
          <w:cols w:space="720"/>
        </w:sectPr>
      </w:pPr>
    </w:p>
    <w:p w:rsidR="00456560" w:rsidRDefault="007E1E19">
      <w:pPr>
        <w:pStyle w:val="ListParagraph"/>
        <w:numPr>
          <w:ilvl w:val="2"/>
          <w:numId w:val="42"/>
        </w:numPr>
        <w:tabs>
          <w:tab w:val="left" w:pos="1919"/>
        </w:tabs>
        <w:spacing w:before="90" w:line="276" w:lineRule="auto"/>
        <w:ind w:right="116" w:hanging="424"/>
        <w:jc w:val="both"/>
        <w:rPr>
          <w:sz w:val="28"/>
        </w:rPr>
      </w:pPr>
      <w:r>
        <w:rPr>
          <w:sz w:val="28"/>
        </w:rPr>
        <w:t>Filming and broadcast of criminal proceedings in US Federal Courts were prohibited by Rule 53 of the Federal Rule of Criminal Procedure</w:t>
      </w:r>
      <w:r>
        <w:rPr>
          <w:position w:val="7"/>
          <w:sz w:val="18"/>
        </w:rPr>
        <w:t xml:space="preserve">79 </w:t>
      </w:r>
      <w:r>
        <w:rPr>
          <w:sz w:val="28"/>
        </w:rPr>
        <w:t>since</w:t>
      </w:r>
      <w:r>
        <w:rPr>
          <w:spacing w:val="-28"/>
          <w:sz w:val="28"/>
        </w:rPr>
        <w:t xml:space="preserve"> </w:t>
      </w:r>
      <w:r>
        <w:rPr>
          <w:sz w:val="28"/>
        </w:rPr>
        <w:t>1946.</w:t>
      </w:r>
    </w:p>
    <w:p w:rsidR="00456560" w:rsidRDefault="007E1E19">
      <w:pPr>
        <w:pStyle w:val="ListParagraph"/>
        <w:numPr>
          <w:ilvl w:val="2"/>
          <w:numId w:val="42"/>
        </w:numPr>
        <w:tabs>
          <w:tab w:val="left" w:pos="1919"/>
        </w:tabs>
        <w:spacing w:line="276" w:lineRule="auto"/>
        <w:ind w:right="114" w:hanging="424"/>
        <w:jc w:val="both"/>
        <w:rPr>
          <w:sz w:val="28"/>
        </w:rPr>
      </w:pPr>
      <w:r>
        <w:rPr>
          <w:sz w:val="28"/>
        </w:rPr>
        <w:t xml:space="preserve">After various pilot runs involving limited number of courts, the Judicial Conference in 2010 authorised a </w:t>
      </w:r>
      <w:r>
        <w:rPr>
          <w:sz w:val="28"/>
        </w:rPr>
        <w:t>pilot for three years, involving 150 first-instance civil courts. Cameras were to be operated by the court itself, no filming of jurors was to take place and the consent of parties was required. Proceedings could be recorded only with the approval of the p</w:t>
      </w:r>
      <w:r>
        <w:rPr>
          <w:sz w:val="28"/>
        </w:rPr>
        <w:t>residing judge, and parties had to consent to the recording of each proceeding in a case. Unless the presiding judge decided not to make the recordings publicly available, they would subsequently be posted on the federal courts website, as well as on local</w:t>
      </w:r>
      <w:r>
        <w:rPr>
          <w:sz w:val="28"/>
        </w:rPr>
        <w:t xml:space="preserve"> participating court websites at the court's discretion. Judges would have a switch or be able to direct cessation of recording if deemed</w:t>
      </w:r>
      <w:r>
        <w:rPr>
          <w:spacing w:val="-8"/>
          <w:sz w:val="28"/>
        </w:rPr>
        <w:t xml:space="preserve"> </w:t>
      </w:r>
      <w:r>
        <w:rPr>
          <w:sz w:val="28"/>
        </w:rPr>
        <w:t>necessary</w:t>
      </w:r>
      <w:r>
        <w:rPr>
          <w:position w:val="7"/>
          <w:sz w:val="18"/>
        </w:rPr>
        <w:t>80</w:t>
      </w:r>
      <w:r>
        <w:rPr>
          <w:sz w:val="28"/>
        </w:rPr>
        <w:t>.</w:t>
      </w:r>
    </w:p>
    <w:p w:rsidR="00456560" w:rsidRDefault="007E1E19">
      <w:pPr>
        <w:pStyle w:val="ListParagraph"/>
        <w:numPr>
          <w:ilvl w:val="2"/>
          <w:numId w:val="42"/>
        </w:numPr>
        <w:tabs>
          <w:tab w:val="left" w:pos="1919"/>
        </w:tabs>
        <w:spacing w:line="276" w:lineRule="auto"/>
        <w:ind w:right="120" w:hanging="424"/>
        <w:jc w:val="both"/>
        <w:rPr>
          <w:sz w:val="28"/>
        </w:rPr>
      </w:pPr>
      <w:r>
        <w:rPr>
          <w:sz w:val="28"/>
        </w:rPr>
        <w:t>The Judicial Conference in 2016 decided not to alter the guidelines set out in the 2010 conference. Three districts that participated in the 2010 pilot programme were authorised to continue filming proceedings under the same terms and conditions as in</w:t>
      </w:r>
      <w:r>
        <w:rPr>
          <w:spacing w:val="-4"/>
          <w:sz w:val="28"/>
        </w:rPr>
        <w:t xml:space="preserve"> </w:t>
      </w:r>
      <w:r>
        <w:rPr>
          <w:sz w:val="28"/>
        </w:rPr>
        <w:t>2010</w:t>
      </w:r>
      <w:r>
        <w:rPr>
          <w:sz w:val="28"/>
        </w:rPr>
        <w:t>.</w:t>
      </w:r>
    </w:p>
    <w:p w:rsidR="00456560" w:rsidRDefault="007E1E19">
      <w:pPr>
        <w:pStyle w:val="ListParagraph"/>
        <w:numPr>
          <w:ilvl w:val="2"/>
          <w:numId w:val="42"/>
        </w:numPr>
        <w:tabs>
          <w:tab w:val="left" w:pos="1919"/>
        </w:tabs>
        <w:spacing w:before="2" w:line="276" w:lineRule="auto"/>
        <w:ind w:right="113" w:hanging="424"/>
        <w:jc w:val="both"/>
        <w:rPr>
          <w:color w:val="333333"/>
          <w:sz w:val="28"/>
        </w:rPr>
      </w:pPr>
      <w:r>
        <w:rPr>
          <w:color w:val="333333"/>
          <w:sz w:val="28"/>
        </w:rPr>
        <w:t xml:space="preserve">Federal Courts of Appeals have the option of providing audio or video recordings of appellate hearings, and rules are available on each circuit‟s website. The Ninth </w:t>
      </w:r>
      <w:r>
        <w:rPr>
          <w:color w:val="333333"/>
          <w:spacing w:val="-7"/>
          <w:sz w:val="28"/>
        </w:rPr>
        <w:t xml:space="preserve">Circuit </w:t>
      </w:r>
      <w:r>
        <w:rPr>
          <w:color w:val="333333"/>
          <w:sz w:val="28"/>
        </w:rPr>
        <w:t>Court for example, live-streams oral</w:t>
      </w:r>
      <w:r>
        <w:rPr>
          <w:color w:val="333333"/>
          <w:spacing w:val="-10"/>
          <w:sz w:val="28"/>
        </w:rPr>
        <w:t xml:space="preserve"> </w:t>
      </w:r>
      <w:r>
        <w:rPr>
          <w:color w:val="333333"/>
          <w:sz w:val="28"/>
        </w:rPr>
        <w:t>arguments</w:t>
      </w:r>
      <w:r>
        <w:rPr>
          <w:color w:val="333333"/>
          <w:position w:val="7"/>
          <w:sz w:val="18"/>
        </w:rPr>
        <w:t>81</w:t>
      </w:r>
      <w:r>
        <w:rPr>
          <w:color w:val="333333"/>
          <w:sz w:val="28"/>
        </w:rPr>
        <w:t>.</w:t>
      </w:r>
    </w:p>
    <w:p w:rsidR="00456560" w:rsidRDefault="00456560">
      <w:pPr>
        <w:pStyle w:val="BodyText"/>
        <w:rPr>
          <w:sz w:val="20"/>
        </w:rPr>
      </w:pPr>
    </w:p>
    <w:p w:rsidR="00456560" w:rsidRDefault="00456560">
      <w:pPr>
        <w:pStyle w:val="BodyText"/>
        <w:rPr>
          <w:sz w:val="20"/>
        </w:rPr>
      </w:pPr>
    </w:p>
    <w:p w:rsidR="00456560" w:rsidRDefault="00456560">
      <w:pPr>
        <w:pStyle w:val="BodyText"/>
        <w:spacing w:before="8"/>
        <w:rPr>
          <w:sz w:val="13"/>
        </w:rPr>
      </w:pPr>
      <w:r w:rsidRPr="00456560">
        <w:pict>
          <v:line id="_x0000_s1055" style="position:absolute;z-index:-251635712;mso-wrap-distance-left:0;mso-wrap-distance-right:0;mso-position-horizontal-relative:page" from="1in,10.4pt" to="216.05pt,10.4pt" strokeweight=".72pt">
            <w10:wrap type="topAndBottom" anchorx="page"/>
          </v:line>
        </w:pict>
      </w:r>
    </w:p>
    <w:p w:rsidR="00456560" w:rsidRDefault="007E1E19">
      <w:pPr>
        <w:spacing w:before="70"/>
        <w:ind w:left="500"/>
        <w:rPr>
          <w:rFonts w:ascii="Bookman Old Style" w:hAnsi="Bookman Old Style"/>
          <w:b/>
          <w:i/>
          <w:sz w:val="20"/>
        </w:rPr>
      </w:pPr>
      <w:r>
        <w:rPr>
          <w:rFonts w:ascii="Bookman Old Style" w:hAnsi="Bookman Old Style"/>
          <w:position w:val="5"/>
          <w:sz w:val="13"/>
        </w:rPr>
        <w:t>79</w:t>
      </w:r>
      <w:r>
        <w:rPr>
          <w:rFonts w:ascii="Bookman Old Style" w:hAnsi="Bookman Old Style"/>
          <w:i/>
          <w:sz w:val="20"/>
        </w:rPr>
        <w:t>‗</w:t>
      </w:r>
      <w:r>
        <w:rPr>
          <w:rFonts w:ascii="Bookman Old Style" w:hAnsi="Bookman Old Style"/>
          <w:b/>
          <w:i/>
          <w:color w:val="2D2D2D"/>
          <w:sz w:val="20"/>
        </w:rPr>
        <w:t>Rule 53. Courtroom Photo</w:t>
      </w:r>
      <w:r>
        <w:rPr>
          <w:rFonts w:ascii="Bookman Old Style" w:hAnsi="Bookman Old Style"/>
          <w:b/>
          <w:i/>
          <w:color w:val="2D2D2D"/>
          <w:sz w:val="20"/>
        </w:rPr>
        <w:t>graphing and Broadcasting Prohibited</w:t>
      </w:r>
    </w:p>
    <w:p w:rsidR="00456560" w:rsidRDefault="007E1E19">
      <w:pPr>
        <w:ind w:left="500" w:right="118"/>
        <w:jc w:val="both"/>
        <w:rPr>
          <w:rFonts w:ascii="Bookman Old Style" w:hAnsi="Bookman Old Style"/>
          <w:i/>
          <w:sz w:val="20"/>
        </w:rPr>
      </w:pPr>
      <w:r>
        <w:rPr>
          <w:rFonts w:ascii="Bookman Old Style" w:hAnsi="Bookman Old Style"/>
          <w:i/>
          <w:color w:val="2F2F2F"/>
          <w:sz w:val="20"/>
        </w:rPr>
        <w:t>Except as otherwise provided by a statute or these rules, the court must not permit the taking of photographs in the courtroom during judicial proceedings or the broadcasting of judicial proceedings from the courtroom.‘</w:t>
      </w:r>
    </w:p>
    <w:p w:rsidR="00456560" w:rsidRDefault="007E1E19">
      <w:pPr>
        <w:spacing w:before="1" w:line="234" w:lineRule="exact"/>
        <w:ind w:left="500"/>
        <w:rPr>
          <w:rFonts w:ascii="Bookman Old Style"/>
          <w:sz w:val="20"/>
        </w:rPr>
      </w:pPr>
      <w:r>
        <w:rPr>
          <w:rFonts w:ascii="Bookman Old Style"/>
          <w:color w:val="2F2F2F"/>
          <w:sz w:val="20"/>
        </w:rPr>
        <w:t>Available</w:t>
      </w:r>
      <w:r>
        <w:rPr>
          <w:rFonts w:ascii="Bookman Old Style"/>
          <w:color w:val="2F2F2F"/>
          <w:spacing w:val="51"/>
          <w:sz w:val="20"/>
        </w:rPr>
        <w:t xml:space="preserve"> </w:t>
      </w:r>
      <w:r>
        <w:rPr>
          <w:rFonts w:ascii="Bookman Old Style"/>
          <w:color w:val="2F2F2F"/>
          <w:sz w:val="20"/>
        </w:rPr>
        <w:t>on</w:t>
      </w:r>
      <w:r>
        <w:rPr>
          <w:rFonts w:ascii="Bookman Old Style"/>
          <w:color w:val="2F2F2F"/>
          <w:spacing w:val="52"/>
          <w:sz w:val="20"/>
        </w:rPr>
        <w:t xml:space="preserve"> </w:t>
      </w:r>
      <w:r>
        <w:rPr>
          <w:rFonts w:ascii="Bookman Old Style"/>
          <w:color w:val="2F2F2F"/>
          <w:sz w:val="20"/>
        </w:rPr>
        <w:t>the</w:t>
      </w:r>
      <w:r>
        <w:rPr>
          <w:rFonts w:ascii="Bookman Old Style"/>
          <w:color w:val="2F2F2F"/>
          <w:spacing w:val="54"/>
          <w:sz w:val="20"/>
        </w:rPr>
        <w:t xml:space="preserve"> </w:t>
      </w:r>
      <w:r>
        <w:rPr>
          <w:rFonts w:ascii="Bookman Old Style"/>
          <w:color w:val="2F2F2F"/>
          <w:sz w:val="20"/>
        </w:rPr>
        <w:t>official</w:t>
      </w:r>
      <w:r>
        <w:rPr>
          <w:rFonts w:ascii="Bookman Old Style"/>
          <w:color w:val="2F2F2F"/>
          <w:spacing w:val="54"/>
          <w:sz w:val="20"/>
        </w:rPr>
        <w:t xml:space="preserve"> </w:t>
      </w:r>
      <w:r>
        <w:rPr>
          <w:rFonts w:ascii="Bookman Old Style"/>
          <w:color w:val="2F2F2F"/>
          <w:sz w:val="20"/>
        </w:rPr>
        <w:t>website</w:t>
      </w:r>
      <w:r>
        <w:rPr>
          <w:rFonts w:ascii="Bookman Old Style"/>
          <w:color w:val="2F2F2F"/>
          <w:spacing w:val="54"/>
          <w:sz w:val="20"/>
        </w:rPr>
        <w:t xml:space="preserve"> </w:t>
      </w:r>
      <w:r>
        <w:rPr>
          <w:rFonts w:ascii="Bookman Old Style"/>
          <w:color w:val="2F2F2F"/>
          <w:sz w:val="20"/>
        </w:rPr>
        <w:t>of</w:t>
      </w:r>
      <w:r>
        <w:rPr>
          <w:rFonts w:ascii="Bookman Old Style"/>
          <w:color w:val="2F2F2F"/>
          <w:spacing w:val="52"/>
          <w:sz w:val="20"/>
        </w:rPr>
        <w:t xml:space="preserve"> </w:t>
      </w:r>
      <w:r>
        <w:rPr>
          <w:rFonts w:ascii="Bookman Old Style"/>
          <w:color w:val="2F2F2F"/>
          <w:sz w:val="20"/>
        </w:rPr>
        <w:t>the</w:t>
      </w:r>
      <w:r>
        <w:rPr>
          <w:rFonts w:ascii="Bookman Old Style"/>
          <w:color w:val="2F2F2F"/>
          <w:spacing w:val="51"/>
          <w:sz w:val="20"/>
        </w:rPr>
        <w:t xml:space="preserve"> </w:t>
      </w:r>
      <w:r>
        <w:rPr>
          <w:rFonts w:ascii="Bookman Old Style"/>
          <w:color w:val="2F2F2F"/>
          <w:sz w:val="20"/>
        </w:rPr>
        <w:t>House</w:t>
      </w:r>
      <w:r>
        <w:rPr>
          <w:rFonts w:ascii="Bookman Old Style"/>
          <w:color w:val="2F2F2F"/>
          <w:spacing w:val="54"/>
          <w:sz w:val="20"/>
        </w:rPr>
        <w:t xml:space="preserve"> </w:t>
      </w:r>
      <w:r>
        <w:rPr>
          <w:rFonts w:ascii="Bookman Old Style"/>
          <w:color w:val="2F2F2F"/>
          <w:sz w:val="20"/>
        </w:rPr>
        <w:t>of</w:t>
      </w:r>
      <w:r>
        <w:rPr>
          <w:rFonts w:ascii="Bookman Old Style"/>
          <w:color w:val="2F2F2F"/>
          <w:spacing w:val="52"/>
          <w:sz w:val="20"/>
        </w:rPr>
        <w:t xml:space="preserve"> </w:t>
      </w:r>
      <w:r>
        <w:rPr>
          <w:rFonts w:ascii="Bookman Old Style"/>
          <w:color w:val="2F2F2F"/>
          <w:sz w:val="20"/>
        </w:rPr>
        <w:t>Representatives,</w:t>
      </w:r>
      <w:r>
        <w:rPr>
          <w:rFonts w:ascii="Bookman Old Style"/>
          <w:color w:val="2F2F2F"/>
          <w:spacing w:val="52"/>
          <w:sz w:val="20"/>
        </w:rPr>
        <w:t xml:space="preserve"> </w:t>
      </w:r>
      <w:r>
        <w:rPr>
          <w:rFonts w:ascii="Bookman Old Style"/>
          <w:color w:val="2F2F2F"/>
          <w:sz w:val="20"/>
        </w:rPr>
        <w:t>Judiciary</w:t>
      </w:r>
      <w:r>
        <w:rPr>
          <w:rFonts w:ascii="Bookman Old Style"/>
          <w:color w:val="2F2F2F"/>
          <w:spacing w:val="52"/>
          <w:sz w:val="20"/>
        </w:rPr>
        <w:t xml:space="preserve"> </w:t>
      </w:r>
      <w:r>
        <w:rPr>
          <w:rFonts w:ascii="Bookman Old Style"/>
          <w:color w:val="2F2F2F"/>
          <w:sz w:val="20"/>
        </w:rPr>
        <w:t>Committee</w:t>
      </w:r>
      <w:r>
        <w:rPr>
          <w:rFonts w:ascii="Bookman Old Style"/>
          <w:color w:val="2F2F2F"/>
          <w:spacing w:val="54"/>
          <w:sz w:val="20"/>
        </w:rPr>
        <w:t xml:space="preserve"> </w:t>
      </w:r>
      <w:r>
        <w:rPr>
          <w:rFonts w:ascii="Bookman Old Style"/>
          <w:color w:val="2F2F2F"/>
          <w:sz w:val="20"/>
        </w:rPr>
        <w:t>at:</w:t>
      </w:r>
    </w:p>
    <w:p w:rsidR="00456560" w:rsidRDefault="00456560">
      <w:pPr>
        <w:spacing w:line="234" w:lineRule="exact"/>
        <w:ind w:left="500"/>
        <w:rPr>
          <w:rFonts w:ascii="Bookman Old Style"/>
          <w:i/>
          <w:sz w:val="20"/>
        </w:rPr>
      </w:pPr>
      <w:hyperlink r:id="rId106">
        <w:r w:rsidR="007E1E19">
          <w:rPr>
            <w:rFonts w:ascii="Bookman Old Style"/>
            <w:i/>
            <w:color w:val="0000FF"/>
            <w:sz w:val="20"/>
            <w:u w:val="single" w:color="0000FF"/>
          </w:rPr>
          <w:t>https://judiciary.house.gov/wp-content/uploads/2013/07/Criminal2016.pdf</w:t>
        </w:r>
      </w:hyperlink>
    </w:p>
    <w:p w:rsidR="00456560" w:rsidRDefault="007E1E19">
      <w:pPr>
        <w:spacing w:before="3"/>
        <w:ind w:left="500" w:right="125"/>
        <w:rPr>
          <w:rFonts w:ascii="Bookman Old Style"/>
          <w:sz w:val="20"/>
        </w:rPr>
      </w:pPr>
      <w:r>
        <w:rPr>
          <w:rFonts w:ascii="Bookman Old Style"/>
          <w:position w:val="5"/>
          <w:sz w:val="13"/>
        </w:rPr>
        <w:t xml:space="preserve">80 </w:t>
      </w:r>
      <w:r>
        <w:rPr>
          <w:rFonts w:ascii="Bookman Old Style"/>
          <w:sz w:val="20"/>
        </w:rPr>
        <w:t xml:space="preserve">See: </w:t>
      </w:r>
      <w:r>
        <w:rPr>
          <w:rFonts w:ascii="Bookman Old Style"/>
          <w:b/>
          <w:sz w:val="20"/>
        </w:rPr>
        <w:t xml:space="preserve">History of Cameras in Courts </w:t>
      </w:r>
      <w:r>
        <w:rPr>
          <w:rFonts w:ascii="Bookman Old Style"/>
          <w:sz w:val="20"/>
        </w:rPr>
        <w:t xml:space="preserve">on the website of the United States Courts at: </w:t>
      </w:r>
      <w:hyperlink r:id="rId107">
        <w:r>
          <w:rPr>
            <w:rFonts w:ascii="Bookman Old Style"/>
            <w:color w:val="0000FF"/>
            <w:sz w:val="20"/>
            <w:u w:val="single" w:color="0000FF"/>
          </w:rPr>
          <w:t>http://www.uscourts.gov/about-federal-courts/cameras-courts/history-cameras-courts</w:t>
        </w:r>
      </w:hyperlink>
    </w:p>
    <w:p w:rsidR="00456560" w:rsidRDefault="007E1E19">
      <w:pPr>
        <w:ind w:left="500"/>
        <w:rPr>
          <w:rFonts w:ascii="Bookman Old Style"/>
          <w:sz w:val="20"/>
        </w:rPr>
      </w:pPr>
      <w:r>
        <w:rPr>
          <w:rFonts w:ascii="Bookman Old Style"/>
          <w:position w:val="5"/>
          <w:sz w:val="13"/>
        </w:rPr>
        <w:t xml:space="preserve">81 </w:t>
      </w:r>
      <w:r>
        <w:rPr>
          <w:rFonts w:ascii="Bookman Old Style"/>
          <w:sz w:val="20"/>
        </w:rPr>
        <w:t xml:space="preserve">See the official website for the United States Court for the Ninth Circuit at: </w:t>
      </w:r>
      <w:hyperlink r:id="rId108">
        <w:r>
          <w:rPr>
            <w:rFonts w:ascii="Bookman Old Style"/>
            <w:color w:val="0000FF"/>
            <w:sz w:val="20"/>
            <w:u w:val="single" w:color="0000FF"/>
          </w:rPr>
          <w:t>https://www.ca9.uscourt</w:t>
        </w:r>
        <w:r>
          <w:rPr>
            <w:rFonts w:ascii="Bookman Old Style"/>
            <w:color w:val="0000FF"/>
            <w:sz w:val="20"/>
            <w:u w:val="single" w:color="0000FF"/>
          </w:rPr>
          <w:t>s.gov/media/index_video.php</w:t>
        </w:r>
      </w:hyperlink>
    </w:p>
    <w:p w:rsidR="00456560" w:rsidRDefault="00456560">
      <w:pPr>
        <w:rPr>
          <w:rFonts w:ascii="Bookman Old Style"/>
          <w:sz w:val="20"/>
        </w:rPr>
        <w:sectPr w:rsidR="00456560">
          <w:headerReference w:type="default" r:id="rId109"/>
          <w:footerReference w:type="default" r:id="rId110"/>
          <w:pgSz w:w="12240" w:h="15840"/>
          <w:pgMar w:top="1340" w:right="1320" w:bottom="280" w:left="940" w:header="717" w:footer="0" w:gutter="0"/>
          <w:pgNumType w:start="38"/>
          <w:cols w:space="720"/>
        </w:sectPr>
      </w:pPr>
    </w:p>
    <w:p w:rsidR="00456560" w:rsidRDefault="007E1E19">
      <w:pPr>
        <w:pStyle w:val="ListParagraph"/>
        <w:numPr>
          <w:ilvl w:val="1"/>
          <w:numId w:val="42"/>
        </w:numPr>
        <w:tabs>
          <w:tab w:val="left" w:pos="1494"/>
        </w:tabs>
        <w:spacing w:before="90" w:line="276" w:lineRule="auto"/>
        <w:ind w:right="118"/>
        <w:jc w:val="both"/>
        <w:rPr>
          <w:sz w:val="28"/>
        </w:rPr>
      </w:pPr>
      <w:r>
        <w:rPr>
          <w:sz w:val="28"/>
          <w:u w:val="single"/>
        </w:rPr>
        <w:t>Lower Courts/District Courts:</w:t>
      </w:r>
      <w:r>
        <w:rPr>
          <w:sz w:val="28"/>
        </w:rPr>
        <w:t xml:space="preserve"> Courts in all states have framed rules for broadcast of court proceedings, each varying in the degree and extent to which broadcasts </w:t>
      </w:r>
      <w:r>
        <w:rPr>
          <w:spacing w:val="-2"/>
          <w:sz w:val="28"/>
        </w:rPr>
        <w:t xml:space="preserve">are </w:t>
      </w:r>
      <w:r>
        <w:rPr>
          <w:sz w:val="28"/>
        </w:rPr>
        <w:t>allowed.</w:t>
      </w:r>
    </w:p>
    <w:p w:rsidR="00456560" w:rsidRDefault="00456560">
      <w:pPr>
        <w:pStyle w:val="BodyText"/>
        <w:spacing w:before="2"/>
        <w:rPr>
          <w:sz w:val="32"/>
        </w:rPr>
      </w:pPr>
    </w:p>
    <w:p w:rsidR="00456560" w:rsidRDefault="007E1E19">
      <w:pPr>
        <w:pStyle w:val="ListParagraph"/>
        <w:numPr>
          <w:ilvl w:val="2"/>
          <w:numId w:val="42"/>
        </w:numPr>
        <w:tabs>
          <w:tab w:val="left" w:pos="1919"/>
        </w:tabs>
        <w:spacing w:line="276" w:lineRule="auto"/>
        <w:ind w:right="114" w:hanging="424"/>
        <w:jc w:val="both"/>
        <w:rPr>
          <w:sz w:val="28"/>
        </w:rPr>
      </w:pPr>
      <w:r>
        <w:rPr>
          <w:sz w:val="28"/>
        </w:rPr>
        <w:t xml:space="preserve">In </w:t>
      </w:r>
      <w:r>
        <w:rPr>
          <w:i/>
          <w:sz w:val="28"/>
        </w:rPr>
        <w:t>Estes v. Texas</w:t>
      </w:r>
      <w:r>
        <w:rPr>
          <w:i/>
          <w:position w:val="7"/>
          <w:sz w:val="18"/>
        </w:rPr>
        <w:t>82</w:t>
      </w:r>
      <w:r>
        <w:rPr>
          <w:sz w:val="28"/>
        </w:rPr>
        <w:t xml:space="preserve">, the US Supreme Court held that camera coverage of a trial inspite of the </w:t>
      </w:r>
      <w:r>
        <w:rPr>
          <w:spacing w:val="-5"/>
          <w:sz w:val="28"/>
        </w:rPr>
        <w:t xml:space="preserve">defendant‟s </w:t>
      </w:r>
      <w:r>
        <w:rPr>
          <w:sz w:val="28"/>
        </w:rPr>
        <w:t>objection to the same violated the defendant's constitutional right, although the question of whether courtroom broadcasting was inherently prejudicial t</w:t>
      </w:r>
      <w:r>
        <w:rPr>
          <w:sz w:val="28"/>
        </w:rPr>
        <w:t xml:space="preserve">o a fair trial, remained open. This question was answered in </w:t>
      </w:r>
      <w:r>
        <w:rPr>
          <w:i/>
          <w:sz w:val="28"/>
        </w:rPr>
        <w:t>Chandler v Florida</w:t>
      </w:r>
      <w:r>
        <w:rPr>
          <w:i/>
          <w:position w:val="7"/>
          <w:sz w:val="18"/>
        </w:rPr>
        <w:t xml:space="preserve">83 </w:t>
      </w:r>
      <w:r>
        <w:rPr>
          <w:sz w:val="28"/>
        </w:rPr>
        <w:t xml:space="preserve">where the Court was of the opinion that the restriction on camera coverage imposed in </w:t>
      </w:r>
      <w:r>
        <w:rPr>
          <w:i/>
          <w:sz w:val="28"/>
        </w:rPr>
        <w:t xml:space="preserve">Estes </w:t>
      </w:r>
      <w:r>
        <w:rPr>
          <w:sz w:val="28"/>
        </w:rPr>
        <w:t>was not an absolute, universal ban and left it to the states to frame rules for pe</w:t>
      </w:r>
      <w:r>
        <w:rPr>
          <w:sz w:val="28"/>
        </w:rPr>
        <w:t>rmitting televised recordings, since televising a criminal trial did not automatically make the trial unfair to the</w:t>
      </w:r>
      <w:r>
        <w:rPr>
          <w:spacing w:val="-4"/>
          <w:sz w:val="28"/>
        </w:rPr>
        <w:t xml:space="preserve"> </w:t>
      </w:r>
      <w:r>
        <w:rPr>
          <w:sz w:val="28"/>
        </w:rPr>
        <w:t>defendant.</w:t>
      </w:r>
    </w:p>
    <w:p w:rsidR="00456560" w:rsidRDefault="00456560">
      <w:pPr>
        <w:pStyle w:val="BodyText"/>
        <w:spacing w:before="3"/>
        <w:rPr>
          <w:sz w:val="32"/>
        </w:rPr>
      </w:pPr>
    </w:p>
    <w:p w:rsidR="00456560" w:rsidRDefault="007E1E19">
      <w:pPr>
        <w:pStyle w:val="ListParagraph"/>
        <w:numPr>
          <w:ilvl w:val="2"/>
          <w:numId w:val="42"/>
        </w:numPr>
        <w:tabs>
          <w:tab w:val="left" w:pos="1919"/>
        </w:tabs>
        <w:spacing w:before="1" w:line="276" w:lineRule="auto"/>
        <w:ind w:right="112" w:hanging="424"/>
        <w:jc w:val="both"/>
        <w:rPr>
          <w:sz w:val="28"/>
        </w:rPr>
      </w:pPr>
      <w:r>
        <w:rPr>
          <w:sz w:val="28"/>
        </w:rPr>
        <w:t xml:space="preserve">In the aftermath of the decision in </w:t>
      </w:r>
      <w:r>
        <w:rPr>
          <w:i/>
          <w:sz w:val="28"/>
        </w:rPr>
        <w:t>Chandler</w:t>
      </w:r>
      <w:r>
        <w:rPr>
          <w:sz w:val="28"/>
        </w:rPr>
        <w:t>, all 50 US states have allowed for some form of televised broadcast of court proceedings and framed rules for the same</w:t>
      </w:r>
      <w:r>
        <w:rPr>
          <w:position w:val="7"/>
          <w:sz w:val="18"/>
        </w:rPr>
        <w:t>84</w:t>
      </w:r>
      <w:r>
        <w:rPr>
          <w:sz w:val="28"/>
        </w:rPr>
        <w:t xml:space="preserve">, with the applicability and extent of such broadcast varying from state to state. Some states permit visual and audio coverage in all </w:t>
      </w:r>
      <w:r>
        <w:rPr>
          <w:sz w:val="28"/>
        </w:rPr>
        <w:t>types of court proceedings that are public, including civil and criminal trials of the first instance, at the discretion of the presiding judge, while other states allow such coverage only in appellate</w:t>
      </w:r>
      <w:r>
        <w:rPr>
          <w:spacing w:val="-21"/>
          <w:sz w:val="28"/>
        </w:rPr>
        <w:t xml:space="preserve"> </w:t>
      </w:r>
      <w:r>
        <w:rPr>
          <w:sz w:val="28"/>
        </w:rPr>
        <w:t>courts.</w:t>
      </w:r>
    </w:p>
    <w:p w:rsidR="00456560" w:rsidRDefault="00456560">
      <w:pPr>
        <w:pStyle w:val="BodyText"/>
        <w:rPr>
          <w:sz w:val="20"/>
        </w:rPr>
      </w:pPr>
    </w:p>
    <w:p w:rsidR="00456560" w:rsidRDefault="00456560">
      <w:pPr>
        <w:pStyle w:val="BodyText"/>
        <w:rPr>
          <w:sz w:val="20"/>
        </w:rPr>
      </w:pPr>
    </w:p>
    <w:p w:rsidR="00456560" w:rsidRDefault="00456560">
      <w:pPr>
        <w:pStyle w:val="BodyText"/>
        <w:rPr>
          <w:sz w:val="20"/>
        </w:rPr>
      </w:pPr>
    </w:p>
    <w:p w:rsidR="00456560" w:rsidRDefault="00456560">
      <w:pPr>
        <w:pStyle w:val="BodyText"/>
        <w:spacing w:before="5"/>
        <w:rPr>
          <w:sz w:val="21"/>
        </w:rPr>
      </w:pPr>
      <w:r w:rsidRPr="00456560">
        <w:pict>
          <v:line id="_x0000_s1054" style="position:absolute;z-index:-251634688;mso-wrap-distance-left:0;mso-wrap-distance-right:0;mso-position-horizontal-relative:page" from="1in,14.95pt" to="216.05pt,14.95pt" strokeweight=".72pt">
            <w10:wrap type="topAndBottom" anchorx="page"/>
          </v:line>
        </w:pict>
      </w:r>
    </w:p>
    <w:p w:rsidR="00456560" w:rsidRDefault="007E1E19">
      <w:pPr>
        <w:spacing w:before="72"/>
        <w:ind w:left="500"/>
        <w:rPr>
          <w:rFonts w:ascii="Bookman Old Style"/>
          <w:sz w:val="20"/>
        </w:rPr>
      </w:pPr>
      <w:r>
        <w:rPr>
          <w:rFonts w:ascii="Bookman Old Style"/>
          <w:position w:val="5"/>
          <w:sz w:val="13"/>
        </w:rPr>
        <w:t xml:space="preserve">82  </w:t>
      </w:r>
      <w:r>
        <w:rPr>
          <w:rFonts w:ascii="Bookman Old Style"/>
          <w:sz w:val="20"/>
        </w:rPr>
        <w:t>381 U.S. 532</w:t>
      </w:r>
      <w:r>
        <w:rPr>
          <w:rFonts w:ascii="Bookman Old Style"/>
          <w:spacing w:val="-35"/>
          <w:sz w:val="20"/>
        </w:rPr>
        <w:t xml:space="preserve"> </w:t>
      </w:r>
      <w:r>
        <w:rPr>
          <w:rFonts w:ascii="Bookman Old Style"/>
          <w:sz w:val="20"/>
        </w:rPr>
        <w:t>(1965)</w:t>
      </w:r>
    </w:p>
    <w:p w:rsidR="00456560" w:rsidRDefault="007E1E19">
      <w:pPr>
        <w:ind w:left="500"/>
        <w:rPr>
          <w:rFonts w:ascii="Bookman Old Style"/>
          <w:sz w:val="20"/>
        </w:rPr>
      </w:pPr>
      <w:r>
        <w:rPr>
          <w:rFonts w:ascii="Bookman Old Style"/>
          <w:position w:val="5"/>
          <w:sz w:val="13"/>
        </w:rPr>
        <w:t xml:space="preserve">83  </w:t>
      </w:r>
      <w:r>
        <w:rPr>
          <w:rFonts w:ascii="Bookman Old Style"/>
          <w:sz w:val="20"/>
        </w:rPr>
        <w:t>449 U.S. 560</w:t>
      </w:r>
      <w:r>
        <w:rPr>
          <w:rFonts w:ascii="Bookman Old Style"/>
          <w:spacing w:val="-37"/>
          <w:sz w:val="20"/>
        </w:rPr>
        <w:t xml:space="preserve"> </w:t>
      </w:r>
      <w:r>
        <w:rPr>
          <w:rFonts w:ascii="Bookman Old Style"/>
          <w:sz w:val="20"/>
        </w:rPr>
        <w:t>(1981)</w:t>
      </w:r>
    </w:p>
    <w:p w:rsidR="00456560" w:rsidRDefault="007E1E19">
      <w:pPr>
        <w:tabs>
          <w:tab w:val="left" w:pos="1668"/>
          <w:tab w:val="left" w:pos="2220"/>
          <w:tab w:val="left" w:pos="2841"/>
          <w:tab w:val="left" w:pos="3875"/>
          <w:tab w:val="left" w:pos="4448"/>
          <w:tab w:val="left" w:pos="5069"/>
          <w:tab w:val="left" w:pos="6239"/>
          <w:tab w:val="left" w:pos="7201"/>
          <w:tab w:val="left" w:pos="7774"/>
          <w:tab w:val="left" w:pos="8587"/>
          <w:tab w:val="left" w:pos="9599"/>
        </w:tabs>
        <w:spacing w:before="1"/>
        <w:ind w:left="500" w:right="122"/>
        <w:rPr>
          <w:rFonts w:ascii="Bookman Old Style" w:hAnsi="Bookman Old Style"/>
          <w:sz w:val="20"/>
        </w:rPr>
      </w:pPr>
      <w:r>
        <w:rPr>
          <w:rFonts w:ascii="Bookman Old Style" w:hAnsi="Bookman Old Style"/>
          <w:position w:val="5"/>
          <w:sz w:val="13"/>
        </w:rPr>
        <w:t xml:space="preserve">84 </w:t>
      </w:r>
      <w:r>
        <w:rPr>
          <w:rFonts w:ascii="Bookman Old Style" w:hAnsi="Bookman Old Style"/>
          <w:sz w:val="20"/>
        </w:rPr>
        <w:t>A complete list of rules enacted in different courts regulating broadcast of proceedings is available</w:t>
      </w:r>
      <w:r>
        <w:rPr>
          <w:rFonts w:ascii="Bookman Old Style" w:hAnsi="Bookman Old Style"/>
          <w:sz w:val="20"/>
        </w:rPr>
        <w:tab/>
        <w:t>on</w:t>
      </w:r>
      <w:r>
        <w:rPr>
          <w:rFonts w:ascii="Bookman Old Style" w:hAnsi="Bookman Old Style"/>
          <w:sz w:val="20"/>
        </w:rPr>
        <w:tab/>
        <w:t>the</w:t>
      </w:r>
      <w:r>
        <w:rPr>
          <w:rFonts w:ascii="Bookman Old Style" w:hAnsi="Bookman Old Style"/>
          <w:sz w:val="20"/>
        </w:rPr>
        <w:tab/>
        <w:t>website</w:t>
      </w:r>
      <w:r>
        <w:rPr>
          <w:rFonts w:ascii="Bookman Old Style" w:hAnsi="Bookman Old Style"/>
          <w:sz w:val="20"/>
        </w:rPr>
        <w:tab/>
        <w:t>for</w:t>
      </w:r>
      <w:r>
        <w:rPr>
          <w:rFonts w:ascii="Bookman Old Style" w:hAnsi="Bookman Old Style"/>
          <w:sz w:val="20"/>
        </w:rPr>
        <w:tab/>
        <w:t>the</w:t>
      </w:r>
      <w:r>
        <w:rPr>
          <w:rFonts w:ascii="Bookman Old Style" w:hAnsi="Bookman Old Style"/>
          <w:sz w:val="20"/>
        </w:rPr>
        <w:tab/>
        <w:t>„National</w:t>
      </w:r>
      <w:r>
        <w:rPr>
          <w:rFonts w:ascii="Bookman Old Style" w:hAnsi="Bookman Old Style"/>
          <w:sz w:val="20"/>
        </w:rPr>
        <w:tab/>
        <w:t>Center</w:t>
      </w:r>
      <w:r>
        <w:rPr>
          <w:rFonts w:ascii="Bookman Old Style" w:hAnsi="Bookman Old Style"/>
          <w:sz w:val="20"/>
        </w:rPr>
        <w:tab/>
        <w:t>for</w:t>
      </w:r>
      <w:r>
        <w:rPr>
          <w:rFonts w:ascii="Bookman Old Style" w:hAnsi="Bookman Old Style"/>
          <w:sz w:val="20"/>
        </w:rPr>
        <w:tab/>
        <w:t>State</w:t>
      </w:r>
      <w:r>
        <w:rPr>
          <w:rFonts w:ascii="Bookman Old Style" w:hAnsi="Bookman Old Style"/>
          <w:sz w:val="20"/>
        </w:rPr>
        <w:tab/>
      </w:r>
      <w:r>
        <w:rPr>
          <w:rFonts w:ascii="Bookman Old Style" w:hAnsi="Bookman Old Style"/>
          <w:w w:val="90"/>
          <w:sz w:val="20"/>
        </w:rPr>
        <w:t>Courts‟</w:t>
      </w:r>
      <w:r>
        <w:rPr>
          <w:rFonts w:ascii="Bookman Old Style" w:hAnsi="Bookman Old Style"/>
          <w:w w:val="90"/>
          <w:sz w:val="20"/>
        </w:rPr>
        <w:tab/>
      </w:r>
      <w:r>
        <w:rPr>
          <w:rFonts w:ascii="Bookman Old Style" w:hAnsi="Bookman Old Style"/>
          <w:spacing w:val="-6"/>
          <w:sz w:val="20"/>
        </w:rPr>
        <w:t xml:space="preserve">at: </w:t>
      </w:r>
      <w:hyperlink r:id="rId111">
        <w:r>
          <w:rPr>
            <w:rFonts w:ascii="Bookman Old Style" w:hAnsi="Bookman Old Style"/>
            <w:color w:val="0000FF"/>
            <w:sz w:val="20"/>
            <w:u w:val="single" w:color="0000FF"/>
          </w:rPr>
          <w:t>https://www.ncsc.org/Topics/Media/Media-Relations/State-</w:t>
        </w:r>
      </w:hyperlink>
      <w:r>
        <w:rPr>
          <w:rFonts w:ascii="Bookman Old Style" w:hAnsi="Bookman Old Style"/>
          <w:color w:val="0000FF"/>
          <w:sz w:val="20"/>
        </w:rPr>
        <w:t xml:space="preserve"> </w:t>
      </w:r>
      <w:hyperlink r:id="rId112">
        <w:r>
          <w:rPr>
            <w:rFonts w:ascii="Bookman Old Style" w:hAnsi="Bookman Old Style"/>
            <w:color w:val="0000FF"/>
            <w:sz w:val="20"/>
            <w:u w:val="single" w:color="0000FF"/>
          </w:rPr>
          <w:t>Links.aspx?cat=Cameras%20in%20the%20Courtroom</w:t>
        </w:r>
      </w:hyperlink>
    </w:p>
    <w:p w:rsidR="00456560" w:rsidRDefault="00456560">
      <w:pPr>
        <w:rPr>
          <w:rFonts w:ascii="Bookman Old Style" w:hAnsi="Bookman Old Style"/>
          <w:sz w:val="20"/>
        </w:rPr>
        <w:sectPr w:rsidR="00456560">
          <w:headerReference w:type="default" r:id="rId113"/>
          <w:footerReference w:type="default" r:id="rId114"/>
          <w:pgSz w:w="12240" w:h="15840"/>
          <w:pgMar w:top="1340" w:right="1320" w:bottom="280" w:left="940" w:header="717" w:footer="0" w:gutter="0"/>
          <w:pgNumType w:start="39"/>
          <w:cols w:space="720"/>
        </w:sectPr>
      </w:pPr>
    </w:p>
    <w:p w:rsidR="00456560" w:rsidRDefault="007E1E19">
      <w:pPr>
        <w:pStyle w:val="ListParagraph"/>
        <w:numPr>
          <w:ilvl w:val="0"/>
          <w:numId w:val="23"/>
        </w:numPr>
        <w:tabs>
          <w:tab w:val="left" w:pos="1941"/>
        </w:tabs>
        <w:spacing w:before="90" w:line="480" w:lineRule="auto"/>
        <w:ind w:right="112" w:firstLine="0"/>
        <w:jc w:val="both"/>
        <w:rPr>
          <w:sz w:val="28"/>
        </w:rPr>
      </w:pPr>
      <w:r>
        <w:rPr>
          <w:sz w:val="28"/>
        </w:rPr>
        <w:t xml:space="preserve">We may now advert to the comprehensive guidelines for </w:t>
      </w:r>
      <w:r>
        <w:rPr>
          <w:sz w:val="28"/>
        </w:rPr>
        <w:t>live streaming of Court proceedings in Supreme Court, as suggested by the learned Attorney General for India, which read as</w:t>
      </w:r>
      <w:r>
        <w:rPr>
          <w:spacing w:val="-1"/>
          <w:sz w:val="28"/>
        </w:rPr>
        <w:t xml:space="preserve"> </w:t>
      </w:r>
      <w:r>
        <w:rPr>
          <w:sz w:val="28"/>
        </w:rPr>
        <w:t>follows:</w:t>
      </w:r>
    </w:p>
    <w:p w:rsidR="00456560" w:rsidRDefault="00456560">
      <w:pPr>
        <w:pStyle w:val="BodyText"/>
        <w:spacing w:before="8"/>
        <w:rPr>
          <w:sz w:val="27"/>
        </w:rPr>
      </w:pPr>
    </w:p>
    <w:p w:rsidR="00456560" w:rsidRDefault="007E1E19">
      <w:pPr>
        <w:spacing w:line="276" w:lineRule="auto"/>
        <w:ind w:left="3642" w:right="966" w:hanging="1556"/>
        <w:rPr>
          <w:rFonts w:ascii="Bookman Old Style" w:hAnsi="Bookman Old Style"/>
          <w:b/>
          <w:sz w:val="24"/>
        </w:rPr>
      </w:pPr>
      <w:r>
        <w:rPr>
          <w:rFonts w:ascii="Bookman Old Style" w:hAnsi="Bookman Old Style"/>
          <w:sz w:val="24"/>
        </w:rPr>
        <w:t>“</w:t>
      </w:r>
      <w:r>
        <w:rPr>
          <w:rFonts w:ascii="Bookman Old Style" w:hAnsi="Bookman Old Style"/>
          <w:b/>
          <w:sz w:val="24"/>
          <w:u w:val="single"/>
        </w:rPr>
        <w:t>Comprehensive Guidelines for Live streaming of Court</w:t>
      </w:r>
      <w:r>
        <w:rPr>
          <w:rFonts w:ascii="Bookman Old Style" w:hAnsi="Bookman Old Style"/>
          <w:b/>
          <w:sz w:val="24"/>
        </w:rPr>
        <w:t xml:space="preserve"> </w:t>
      </w:r>
      <w:r>
        <w:rPr>
          <w:rFonts w:ascii="Bookman Old Style" w:hAnsi="Bookman Old Style"/>
          <w:b/>
          <w:sz w:val="24"/>
          <w:u w:val="single"/>
        </w:rPr>
        <w:t>proceedings in Supreme Court</w:t>
      </w:r>
    </w:p>
    <w:p w:rsidR="00456560" w:rsidRDefault="00456560">
      <w:pPr>
        <w:pStyle w:val="BodyText"/>
        <w:spacing w:before="2"/>
        <w:rPr>
          <w:b/>
          <w:sz w:val="19"/>
        </w:rPr>
      </w:pPr>
    </w:p>
    <w:p w:rsidR="00456560" w:rsidRDefault="007E1E19">
      <w:pPr>
        <w:spacing w:before="100"/>
        <w:ind w:left="1940"/>
        <w:rPr>
          <w:rFonts w:ascii="Bookman Old Style"/>
          <w:b/>
          <w:sz w:val="24"/>
        </w:rPr>
      </w:pPr>
      <w:r>
        <w:rPr>
          <w:rFonts w:ascii="Bookman Old Style"/>
          <w:b/>
          <w:sz w:val="24"/>
        </w:rPr>
        <w:t>Brief Background</w:t>
      </w:r>
    </w:p>
    <w:p w:rsidR="00456560" w:rsidRDefault="00456560">
      <w:pPr>
        <w:pStyle w:val="BodyText"/>
        <w:spacing w:before="2"/>
        <w:rPr>
          <w:b/>
          <w:sz w:val="31"/>
        </w:rPr>
      </w:pPr>
    </w:p>
    <w:p w:rsidR="00456560" w:rsidRDefault="007E1E19">
      <w:pPr>
        <w:pStyle w:val="ListParagraph"/>
        <w:numPr>
          <w:ilvl w:val="1"/>
          <w:numId w:val="23"/>
        </w:numPr>
        <w:tabs>
          <w:tab w:val="left" w:pos="1941"/>
        </w:tabs>
        <w:spacing w:line="276" w:lineRule="auto"/>
        <w:ind w:right="837"/>
        <w:jc w:val="both"/>
        <w:rPr>
          <w:sz w:val="24"/>
        </w:rPr>
      </w:pPr>
      <w:r>
        <w:rPr>
          <w:sz w:val="24"/>
        </w:rPr>
        <w:t>That the Petitioner in the present Writ Petition seeks a declaration for permitting live streaming of Supreme Court case proceedings of constitutional and national importance having an impact on the public at large and a direction to make available the nec</w:t>
      </w:r>
      <w:r>
        <w:rPr>
          <w:sz w:val="24"/>
        </w:rPr>
        <w:t>essary infrastructure for live streaming and to frame guidelines for the determination of such cases which are of constitutional and national importance.</w:t>
      </w:r>
    </w:p>
    <w:p w:rsidR="00456560" w:rsidRDefault="00456560">
      <w:pPr>
        <w:pStyle w:val="BodyText"/>
        <w:spacing w:before="5"/>
        <w:rPr>
          <w:sz w:val="27"/>
        </w:rPr>
      </w:pPr>
    </w:p>
    <w:p w:rsidR="00456560" w:rsidRDefault="007E1E19">
      <w:pPr>
        <w:pStyle w:val="ListParagraph"/>
        <w:numPr>
          <w:ilvl w:val="1"/>
          <w:numId w:val="23"/>
        </w:numPr>
        <w:tabs>
          <w:tab w:val="left" w:pos="1941"/>
        </w:tabs>
        <w:spacing w:line="276" w:lineRule="auto"/>
        <w:ind w:right="834"/>
        <w:jc w:val="both"/>
        <w:rPr>
          <w:sz w:val="24"/>
        </w:rPr>
      </w:pPr>
      <w:r>
        <w:rPr>
          <w:sz w:val="24"/>
        </w:rPr>
        <w:t>That, in this regard, it is submitted that Courts in India are open to all members of the public who wish to attend the court proceedings. However, in practice, many interested persons are unable to witness the hearings on account of constraints of time, r</w:t>
      </w:r>
      <w:r>
        <w:rPr>
          <w:sz w:val="24"/>
        </w:rPr>
        <w:t xml:space="preserve">esources, or the ability to travel long distances to attend hearing on every single date. This is especially true in the case of litigants who have to travel long distances from far off States such as Kerala and States in  the North-East and therefore run </w:t>
      </w:r>
      <w:r>
        <w:rPr>
          <w:sz w:val="24"/>
        </w:rPr>
        <w:t>the risk of being excluded from attending court hearings involving cases filed by</w:t>
      </w:r>
      <w:r>
        <w:rPr>
          <w:spacing w:val="-12"/>
          <w:sz w:val="24"/>
        </w:rPr>
        <w:t xml:space="preserve"> </w:t>
      </w:r>
      <w:r>
        <w:rPr>
          <w:sz w:val="24"/>
        </w:rPr>
        <w:t>them.</w:t>
      </w:r>
    </w:p>
    <w:p w:rsidR="00456560" w:rsidRDefault="00456560">
      <w:pPr>
        <w:pStyle w:val="BodyText"/>
        <w:spacing w:before="8"/>
        <w:rPr>
          <w:sz w:val="27"/>
        </w:rPr>
      </w:pPr>
    </w:p>
    <w:p w:rsidR="00456560" w:rsidRDefault="007E1E19">
      <w:pPr>
        <w:pStyle w:val="ListParagraph"/>
        <w:numPr>
          <w:ilvl w:val="1"/>
          <w:numId w:val="23"/>
        </w:numPr>
        <w:tabs>
          <w:tab w:val="left" w:pos="1941"/>
        </w:tabs>
        <w:spacing w:line="276" w:lineRule="auto"/>
        <w:ind w:right="837"/>
        <w:jc w:val="both"/>
        <w:rPr>
          <w:sz w:val="24"/>
        </w:rPr>
      </w:pPr>
      <w:r>
        <w:rPr>
          <w:sz w:val="24"/>
        </w:rPr>
        <w:t xml:space="preserve">Furthermore, on miscellaneous days of hearing, the Apex Courts is highly congested, with practically no space available in the Courtrooms and in the public gallery to </w:t>
      </w:r>
      <w:r>
        <w:rPr>
          <w:sz w:val="24"/>
        </w:rPr>
        <w:t>accommodate litigants, lawyers and law students and interns.</w:t>
      </w:r>
    </w:p>
    <w:p w:rsidR="00456560" w:rsidRDefault="00456560">
      <w:pPr>
        <w:spacing w:line="276" w:lineRule="auto"/>
        <w:jc w:val="both"/>
        <w:rPr>
          <w:sz w:val="24"/>
        </w:rPr>
        <w:sectPr w:rsidR="00456560">
          <w:headerReference w:type="default" r:id="rId115"/>
          <w:footerReference w:type="default" r:id="rId116"/>
          <w:pgSz w:w="12240" w:h="15840"/>
          <w:pgMar w:top="1340" w:right="1320" w:bottom="280" w:left="940" w:header="717" w:footer="0" w:gutter="0"/>
          <w:pgNumType w:start="40"/>
          <w:cols w:space="720"/>
        </w:sectPr>
      </w:pPr>
    </w:p>
    <w:p w:rsidR="00456560" w:rsidRDefault="007E1E19">
      <w:pPr>
        <w:pStyle w:val="ListParagraph"/>
        <w:numPr>
          <w:ilvl w:val="1"/>
          <w:numId w:val="23"/>
        </w:numPr>
        <w:tabs>
          <w:tab w:val="left" w:pos="1941"/>
        </w:tabs>
        <w:spacing w:before="89" w:line="276" w:lineRule="auto"/>
        <w:ind w:right="834"/>
        <w:jc w:val="both"/>
        <w:rPr>
          <w:sz w:val="24"/>
        </w:rPr>
      </w:pPr>
      <w:r>
        <w:rPr>
          <w:sz w:val="24"/>
        </w:rPr>
        <w:t>On account of such shortcomings, it may be advantageous to build an appropriate infrastructure for live-streaming or audio/video recording of court proceedi</w:t>
      </w:r>
      <w:r>
        <w:rPr>
          <w:sz w:val="24"/>
        </w:rPr>
        <w:t>ngs to enable the court proceedings to be viewed without the constraints of time or place. It would be ideal if a separate space is allocated by building a hall in the Court for lawyers, clients and interns to watch the live proceedings, so that, the crowd</w:t>
      </w:r>
      <w:r>
        <w:rPr>
          <w:sz w:val="24"/>
        </w:rPr>
        <w:t>s in the Court will be decongested. This will obviate the need for clients coming from far away distances and reduce their inconvenience in witnessing their case. This may also be one of the relevant factors for the Court to consider. Such a system would a</w:t>
      </w:r>
      <w:r>
        <w:rPr>
          <w:sz w:val="24"/>
        </w:rPr>
        <w:t>lso enable the lawyers, law students and anyone interested in the workings of the highest court in the country to supplement their learning with practical study of cases of national importance, while ensuring that litigants have a true account of how decis</w:t>
      </w:r>
      <w:r>
        <w:rPr>
          <w:sz w:val="24"/>
        </w:rPr>
        <w:t>ions were made in their respective case. Such a system is in aid of the well accepted and</w:t>
      </w:r>
      <w:r>
        <w:rPr>
          <w:spacing w:val="-18"/>
          <w:sz w:val="24"/>
        </w:rPr>
        <w:t xml:space="preserve"> </w:t>
      </w:r>
      <w:r>
        <w:rPr>
          <w:sz w:val="24"/>
        </w:rPr>
        <w:t>respected</w:t>
      </w:r>
      <w:r>
        <w:rPr>
          <w:spacing w:val="-18"/>
          <w:sz w:val="24"/>
        </w:rPr>
        <w:t xml:space="preserve"> </w:t>
      </w:r>
      <w:r>
        <w:rPr>
          <w:sz w:val="24"/>
        </w:rPr>
        <w:t>tradition</w:t>
      </w:r>
      <w:r>
        <w:rPr>
          <w:spacing w:val="-18"/>
          <w:sz w:val="24"/>
        </w:rPr>
        <w:t xml:space="preserve"> </w:t>
      </w:r>
      <w:r>
        <w:rPr>
          <w:sz w:val="24"/>
        </w:rPr>
        <w:t>of</w:t>
      </w:r>
      <w:r>
        <w:rPr>
          <w:spacing w:val="-18"/>
          <w:sz w:val="24"/>
        </w:rPr>
        <w:t xml:space="preserve"> </w:t>
      </w:r>
      <w:r>
        <w:rPr>
          <w:sz w:val="24"/>
        </w:rPr>
        <w:t>„Open</w:t>
      </w:r>
      <w:r>
        <w:rPr>
          <w:spacing w:val="-18"/>
          <w:sz w:val="24"/>
        </w:rPr>
        <w:t xml:space="preserve"> </w:t>
      </w:r>
      <w:r>
        <w:rPr>
          <w:sz w:val="24"/>
        </w:rPr>
        <w:t>justice‟</w:t>
      </w:r>
      <w:r>
        <w:rPr>
          <w:spacing w:val="-18"/>
          <w:sz w:val="24"/>
        </w:rPr>
        <w:t xml:space="preserve"> </w:t>
      </w:r>
      <w:r>
        <w:rPr>
          <w:sz w:val="24"/>
        </w:rPr>
        <w:t>i.e.</w:t>
      </w:r>
      <w:r>
        <w:rPr>
          <w:spacing w:val="-18"/>
          <w:sz w:val="24"/>
        </w:rPr>
        <w:t xml:space="preserve"> </w:t>
      </w:r>
      <w:r>
        <w:rPr>
          <w:sz w:val="24"/>
        </w:rPr>
        <w:t>justice</w:t>
      </w:r>
      <w:r>
        <w:rPr>
          <w:spacing w:val="-18"/>
          <w:sz w:val="24"/>
        </w:rPr>
        <w:t xml:space="preserve"> </w:t>
      </w:r>
      <w:r>
        <w:rPr>
          <w:sz w:val="24"/>
        </w:rPr>
        <w:t>should</w:t>
      </w:r>
      <w:r>
        <w:rPr>
          <w:spacing w:val="-18"/>
          <w:sz w:val="24"/>
        </w:rPr>
        <w:t xml:space="preserve"> </w:t>
      </w:r>
      <w:r>
        <w:rPr>
          <w:spacing w:val="-29"/>
          <w:sz w:val="24"/>
        </w:rPr>
        <w:t xml:space="preserve">be </w:t>
      </w:r>
      <w:r>
        <w:rPr>
          <w:sz w:val="24"/>
        </w:rPr>
        <w:t>administered in an open</w:t>
      </w:r>
      <w:r>
        <w:rPr>
          <w:spacing w:val="-2"/>
          <w:sz w:val="24"/>
        </w:rPr>
        <w:t xml:space="preserve"> </w:t>
      </w:r>
      <w:r>
        <w:rPr>
          <w:sz w:val="24"/>
        </w:rPr>
        <w:t>court.</w:t>
      </w:r>
    </w:p>
    <w:p w:rsidR="00456560" w:rsidRDefault="00456560">
      <w:pPr>
        <w:pStyle w:val="BodyText"/>
        <w:spacing w:before="9"/>
        <w:rPr>
          <w:sz w:val="27"/>
        </w:rPr>
      </w:pPr>
    </w:p>
    <w:p w:rsidR="00456560" w:rsidRDefault="007E1E19">
      <w:pPr>
        <w:ind w:left="1940"/>
        <w:rPr>
          <w:rFonts w:ascii="Bookman Old Style"/>
          <w:b/>
          <w:sz w:val="24"/>
        </w:rPr>
      </w:pPr>
      <w:r>
        <w:rPr>
          <w:rFonts w:ascii="Bookman Old Style"/>
          <w:b/>
          <w:sz w:val="24"/>
        </w:rPr>
        <w:t>Recommendations:</w:t>
      </w:r>
    </w:p>
    <w:p w:rsidR="00456560" w:rsidRDefault="007E1E19">
      <w:pPr>
        <w:spacing w:before="42" w:line="276" w:lineRule="auto"/>
        <w:ind w:left="1940"/>
        <w:rPr>
          <w:rFonts w:ascii="Bookman Old Style" w:hAnsi="Bookman Old Style"/>
          <w:sz w:val="24"/>
        </w:rPr>
      </w:pPr>
      <w:r>
        <w:rPr>
          <w:rFonts w:ascii="Bookman Old Style" w:hAnsi="Bookman Old Style"/>
          <w:sz w:val="24"/>
        </w:rPr>
        <w:t>This Hon‟ble court may lay down the following guidelines</w:t>
      </w:r>
      <w:r>
        <w:rPr>
          <w:rFonts w:ascii="Bookman Old Style" w:hAnsi="Bookman Old Style"/>
          <w:sz w:val="24"/>
        </w:rPr>
        <w:t xml:space="preserve"> to administer live streaming of Court proceedings:</w:t>
      </w:r>
    </w:p>
    <w:p w:rsidR="00456560" w:rsidRDefault="00456560">
      <w:pPr>
        <w:pStyle w:val="BodyText"/>
        <w:spacing w:before="8"/>
        <w:rPr>
          <w:sz w:val="27"/>
        </w:rPr>
      </w:pPr>
    </w:p>
    <w:p w:rsidR="00456560" w:rsidRDefault="007E1E19">
      <w:pPr>
        <w:pStyle w:val="ListParagraph"/>
        <w:numPr>
          <w:ilvl w:val="1"/>
          <w:numId w:val="23"/>
        </w:numPr>
        <w:tabs>
          <w:tab w:val="left" w:pos="1941"/>
        </w:tabs>
        <w:spacing w:line="276" w:lineRule="auto"/>
        <w:ind w:right="837"/>
        <w:jc w:val="both"/>
        <w:rPr>
          <w:sz w:val="24"/>
        </w:rPr>
      </w:pPr>
      <w:r>
        <w:rPr>
          <w:sz w:val="24"/>
        </w:rPr>
        <w:t>At the outset, it is submitted that Live Streaming of Court proceedings should be introduced as a pilot project in Court No.1 and only in Constitution bench references. The success of this project will determine whether or not live streaming should be intr</w:t>
      </w:r>
      <w:r>
        <w:rPr>
          <w:sz w:val="24"/>
        </w:rPr>
        <w:t>oduced in all courts in the Supreme Court and in Courts pan</w:t>
      </w:r>
      <w:r>
        <w:rPr>
          <w:spacing w:val="-2"/>
          <w:sz w:val="24"/>
        </w:rPr>
        <w:t xml:space="preserve"> </w:t>
      </w:r>
      <w:r>
        <w:rPr>
          <w:sz w:val="24"/>
        </w:rPr>
        <w:t>India.</w:t>
      </w:r>
    </w:p>
    <w:p w:rsidR="00456560" w:rsidRDefault="00456560">
      <w:pPr>
        <w:pStyle w:val="BodyText"/>
        <w:spacing w:before="11"/>
        <w:rPr>
          <w:sz w:val="23"/>
        </w:rPr>
      </w:pPr>
    </w:p>
    <w:p w:rsidR="00456560" w:rsidRDefault="007E1E19">
      <w:pPr>
        <w:pStyle w:val="ListParagraph"/>
        <w:numPr>
          <w:ilvl w:val="1"/>
          <w:numId w:val="23"/>
        </w:numPr>
        <w:tabs>
          <w:tab w:val="left" w:pos="1941"/>
        </w:tabs>
        <w:spacing w:line="276" w:lineRule="auto"/>
        <w:ind w:right="834"/>
        <w:jc w:val="both"/>
        <w:rPr>
          <w:sz w:val="24"/>
        </w:rPr>
      </w:pPr>
      <w:r>
        <w:rPr>
          <w:sz w:val="24"/>
        </w:rPr>
        <w:t>To ensure that all persons including litigants, journalists, interns, visitors and lawyers are able to view the live streaming of the proceedings, a media room should be designated in the premises of the court with necessary infrastructural facilities. Thi</w:t>
      </w:r>
      <w:r>
        <w:rPr>
          <w:sz w:val="24"/>
        </w:rPr>
        <w:t>s will also ensure that courts are decongested. Provisions may also be made available for the benefit of differently abled</w:t>
      </w:r>
      <w:r>
        <w:rPr>
          <w:spacing w:val="-5"/>
          <w:sz w:val="24"/>
        </w:rPr>
        <w:t xml:space="preserve"> </w:t>
      </w:r>
      <w:r>
        <w:rPr>
          <w:sz w:val="24"/>
        </w:rPr>
        <w:t>persons.</w:t>
      </w:r>
    </w:p>
    <w:p w:rsidR="00456560" w:rsidRDefault="00456560">
      <w:pPr>
        <w:spacing w:line="276" w:lineRule="auto"/>
        <w:jc w:val="both"/>
        <w:rPr>
          <w:sz w:val="24"/>
        </w:rPr>
        <w:sectPr w:rsidR="00456560">
          <w:headerReference w:type="default" r:id="rId117"/>
          <w:footerReference w:type="default" r:id="rId118"/>
          <w:pgSz w:w="12240" w:h="15840"/>
          <w:pgMar w:top="1340" w:right="1320" w:bottom="280" w:left="940" w:header="717" w:footer="0" w:gutter="0"/>
          <w:pgNumType w:start="41"/>
          <w:cols w:space="720"/>
        </w:sectPr>
      </w:pPr>
    </w:p>
    <w:p w:rsidR="00456560" w:rsidRDefault="007E1E19">
      <w:pPr>
        <w:pStyle w:val="ListParagraph"/>
        <w:numPr>
          <w:ilvl w:val="1"/>
          <w:numId w:val="23"/>
        </w:numPr>
        <w:tabs>
          <w:tab w:val="left" w:pos="1941"/>
        </w:tabs>
        <w:spacing w:before="89" w:line="276" w:lineRule="auto"/>
        <w:ind w:right="834"/>
        <w:jc w:val="both"/>
        <w:rPr>
          <w:sz w:val="24"/>
        </w:rPr>
      </w:pPr>
      <w:r>
        <w:rPr>
          <w:sz w:val="24"/>
        </w:rPr>
        <w:t>Apart from live streaming, the Supreme Court may, in the future, also provide for tra</w:t>
      </w:r>
      <w:r>
        <w:rPr>
          <w:sz w:val="24"/>
        </w:rPr>
        <w:t>nscribing facilities and archive the audio-visual record of the proceedings to make the webcast accessible to litigants and other interested persons who are unable to witness the hearings on account of constraints of time, resources, or the ability to trav</w:t>
      </w:r>
      <w:r>
        <w:rPr>
          <w:sz w:val="24"/>
        </w:rPr>
        <w:t>el long distances to attend hearing on every single date. Such webcasts will also allow students of law to supplement their academic knowledge and gain practical insights into cases of national importance.</w:t>
      </w:r>
    </w:p>
    <w:p w:rsidR="00456560" w:rsidRDefault="00456560">
      <w:pPr>
        <w:pStyle w:val="BodyText"/>
        <w:rPr>
          <w:sz w:val="24"/>
        </w:rPr>
      </w:pPr>
    </w:p>
    <w:p w:rsidR="00456560" w:rsidRDefault="007E1E19">
      <w:pPr>
        <w:pStyle w:val="ListParagraph"/>
        <w:numPr>
          <w:ilvl w:val="1"/>
          <w:numId w:val="23"/>
        </w:numPr>
        <w:tabs>
          <w:tab w:val="left" w:pos="1941"/>
        </w:tabs>
        <w:spacing w:line="276" w:lineRule="auto"/>
        <w:ind w:right="837"/>
        <w:jc w:val="both"/>
        <w:rPr>
          <w:sz w:val="24"/>
        </w:rPr>
      </w:pPr>
      <w:r>
        <w:rPr>
          <w:sz w:val="24"/>
        </w:rPr>
        <w:t xml:space="preserve">It is pertinent that this Hon‟ble Court lay down </w:t>
      </w:r>
      <w:r>
        <w:rPr>
          <w:sz w:val="24"/>
        </w:rPr>
        <w:t>guidelines</w:t>
      </w:r>
      <w:r>
        <w:rPr>
          <w:spacing w:val="-43"/>
          <w:sz w:val="24"/>
        </w:rPr>
        <w:t xml:space="preserve"> </w:t>
      </w:r>
      <w:r>
        <w:rPr>
          <w:spacing w:val="-18"/>
          <w:sz w:val="24"/>
        </w:rPr>
        <w:t xml:space="preserve">to </w:t>
      </w:r>
      <w:r>
        <w:rPr>
          <w:sz w:val="24"/>
        </w:rPr>
        <w:t>safeguard and limit the broadcasting and recording of its proceedings to ensure better access to justice. Some of the recommendations</w:t>
      </w:r>
      <w:r>
        <w:rPr>
          <w:spacing w:val="-1"/>
          <w:sz w:val="24"/>
        </w:rPr>
        <w:t xml:space="preserve"> </w:t>
      </w:r>
      <w:r>
        <w:rPr>
          <w:sz w:val="24"/>
        </w:rPr>
        <w:t>are:</w:t>
      </w:r>
    </w:p>
    <w:p w:rsidR="00456560" w:rsidRDefault="00456560">
      <w:pPr>
        <w:pStyle w:val="BodyText"/>
        <w:spacing w:before="2"/>
        <w:rPr>
          <w:sz w:val="24"/>
        </w:rPr>
      </w:pPr>
    </w:p>
    <w:p w:rsidR="00456560" w:rsidRDefault="007E1E19">
      <w:pPr>
        <w:pStyle w:val="ListParagraph"/>
        <w:numPr>
          <w:ilvl w:val="2"/>
          <w:numId w:val="23"/>
        </w:numPr>
        <w:tabs>
          <w:tab w:val="left" w:pos="1941"/>
        </w:tabs>
        <w:spacing w:line="276" w:lineRule="auto"/>
        <w:ind w:right="836"/>
        <w:jc w:val="both"/>
        <w:rPr>
          <w:sz w:val="24"/>
        </w:rPr>
      </w:pPr>
      <w:r>
        <w:rPr>
          <w:sz w:val="24"/>
        </w:rPr>
        <w:t>The Court must have the power to limit, temporarily suspend or disallow filming or broadcasting, if in</w:t>
      </w:r>
      <w:r>
        <w:rPr>
          <w:sz w:val="24"/>
        </w:rPr>
        <w:t xml:space="preserve"> its opinion, such measures are likely to interfere with the rights of the parties to a fair trial or otherwise interfere with the proper administration of</w:t>
      </w:r>
      <w:r>
        <w:rPr>
          <w:spacing w:val="-1"/>
          <w:sz w:val="24"/>
        </w:rPr>
        <w:t xml:space="preserve"> </w:t>
      </w:r>
      <w:r>
        <w:rPr>
          <w:sz w:val="24"/>
        </w:rPr>
        <w:t>justice.</w:t>
      </w:r>
    </w:p>
    <w:p w:rsidR="00456560" w:rsidRDefault="00456560">
      <w:pPr>
        <w:pStyle w:val="BodyText"/>
        <w:rPr>
          <w:sz w:val="24"/>
        </w:rPr>
      </w:pPr>
    </w:p>
    <w:p w:rsidR="00456560" w:rsidRDefault="007E1E19">
      <w:pPr>
        <w:pStyle w:val="ListParagraph"/>
        <w:numPr>
          <w:ilvl w:val="2"/>
          <w:numId w:val="23"/>
        </w:numPr>
        <w:tabs>
          <w:tab w:val="left" w:pos="1941"/>
        </w:tabs>
        <w:spacing w:line="276" w:lineRule="auto"/>
        <w:ind w:right="836"/>
        <w:jc w:val="both"/>
        <w:rPr>
          <w:sz w:val="24"/>
        </w:rPr>
      </w:pPr>
      <w:r>
        <w:rPr>
          <w:sz w:val="24"/>
        </w:rPr>
        <w:t>The Court may law down guidelines/criterion to determine what cases constitute proceedings</w:t>
      </w:r>
      <w:r>
        <w:rPr>
          <w:sz w:val="24"/>
        </w:rPr>
        <w:t xml:space="preserve"> of constitutional and national importance to seek permission for</w:t>
      </w:r>
      <w:r>
        <w:rPr>
          <w:spacing w:val="-16"/>
          <w:sz w:val="24"/>
        </w:rPr>
        <w:t xml:space="preserve"> </w:t>
      </w:r>
      <w:r>
        <w:rPr>
          <w:sz w:val="24"/>
        </w:rPr>
        <w:t>broadcasting.</w:t>
      </w:r>
    </w:p>
    <w:p w:rsidR="00456560" w:rsidRDefault="00456560">
      <w:pPr>
        <w:pStyle w:val="BodyText"/>
        <w:spacing w:before="1"/>
        <w:rPr>
          <w:sz w:val="24"/>
        </w:rPr>
      </w:pPr>
    </w:p>
    <w:p w:rsidR="00456560" w:rsidRDefault="007E1E19">
      <w:pPr>
        <w:pStyle w:val="ListParagraph"/>
        <w:numPr>
          <w:ilvl w:val="2"/>
          <w:numId w:val="23"/>
        </w:numPr>
        <w:tabs>
          <w:tab w:val="left" w:pos="1941"/>
        </w:tabs>
        <w:spacing w:before="1" w:line="276" w:lineRule="auto"/>
        <w:ind w:right="836"/>
        <w:jc w:val="both"/>
        <w:rPr>
          <w:sz w:val="24"/>
        </w:rPr>
      </w:pPr>
      <w:r>
        <w:rPr>
          <w:sz w:val="24"/>
        </w:rPr>
        <w:t xml:space="preserve">As held famously in the case of </w:t>
      </w:r>
      <w:r>
        <w:rPr>
          <w:i/>
          <w:sz w:val="24"/>
        </w:rPr>
        <w:t xml:space="preserve">Scott vs. Scott, (1913) AC 417, </w:t>
      </w:r>
      <w:r>
        <w:rPr>
          <w:sz w:val="24"/>
        </w:rPr>
        <w:t>“While the broad principle is that the Courts must administer justice in public, the chief object of Courts of justice must be to secure that justice is done”, broadcasting must not be permitted in the cases</w:t>
      </w:r>
      <w:r>
        <w:rPr>
          <w:spacing w:val="-6"/>
          <w:sz w:val="24"/>
        </w:rPr>
        <w:t xml:space="preserve"> </w:t>
      </w:r>
      <w:r>
        <w:rPr>
          <w:sz w:val="24"/>
        </w:rPr>
        <w:t>involving:</w:t>
      </w:r>
    </w:p>
    <w:p w:rsidR="00456560" w:rsidRDefault="00456560">
      <w:pPr>
        <w:pStyle w:val="BodyText"/>
        <w:spacing w:before="10"/>
        <w:rPr>
          <w:sz w:val="23"/>
        </w:rPr>
      </w:pPr>
    </w:p>
    <w:p w:rsidR="00456560" w:rsidRDefault="007E1E19">
      <w:pPr>
        <w:pStyle w:val="ListParagraph"/>
        <w:numPr>
          <w:ilvl w:val="0"/>
          <w:numId w:val="22"/>
        </w:numPr>
        <w:tabs>
          <w:tab w:val="left" w:pos="1940"/>
          <w:tab w:val="left" w:pos="1941"/>
        </w:tabs>
        <w:rPr>
          <w:sz w:val="24"/>
        </w:rPr>
      </w:pPr>
      <w:r>
        <w:rPr>
          <w:sz w:val="24"/>
        </w:rPr>
        <w:t>Matrimonial matters,</w:t>
      </w:r>
    </w:p>
    <w:p w:rsidR="00456560" w:rsidRDefault="007E1E19">
      <w:pPr>
        <w:pStyle w:val="ListParagraph"/>
        <w:numPr>
          <w:ilvl w:val="0"/>
          <w:numId w:val="22"/>
        </w:numPr>
        <w:tabs>
          <w:tab w:val="left" w:pos="1940"/>
          <w:tab w:val="left" w:pos="1941"/>
        </w:tabs>
        <w:spacing w:before="43" w:line="276" w:lineRule="auto"/>
        <w:ind w:right="834"/>
        <w:rPr>
          <w:sz w:val="24"/>
        </w:rPr>
      </w:pPr>
      <w:r>
        <w:rPr>
          <w:sz w:val="24"/>
        </w:rPr>
        <w:t>Matters involvi</w:t>
      </w:r>
      <w:r>
        <w:rPr>
          <w:sz w:val="24"/>
        </w:rPr>
        <w:t>ng interests of juveniles or the protection and safety of the private life of the young</w:t>
      </w:r>
      <w:r>
        <w:rPr>
          <w:spacing w:val="-6"/>
          <w:sz w:val="24"/>
        </w:rPr>
        <w:t xml:space="preserve"> </w:t>
      </w:r>
      <w:r>
        <w:rPr>
          <w:sz w:val="24"/>
        </w:rPr>
        <w:t>offenders,</w:t>
      </w:r>
    </w:p>
    <w:p w:rsidR="00456560" w:rsidRDefault="007E1E19">
      <w:pPr>
        <w:pStyle w:val="ListParagraph"/>
        <w:numPr>
          <w:ilvl w:val="0"/>
          <w:numId w:val="22"/>
        </w:numPr>
        <w:tabs>
          <w:tab w:val="left" w:pos="1940"/>
          <w:tab w:val="left" w:pos="1941"/>
        </w:tabs>
        <w:rPr>
          <w:sz w:val="24"/>
        </w:rPr>
      </w:pPr>
      <w:r>
        <w:rPr>
          <w:sz w:val="24"/>
        </w:rPr>
        <w:t>Matters of National</w:t>
      </w:r>
      <w:r>
        <w:rPr>
          <w:spacing w:val="-1"/>
          <w:sz w:val="24"/>
        </w:rPr>
        <w:t xml:space="preserve"> </w:t>
      </w:r>
      <w:r>
        <w:rPr>
          <w:sz w:val="24"/>
        </w:rPr>
        <w:t>security,</w:t>
      </w:r>
    </w:p>
    <w:p w:rsidR="00456560" w:rsidRDefault="007E1E19">
      <w:pPr>
        <w:pStyle w:val="ListParagraph"/>
        <w:numPr>
          <w:ilvl w:val="0"/>
          <w:numId w:val="22"/>
        </w:numPr>
        <w:tabs>
          <w:tab w:val="left" w:pos="1941"/>
        </w:tabs>
        <w:spacing w:before="42" w:line="276" w:lineRule="auto"/>
        <w:ind w:right="836"/>
        <w:jc w:val="both"/>
        <w:rPr>
          <w:sz w:val="24"/>
        </w:rPr>
      </w:pPr>
      <w:r>
        <w:rPr>
          <w:sz w:val="24"/>
        </w:rPr>
        <w:t>To ensure that victims, witnesses or defendants can depose truthfully and without any fear. Special protection must be given to vulnerable or intimidated witnesses. It may</w:t>
      </w:r>
      <w:r>
        <w:rPr>
          <w:spacing w:val="25"/>
          <w:sz w:val="24"/>
        </w:rPr>
        <w:t xml:space="preserve"> </w:t>
      </w:r>
      <w:r>
        <w:rPr>
          <w:sz w:val="24"/>
        </w:rPr>
        <w:t>provide</w:t>
      </w:r>
    </w:p>
    <w:p w:rsidR="00456560" w:rsidRDefault="00456560">
      <w:pPr>
        <w:spacing w:line="276" w:lineRule="auto"/>
        <w:jc w:val="both"/>
        <w:rPr>
          <w:sz w:val="24"/>
        </w:rPr>
        <w:sectPr w:rsidR="00456560">
          <w:headerReference w:type="default" r:id="rId119"/>
          <w:footerReference w:type="default" r:id="rId120"/>
          <w:pgSz w:w="12240" w:h="15840"/>
          <w:pgMar w:top="1340" w:right="1320" w:bottom="280" w:left="940" w:header="717" w:footer="0" w:gutter="0"/>
          <w:pgNumType w:start="42"/>
          <w:cols w:space="720"/>
        </w:sectPr>
      </w:pPr>
    </w:p>
    <w:p w:rsidR="00456560" w:rsidRDefault="007E1E19">
      <w:pPr>
        <w:spacing w:before="89" w:line="276" w:lineRule="auto"/>
        <w:ind w:left="1940" w:right="652"/>
        <w:rPr>
          <w:rFonts w:ascii="Bookman Old Style"/>
          <w:sz w:val="24"/>
        </w:rPr>
      </w:pPr>
      <w:r>
        <w:rPr>
          <w:rFonts w:ascii="Bookman Old Style"/>
          <w:sz w:val="24"/>
        </w:rPr>
        <w:t>for face distortion of the witness if</w:t>
      </w:r>
      <w:r>
        <w:rPr>
          <w:rFonts w:ascii="Bookman Old Style"/>
          <w:sz w:val="24"/>
        </w:rPr>
        <w:t xml:space="preserve"> she/he consents to the broadcast anonymously,</w:t>
      </w:r>
    </w:p>
    <w:p w:rsidR="00456560" w:rsidRDefault="007E1E19">
      <w:pPr>
        <w:pStyle w:val="ListParagraph"/>
        <w:numPr>
          <w:ilvl w:val="0"/>
          <w:numId w:val="22"/>
        </w:numPr>
        <w:tabs>
          <w:tab w:val="left" w:pos="1940"/>
          <w:tab w:val="left" w:pos="1941"/>
        </w:tabs>
        <w:spacing w:before="1" w:line="276" w:lineRule="auto"/>
        <w:ind w:right="838"/>
        <w:rPr>
          <w:sz w:val="24"/>
        </w:rPr>
      </w:pPr>
      <w:r>
        <w:rPr>
          <w:sz w:val="24"/>
        </w:rPr>
        <w:t>To protect confidential or sensitive information, including all matters relating to sexual assault and rape,</w:t>
      </w:r>
      <w:r>
        <w:rPr>
          <w:spacing w:val="-3"/>
          <w:sz w:val="24"/>
        </w:rPr>
        <w:t xml:space="preserve"> </w:t>
      </w:r>
      <w:r>
        <w:rPr>
          <w:sz w:val="24"/>
        </w:rPr>
        <w:t>and</w:t>
      </w:r>
    </w:p>
    <w:p w:rsidR="00456560" w:rsidRDefault="007E1E19">
      <w:pPr>
        <w:pStyle w:val="ListParagraph"/>
        <w:numPr>
          <w:ilvl w:val="0"/>
          <w:numId w:val="22"/>
        </w:numPr>
        <w:tabs>
          <w:tab w:val="left" w:pos="1940"/>
          <w:tab w:val="left" w:pos="1941"/>
          <w:tab w:val="left" w:pos="3075"/>
          <w:tab w:val="left" w:pos="4014"/>
          <w:tab w:val="left" w:pos="5273"/>
          <w:tab w:val="left" w:pos="6216"/>
          <w:tab w:val="left" w:pos="6730"/>
          <w:tab w:val="left" w:pos="8301"/>
          <w:tab w:val="left" w:pos="8764"/>
        </w:tabs>
        <w:spacing w:line="276" w:lineRule="auto"/>
        <w:ind w:right="840"/>
        <w:rPr>
          <w:sz w:val="24"/>
        </w:rPr>
      </w:pPr>
      <w:r>
        <w:rPr>
          <w:sz w:val="24"/>
        </w:rPr>
        <w:t>Matters</w:t>
      </w:r>
      <w:r>
        <w:rPr>
          <w:sz w:val="24"/>
        </w:rPr>
        <w:tab/>
        <w:t>where</w:t>
      </w:r>
      <w:r>
        <w:rPr>
          <w:sz w:val="24"/>
        </w:rPr>
        <w:tab/>
        <w:t>publicity</w:t>
      </w:r>
      <w:r>
        <w:rPr>
          <w:sz w:val="24"/>
        </w:rPr>
        <w:tab/>
        <w:t>would</w:t>
      </w:r>
      <w:r>
        <w:rPr>
          <w:sz w:val="24"/>
        </w:rPr>
        <w:tab/>
        <w:t>be</w:t>
      </w:r>
      <w:r>
        <w:rPr>
          <w:sz w:val="24"/>
        </w:rPr>
        <w:tab/>
        <w:t>antithetical</w:t>
      </w:r>
      <w:r>
        <w:rPr>
          <w:sz w:val="24"/>
        </w:rPr>
        <w:tab/>
        <w:t>to</w:t>
      </w:r>
      <w:r>
        <w:rPr>
          <w:sz w:val="24"/>
        </w:rPr>
        <w:tab/>
      </w:r>
      <w:r>
        <w:rPr>
          <w:spacing w:val="-7"/>
          <w:sz w:val="24"/>
        </w:rPr>
        <w:t xml:space="preserve">the </w:t>
      </w:r>
      <w:r>
        <w:rPr>
          <w:sz w:val="24"/>
        </w:rPr>
        <w:t>administration of</w:t>
      </w:r>
      <w:r>
        <w:rPr>
          <w:spacing w:val="-1"/>
          <w:sz w:val="24"/>
        </w:rPr>
        <w:t xml:space="preserve"> </w:t>
      </w:r>
      <w:r>
        <w:rPr>
          <w:sz w:val="24"/>
        </w:rPr>
        <w:t>justice.</w:t>
      </w:r>
    </w:p>
    <w:p w:rsidR="00456560" w:rsidRDefault="007E1E19">
      <w:pPr>
        <w:pStyle w:val="ListParagraph"/>
        <w:numPr>
          <w:ilvl w:val="0"/>
          <w:numId w:val="22"/>
        </w:numPr>
        <w:tabs>
          <w:tab w:val="left" w:pos="1940"/>
          <w:tab w:val="left" w:pos="1941"/>
        </w:tabs>
        <w:spacing w:line="276" w:lineRule="auto"/>
        <w:ind w:right="836"/>
        <w:rPr>
          <w:sz w:val="24"/>
        </w:rPr>
      </w:pPr>
      <w:r>
        <w:rPr>
          <w:sz w:val="24"/>
        </w:rPr>
        <w:t>Cases which may provoke sentiments and arouse passion and provoke enmity among</w:t>
      </w:r>
      <w:r>
        <w:rPr>
          <w:spacing w:val="-3"/>
          <w:sz w:val="24"/>
        </w:rPr>
        <w:t xml:space="preserve"> </w:t>
      </w:r>
      <w:r>
        <w:rPr>
          <w:sz w:val="24"/>
        </w:rPr>
        <w:t>communities.</w:t>
      </w:r>
    </w:p>
    <w:p w:rsidR="00456560" w:rsidRDefault="00456560">
      <w:pPr>
        <w:pStyle w:val="BodyText"/>
        <w:spacing w:before="11"/>
        <w:rPr>
          <w:sz w:val="23"/>
        </w:rPr>
      </w:pPr>
    </w:p>
    <w:p w:rsidR="00456560" w:rsidRDefault="007E1E19">
      <w:pPr>
        <w:pStyle w:val="ListParagraph"/>
        <w:numPr>
          <w:ilvl w:val="2"/>
          <w:numId w:val="23"/>
        </w:numPr>
        <w:tabs>
          <w:tab w:val="left" w:pos="1941"/>
        </w:tabs>
        <w:spacing w:line="276" w:lineRule="auto"/>
        <w:ind w:right="838"/>
        <w:jc w:val="both"/>
        <w:rPr>
          <w:sz w:val="24"/>
        </w:rPr>
      </w:pPr>
      <w:r>
        <w:rPr>
          <w:sz w:val="24"/>
        </w:rPr>
        <w:t>Use of the footage would be restricted for the purpose of news, current affairs and educational purposes and should not be used for commercial, promotion, light en</w:t>
      </w:r>
      <w:r>
        <w:rPr>
          <w:sz w:val="24"/>
        </w:rPr>
        <w:t>tertainment, satirical programs or</w:t>
      </w:r>
      <w:r>
        <w:rPr>
          <w:spacing w:val="-3"/>
          <w:sz w:val="24"/>
        </w:rPr>
        <w:t xml:space="preserve"> </w:t>
      </w:r>
      <w:r>
        <w:rPr>
          <w:sz w:val="24"/>
        </w:rPr>
        <w:t>advertising.</w:t>
      </w:r>
    </w:p>
    <w:p w:rsidR="00456560" w:rsidRDefault="00456560">
      <w:pPr>
        <w:pStyle w:val="BodyText"/>
        <w:spacing w:before="2"/>
        <w:rPr>
          <w:sz w:val="24"/>
        </w:rPr>
      </w:pPr>
    </w:p>
    <w:p w:rsidR="00456560" w:rsidRDefault="007E1E19">
      <w:pPr>
        <w:pStyle w:val="ListParagraph"/>
        <w:numPr>
          <w:ilvl w:val="2"/>
          <w:numId w:val="23"/>
        </w:numPr>
        <w:tabs>
          <w:tab w:val="left" w:pos="1941"/>
        </w:tabs>
        <w:spacing w:line="276" w:lineRule="auto"/>
        <w:ind w:right="833"/>
        <w:jc w:val="both"/>
        <w:rPr>
          <w:sz w:val="24"/>
        </w:rPr>
      </w:pPr>
      <w:r>
        <w:rPr>
          <w:sz w:val="24"/>
        </w:rPr>
        <w:t>Without prior written authorization of the Supreme Court of India, live streaming or the webcast of the proceedings from the Supreme Court should not be reproduced, transmitted, uploaded, posted, modified, p</w:t>
      </w:r>
      <w:r>
        <w:rPr>
          <w:sz w:val="24"/>
        </w:rPr>
        <w:t>ublished or republished to the public.</w:t>
      </w:r>
    </w:p>
    <w:p w:rsidR="00456560" w:rsidRDefault="007E1E19">
      <w:pPr>
        <w:pStyle w:val="ListParagraph"/>
        <w:numPr>
          <w:ilvl w:val="2"/>
          <w:numId w:val="23"/>
        </w:numPr>
        <w:tabs>
          <w:tab w:val="left" w:pos="1941"/>
        </w:tabs>
        <w:spacing w:line="276" w:lineRule="auto"/>
        <w:ind w:right="836"/>
        <w:jc w:val="both"/>
        <w:rPr>
          <w:sz w:val="24"/>
        </w:rPr>
      </w:pPr>
      <w:r>
        <w:rPr>
          <w:sz w:val="24"/>
        </w:rPr>
        <w:t>Any unauthorized usage of the live streaming and/or webcasts will be punishable as an offence under the Indian Copyright Act, 1957 and the Information Technology Act, 2000 and any other provisions of the law in force.</w:t>
      </w:r>
      <w:r>
        <w:rPr>
          <w:sz w:val="24"/>
        </w:rPr>
        <w:t xml:space="preserve"> The law of contempt should apply to such proceedings. Prohibitions, fines and penalties may be provided</w:t>
      </w:r>
      <w:r>
        <w:rPr>
          <w:spacing w:val="-6"/>
          <w:sz w:val="24"/>
        </w:rPr>
        <w:t xml:space="preserve"> </w:t>
      </w:r>
      <w:r>
        <w:rPr>
          <w:sz w:val="24"/>
        </w:rPr>
        <w:t>for.</w:t>
      </w:r>
    </w:p>
    <w:p w:rsidR="00456560" w:rsidRDefault="00456560">
      <w:pPr>
        <w:pStyle w:val="BodyText"/>
        <w:rPr>
          <w:sz w:val="24"/>
        </w:rPr>
      </w:pPr>
    </w:p>
    <w:p w:rsidR="00456560" w:rsidRDefault="007E1E19">
      <w:pPr>
        <w:pStyle w:val="ListParagraph"/>
        <w:numPr>
          <w:ilvl w:val="2"/>
          <w:numId w:val="23"/>
        </w:numPr>
        <w:tabs>
          <w:tab w:val="left" w:pos="1941"/>
        </w:tabs>
        <w:spacing w:line="276" w:lineRule="auto"/>
        <w:ind w:right="836"/>
        <w:jc w:val="both"/>
        <w:rPr>
          <w:sz w:val="24"/>
        </w:rPr>
      </w:pPr>
      <w:r>
        <w:rPr>
          <w:sz w:val="24"/>
        </w:rPr>
        <w:t xml:space="preserve">The Courts may also lay down rules of coverage to provide for the manner in which the filming may be done and the equipment that will be allowed </w:t>
      </w:r>
      <w:r>
        <w:rPr>
          <w:sz w:val="24"/>
        </w:rPr>
        <w:t>in</w:t>
      </w:r>
      <w:r>
        <w:rPr>
          <w:spacing w:val="-3"/>
          <w:sz w:val="24"/>
        </w:rPr>
        <w:t xml:space="preserve"> </w:t>
      </w:r>
      <w:r>
        <w:rPr>
          <w:sz w:val="24"/>
        </w:rPr>
        <w:t>court.</w:t>
      </w:r>
    </w:p>
    <w:p w:rsidR="00456560" w:rsidRDefault="00456560">
      <w:pPr>
        <w:pStyle w:val="BodyText"/>
        <w:spacing w:before="11"/>
        <w:rPr>
          <w:sz w:val="23"/>
        </w:rPr>
      </w:pPr>
    </w:p>
    <w:p w:rsidR="00456560" w:rsidRDefault="007E1E19">
      <w:pPr>
        <w:pStyle w:val="ListParagraph"/>
        <w:numPr>
          <w:ilvl w:val="2"/>
          <w:numId w:val="23"/>
        </w:numPr>
        <w:tabs>
          <w:tab w:val="left" w:pos="1941"/>
        </w:tabs>
        <w:spacing w:line="276" w:lineRule="auto"/>
        <w:ind w:right="836"/>
        <w:jc w:val="both"/>
        <w:rPr>
          <w:sz w:val="24"/>
        </w:rPr>
      </w:pPr>
      <w:r>
        <w:rPr>
          <w:sz w:val="24"/>
        </w:rPr>
        <w:t>Case management techniques should be introduced to ensure that matters are decided in a speedy manner and lawyers abide by time limits fixed prior to the hearing. A skeleton of arguments/Written submissions should be prepared and submitted to th</w:t>
      </w:r>
      <w:r>
        <w:rPr>
          <w:sz w:val="24"/>
        </w:rPr>
        <w:t>e Court by the lawyers prior to their</w:t>
      </w:r>
      <w:r>
        <w:rPr>
          <w:spacing w:val="-1"/>
          <w:sz w:val="24"/>
        </w:rPr>
        <w:t xml:space="preserve"> </w:t>
      </w:r>
      <w:r>
        <w:rPr>
          <w:sz w:val="24"/>
        </w:rPr>
        <w:t>arguments.</w:t>
      </w:r>
    </w:p>
    <w:p w:rsidR="00456560" w:rsidRDefault="00456560">
      <w:pPr>
        <w:pStyle w:val="BodyText"/>
        <w:spacing w:before="2"/>
        <w:rPr>
          <w:sz w:val="24"/>
        </w:rPr>
      </w:pPr>
    </w:p>
    <w:p w:rsidR="00456560" w:rsidRDefault="007E1E19">
      <w:pPr>
        <w:pStyle w:val="ListParagraph"/>
        <w:numPr>
          <w:ilvl w:val="2"/>
          <w:numId w:val="23"/>
        </w:numPr>
        <w:tabs>
          <w:tab w:val="left" w:pos="1941"/>
        </w:tabs>
        <w:spacing w:line="276" w:lineRule="auto"/>
        <w:ind w:right="839"/>
        <w:jc w:val="both"/>
        <w:rPr>
          <w:sz w:val="24"/>
        </w:rPr>
      </w:pPr>
      <w:r>
        <w:rPr>
          <w:sz w:val="24"/>
        </w:rPr>
        <w:t>The Court of Appeal in England, in November 2013, introduced streaming its proceedings on YouTube. The telecast is deferred by 70 seconds with the Judge having</w:t>
      </w:r>
      <w:r>
        <w:rPr>
          <w:spacing w:val="11"/>
          <w:sz w:val="24"/>
        </w:rPr>
        <w:t xml:space="preserve"> </w:t>
      </w:r>
      <w:r>
        <w:rPr>
          <w:sz w:val="24"/>
        </w:rPr>
        <w:t>the</w:t>
      </w:r>
    </w:p>
    <w:p w:rsidR="00456560" w:rsidRDefault="00456560">
      <w:pPr>
        <w:spacing w:line="276" w:lineRule="auto"/>
        <w:jc w:val="both"/>
        <w:rPr>
          <w:sz w:val="24"/>
        </w:rPr>
        <w:sectPr w:rsidR="00456560">
          <w:headerReference w:type="default" r:id="rId121"/>
          <w:footerReference w:type="default" r:id="rId122"/>
          <w:pgSz w:w="12240" w:h="15840"/>
          <w:pgMar w:top="1340" w:right="1320" w:bottom="280" w:left="940" w:header="717" w:footer="0" w:gutter="0"/>
          <w:pgNumType w:start="43"/>
          <w:cols w:space="720"/>
        </w:sectPr>
      </w:pPr>
    </w:p>
    <w:p w:rsidR="00456560" w:rsidRDefault="007E1E19">
      <w:pPr>
        <w:spacing w:before="89" w:line="276" w:lineRule="auto"/>
        <w:ind w:left="1940" w:right="652"/>
        <w:rPr>
          <w:rFonts w:ascii="Bookman Old Style"/>
          <w:sz w:val="24"/>
        </w:rPr>
      </w:pPr>
      <w:r>
        <w:rPr>
          <w:rFonts w:ascii="Bookman Old Style"/>
          <w:sz w:val="24"/>
        </w:rPr>
        <w:t>power to mute something said in the proceedings if he feels they are inappropriate for public consumption.</w:t>
      </w:r>
    </w:p>
    <w:p w:rsidR="00456560" w:rsidRDefault="00456560">
      <w:pPr>
        <w:pStyle w:val="BodyText"/>
        <w:rPr>
          <w:sz w:val="24"/>
        </w:rPr>
      </w:pPr>
    </w:p>
    <w:p w:rsidR="00456560" w:rsidRDefault="007E1E19">
      <w:pPr>
        <w:pStyle w:val="ListParagraph"/>
        <w:numPr>
          <w:ilvl w:val="2"/>
          <w:numId w:val="23"/>
        </w:numPr>
        <w:tabs>
          <w:tab w:val="left" w:pos="1941"/>
        </w:tabs>
        <w:spacing w:line="276" w:lineRule="auto"/>
        <w:ind w:right="837"/>
        <w:jc w:val="both"/>
        <w:rPr>
          <w:sz w:val="24"/>
        </w:rPr>
      </w:pPr>
      <w:r>
        <w:rPr>
          <w:sz w:val="24"/>
        </w:rPr>
        <w:t>Like the Court of Appeal in England, the Supreme Court should also lay guidelines for having only two camera angles, one facing the judge and the ot</w:t>
      </w:r>
      <w:r>
        <w:rPr>
          <w:sz w:val="24"/>
        </w:rPr>
        <w:t>her- the lawyer. The camera should not focus on the papers of the</w:t>
      </w:r>
      <w:r>
        <w:rPr>
          <w:spacing w:val="-4"/>
          <w:sz w:val="24"/>
        </w:rPr>
        <w:t xml:space="preserve"> </w:t>
      </w:r>
      <w:r>
        <w:rPr>
          <w:sz w:val="24"/>
        </w:rPr>
        <w:t>lawyer.”</w:t>
      </w:r>
    </w:p>
    <w:p w:rsidR="00456560" w:rsidRDefault="00456560">
      <w:pPr>
        <w:pStyle w:val="BodyText"/>
      </w:pPr>
    </w:p>
    <w:p w:rsidR="00456560" w:rsidRDefault="00456560">
      <w:pPr>
        <w:pStyle w:val="BodyText"/>
        <w:spacing w:before="1"/>
      </w:pPr>
    </w:p>
    <w:p w:rsidR="00456560" w:rsidRDefault="007E1E19">
      <w:pPr>
        <w:pStyle w:val="ListParagraph"/>
        <w:numPr>
          <w:ilvl w:val="0"/>
          <w:numId w:val="23"/>
        </w:numPr>
        <w:tabs>
          <w:tab w:val="left" w:pos="1941"/>
        </w:tabs>
        <w:spacing w:line="480" w:lineRule="auto"/>
        <w:ind w:right="112" w:firstLine="0"/>
        <w:jc w:val="both"/>
        <w:rPr>
          <w:sz w:val="28"/>
        </w:rPr>
      </w:pPr>
      <w:r>
        <w:rPr>
          <w:sz w:val="28"/>
        </w:rPr>
        <w:t>As aforesaid, Courts in India are ordinarily open to all members of public, who are interested in witnessing the court proceedings. However, due to logistical issues and infrastru</w:t>
      </w:r>
      <w:r>
        <w:rPr>
          <w:sz w:val="28"/>
        </w:rPr>
        <w:t xml:space="preserve">ctural restrictions in courts, they may be denied </w:t>
      </w:r>
      <w:r>
        <w:rPr>
          <w:spacing w:val="-3"/>
          <w:sz w:val="28"/>
        </w:rPr>
        <w:t xml:space="preserve">the </w:t>
      </w:r>
      <w:r>
        <w:rPr>
          <w:sz w:val="28"/>
        </w:rPr>
        <w:t xml:space="preserve">opportunity to witness live Court proceedings in </w:t>
      </w:r>
      <w:r>
        <w:rPr>
          <w:i/>
          <w:sz w:val="28"/>
        </w:rPr>
        <w:t>propria persona</w:t>
      </w:r>
      <w:r>
        <w:rPr>
          <w:sz w:val="28"/>
        </w:rPr>
        <w:t>. To consummate their aspirations, use of technology to relay or publicize the live court proceedings can be a way forward. By providing “</w:t>
      </w:r>
      <w:r>
        <w:rPr>
          <w:sz w:val="28"/>
        </w:rPr>
        <w:t xml:space="preserve">virtual” access of live court proceedings to one and all, it will effectuate the right of access to justice or right to open justice and public trial, right to know the developments of law and including the right of justice at </w:t>
      </w:r>
      <w:r>
        <w:rPr>
          <w:spacing w:val="-3"/>
          <w:sz w:val="28"/>
        </w:rPr>
        <w:t xml:space="preserve">the </w:t>
      </w:r>
      <w:r>
        <w:rPr>
          <w:sz w:val="28"/>
        </w:rPr>
        <w:t>doorstep of the litigants</w:t>
      </w:r>
      <w:r>
        <w:rPr>
          <w:sz w:val="28"/>
        </w:rPr>
        <w:t>. Open justice, after all, can be more than just a physical access to the courtroom rather, it is doable even “virtually” in the form of live streaming of court proceedings and have the same</w:t>
      </w:r>
      <w:r>
        <w:rPr>
          <w:spacing w:val="-2"/>
          <w:sz w:val="28"/>
        </w:rPr>
        <w:t xml:space="preserve"> </w:t>
      </w:r>
      <w:r>
        <w:rPr>
          <w:sz w:val="28"/>
        </w:rPr>
        <w:t>effect.</w:t>
      </w:r>
    </w:p>
    <w:p w:rsidR="00456560" w:rsidRDefault="00456560">
      <w:pPr>
        <w:spacing w:line="480" w:lineRule="auto"/>
        <w:jc w:val="both"/>
        <w:rPr>
          <w:sz w:val="28"/>
        </w:rPr>
        <w:sectPr w:rsidR="00456560">
          <w:headerReference w:type="default" r:id="rId123"/>
          <w:footerReference w:type="default" r:id="rId124"/>
          <w:pgSz w:w="12240" w:h="15840"/>
          <w:pgMar w:top="1340" w:right="1320" w:bottom="280" w:left="940" w:header="717" w:footer="0" w:gutter="0"/>
          <w:pgNumType w:start="44"/>
          <w:cols w:space="720"/>
        </w:sectPr>
      </w:pPr>
    </w:p>
    <w:p w:rsidR="00456560" w:rsidRDefault="00456560">
      <w:pPr>
        <w:pStyle w:val="BodyText"/>
        <w:spacing w:before="2"/>
        <w:rPr>
          <w:sz w:val="27"/>
        </w:rPr>
      </w:pPr>
    </w:p>
    <w:p w:rsidR="00456560" w:rsidRDefault="007E1E19">
      <w:pPr>
        <w:pStyle w:val="ListParagraph"/>
        <w:numPr>
          <w:ilvl w:val="0"/>
          <w:numId w:val="23"/>
        </w:numPr>
        <w:tabs>
          <w:tab w:val="left" w:pos="1941"/>
        </w:tabs>
        <w:spacing w:before="100" w:line="480" w:lineRule="auto"/>
        <w:ind w:right="112" w:firstLine="0"/>
        <w:jc w:val="both"/>
        <w:rPr>
          <w:sz w:val="28"/>
        </w:rPr>
      </w:pPr>
      <w:r>
        <w:rPr>
          <w:sz w:val="28"/>
        </w:rPr>
        <w:t>Publication of court proceedings of the Supreme Court is a facet of the status of this Court as a Court of Record by virtue of Article 129 of the Constitution, whose acts and proceedings are enrolled for perpetual memory and testimony. Further, live stream</w:t>
      </w:r>
      <w:r>
        <w:rPr>
          <w:sz w:val="28"/>
        </w:rPr>
        <w:t>ing of court proceedings in the prescribed digital format would be an affirmation of the constitutional rights bestowed upon the public and the litigants  in particular. While doing so, regard must be had to the fact that just as the dignity and majesty of</w:t>
      </w:r>
      <w:r>
        <w:rPr>
          <w:sz w:val="28"/>
        </w:rPr>
        <w:t xml:space="preserve"> the Court is inviolable, the issues regarding privacy rights of the litigants or witnesses whose cases are set down for hearing, as also other exceptional category of cases of which live streaming of proceedings may not be desirable as it may affect the c</w:t>
      </w:r>
      <w:r>
        <w:rPr>
          <w:sz w:val="28"/>
        </w:rPr>
        <w:t xml:space="preserve">ause of administration of justice itself, are matters which need to be identified and a proper regulatory framework must be provided in that regard by formulating rules in exercise of the power under Article 145 of the Constitution. </w:t>
      </w:r>
      <w:r>
        <w:rPr>
          <w:spacing w:val="2"/>
          <w:sz w:val="28"/>
        </w:rPr>
        <w:t xml:space="preserve">It </w:t>
      </w:r>
      <w:r>
        <w:rPr>
          <w:sz w:val="28"/>
        </w:rPr>
        <w:t>must be kept in mind that in case of conflict between competing Constitutional rights,</w:t>
      </w:r>
      <w:r>
        <w:rPr>
          <w:spacing w:val="12"/>
          <w:sz w:val="28"/>
        </w:rPr>
        <w:t xml:space="preserve"> </w:t>
      </w:r>
      <w:r>
        <w:rPr>
          <w:sz w:val="28"/>
        </w:rPr>
        <w:t>a</w:t>
      </w:r>
      <w:r>
        <w:rPr>
          <w:spacing w:val="14"/>
          <w:sz w:val="28"/>
        </w:rPr>
        <w:t xml:space="preserve"> </w:t>
      </w:r>
      <w:r>
        <w:rPr>
          <w:sz w:val="28"/>
        </w:rPr>
        <w:t>sincere</w:t>
      </w:r>
      <w:r>
        <w:rPr>
          <w:spacing w:val="14"/>
          <w:sz w:val="28"/>
        </w:rPr>
        <w:t xml:space="preserve"> </w:t>
      </w:r>
      <w:r>
        <w:rPr>
          <w:sz w:val="28"/>
        </w:rPr>
        <w:t>effort</w:t>
      </w:r>
      <w:r>
        <w:rPr>
          <w:spacing w:val="12"/>
          <w:sz w:val="28"/>
        </w:rPr>
        <w:t xml:space="preserve"> </w:t>
      </w:r>
      <w:r>
        <w:rPr>
          <w:sz w:val="28"/>
        </w:rPr>
        <w:t>must</w:t>
      </w:r>
      <w:r>
        <w:rPr>
          <w:spacing w:val="13"/>
          <w:sz w:val="28"/>
        </w:rPr>
        <w:t xml:space="preserve"> </w:t>
      </w:r>
      <w:r>
        <w:rPr>
          <w:sz w:val="28"/>
        </w:rPr>
        <w:t>be</w:t>
      </w:r>
      <w:r>
        <w:rPr>
          <w:spacing w:val="11"/>
          <w:sz w:val="28"/>
        </w:rPr>
        <w:t xml:space="preserve"> </w:t>
      </w:r>
      <w:r>
        <w:rPr>
          <w:sz w:val="28"/>
        </w:rPr>
        <w:t>made</w:t>
      </w:r>
      <w:r>
        <w:rPr>
          <w:spacing w:val="20"/>
          <w:sz w:val="28"/>
        </w:rPr>
        <w:t xml:space="preserve"> </w:t>
      </w:r>
      <w:r>
        <w:rPr>
          <w:sz w:val="28"/>
        </w:rPr>
        <w:t>to</w:t>
      </w:r>
      <w:r>
        <w:rPr>
          <w:spacing w:val="13"/>
          <w:sz w:val="28"/>
        </w:rPr>
        <w:t xml:space="preserve"> </w:t>
      </w:r>
      <w:r>
        <w:rPr>
          <w:sz w:val="28"/>
        </w:rPr>
        <w:t>harmonise</w:t>
      </w:r>
      <w:r>
        <w:rPr>
          <w:spacing w:val="16"/>
          <w:sz w:val="28"/>
        </w:rPr>
        <w:t xml:space="preserve"> </w:t>
      </w:r>
      <w:r>
        <w:rPr>
          <w:sz w:val="28"/>
        </w:rPr>
        <w:t>such</w:t>
      </w:r>
    </w:p>
    <w:p w:rsidR="00456560" w:rsidRDefault="00456560">
      <w:pPr>
        <w:spacing w:line="480" w:lineRule="auto"/>
        <w:jc w:val="both"/>
        <w:rPr>
          <w:sz w:val="28"/>
        </w:rPr>
        <w:sectPr w:rsidR="00456560">
          <w:headerReference w:type="default" r:id="rId125"/>
          <w:footerReference w:type="default" r:id="rId126"/>
          <w:pgSz w:w="12240" w:h="15840"/>
          <w:pgMar w:top="1340" w:right="1320" w:bottom="280" w:left="940" w:header="717" w:footer="0" w:gutter="0"/>
          <w:pgNumType w:start="45"/>
          <w:cols w:space="720"/>
        </w:sectPr>
      </w:pPr>
    </w:p>
    <w:p w:rsidR="00456560" w:rsidRDefault="007E1E19">
      <w:pPr>
        <w:pStyle w:val="BodyText"/>
        <w:spacing w:before="90" w:line="480" w:lineRule="auto"/>
        <w:ind w:left="1220" w:right="113"/>
        <w:jc w:val="both"/>
      </w:pPr>
      <w:r>
        <w:t>conflict in order to give maximum expression to each right while minimizing the en</w:t>
      </w:r>
      <w:r>
        <w:t>croachment on the other rights. We are conscious of the fact that in terms of Section 327 of CrPC and Section 153-B of CPC, only court-directed matters can be heard in camera and the general public can be denied access to or to remain in the court building</w:t>
      </w:r>
      <w:r>
        <w:t xml:space="preserve"> used by the Court. Until such direction is issued by the Court, the hearing of the case is deemed to be an open court to which the public generally may have access. The access to the hearing by the general public, however, would be limited to the size and</w:t>
      </w:r>
      <w:r>
        <w:t xml:space="preserve"> capacity of the court room. By virtue of live streaming of court proceedings, it would go public beyond the four walls of the court room to which, in a given case, the party or a witness to the proceedings may have genuine reservations and may claim right</w:t>
      </w:r>
      <w:r>
        <w:t xml:space="preserve"> of privacy and dignity. Such a claim will have to be examined by the concerned Court and for which reason, a just regulatory framework must be provided for, including obtaining prior consent of the parties to the proceedings to be live streamed.</w:t>
      </w:r>
    </w:p>
    <w:p w:rsidR="00456560" w:rsidRDefault="00456560">
      <w:pPr>
        <w:spacing w:line="480" w:lineRule="auto"/>
        <w:jc w:val="both"/>
        <w:sectPr w:rsidR="00456560">
          <w:headerReference w:type="default" r:id="rId127"/>
          <w:footerReference w:type="default" r:id="rId128"/>
          <w:pgSz w:w="12240" w:h="15840"/>
          <w:pgMar w:top="1340" w:right="1320" w:bottom="280" w:left="940" w:header="717" w:footer="0" w:gutter="0"/>
          <w:pgNumType w:start="46"/>
          <w:cols w:space="720"/>
        </w:sectPr>
      </w:pPr>
    </w:p>
    <w:p w:rsidR="00456560" w:rsidRDefault="007E1E19">
      <w:pPr>
        <w:pStyle w:val="ListParagraph"/>
        <w:numPr>
          <w:ilvl w:val="0"/>
          <w:numId w:val="23"/>
        </w:numPr>
        <w:tabs>
          <w:tab w:val="left" w:pos="1941"/>
        </w:tabs>
        <w:spacing w:before="90" w:line="480" w:lineRule="auto"/>
        <w:ind w:right="112" w:firstLine="0"/>
        <w:jc w:val="both"/>
        <w:rPr>
          <w:sz w:val="28"/>
        </w:rPr>
      </w:pPr>
      <w:r>
        <w:rPr>
          <w:sz w:val="28"/>
        </w:rPr>
        <w:t>We generally agree with the comprehensive guidelines for live streaming of Court proceedings in the Supreme Court suggested by the learned Attorney General for India Shri K.K. Venugopal. The project of live streaming of the co</w:t>
      </w:r>
      <w:r>
        <w:rPr>
          <w:sz w:val="28"/>
        </w:rPr>
        <w:t>urt proceedings of the Supreme Court on the “internet” and/or on radio and TV through live audio-visual broadcasting/telecasting universally by an official agency, such as Doordarshan, having exclusive telecasting rights and/or official website/mobile appl</w:t>
      </w:r>
      <w:r>
        <w:rPr>
          <w:sz w:val="28"/>
        </w:rPr>
        <w:t>ication of the Court, must be implemented in a progressive, structured and phased manner, with certain safeguards to ensure that the purpose of live streaming of proceedings is achieved holistically and that it does not interfere with the administration of</w:t>
      </w:r>
      <w:r>
        <w:rPr>
          <w:sz w:val="28"/>
        </w:rPr>
        <w:t xml:space="preserve"> justice or the dignity and majesty of the Court hearing the matter and/or impinge upon any rights of the litigants or witnesses. The entire project will have to be executed in phases, with certain phases containing sub-phases or stages. Needless to observ</w:t>
      </w:r>
      <w:r>
        <w:rPr>
          <w:sz w:val="28"/>
        </w:rPr>
        <w:t>e that before the commencement of first phase of the project, formal rules will have to be framed by this Court to incorporate the recommendations made by the</w:t>
      </w:r>
      <w:r>
        <w:rPr>
          <w:spacing w:val="39"/>
          <w:sz w:val="28"/>
        </w:rPr>
        <w:t xml:space="preserve"> </w:t>
      </w:r>
      <w:r>
        <w:rPr>
          <w:sz w:val="28"/>
        </w:rPr>
        <w:t>learned</w:t>
      </w:r>
    </w:p>
    <w:p w:rsidR="00456560" w:rsidRDefault="00456560">
      <w:pPr>
        <w:spacing w:line="480" w:lineRule="auto"/>
        <w:jc w:val="both"/>
        <w:rPr>
          <w:sz w:val="28"/>
        </w:rPr>
        <w:sectPr w:rsidR="00456560">
          <w:headerReference w:type="default" r:id="rId129"/>
          <w:footerReference w:type="default" r:id="rId130"/>
          <w:pgSz w:w="12240" w:h="15840"/>
          <w:pgMar w:top="1340" w:right="1320" w:bottom="280" w:left="940" w:header="717" w:footer="0" w:gutter="0"/>
          <w:pgNumType w:start="47"/>
          <w:cols w:space="720"/>
        </w:sectPr>
      </w:pPr>
    </w:p>
    <w:p w:rsidR="00456560" w:rsidRDefault="007E1E19">
      <w:pPr>
        <w:pStyle w:val="BodyText"/>
        <w:spacing w:before="90" w:line="480" w:lineRule="auto"/>
        <w:ind w:left="1220"/>
      </w:pPr>
      <w:r>
        <w:t>Attorney General for India as noted in paragraph 11 above, while keeping in mind the basic issues, such as:-</w:t>
      </w:r>
    </w:p>
    <w:p w:rsidR="00456560" w:rsidRDefault="00456560">
      <w:pPr>
        <w:pStyle w:val="BodyText"/>
        <w:spacing w:before="1"/>
      </w:pPr>
    </w:p>
    <w:p w:rsidR="00456560" w:rsidRDefault="007E1E19">
      <w:pPr>
        <w:pStyle w:val="ListParagraph"/>
        <w:numPr>
          <w:ilvl w:val="0"/>
          <w:numId w:val="21"/>
        </w:numPr>
        <w:tabs>
          <w:tab w:val="left" w:pos="1941"/>
        </w:tabs>
        <w:spacing w:line="480" w:lineRule="auto"/>
        <w:ind w:right="114"/>
        <w:jc w:val="both"/>
        <w:rPr>
          <w:sz w:val="28"/>
        </w:rPr>
      </w:pPr>
      <w:r>
        <w:rPr>
          <w:sz w:val="28"/>
        </w:rPr>
        <w:t xml:space="preserve">To begin with, only a specified category of cases or cases of constitutional and national importance being argued for final hearing before the Constitution Bench be live streamed as a pilot project. For that, permission of the concerned Court will have to </w:t>
      </w:r>
      <w:r>
        <w:rPr>
          <w:sz w:val="28"/>
        </w:rPr>
        <w:t>be sought in writing, in advance, in conformity with the prescribed</w:t>
      </w:r>
      <w:r>
        <w:rPr>
          <w:spacing w:val="-13"/>
          <w:sz w:val="28"/>
        </w:rPr>
        <w:t xml:space="preserve"> </w:t>
      </w:r>
      <w:r>
        <w:rPr>
          <w:sz w:val="28"/>
        </w:rPr>
        <w:t>procedure.</w:t>
      </w:r>
    </w:p>
    <w:p w:rsidR="00456560" w:rsidRDefault="007E1E19">
      <w:pPr>
        <w:pStyle w:val="ListParagraph"/>
        <w:numPr>
          <w:ilvl w:val="0"/>
          <w:numId w:val="21"/>
        </w:numPr>
        <w:tabs>
          <w:tab w:val="left" w:pos="1941"/>
        </w:tabs>
        <w:spacing w:line="480" w:lineRule="auto"/>
        <w:ind w:right="115"/>
        <w:jc w:val="both"/>
        <w:rPr>
          <w:sz w:val="28"/>
        </w:rPr>
      </w:pPr>
      <w:r>
        <w:rPr>
          <w:sz w:val="28"/>
        </w:rPr>
        <w:t>Prior consent of all the parties to the concerned proceedings must be insisted upon and if there is no unanimity between them, the concerned Court can take the appropriate decis</w:t>
      </w:r>
      <w:r>
        <w:rPr>
          <w:sz w:val="28"/>
        </w:rPr>
        <w:t>ion in the matter for live streaming of the court proceedings of that case, after having due regard to the relevancy of the objections raised by the concerned party. The discretion exercised by the Court shall be treated as final. It must be non-justiciabl</w:t>
      </w:r>
      <w:r>
        <w:rPr>
          <w:sz w:val="28"/>
        </w:rPr>
        <w:t>e and non-appealable.</w:t>
      </w:r>
    </w:p>
    <w:p w:rsidR="00456560" w:rsidRDefault="007E1E19">
      <w:pPr>
        <w:pStyle w:val="ListParagraph"/>
        <w:numPr>
          <w:ilvl w:val="0"/>
          <w:numId w:val="21"/>
        </w:numPr>
        <w:tabs>
          <w:tab w:val="left" w:pos="1941"/>
        </w:tabs>
        <w:spacing w:before="1" w:line="482" w:lineRule="auto"/>
        <w:ind w:right="115"/>
        <w:jc w:val="both"/>
        <w:rPr>
          <w:sz w:val="28"/>
        </w:rPr>
      </w:pPr>
      <w:r>
        <w:rPr>
          <w:sz w:val="28"/>
        </w:rPr>
        <w:t xml:space="preserve">The concerned court would retain its power to revoke </w:t>
      </w:r>
      <w:r>
        <w:rPr>
          <w:spacing w:val="-3"/>
          <w:sz w:val="28"/>
        </w:rPr>
        <w:t xml:space="preserve">the </w:t>
      </w:r>
      <w:r>
        <w:rPr>
          <w:sz w:val="28"/>
        </w:rPr>
        <w:t>permission</w:t>
      </w:r>
      <w:r>
        <w:rPr>
          <w:spacing w:val="41"/>
          <w:sz w:val="28"/>
        </w:rPr>
        <w:t xml:space="preserve"> </w:t>
      </w:r>
      <w:r>
        <w:rPr>
          <w:sz w:val="28"/>
        </w:rPr>
        <w:t>at</w:t>
      </w:r>
      <w:r>
        <w:rPr>
          <w:spacing w:val="41"/>
          <w:sz w:val="28"/>
        </w:rPr>
        <w:t xml:space="preserve"> </w:t>
      </w:r>
      <w:r>
        <w:rPr>
          <w:sz w:val="28"/>
        </w:rPr>
        <w:t>any</w:t>
      </w:r>
      <w:r>
        <w:rPr>
          <w:spacing w:val="41"/>
          <w:sz w:val="28"/>
        </w:rPr>
        <w:t xml:space="preserve"> </w:t>
      </w:r>
      <w:r>
        <w:rPr>
          <w:sz w:val="28"/>
        </w:rPr>
        <w:t>stage</w:t>
      </w:r>
      <w:r>
        <w:rPr>
          <w:spacing w:val="45"/>
          <w:sz w:val="28"/>
        </w:rPr>
        <w:t xml:space="preserve"> </w:t>
      </w:r>
      <w:r>
        <w:rPr>
          <w:sz w:val="28"/>
        </w:rPr>
        <w:t>of</w:t>
      </w:r>
      <w:r>
        <w:rPr>
          <w:spacing w:val="41"/>
          <w:sz w:val="28"/>
        </w:rPr>
        <w:t xml:space="preserve"> </w:t>
      </w:r>
      <w:r>
        <w:rPr>
          <w:sz w:val="28"/>
        </w:rPr>
        <w:t>the</w:t>
      </w:r>
      <w:r>
        <w:rPr>
          <w:spacing w:val="45"/>
          <w:sz w:val="28"/>
        </w:rPr>
        <w:t xml:space="preserve"> </w:t>
      </w:r>
      <w:r>
        <w:rPr>
          <w:sz w:val="28"/>
        </w:rPr>
        <w:t>proceedings</w:t>
      </w:r>
      <w:r>
        <w:rPr>
          <w:spacing w:val="45"/>
          <w:sz w:val="28"/>
        </w:rPr>
        <w:t xml:space="preserve"> </w:t>
      </w:r>
      <w:r>
        <w:rPr>
          <w:i/>
          <w:sz w:val="28"/>
        </w:rPr>
        <w:t>suo</w:t>
      </w:r>
      <w:r>
        <w:rPr>
          <w:i/>
          <w:spacing w:val="42"/>
          <w:sz w:val="28"/>
        </w:rPr>
        <w:t xml:space="preserve"> </w:t>
      </w:r>
      <w:r>
        <w:rPr>
          <w:i/>
          <w:sz w:val="28"/>
        </w:rPr>
        <w:t>motu</w:t>
      </w:r>
      <w:r>
        <w:rPr>
          <w:i/>
          <w:spacing w:val="46"/>
          <w:sz w:val="28"/>
        </w:rPr>
        <w:t xml:space="preserve"> </w:t>
      </w:r>
      <w:r>
        <w:rPr>
          <w:sz w:val="28"/>
        </w:rPr>
        <w:t>or</w:t>
      </w:r>
    </w:p>
    <w:p w:rsidR="00456560" w:rsidRDefault="00456560">
      <w:pPr>
        <w:spacing w:line="482" w:lineRule="auto"/>
        <w:jc w:val="both"/>
        <w:rPr>
          <w:sz w:val="28"/>
        </w:rPr>
        <w:sectPr w:rsidR="00456560">
          <w:headerReference w:type="default" r:id="rId131"/>
          <w:footerReference w:type="default" r:id="rId132"/>
          <w:pgSz w:w="12240" w:h="15840"/>
          <w:pgMar w:top="1340" w:right="1320" w:bottom="280" w:left="940" w:header="717" w:footer="0" w:gutter="0"/>
          <w:pgNumType w:start="48"/>
          <w:cols w:space="720"/>
        </w:sectPr>
      </w:pPr>
    </w:p>
    <w:p w:rsidR="00456560" w:rsidRDefault="007E1E19">
      <w:pPr>
        <w:pStyle w:val="BodyText"/>
        <w:spacing w:before="90" w:line="480" w:lineRule="auto"/>
        <w:ind w:left="1940" w:right="112"/>
        <w:jc w:val="both"/>
      </w:pPr>
      <w:r>
        <w:t>on an application filed by any party to the proceeding or otherwise, in that regard, if the situation so warrants, keeping in mind that the cause of administration of justice should not suffer in any manner.</w:t>
      </w:r>
    </w:p>
    <w:p w:rsidR="00456560" w:rsidRDefault="007E1E19">
      <w:pPr>
        <w:pStyle w:val="ListParagraph"/>
        <w:numPr>
          <w:ilvl w:val="0"/>
          <w:numId w:val="21"/>
        </w:numPr>
        <w:tabs>
          <w:tab w:val="left" w:pos="1941"/>
        </w:tabs>
        <w:spacing w:before="2" w:line="480" w:lineRule="auto"/>
        <w:ind w:right="117"/>
        <w:jc w:val="both"/>
        <w:rPr>
          <w:sz w:val="28"/>
        </w:rPr>
      </w:pPr>
      <w:r>
        <w:rPr>
          <w:sz w:val="28"/>
        </w:rPr>
        <w:t>The discretion of the Court to grant or refuse t</w:t>
      </w:r>
      <w:r>
        <w:rPr>
          <w:sz w:val="28"/>
        </w:rPr>
        <w:t xml:space="preserve">o grant such permission will be, </w:t>
      </w:r>
      <w:r>
        <w:rPr>
          <w:i/>
          <w:sz w:val="28"/>
        </w:rPr>
        <w:t>inter alia</w:t>
      </w:r>
      <w:r>
        <w:rPr>
          <w:sz w:val="28"/>
        </w:rPr>
        <w:t>, guided by the following</w:t>
      </w:r>
      <w:r>
        <w:rPr>
          <w:spacing w:val="-3"/>
          <w:sz w:val="28"/>
        </w:rPr>
        <w:t xml:space="preserve"> </w:t>
      </w:r>
      <w:r>
        <w:rPr>
          <w:sz w:val="28"/>
        </w:rPr>
        <w:t>considerations:</w:t>
      </w:r>
    </w:p>
    <w:p w:rsidR="00456560" w:rsidRDefault="007E1E19">
      <w:pPr>
        <w:pStyle w:val="ListParagraph"/>
        <w:numPr>
          <w:ilvl w:val="1"/>
          <w:numId w:val="21"/>
        </w:numPr>
        <w:tabs>
          <w:tab w:val="left" w:pos="2660"/>
          <w:tab w:val="left" w:pos="2661"/>
        </w:tabs>
        <w:spacing w:line="327" w:lineRule="exact"/>
        <w:rPr>
          <w:sz w:val="28"/>
        </w:rPr>
      </w:pPr>
      <w:r>
        <w:rPr>
          <w:sz w:val="28"/>
        </w:rPr>
        <w:t>unanimous consent of the parties</w:t>
      </w:r>
      <w:r>
        <w:rPr>
          <w:spacing w:val="-7"/>
          <w:sz w:val="28"/>
        </w:rPr>
        <w:t xml:space="preserve"> </w:t>
      </w:r>
      <w:r>
        <w:rPr>
          <w:sz w:val="28"/>
        </w:rPr>
        <w:t>involved,</w:t>
      </w:r>
    </w:p>
    <w:p w:rsidR="00456560" w:rsidRDefault="00456560">
      <w:pPr>
        <w:pStyle w:val="BodyText"/>
      </w:pPr>
    </w:p>
    <w:p w:rsidR="00456560" w:rsidRDefault="007E1E19">
      <w:pPr>
        <w:pStyle w:val="ListParagraph"/>
        <w:numPr>
          <w:ilvl w:val="1"/>
          <w:numId w:val="21"/>
        </w:numPr>
        <w:tabs>
          <w:tab w:val="left" w:pos="2750"/>
        </w:tabs>
        <w:spacing w:line="480" w:lineRule="auto"/>
        <w:ind w:right="116"/>
        <w:jc w:val="both"/>
        <w:rPr>
          <w:sz w:val="28"/>
        </w:rPr>
      </w:pPr>
      <w:r>
        <w:tab/>
      </w:r>
      <w:r>
        <w:rPr>
          <w:sz w:val="28"/>
        </w:rPr>
        <w:t>even after the parties give unanimous consent the Court will consider the sensitivity of the subject matter before granting such permission, but not limited to case which may arouse passion or social unrest amongst section of the</w:t>
      </w:r>
      <w:r>
        <w:rPr>
          <w:spacing w:val="-9"/>
          <w:sz w:val="28"/>
        </w:rPr>
        <w:t xml:space="preserve"> </w:t>
      </w:r>
      <w:r>
        <w:rPr>
          <w:sz w:val="28"/>
        </w:rPr>
        <w:t>public,</w:t>
      </w:r>
    </w:p>
    <w:p w:rsidR="00456560" w:rsidRDefault="007E1E19">
      <w:pPr>
        <w:pStyle w:val="ListParagraph"/>
        <w:numPr>
          <w:ilvl w:val="1"/>
          <w:numId w:val="21"/>
        </w:numPr>
        <w:tabs>
          <w:tab w:val="left" w:pos="2661"/>
        </w:tabs>
        <w:spacing w:before="2" w:line="480" w:lineRule="auto"/>
        <w:ind w:right="114"/>
        <w:jc w:val="both"/>
        <w:rPr>
          <w:sz w:val="28"/>
        </w:rPr>
      </w:pPr>
      <w:r>
        <w:rPr>
          <w:sz w:val="28"/>
        </w:rPr>
        <w:t>any other reason c</w:t>
      </w:r>
      <w:r>
        <w:rPr>
          <w:sz w:val="28"/>
        </w:rPr>
        <w:t>onsidered necessary or appropriate in the larger interest of administration of justice, including as to whether such broadcast will affect the dignity of the court itself or interfere with/prejudice the rights of the parties to a fair trial,</w:t>
      </w:r>
    </w:p>
    <w:p w:rsidR="00456560" w:rsidRDefault="00456560">
      <w:pPr>
        <w:spacing w:line="480" w:lineRule="auto"/>
        <w:jc w:val="both"/>
        <w:rPr>
          <w:sz w:val="28"/>
        </w:rPr>
        <w:sectPr w:rsidR="00456560">
          <w:headerReference w:type="default" r:id="rId133"/>
          <w:footerReference w:type="default" r:id="rId134"/>
          <w:pgSz w:w="12240" w:h="15840"/>
          <w:pgMar w:top="1340" w:right="1320" w:bottom="280" w:left="940" w:header="717" w:footer="0" w:gutter="0"/>
          <w:pgNumType w:start="49"/>
          <w:cols w:space="720"/>
        </w:sectPr>
      </w:pPr>
    </w:p>
    <w:p w:rsidR="00456560" w:rsidRDefault="007E1E19">
      <w:pPr>
        <w:pStyle w:val="ListParagraph"/>
        <w:numPr>
          <w:ilvl w:val="0"/>
          <w:numId w:val="21"/>
        </w:numPr>
        <w:tabs>
          <w:tab w:val="left" w:pos="1941"/>
        </w:tabs>
        <w:spacing w:before="90" w:line="480" w:lineRule="auto"/>
        <w:ind w:right="113"/>
        <w:jc w:val="both"/>
        <w:rPr>
          <w:sz w:val="28"/>
        </w:rPr>
      </w:pPr>
      <w:r>
        <w:rPr>
          <w:sz w:val="28"/>
        </w:rPr>
        <w:t>There must be a reasonable time-delay (say ten minutes) between the live court proceedings and the broadcast, in order to ensure that any information which ought not to be shown, as directed by the Court, can be edited from being</w:t>
      </w:r>
      <w:r>
        <w:rPr>
          <w:spacing w:val="-3"/>
          <w:sz w:val="28"/>
        </w:rPr>
        <w:t xml:space="preserve"> </w:t>
      </w:r>
      <w:r>
        <w:rPr>
          <w:sz w:val="28"/>
        </w:rPr>
        <w:t>b</w:t>
      </w:r>
      <w:r>
        <w:rPr>
          <w:sz w:val="28"/>
        </w:rPr>
        <w:t>roadcast.</w:t>
      </w:r>
    </w:p>
    <w:p w:rsidR="00456560" w:rsidRDefault="00456560">
      <w:pPr>
        <w:pStyle w:val="BodyText"/>
      </w:pPr>
    </w:p>
    <w:p w:rsidR="00456560" w:rsidRDefault="007E1E19">
      <w:pPr>
        <w:pStyle w:val="ListParagraph"/>
        <w:numPr>
          <w:ilvl w:val="0"/>
          <w:numId w:val="23"/>
        </w:numPr>
        <w:tabs>
          <w:tab w:val="left" w:pos="1941"/>
        </w:tabs>
        <w:spacing w:line="480" w:lineRule="auto"/>
        <w:ind w:right="113" w:firstLine="0"/>
        <w:jc w:val="both"/>
        <w:rPr>
          <w:sz w:val="28"/>
        </w:rPr>
      </w:pPr>
      <w:r>
        <w:rPr>
          <w:sz w:val="28"/>
        </w:rPr>
        <w:t>Until a full-fledged module and mechanism for live streaming of the court proceedings of the Supreme Court over the “internet” is evolved, it would be open to explore the possibility of implementation of Phase-I of live streaming in designated areas within</w:t>
      </w:r>
      <w:r>
        <w:rPr>
          <w:sz w:val="28"/>
        </w:rPr>
        <w:t xml:space="preserve"> the confines of this Court via “intranet” by use of allocated passwords, as a pilot project. The designated areas may</w:t>
      </w:r>
      <w:r>
        <w:rPr>
          <w:spacing w:val="-5"/>
          <w:sz w:val="28"/>
        </w:rPr>
        <w:t xml:space="preserve"> </w:t>
      </w:r>
      <w:r>
        <w:rPr>
          <w:sz w:val="28"/>
        </w:rPr>
        <w:t>include:</w:t>
      </w:r>
    </w:p>
    <w:p w:rsidR="00456560" w:rsidRDefault="007E1E19">
      <w:pPr>
        <w:pStyle w:val="ListParagraph"/>
        <w:numPr>
          <w:ilvl w:val="0"/>
          <w:numId w:val="20"/>
        </w:numPr>
        <w:tabs>
          <w:tab w:val="left" w:pos="2572"/>
        </w:tabs>
        <w:spacing w:before="2" w:line="480" w:lineRule="auto"/>
        <w:ind w:right="113"/>
        <w:jc w:val="both"/>
        <w:rPr>
          <w:sz w:val="28"/>
        </w:rPr>
      </w:pPr>
      <w:r>
        <w:rPr>
          <w:sz w:val="28"/>
        </w:rPr>
        <w:t xml:space="preserve">dedicated media room which could be accessible to the litigants, advocates, clerks and interns. Special provisions must be made </w:t>
      </w:r>
      <w:r>
        <w:rPr>
          <w:sz w:val="28"/>
        </w:rPr>
        <w:t>to accommodate differently abled people;</w:t>
      </w:r>
    </w:p>
    <w:p w:rsidR="00456560" w:rsidRDefault="007E1E19">
      <w:pPr>
        <w:pStyle w:val="ListParagraph"/>
        <w:numPr>
          <w:ilvl w:val="0"/>
          <w:numId w:val="20"/>
        </w:numPr>
        <w:tabs>
          <w:tab w:val="left" w:pos="2660"/>
          <w:tab w:val="left" w:pos="2661"/>
        </w:tabs>
        <w:spacing w:line="328" w:lineRule="exact"/>
        <w:ind w:left="2660" w:hanging="646"/>
        <w:jc w:val="left"/>
        <w:rPr>
          <w:sz w:val="28"/>
        </w:rPr>
      </w:pPr>
      <w:r>
        <w:rPr>
          <w:sz w:val="28"/>
        </w:rPr>
        <w:t>the Supreme Court Bar Association</w:t>
      </w:r>
      <w:r>
        <w:rPr>
          <w:spacing w:val="-14"/>
          <w:sz w:val="28"/>
        </w:rPr>
        <w:t xml:space="preserve"> </w:t>
      </w:r>
      <w:r>
        <w:rPr>
          <w:sz w:val="28"/>
        </w:rPr>
        <w:t>room/lounge;</w:t>
      </w:r>
    </w:p>
    <w:p w:rsidR="00456560" w:rsidRDefault="00456560">
      <w:pPr>
        <w:pStyle w:val="BodyText"/>
      </w:pPr>
    </w:p>
    <w:p w:rsidR="00456560" w:rsidRDefault="007E1E19">
      <w:pPr>
        <w:pStyle w:val="ListParagraph"/>
        <w:numPr>
          <w:ilvl w:val="0"/>
          <w:numId w:val="20"/>
        </w:numPr>
        <w:tabs>
          <w:tab w:val="left" w:pos="2571"/>
          <w:tab w:val="left" w:pos="2572"/>
        </w:tabs>
        <w:spacing w:before="1" w:line="480" w:lineRule="auto"/>
        <w:ind w:right="114" w:hanging="557"/>
        <w:jc w:val="left"/>
        <w:rPr>
          <w:sz w:val="28"/>
        </w:rPr>
      </w:pPr>
      <w:r>
        <w:rPr>
          <w:sz w:val="28"/>
        </w:rPr>
        <w:t>the Supreme Court Advocates-on-Record Association room/lounge;</w:t>
      </w:r>
    </w:p>
    <w:p w:rsidR="00456560" w:rsidRDefault="00456560">
      <w:pPr>
        <w:spacing w:line="480" w:lineRule="auto"/>
        <w:rPr>
          <w:sz w:val="28"/>
        </w:rPr>
        <w:sectPr w:rsidR="00456560">
          <w:headerReference w:type="default" r:id="rId135"/>
          <w:footerReference w:type="default" r:id="rId136"/>
          <w:pgSz w:w="12240" w:h="15840"/>
          <w:pgMar w:top="1340" w:right="1320" w:bottom="280" w:left="940" w:header="717" w:footer="0" w:gutter="0"/>
          <w:pgNumType w:start="50"/>
          <w:cols w:space="720"/>
        </w:sectPr>
      </w:pPr>
    </w:p>
    <w:p w:rsidR="00456560" w:rsidRDefault="007E1E19">
      <w:pPr>
        <w:pStyle w:val="ListParagraph"/>
        <w:numPr>
          <w:ilvl w:val="0"/>
          <w:numId w:val="20"/>
        </w:numPr>
        <w:tabs>
          <w:tab w:val="left" w:pos="2572"/>
        </w:tabs>
        <w:spacing w:before="90" w:line="480" w:lineRule="auto"/>
        <w:ind w:right="112" w:hanging="557"/>
        <w:jc w:val="both"/>
        <w:rPr>
          <w:sz w:val="28"/>
        </w:rPr>
      </w:pPr>
      <w:r>
        <w:rPr>
          <w:sz w:val="28"/>
        </w:rPr>
        <w:t>the official chambers of the Attorney</w:t>
      </w:r>
      <w:r>
        <w:rPr>
          <w:spacing w:val="66"/>
          <w:sz w:val="28"/>
        </w:rPr>
        <w:t xml:space="preserve"> </w:t>
      </w:r>
      <w:r>
        <w:rPr>
          <w:sz w:val="28"/>
        </w:rPr>
        <w:t>General, Solicitor General and Additional Solicitor Generals in the Supreme Court</w:t>
      </w:r>
      <w:r>
        <w:rPr>
          <w:spacing w:val="-3"/>
          <w:sz w:val="28"/>
        </w:rPr>
        <w:t xml:space="preserve"> </w:t>
      </w:r>
      <w:r>
        <w:rPr>
          <w:sz w:val="28"/>
        </w:rPr>
        <w:t>premises;</w:t>
      </w:r>
    </w:p>
    <w:p w:rsidR="00456560" w:rsidRDefault="007E1E19">
      <w:pPr>
        <w:pStyle w:val="ListParagraph"/>
        <w:numPr>
          <w:ilvl w:val="0"/>
          <w:numId w:val="20"/>
        </w:numPr>
        <w:tabs>
          <w:tab w:val="left" w:pos="2571"/>
          <w:tab w:val="left" w:pos="2572"/>
        </w:tabs>
        <w:spacing w:before="1"/>
        <w:ind w:hanging="557"/>
        <w:jc w:val="left"/>
        <w:rPr>
          <w:sz w:val="28"/>
        </w:rPr>
      </w:pPr>
      <w:r>
        <w:rPr>
          <w:sz w:val="28"/>
        </w:rPr>
        <w:t>A</w:t>
      </w:r>
      <w:r>
        <w:rPr>
          <w:spacing w:val="-2"/>
          <w:sz w:val="28"/>
        </w:rPr>
        <w:t>d</w:t>
      </w:r>
      <w:r>
        <w:rPr>
          <w:sz w:val="28"/>
        </w:rPr>
        <w:t>v</w:t>
      </w:r>
      <w:r>
        <w:rPr>
          <w:spacing w:val="-1"/>
          <w:sz w:val="28"/>
        </w:rPr>
        <w:t>o</w:t>
      </w:r>
      <w:r>
        <w:rPr>
          <w:sz w:val="28"/>
        </w:rPr>
        <w:t>ca</w:t>
      </w:r>
      <w:r>
        <w:rPr>
          <w:spacing w:val="-3"/>
          <w:sz w:val="28"/>
        </w:rPr>
        <w:t>t</w:t>
      </w:r>
      <w:r>
        <w:rPr>
          <w:spacing w:val="2"/>
          <w:sz w:val="28"/>
        </w:rPr>
        <w:t>e</w:t>
      </w:r>
      <w:r>
        <w:rPr>
          <w:spacing w:val="-2"/>
          <w:sz w:val="28"/>
        </w:rPr>
        <w:t>s</w:t>
      </w:r>
      <w:r>
        <w:rPr>
          <w:w w:val="29"/>
          <w:sz w:val="28"/>
        </w:rPr>
        <w:t>‟</w:t>
      </w:r>
      <w:r>
        <w:rPr>
          <w:sz w:val="28"/>
        </w:rPr>
        <w:t xml:space="preserve"> </w:t>
      </w:r>
      <w:r>
        <w:rPr>
          <w:sz w:val="28"/>
        </w:rPr>
        <w:t>Ch</w:t>
      </w:r>
      <w:r>
        <w:rPr>
          <w:spacing w:val="-2"/>
          <w:sz w:val="28"/>
        </w:rPr>
        <w:t>a</w:t>
      </w:r>
      <w:r>
        <w:rPr>
          <w:spacing w:val="-3"/>
          <w:sz w:val="28"/>
        </w:rPr>
        <w:t>m</w:t>
      </w:r>
      <w:r>
        <w:rPr>
          <w:spacing w:val="-2"/>
          <w:sz w:val="28"/>
        </w:rPr>
        <w:t>b</w:t>
      </w:r>
      <w:r>
        <w:rPr>
          <w:spacing w:val="2"/>
          <w:sz w:val="28"/>
        </w:rPr>
        <w:t>e</w:t>
      </w:r>
      <w:r>
        <w:rPr>
          <w:spacing w:val="-2"/>
          <w:sz w:val="28"/>
        </w:rPr>
        <w:t>r</w:t>
      </w:r>
      <w:r>
        <w:rPr>
          <w:sz w:val="28"/>
        </w:rPr>
        <w:t>s</w:t>
      </w:r>
      <w:r>
        <w:rPr>
          <w:sz w:val="28"/>
        </w:rPr>
        <w:t xml:space="preserve"> </w:t>
      </w:r>
      <w:r>
        <w:rPr>
          <w:spacing w:val="-1"/>
          <w:sz w:val="28"/>
        </w:rPr>
        <w:t>b</w:t>
      </w:r>
      <w:r>
        <w:rPr>
          <w:spacing w:val="-3"/>
          <w:sz w:val="28"/>
        </w:rPr>
        <w:t>l</w:t>
      </w:r>
      <w:r>
        <w:rPr>
          <w:sz w:val="28"/>
        </w:rPr>
        <w:t>o</w:t>
      </w:r>
      <w:r>
        <w:rPr>
          <w:spacing w:val="-2"/>
          <w:sz w:val="28"/>
        </w:rPr>
        <w:t>c</w:t>
      </w:r>
      <w:r>
        <w:rPr>
          <w:sz w:val="28"/>
        </w:rPr>
        <w:t>k</w:t>
      </w:r>
      <w:r>
        <w:rPr>
          <w:spacing w:val="-1"/>
          <w:sz w:val="28"/>
        </w:rPr>
        <w:t>s.</w:t>
      </w:r>
    </w:p>
    <w:p w:rsidR="00456560" w:rsidRDefault="00456560">
      <w:pPr>
        <w:pStyle w:val="BodyText"/>
      </w:pPr>
    </w:p>
    <w:p w:rsidR="00456560" w:rsidRDefault="007E1E19">
      <w:pPr>
        <w:pStyle w:val="ListParagraph"/>
        <w:numPr>
          <w:ilvl w:val="0"/>
          <w:numId w:val="20"/>
        </w:numPr>
        <w:tabs>
          <w:tab w:val="left" w:pos="2571"/>
          <w:tab w:val="left" w:pos="2572"/>
        </w:tabs>
        <w:spacing w:before="1"/>
        <w:ind w:hanging="557"/>
        <w:jc w:val="left"/>
        <w:rPr>
          <w:sz w:val="28"/>
        </w:rPr>
      </w:pPr>
      <w:r>
        <w:rPr>
          <w:sz w:val="28"/>
        </w:rPr>
        <w:t>Press Reporters room.</w:t>
      </w:r>
    </w:p>
    <w:p w:rsidR="00456560" w:rsidRDefault="00456560">
      <w:pPr>
        <w:pStyle w:val="BodyText"/>
        <w:rPr>
          <w:sz w:val="32"/>
        </w:rPr>
      </w:pPr>
    </w:p>
    <w:p w:rsidR="00456560" w:rsidRDefault="007E1E19">
      <w:pPr>
        <w:pStyle w:val="ListParagraph"/>
        <w:numPr>
          <w:ilvl w:val="0"/>
          <w:numId w:val="23"/>
        </w:numPr>
        <w:tabs>
          <w:tab w:val="left" w:pos="1940"/>
          <w:tab w:val="left" w:pos="1941"/>
        </w:tabs>
        <w:spacing w:before="280" w:line="480" w:lineRule="auto"/>
        <w:ind w:right="125" w:firstLine="0"/>
        <w:rPr>
          <w:sz w:val="28"/>
        </w:rPr>
      </w:pPr>
      <w:r>
        <w:rPr>
          <w:sz w:val="28"/>
        </w:rPr>
        <w:t>It may be desirable to keep in mind other measures to be taken for efficient management of the entire project such</w:t>
      </w:r>
      <w:r>
        <w:rPr>
          <w:spacing w:val="-22"/>
          <w:sz w:val="28"/>
        </w:rPr>
        <w:t xml:space="preserve"> </w:t>
      </w:r>
      <w:r>
        <w:rPr>
          <w:sz w:val="28"/>
        </w:rPr>
        <w:t>as:</w:t>
      </w:r>
    </w:p>
    <w:p w:rsidR="00456560" w:rsidRDefault="007E1E19">
      <w:pPr>
        <w:pStyle w:val="ListParagraph"/>
        <w:numPr>
          <w:ilvl w:val="0"/>
          <w:numId w:val="19"/>
        </w:numPr>
        <w:tabs>
          <w:tab w:val="left" w:pos="2661"/>
        </w:tabs>
        <w:spacing w:line="480" w:lineRule="auto"/>
        <w:ind w:right="115"/>
        <w:jc w:val="both"/>
        <w:rPr>
          <w:sz w:val="28"/>
        </w:rPr>
      </w:pPr>
      <w:r>
        <w:rPr>
          <w:sz w:val="28"/>
        </w:rPr>
        <w:t>Appoint a technical committee comprising the Registrar (IT), video recording expert(s) and any other members as may be required, to devel</w:t>
      </w:r>
      <w:r>
        <w:rPr>
          <w:sz w:val="28"/>
        </w:rPr>
        <w:t>op technical guidelines for video recording and broadcasting court proceedings, including the specific procedure to be followed and the equipment to be used in that</w:t>
      </w:r>
      <w:r>
        <w:rPr>
          <w:spacing w:val="-5"/>
          <w:sz w:val="28"/>
        </w:rPr>
        <w:t xml:space="preserve"> </w:t>
      </w:r>
      <w:r>
        <w:rPr>
          <w:sz w:val="28"/>
        </w:rPr>
        <w:t>regard.</w:t>
      </w:r>
    </w:p>
    <w:p w:rsidR="00456560" w:rsidRDefault="007E1E19">
      <w:pPr>
        <w:pStyle w:val="ListParagraph"/>
        <w:numPr>
          <w:ilvl w:val="0"/>
          <w:numId w:val="19"/>
        </w:numPr>
        <w:tabs>
          <w:tab w:val="left" w:pos="2661"/>
        </w:tabs>
        <w:spacing w:line="480" w:lineRule="auto"/>
        <w:ind w:right="116" w:hanging="696"/>
        <w:jc w:val="both"/>
        <w:rPr>
          <w:sz w:val="28"/>
        </w:rPr>
      </w:pPr>
      <w:r>
        <w:rPr>
          <w:sz w:val="28"/>
        </w:rPr>
        <w:t>Specialist video operator(s) be appointed to handle the live broadcast, who will wo</w:t>
      </w:r>
      <w:r>
        <w:rPr>
          <w:sz w:val="28"/>
        </w:rPr>
        <w:t>rk under the directions of the concerned Court. The coverage itself will be coordinated and supervised by a Court- appointed</w:t>
      </w:r>
      <w:r>
        <w:rPr>
          <w:spacing w:val="-1"/>
          <w:sz w:val="28"/>
        </w:rPr>
        <w:t xml:space="preserve"> </w:t>
      </w:r>
      <w:r>
        <w:rPr>
          <w:sz w:val="28"/>
        </w:rPr>
        <w:t>officer.</w:t>
      </w:r>
    </w:p>
    <w:p w:rsidR="00456560" w:rsidRDefault="00456560">
      <w:pPr>
        <w:spacing w:line="480" w:lineRule="auto"/>
        <w:jc w:val="both"/>
        <w:rPr>
          <w:sz w:val="28"/>
        </w:rPr>
        <w:sectPr w:rsidR="00456560">
          <w:headerReference w:type="default" r:id="rId137"/>
          <w:footerReference w:type="default" r:id="rId138"/>
          <w:pgSz w:w="12240" w:h="15840"/>
          <w:pgMar w:top="1340" w:right="1320" w:bottom="280" w:left="940" w:header="717" w:footer="0" w:gutter="0"/>
          <w:pgNumType w:start="51"/>
          <w:cols w:space="720"/>
        </w:sectPr>
      </w:pPr>
    </w:p>
    <w:p w:rsidR="00456560" w:rsidRDefault="007E1E19">
      <w:pPr>
        <w:pStyle w:val="ListParagraph"/>
        <w:numPr>
          <w:ilvl w:val="0"/>
          <w:numId w:val="19"/>
        </w:numPr>
        <w:tabs>
          <w:tab w:val="left" w:pos="2661"/>
        </w:tabs>
        <w:spacing w:before="90" w:line="480" w:lineRule="auto"/>
        <w:ind w:right="122" w:hanging="780"/>
        <w:jc w:val="both"/>
        <w:rPr>
          <w:sz w:val="28"/>
        </w:rPr>
      </w:pPr>
      <w:r>
        <w:rPr>
          <w:sz w:val="28"/>
        </w:rPr>
        <w:t>The focus of the cameras in the courtroom will be directed only towards two sets of</w:t>
      </w:r>
      <w:r>
        <w:rPr>
          <w:spacing w:val="-10"/>
          <w:sz w:val="28"/>
        </w:rPr>
        <w:t xml:space="preserve"> </w:t>
      </w:r>
      <w:r>
        <w:rPr>
          <w:sz w:val="28"/>
        </w:rPr>
        <w:t>people:</w:t>
      </w:r>
    </w:p>
    <w:p w:rsidR="00456560" w:rsidRDefault="007E1E19">
      <w:pPr>
        <w:pStyle w:val="ListParagraph"/>
        <w:numPr>
          <w:ilvl w:val="1"/>
          <w:numId w:val="19"/>
        </w:numPr>
        <w:tabs>
          <w:tab w:val="left" w:pos="2661"/>
        </w:tabs>
        <w:spacing w:before="1" w:line="480" w:lineRule="auto"/>
        <w:ind w:right="116"/>
        <w:jc w:val="both"/>
        <w:rPr>
          <w:sz w:val="28"/>
        </w:rPr>
      </w:pPr>
      <w:r>
        <w:rPr>
          <w:sz w:val="28"/>
        </w:rPr>
        <w:t xml:space="preserve">The Justices/Bench hearing the matter and at such an angle so as to only show the anterior-facing side of the Justices, without revealing anything from behind the elevated platform/level on which the Justices sit or any of the Justices‟ papers, </w:t>
      </w:r>
      <w:r>
        <w:rPr>
          <w:spacing w:val="-10"/>
          <w:sz w:val="28"/>
        </w:rPr>
        <w:t xml:space="preserve">notes, </w:t>
      </w:r>
      <w:r>
        <w:rPr>
          <w:sz w:val="28"/>
        </w:rPr>
        <w:t>reference material and/or</w:t>
      </w:r>
      <w:r>
        <w:rPr>
          <w:spacing w:val="-6"/>
          <w:sz w:val="28"/>
        </w:rPr>
        <w:t xml:space="preserve"> </w:t>
      </w:r>
      <w:r>
        <w:rPr>
          <w:sz w:val="28"/>
        </w:rPr>
        <w:t>books;</w:t>
      </w:r>
    </w:p>
    <w:p w:rsidR="00456560" w:rsidRDefault="007E1E19">
      <w:pPr>
        <w:pStyle w:val="ListParagraph"/>
        <w:numPr>
          <w:ilvl w:val="1"/>
          <w:numId w:val="19"/>
        </w:numPr>
        <w:tabs>
          <w:tab w:val="left" w:pos="2661"/>
        </w:tabs>
        <w:spacing w:line="480" w:lineRule="auto"/>
        <w:ind w:right="117"/>
        <w:jc w:val="both"/>
        <w:rPr>
          <w:sz w:val="28"/>
        </w:rPr>
      </w:pPr>
      <w:r>
        <w:rPr>
          <w:sz w:val="28"/>
        </w:rPr>
        <w:t>The arguing advocate(s) in the matter and at such an angle so as to not to reveal in any way the contents of notes or reference material being relied upon by the arguing advocate(s). This will also apply to parties-i</w:t>
      </w:r>
      <w:r>
        <w:rPr>
          <w:sz w:val="28"/>
        </w:rPr>
        <w:t>n-person arguing their own</w:t>
      </w:r>
      <w:r>
        <w:rPr>
          <w:spacing w:val="-13"/>
          <w:sz w:val="28"/>
        </w:rPr>
        <w:t xml:space="preserve"> </w:t>
      </w:r>
      <w:r>
        <w:rPr>
          <w:sz w:val="28"/>
        </w:rPr>
        <w:t>matter.</w:t>
      </w:r>
    </w:p>
    <w:p w:rsidR="00456560" w:rsidRDefault="007E1E19">
      <w:pPr>
        <w:pStyle w:val="ListParagraph"/>
        <w:numPr>
          <w:ilvl w:val="1"/>
          <w:numId w:val="19"/>
        </w:numPr>
        <w:tabs>
          <w:tab w:val="left" w:pos="2661"/>
        </w:tabs>
        <w:spacing w:before="2" w:line="480" w:lineRule="auto"/>
        <w:ind w:right="118"/>
        <w:jc w:val="both"/>
        <w:rPr>
          <w:sz w:val="28"/>
        </w:rPr>
      </w:pPr>
      <w:r>
        <w:rPr>
          <w:sz w:val="28"/>
        </w:rPr>
        <w:t>There shall be no broadcast of any interaction between the advocate and the client even during arguments.</w:t>
      </w:r>
    </w:p>
    <w:p w:rsidR="00456560" w:rsidRDefault="007E1E19">
      <w:pPr>
        <w:pStyle w:val="ListParagraph"/>
        <w:numPr>
          <w:ilvl w:val="0"/>
          <w:numId w:val="19"/>
        </w:numPr>
        <w:tabs>
          <w:tab w:val="left" w:pos="2661"/>
        </w:tabs>
        <w:spacing w:line="480" w:lineRule="auto"/>
        <w:ind w:right="117" w:hanging="758"/>
        <w:jc w:val="both"/>
        <w:rPr>
          <w:sz w:val="28"/>
        </w:rPr>
      </w:pPr>
      <w:r>
        <w:rPr>
          <w:sz w:val="28"/>
        </w:rPr>
        <w:t xml:space="preserve">Subject to any alteration of camera angles for the purpose of avoiding broadcast of any of the aforestated papers, </w:t>
      </w:r>
      <w:r>
        <w:rPr>
          <w:sz w:val="28"/>
        </w:rPr>
        <w:t>notes, reference</w:t>
      </w:r>
      <w:r>
        <w:rPr>
          <w:spacing w:val="38"/>
          <w:sz w:val="28"/>
        </w:rPr>
        <w:t xml:space="preserve"> </w:t>
      </w:r>
      <w:r>
        <w:rPr>
          <w:sz w:val="28"/>
        </w:rPr>
        <w:t>materials,</w:t>
      </w:r>
    </w:p>
    <w:p w:rsidR="00456560" w:rsidRDefault="00456560">
      <w:pPr>
        <w:spacing w:line="480" w:lineRule="auto"/>
        <w:jc w:val="both"/>
        <w:rPr>
          <w:sz w:val="28"/>
        </w:rPr>
        <w:sectPr w:rsidR="00456560">
          <w:headerReference w:type="default" r:id="rId139"/>
          <w:footerReference w:type="default" r:id="rId140"/>
          <w:pgSz w:w="12240" w:h="15840"/>
          <w:pgMar w:top="1340" w:right="1320" w:bottom="280" w:left="940" w:header="717" w:footer="0" w:gutter="0"/>
          <w:pgNumType w:start="52"/>
          <w:cols w:space="720"/>
        </w:sectPr>
      </w:pPr>
    </w:p>
    <w:p w:rsidR="00456560" w:rsidRDefault="007E1E19">
      <w:pPr>
        <w:pStyle w:val="BodyText"/>
        <w:spacing w:before="90" w:line="480" w:lineRule="auto"/>
        <w:ind w:left="2660"/>
      </w:pPr>
      <w:r>
        <w:t>books and/or discussions, the camera angles will remain fixed over the course of the broadcast.</w:t>
      </w:r>
    </w:p>
    <w:p w:rsidR="00456560" w:rsidRDefault="007E1E19">
      <w:pPr>
        <w:pStyle w:val="ListParagraph"/>
        <w:numPr>
          <w:ilvl w:val="0"/>
          <w:numId w:val="19"/>
        </w:numPr>
        <w:tabs>
          <w:tab w:val="left" w:pos="2661"/>
        </w:tabs>
        <w:spacing w:before="1" w:line="480" w:lineRule="auto"/>
        <w:ind w:right="112" w:hanging="674"/>
        <w:jc w:val="both"/>
        <w:rPr>
          <w:sz w:val="28"/>
        </w:rPr>
      </w:pPr>
      <w:r>
        <w:rPr>
          <w:sz w:val="28"/>
        </w:rPr>
        <w:t xml:space="preserve">This Court shall introduce a case management system to ensure </w:t>
      </w:r>
      <w:r>
        <w:rPr>
          <w:i/>
          <w:sz w:val="28"/>
        </w:rPr>
        <w:t xml:space="preserve">inter alia </w:t>
      </w:r>
      <w:r>
        <w:rPr>
          <w:sz w:val="28"/>
        </w:rPr>
        <w:t>that advocates are allotted and adhere to a fixed time limit while arguing their matter to be live</w:t>
      </w:r>
      <w:r>
        <w:rPr>
          <w:spacing w:val="-7"/>
          <w:sz w:val="28"/>
        </w:rPr>
        <w:t xml:space="preserve"> </w:t>
      </w:r>
      <w:r>
        <w:rPr>
          <w:sz w:val="28"/>
        </w:rPr>
        <w:t>streamed.</w:t>
      </w:r>
    </w:p>
    <w:p w:rsidR="00456560" w:rsidRDefault="007E1E19">
      <w:pPr>
        <w:pStyle w:val="ListParagraph"/>
        <w:numPr>
          <w:ilvl w:val="0"/>
          <w:numId w:val="19"/>
        </w:numPr>
        <w:tabs>
          <w:tab w:val="left" w:pos="2661"/>
        </w:tabs>
        <w:spacing w:line="480" w:lineRule="auto"/>
        <w:ind w:right="113" w:hanging="758"/>
        <w:jc w:val="both"/>
        <w:rPr>
          <w:sz w:val="28"/>
        </w:rPr>
      </w:pPr>
      <w:r>
        <w:rPr>
          <w:sz w:val="28"/>
        </w:rPr>
        <w:t>This Court must retain copyright over the broadcasted material and have the final say in respect of use of the coverage</w:t>
      </w:r>
      <w:r>
        <w:rPr>
          <w:spacing w:val="80"/>
          <w:sz w:val="28"/>
        </w:rPr>
        <w:t xml:space="preserve"> </w:t>
      </w:r>
      <w:r>
        <w:rPr>
          <w:sz w:val="28"/>
        </w:rPr>
        <w:t>material.</w:t>
      </w:r>
    </w:p>
    <w:p w:rsidR="00456560" w:rsidRDefault="007E1E19">
      <w:pPr>
        <w:pStyle w:val="ListParagraph"/>
        <w:numPr>
          <w:ilvl w:val="0"/>
          <w:numId w:val="19"/>
        </w:numPr>
        <w:tabs>
          <w:tab w:val="left" w:pos="2661"/>
        </w:tabs>
        <w:spacing w:line="480" w:lineRule="auto"/>
        <w:ind w:right="115" w:hanging="842"/>
        <w:jc w:val="both"/>
        <w:rPr>
          <w:sz w:val="28"/>
        </w:rPr>
      </w:pPr>
      <w:r>
        <w:rPr>
          <w:sz w:val="28"/>
        </w:rPr>
        <w:t>Reproduction, re-</w:t>
      </w:r>
      <w:r>
        <w:rPr>
          <w:sz w:val="28"/>
        </w:rPr>
        <w:t>broadcasting, transmission, publication, re-publication, copying, storage and/or modification of any part(s) of the original broadcast of Court proceedings, in any form, physical, digital or otherwise, must be prohibited. Any person engaging in such act(s)</w:t>
      </w:r>
      <w:r>
        <w:rPr>
          <w:sz w:val="28"/>
        </w:rPr>
        <w:t xml:space="preserve"> can be proceeded under, but not limited to, the Indian Copyright Act, 1957, the Indian Penal Code, 1860, the Information Technology Act, 2000 and the Contempt of Courts Act,</w:t>
      </w:r>
      <w:r>
        <w:rPr>
          <w:spacing w:val="-3"/>
          <w:sz w:val="28"/>
        </w:rPr>
        <w:t xml:space="preserve"> </w:t>
      </w:r>
      <w:r>
        <w:rPr>
          <w:sz w:val="28"/>
        </w:rPr>
        <w:t>1971.</w:t>
      </w:r>
    </w:p>
    <w:p w:rsidR="00456560" w:rsidRDefault="00456560">
      <w:pPr>
        <w:spacing w:line="480" w:lineRule="auto"/>
        <w:jc w:val="both"/>
        <w:rPr>
          <w:sz w:val="28"/>
        </w:rPr>
        <w:sectPr w:rsidR="00456560">
          <w:headerReference w:type="default" r:id="rId141"/>
          <w:footerReference w:type="default" r:id="rId142"/>
          <w:pgSz w:w="12240" w:h="15840"/>
          <w:pgMar w:top="1340" w:right="1320" w:bottom="280" w:left="940" w:header="717" w:footer="0" w:gutter="0"/>
          <w:pgNumType w:start="53"/>
          <w:cols w:space="720"/>
        </w:sectPr>
      </w:pPr>
    </w:p>
    <w:p w:rsidR="00456560" w:rsidRDefault="007E1E19">
      <w:pPr>
        <w:pStyle w:val="ListParagraph"/>
        <w:numPr>
          <w:ilvl w:val="0"/>
          <w:numId w:val="23"/>
        </w:numPr>
        <w:tabs>
          <w:tab w:val="left" w:pos="1941"/>
        </w:tabs>
        <w:spacing w:before="90" w:line="480" w:lineRule="auto"/>
        <w:ind w:right="113" w:firstLine="0"/>
        <w:jc w:val="both"/>
        <w:rPr>
          <w:sz w:val="28"/>
        </w:rPr>
      </w:pPr>
      <w:r>
        <w:rPr>
          <w:sz w:val="28"/>
        </w:rPr>
        <w:t xml:space="preserve">We reiterate that the Supreme Court </w:t>
      </w:r>
      <w:r>
        <w:rPr>
          <w:sz w:val="28"/>
        </w:rPr>
        <w:t>Rules, 2013 will have to be suitably amended to provide for the regulatory framework as per the contours delineated hereinabove</w:t>
      </w:r>
      <w:r>
        <w:rPr>
          <w:b/>
          <w:sz w:val="28"/>
        </w:rPr>
        <w:t xml:space="preserve">. </w:t>
      </w:r>
      <w:r>
        <w:rPr>
          <w:sz w:val="28"/>
        </w:rPr>
        <w:t>We may hasten to add that it would be open to frame such regulatory measures as may be found necessary for holistic live streaming of the court proceedings, without impinging upon the cause of administration of justice in any</w:t>
      </w:r>
      <w:r>
        <w:rPr>
          <w:spacing w:val="-14"/>
          <w:sz w:val="28"/>
        </w:rPr>
        <w:t xml:space="preserve"> </w:t>
      </w:r>
      <w:r>
        <w:rPr>
          <w:sz w:val="28"/>
        </w:rPr>
        <w:t>manner.</w:t>
      </w:r>
    </w:p>
    <w:p w:rsidR="00456560" w:rsidRDefault="00456560">
      <w:pPr>
        <w:pStyle w:val="BodyText"/>
        <w:spacing w:before="1"/>
      </w:pPr>
    </w:p>
    <w:p w:rsidR="00456560" w:rsidRDefault="007E1E19">
      <w:pPr>
        <w:pStyle w:val="ListParagraph"/>
        <w:numPr>
          <w:ilvl w:val="0"/>
          <w:numId w:val="23"/>
        </w:numPr>
        <w:tabs>
          <w:tab w:val="left" w:pos="1941"/>
        </w:tabs>
        <w:spacing w:line="480" w:lineRule="auto"/>
        <w:ind w:right="112" w:firstLine="0"/>
        <w:jc w:val="both"/>
        <w:rPr>
          <w:sz w:val="28"/>
        </w:rPr>
      </w:pPr>
      <w:r>
        <w:rPr>
          <w:sz w:val="28"/>
        </w:rPr>
        <w:t>In conclusion, we hold that the cause brought before this Court by the protagonists in larger public interest, deserves acceptance so as to uphold the constitutional rights of public and the litigants, in particular. In recognizing that court proceedings o</w:t>
      </w:r>
      <w:r>
        <w:rPr>
          <w:sz w:val="28"/>
        </w:rPr>
        <w:t>ught to be live streamed, this Court is mindful of and has strived to balance the various interests regarding administration of justice, including open justice, dignity and privacy of the participants to the proceedings and the majesty and decorum of the</w:t>
      </w:r>
      <w:r>
        <w:rPr>
          <w:spacing w:val="-9"/>
          <w:sz w:val="28"/>
        </w:rPr>
        <w:t xml:space="preserve"> </w:t>
      </w:r>
      <w:r>
        <w:rPr>
          <w:sz w:val="28"/>
        </w:rPr>
        <w:t>C</w:t>
      </w:r>
      <w:r>
        <w:rPr>
          <w:sz w:val="28"/>
        </w:rPr>
        <w:t>ourts.</w:t>
      </w:r>
    </w:p>
    <w:p w:rsidR="00456560" w:rsidRDefault="00456560">
      <w:pPr>
        <w:pStyle w:val="BodyText"/>
        <w:spacing w:before="4"/>
        <w:rPr>
          <w:sz w:val="32"/>
        </w:rPr>
      </w:pPr>
    </w:p>
    <w:p w:rsidR="00456560" w:rsidRDefault="007E1E19">
      <w:pPr>
        <w:pStyle w:val="ListParagraph"/>
        <w:numPr>
          <w:ilvl w:val="0"/>
          <w:numId w:val="23"/>
        </w:numPr>
        <w:tabs>
          <w:tab w:val="left" w:pos="2030"/>
        </w:tabs>
        <w:spacing w:line="480" w:lineRule="auto"/>
        <w:ind w:right="117" w:firstLine="0"/>
        <w:jc w:val="both"/>
        <w:rPr>
          <w:sz w:val="28"/>
        </w:rPr>
      </w:pPr>
      <w:r>
        <w:rPr>
          <w:sz w:val="28"/>
        </w:rPr>
        <w:t xml:space="preserve">As a result, we allow these writ petitions and </w:t>
      </w:r>
      <w:r>
        <w:rPr>
          <w:sz w:val="28"/>
        </w:rPr>
        <w:t>in</w:t>
      </w:r>
      <w:r>
        <w:rPr>
          <w:spacing w:val="-2"/>
          <w:sz w:val="28"/>
        </w:rPr>
        <w:t>t</w:t>
      </w:r>
      <w:r>
        <w:rPr>
          <w:spacing w:val="2"/>
          <w:sz w:val="28"/>
        </w:rPr>
        <w:t>e</w:t>
      </w:r>
      <w:r>
        <w:rPr>
          <w:spacing w:val="-2"/>
          <w:sz w:val="28"/>
        </w:rPr>
        <w:t>rv</w:t>
      </w:r>
      <w:r>
        <w:rPr>
          <w:spacing w:val="2"/>
          <w:sz w:val="28"/>
        </w:rPr>
        <w:t>e</w:t>
      </w:r>
      <w:r>
        <w:rPr>
          <w:spacing w:val="-1"/>
          <w:sz w:val="28"/>
        </w:rPr>
        <w:t>n</w:t>
      </w:r>
      <w:r>
        <w:rPr>
          <w:spacing w:val="-2"/>
          <w:sz w:val="28"/>
        </w:rPr>
        <w:t>t</w:t>
      </w:r>
      <w:r>
        <w:rPr>
          <w:spacing w:val="-3"/>
          <w:sz w:val="28"/>
        </w:rPr>
        <w:t>i</w:t>
      </w:r>
      <w:r>
        <w:rPr>
          <w:sz w:val="28"/>
        </w:rPr>
        <w:t>o</w:t>
      </w:r>
      <w:r>
        <w:rPr>
          <w:spacing w:val="-1"/>
          <w:sz w:val="28"/>
        </w:rPr>
        <w:t>nis</w:t>
      </w:r>
      <w:r>
        <w:rPr>
          <w:spacing w:val="-2"/>
          <w:sz w:val="28"/>
        </w:rPr>
        <w:t>t</w:t>
      </w:r>
      <w:r>
        <w:rPr>
          <w:spacing w:val="1"/>
          <w:sz w:val="28"/>
        </w:rPr>
        <w:t>s</w:t>
      </w:r>
      <w:r>
        <w:rPr>
          <w:w w:val="29"/>
          <w:sz w:val="28"/>
        </w:rPr>
        <w:t>‟</w:t>
      </w:r>
      <w:r>
        <w:rPr>
          <w:sz w:val="28"/>
        </w:rPr>
        <w:t xml:space="preserve">    </w:t>
      </w:r>
      <w:r>
        <w:rPr>
          <w:spacing w:val="-42"/>
          <w:sz w:val="28"/>
        </w:rPr>
        <w:t xml:space="preserve"> </w:t>
      </w:r>
      <w:r>
        <w:rPr>
          <w:spacing w:val="-1"/>
          <w:sz w:val="28"/>
        </w:rPr>
        <w:t>ap</w:t>
      </w:r>
      <w:r>
        <w:rPr>
          <w:sz w:val="28"/>
        </w:rPr>
        <w:t>pli</w:t>
      </w:r>
      <w:r>
        <w:rPr>
          <w:spacing w:val="-3"/>
          <w:sz w:val="28"/>
        </w:rPr>
        <w:t>c</w:t>
      </w:r>
      <w:r>
        <w:rPr>
          <w:spacing w:val="-1"/>
          <w:sz w:val="28"/>
        </w:rPr>
        <w:t>at</w:t>
      </w:r>
      <w:r>
        <w:rPr>
          <w:spacing w:val="-2"/>
          <w:sz w:val="28"/>
        </w:rPr>
        <w:t>i</w:t>
      </w:r>
      <w:r>
        <w:rPr>
          <w:sz w:val="28"/>
        </w:rPr>
        <w:t>o</w:t>
      </w:r>
      <w:r>
        <w:rPr>
          <w:spacing w:val="-1"/>
          <w:sz w:val="28"/>
        </w:rPr>
        <w:t>n</w:t>
      </w:r>
      <w:r>
        <w:rPr>
          <w:sz w:val="28"/>
        </w:rPr>
        <w:t>s</w:t>
      </w:r>
      <w:r>
        <w:rPr>
          <w:sz w:val="28"/>
        </w:rPr>
        <w:t xml:space="preserve">    </w:t>
      </w:r>
      <w:r>
        <w:rPr>
          <w:spacing w:val="-43"/>
          <w:sz w:val="28"/>
        </w:rPr>
        <w:t xml:space="preserve"> </w:t>
      </w:r>
      <w:r>
        <w:rPr>
          <w:sz w:val="28"/>
        </w:rPr>
        <w:t>w</w:t>
      </w:r>
      <w:r>
        <w:rPr>
          <w:spacing w:val="-1"/>
          <w:sz w:val="28"/>
        </w:rPr>
        <w:t>i</w:t>
      </w:r>
      <w:r>
        <w:rPr>
          <w:spacing w:val="-2"/>
          <w:sz w:val="28"/>
        </w:rPr>
        <w:t>t</w:t>
      </w:r>
      <w:r>
        <w:rPr>
          <w:sz w:val="28"/>
        </w:rPr>
        <w:t>h</w:t>
      </w:r>
      <w:r>
        <w:rPr>
          <w:sz w:val="28"/>
        </w:rPr>
        <w:t xml:space="preserve">    </w:t>
      </w:r>
      <w:r>
        <w:rPr>
          <w:spacing w:val="-41"/>
          <w:sz w:val="28"/>
        </w:rPr>
        <w:t xml:space="preserve"> </w:t>
      </w:r>
      <w:r>
        <w:rPr>
          <w:spacing w:val="-2"/>
          <w:sz w:val="28"/>
        </w:rPr>
        <w:t>t</w:t>
      </w:r>
      <w:r>
        <w:rPr>
          <w:spacing w:val="-1"/>
          <w:sz w:val="28"/>
        </w:rPr>
        <w:t>h</w:t>
      </w:r>
      <w:r>
        <w:rPr>
          <w:sz w:val="28"/>
        </w:rPr>
        <w:t>e</w:t>
      </w:r>
      <w:r>
        <w:rPr>
          <w:sz w:val="28"/>
        </w:rPr>
        <w:t xml:space="preserve">    </w:t>
      </w:r>
      <w:r>
        <w:rPr>
          <w:spacing w:val="-41"/>
          <w:sz w:val="28"/>
        </w:rPr>
        <w:t xml:space="preserve"> </w:t>
      </w:r>
      <w:r>
        <w:rPr>
          <w:spacing w:val="-3"/>
          <w:sz w:val="28"/>
        </w:rPr>
        <w:t>af</w:t>
      </w:r>
      <w:r>
        <w:rPr>
          <w:spacing w:val="-1"/>
          <w:sz w:val="28"/>
        </w:rPr>
        <w:t>o</w:t>
      </w:r>
      <w:r>
        <w:rPr>
          <w:spacing w:val="-3"/>
          <w:sz w:val="28"/>
        </w:rPr>
        <w:t>r</w:t>
      </w:r>
      <w:r>
        <w:rPr>
          <w:spacing w:val="-1"/>
          <w:sz w:val="28"/>
        </w:rPr>
        <w:t>e</w:t>
      </w:r>
      <w:r>
        <w:rPr>
          <w:spacing w:val="-3"/>
          <w:sz w:val="28"/>
        </w:rPr>
        <w:t>m</w:t>
      </w:r>
      <w:r>
        <w:rPr>
          <w:spacing w:val="1"/>
          <w:sz w:val="28"/>
        </w:rPr>
        <w:t>e</w:t>
      </w:r>
      <w:r>
        <w:rPr>
          <w:spacing w:val="-2"/>
          <w:sz w:val="28"/>
        </w:rPr>
        <w:t>n</w:t>
      </w:r>
      <w:r>
        <w:rPr>
          <w:spacing w:val="-3"/>
          <w:sz w:val="28"/>
        </w:rPr>
        <w:t>t</w:t>
      </w:r>
      <w:r>
        <w:rPr>
          <w:spacing w:val="-1"/>
          <w:sz w:val="28"/>
        </w:rPr>
        <w:t>i</w:t>
      </w:r>
      <w:r>
        <w:rPr>
          <w:spacing w:val="-3"/>
          <w:sz w:val="28"/>
        </w:rPr>
        <w:t>o</w:t>
      </w:r>
      <w:r>
        <w:rPr>
          <w:spacing w:val="-4"/>
          <w:sz w:val="28"/>
        </w:rPr>
        <w:t>n</w:t>
      </w:r>
      <w:r>
        <w:rPr>
          <w:spacing w:val="-1"/>
          <w:sz w:val="28"/>
        </w:rPr>
        <w:t>ed</w:t>
      </w:r>
      <w:r>
        <w:rPr>
          <w:sz w:val="28"/>
        </w:rPr>
        <w:t xml:space="preserve"> </w:t>
      </w:r>
      <w:r>
        <w:rPr>
          <w:sz w:val="28"/>
        </w:rPr>
        <w:t>observations and hope that the relevant rules will</w:t>
      </w:r>
      <w:r>
        <w:rPr>
          <w:spacing w:val="71"/>
          <w:sz w:val="28"/>
        </w:rPr>
        <w:t xml:space="preserve"> </w:t>
      </w:r>
      <w:r>
        <w:rPr>
          <w:sz w:val="28"/>
        </w:rPr>
        <w:t>be</w:t>
      </w:r>
    </w:p>
    <w:p w:rsidR="00456560" w:rsidRDefault="00456560">
      <w:pPr>
        <w:spacing w:line="480" w:lineRule="auto"/>
        <w:jc w:val="both"/>
        <w:rPr>
          <w:sz w:val="28"/>
        </w:rPr>
        <w:sectPr w:rsidR="00456560">
          <w:headerReference w:type="default" r:id="rId143"/>
          <w:footerReference w:type="default" r:id="rId144"/>
          <w:pgSz w:w="12240" w:h="15840"/>
          <w:pgMar w:top="1340" w:right="1320" w:bottom="280" w:left="940" w:header="717" w:footer="0" w:gutter="0"/>
          <w:pgNumType w:start="54"/>
          <w:cols w:space="720"/>
        </w:sectPr>
      </w:pPr>
    </w:p>
    <w:p w:rsidR="00456560" w:rsidRDefault="007E1E19">
      <w:pPr>
        <w:pStyle w:val="BodyText"/>
        <w:spacing w:before="90" w:line="480" w:lineRule="auto"/>
        <w:ind w:left="1220" w:right="121"/>
        <w:jc w:val="both"/>
      </w:pPr>
      <w:r>
        <w:t>formulated expeditiously and the first phase project executed in right earnest by all concerned. Ordered accordingly.</w:t>
      </w:r>
    </w:p>
    <w:p w:rsidR="00456560" w:rsidRDefault="00456560">
      <w:pPr>
        <w:pStyle w:val="BodyText"/>
        <w:spacing w:before="2"/>
        <w:rPr>
          <w:sz w:val="32"/>
        </w:rPr>
      </w:pPr>
    </w:p>
    <w:p w:rsidR="00456560" w:rsidRDefault="007E1E19">
      <w:pPr>
        <w:pStyle w:val="ListParagraph"/>
        <w:numPr>
          <w:ilvl w:val="0"/>
          <w:numId w:val="23"/>
        </w:numPr>
        <w:tabs>
          <w:tab w:val="left" w:pos="1941"/>
        </w:tabs>
        <w:spacing w:line="480" w:lineRule="auto"/>
        <w:ind w:right="111" w:firstLine="0"/>
        <w:jc w:val="both"/>
        <w:rPr>
          <w:sz w:val="28"/>
        </w:rPr>
      </w:pPr>
      <w:r>
        <w:rPr>
          <w:sz w:val="28"/>
        </w:rPr>
        <w:t>While parting, we must place on record our sincere appreciation for the able assistance and constructive suggestions given by the learned</w:t>
      </w:r>
      <w:r>
        <w:rPr>
          <w:sz w:val="28"/>
        </w:rPr>
        <w:t xml:space="preserve"> counsel and the parties in- person appearing in this</w:t>
      </w:r>
      <w:r>
        <w:rPr>
          <w:spacing w:val="-9"/>
          <w:sz w:val="28"/>
        </w:rPr>
        <w:t xml:space="preserve"> </w:t>
      </w:r>
      <w:r>
        <w:rPr>
          <w:sz w:val="28"/>
        </w:rPr>
        <w:t>case.</w:t>
      </w:r>
    </w:p>
    <w:p w:rsidR="00456560" w:rsidRDefault="00456560">
      <w:pPr>
        <w:pStyle w:val="BodyText"/>
        <w:rPr>
          <w:sz w:val="32"/>
        </w:rPr>
      </w:pPr>
    </w:p>
    <w:p w:rsidR="00456560" w:rsidRDefault="00456560">
      <w:pPr>
        <w:pStyle w:val="BodyText"/>
        <w:rPr>
          <w:sz w:val="32"/>
        </w:rPr>
      </w:pPr>
    </w:p>
    <w:p w:rsidR="00456560" w:rsidRDefault="007E1E19">
      <w:pPr>
        <w:pStyle w:val="BodyText"/>
        <w:spacing w:before="237"/>
        <w:ind w:left="6321"/>
      </w:pPr>
      <w:r>
        <w:t>.………………………….CJI.</w:t>
      </w:r>
    </w:p>
    <w:p w:rsidR="00456560" w:rsidRDefault="007E1E19">
      <w:pPr>
        <w:pStyle w:val="BodyText"/>
        <w:ind w:left="6261"/>
        <w:rPr>
          <w:b/>
        </w:rPr>
      </w:pPr>
      <w:r>
        <w:rPr>
          <w:b/>
        </w:rPr>
        <w:t>(Dipak Misra)</w:t>
      </w:r>
    </w:p>
    <w:p w:rsidR="00456560" w:rsidRDefault="00456560">
      <w:pPr>
        <w:pStyle w:val="BodyText"/>
        <w:rPr>
          <w:b/>
          <w:sz w:val="32"/>
        </w:rPr>
      </w:pPr>
    </w:p>
    <w:p w:rsidR="00456560" w:rsidRDefault="00456560">
      <w:pPr>
        <w:pStyle w:val="BodyText"/>
        <w:rPr>
          <w:b/>
          <w:sz w:val="32"/>
        </w:rPr>
      </w:pPr>
    </w:p>
    <w:p w:rsidR="00456560" w:rsidRDefault="00456560">
      <w:pPr>
        <w:pStyle w:val="BodyText"/>
        <w:rPr>
          <w:b/>
          <w:sz w:val="26"/>
        </w:rPr>
      </w:pPr>
    </w:p>
    <w:p w:rsidR="00456560" w:rsidRDefault="007E1E19">
      <w:pPr>
        <w:pStyle w:val="BodyText"/>
        <w:ind w:left="6256"/>
      </w:pPr>
      <w:r>
        <w:t>…………………………..….J.</w:t>
      </w:r>
    </w:p>
    <w:p w:rsidR="00456560" w:rsidRDefault="007E1E19">
      <w:pPr>
        <w:pStyle w:val="BodyText"/>
        <w:ind w:left="6261"/>
        <w:rPr>
          <w:b/>
        </w:rPr>
      </w:pPr>
      <w:r>
        <w:rPr>
          <w:b/>
        </w:rPr>
        <w:t>(A.M. Khanwilkar)</w:t>
      </w:r>
    </w:p>
    <w:p w:rsidR="00456560" w:rsidRDefault="00456560">
      <w:pPr>
        <w:pStyle w:val="BodyText"/>
        <w:spacing w:before="2"/>
        <w:rPr>
          <w:b/>
          <w:sz w:val="45"/>
        </w:rPr>
      </w:pPr>
    </w:p>
    <w:p w:rsidR="00456560" w:rsidRDefault="007E1E19">
      <w:pPr>
        <w:ind w:left="1220" w:right="5894"/>
        <w:rPr>
          <w:rFonts w:ascii="Bookman Old Style"/>
          <w:b/>
          <w:sz w:val="26"/>
        </w:rPr>
      </w:pPr>
      <w:r>
        <w:rPr>
          <w:rFonts w:ascii="Bookman Old Style"/>
          <w:b/>
          <w:sz w:val="26"/>
        </w:rPr>
        <w:t>New Delhi; September 26, 2018.</w:t>
      </w:r>
    </w:p>
    <w:p w:rsidR="00456560" w:rsidRDefault="00456560">
      <w:pPr>
        <w:rPr>
          <w:rFonts w:ascii="Bookman Old Style"/>
          <w:sz w:val="26"/>
        </w:rPr>
        <w:sectPr w:rsidR="00456560">
          <w:headerReference w:type="default" r:id="rId145"/>
          <w:footerReference w:type="default" r:id="rId146"/>
          <w:pgSz w:w="12240" w:h="15840"/>
          <w:pgMar w:top="1340" w:right="1320" w:bottom="280" w:left="940" w:header="717" w:footer="0" w:gutter="0"/>
          <w:pgNumType w:start="55"/>
          <w:cols w:space="720"/>
        </w:sectPr>
      </w:pPr>
    </w:p>
    <w:p w:rsidR="00456560" w:rsidRDefault="007E1E19">
      <w:pPr>
        <w:spacing w:before="81"/>
        <w:ind w:right="157"/>
        <w:jc w:val="right"/>
        <w:rPr>
          <w:sz w:val="20"/>
        </w:rPr>
      </w:pPr>
      <w:r>
        <w:rPr>
          <w:w w:val="95"/>
          <w:sz w:val="20"/>
          <w:u w:val="single"/>
        </w:rPr>
        <w:t>REPORTABLE</w:t>
      </w:r>
    </w:p>
    <w:p w:rsidR="00456560" w:rsidRDefault="00456560">
      <w:pPr>
        <w:rPr>
          <w:sz w:val="20"/>
        </w:rPr>
      </w:pPr>
    </w:p>
    <w:p w:rsidR="00456560" w:rsidRDefault="007E1E19">
      <w:pPr>
        <w:pStyle w:val="Heading1"/>
        <w:spacing w:line="360" w:lineRule="auto"/>
        <w:ind w:left="2019"/>
        <w:rPr>
          <w:u w:val="none"/>
        </w:rPr>
      </w:pPr>
      <w:r>
        <w:rPr>
          <w:u w:val="none"/>
        </w:rPr>
        <w:t>IN THE SUPREME COURT OF INDIA CIVIL ORIGINAL JURISDICTION</w:t>
      </w:r>
    </w:p>
    <w:p w:rsidR="00456560" w:rsidRDefault="00456560">
      <w:pPr>
        <w:rPr>
          <w:b/>
          <w:sz w:val="28"/>
        </w:rPr>
      </w:pPr>
    </w:p>
    <w:p w:rsidR="00456560" w:rsidRDefault="007E1E19">
      <w:pPr>
        <w:spacing w:before="1"/>
        <w:ind w:left="1941" w:right="1900"/>
        <w:jc w:val="center"/>
        <w:rPr>
          <w:b/>
          <w:sz w:val="28"/>
        </w:rPr>
      </w:pPr>
      <w:r>
        <w:rPr>
          <w:b/>
          <w:sz w:val="28"/>
          <w:u w:val="thick"/>
        </w:rPr>
        <w:t>WRIT PETITION (CIVIL) NO. 1232 OF 2017</w:t>
      </w:r>
    </w:p>
    <w:p w:rsidR="00456560" w:rsidRDefault="00456560">
      <w:pPr>
        <w:rPr>
          <w:b/>
          <w:sz w:val="20"/>
        </w:rPr>
      </w:pPr>
    </w:p>
    <w:p w:rsidR="00456560" w:rsidRDefault="00456560">
      <w:pPr>
        <w:rPr>
          <w:b/>
          <w:sz w:val="20"/>
        </w:rPr>
      </w:pPr>
    </w:p>
    <w:p w:rsidR="00456560" w:rsidRDefault="00456560">
      <w:pPr>
        <w:rPr>
          <w:b/>
          <w:sz w:val="20"/>
        </w:rPr>
      </w:pPr>
    </w:p>
    <w:p w:rsidR="00456560" w:rsidRDefault="00456560">
      <w:pPr>
        <w:rPr>
          <w:b/>
          <w:sz w:val="20"/>
        </w:rPr>
      </w:pPr>
    </w:p>
    <w:p w:rsidR="00456560" w:rsidRDefault="00456560">
      <w:pPr>
        <w:rPr>
          <w:b/>
          <w:sz w:val="20"/>
        </w:rPr>
      </w:pPr>
    </w:p>
    <w:p w:rsidR="00456560" w:rsidRDefault="007E1E19">
      <w:pPr>
        <w:tabs>
          <w:tab w:val="left" w:leader="dot" w:pos="6973"/>
        </w:tabs>
        <w:spacing w:before="217"/>
        <w:ind w:left="200"/>
        <w:rPr>
          <w:b/>
          <w:sz w:val="28"/>
        </w:rPr>
      </w:pPr>
      <w:r>
        <w:rPr>
          <w:b/>
          <w:sz w:val="28"/>
        </w:rPr>
        <w:t>SWAPNIL</w:t>
      </w:r>
      <w:r>
        <w:rPr>
          <w:b/>
          <w:spacing w:val="-4"/>
          <w:sz w:val="28"/>
        </w:rPr>
        <w:t xml:space="preserve"> </w:t>
      </w:r>
      <w:r>
        <w:rPr>
          <w:b/>
          <w:sz w:val="28"/>
        </w:rPr>
        <w:t>TRIPATHI</w:t>
      </w:r>
      <w:r>
        <w:rPr>
          <w:b/>
          <w:sz w:val="28"/>
        </w:rPr>
        <w:tab/>
        <w:t>PETITIONER</w:t>
      </w:r>
    </w:p>
    <w:p w:rsidR="00456560" w:rsidRDefault="00456560">
      <w:pPr>
        <w:rPr>
          <w:b/>
          <w:sz w:val="30"/>
        </w:rPr>
      </w:pPr>
    </w:p>
    <w:p w:rsidR="00456560" w:rsidRDefault="007E1E19">
      <w:pPr>
        <w:spacing w:before="179"/>
        <w:ind w:left="1357" w:right="1977"/>
        <w:jc w:val="center"/>
        <w:rPr>
          <w:b/>
          <w:sz w:val="28"/>
        </w:rPr>
      </w:pPr>
      <w:r>
        <w:rPr>
          <w:b/>
          <w:sz w:val="28"/>
        </w:rPr>
        <w:t>VERSUS</w:t>
      </w:r>
    </w:p>
    <w:p w:rsidR="00456560" w:rsidRDefault="00456560">
      <w:pPr>
        <w:rPr>
          <w:b/>
          <w:sz w:val="30"/>
        </w:rPr>
      </w:pPr>
    </w:p>
    <w:p w:rsidR="00456560" w:rsidRDefault="007E1E19">
      <w:pPr>
        <w:tabs>
          <w:tab w:val="left" w:leader="dot" w:pos="7081"/>
        </w:tabs>
        <w:spacing w:before="173" w:line="322" w:lineRule="exact"/>
        <w:ind w:left="200"/>
        <w:rPr>
          <w:b/>
          <w:sz w:val="28"/>
        </w:rPr>
      </w:pPr>
      <w:r>
        <w:rPr>
          <w:b/>
          <w:sz w:val="28"/>
        </w:rPr>
        <w:t>SUPREME COURT</w:t>
      </w:r>
      <w:r>
        <w:rPr>
          <w:b/>
          <w:spacing w:val="-5"/>
          <w:sz w:val="28"/>
        </w:rPr>
        <w:t xml:space="preserve"> </w:t>
      </w:r>
      <w:r>
        <w:rPr>
          <w:b/>
          <w:sz w:val="28"/>
        </w:rPr>
        <w:t>OF</w:t>
      </w:r>
      <w:r>
        <w:rPr>
          <w:b/>
          <w:spacing w:val="-1"/>
          <w:sz w:val="28"/>
        </w:rPr>
        <w:t xml:space="preserve"> </w:t>
      </w:r>
      <w:r>
        <w:rPr>
          <w:b/>
          <w:sz w:val="28"/>
        </w:rPr>
        <w:t>INDIA</w:t>
      </w:r>
      <w:r>
        <w:rPr>
          <w:b/>
          <w:sz w:val="28"/>
        </w:rPr>
        <w:tab/>
        <w:t>RESPONDENT</w:t>
      </w:r>
    </w:p>
    <w:p w:rsidR="00456560" w:rsidRDefault="007E1E19">
      <w:pPr>
        <w:ind w:left="200"/>
        <w:rPr>
          <w:b/>
          <w:sz w:val="28"/>
        </w:rPr>
      </w:pPr>
      <w:r>
        <w:rPr>
          <w:b/>
          <w:sz w:val="28"/>
        </w:rPr>
        <w:t>(THROUGH SECRETARY GENERAL)</w:t>
      </w:r>
    </w:p>
    <w:p w:rsidR="00456560" w:rsidRDefault="00456560">
      <w:pPr>
        <w:rPr>
          <w:b/>
          <w:sz w:val="30"/>
        </w:rPr>
      </w:pPr>
    </w:p>
    <w:p w:rsidR="00456560" w:rsidRDefault="00456560">
      <w:pPr>
        <w:rPr>
          <w:b/>
          <w:sz w:val="30"/>
        </w:rPr>
      </w:pPr>
    </w:p>
    <w:p w:rsidR="00456560" w:rsidRDefault="00456560">
      <w:pPr>
        <w:rPr>
          <w:b/>
          <w:sz w:val="30"/>
        </w:rPr>
      </w:pPr>
    </w:p>
    <w:p w:rsidR="00456560" w:rsidRDefault="00456560">
      <w:pPr>
        <w:rPr>
          <w:b/>
          <w:sz w:val="30"/>
        </w:rPr>
      </w:pPr>
    </w:p>
    <w:p w:rsidR="00456560" w:rsidRDefault="00456560">
      <w:pPr>
        <w:spacing w:before="1"/>
        <w:rPr>
          <w:b/>
          <w:sz w:val="27"/>
        </w:rPr>
      </w:pPr>
    </w:p>
    <w:p w:rsidR="00456560" w:rsidRDefault="007E1E19">
      <w:pPr>
        <w:ind w:left="2019" w:right="1684"/>
        <w:jc w:val="center"/>
        <w:rPr>
          <w:b/>
          <w:sz w:val="28"/>
        </w:rPr>
      </w:pPr>
      <w:r>
        <w:rPr>
          <w:b/>
          <w:sz w:val="28"/>
        </w:rPr>
        <w:t>WITH</w:t>
      </w:r>
    </w:p>
    <w:p w:rsidR="00456560" w:rsidRDefault="00456560">
      <w:pPr>
        <w:rPr>
          <w:b/>
          <w:sz w:val="30"/>
        </w:rPr>
      </w:pPr>
    </w:p>
    <w:p w:rsidR="00456560" w:rsidRDefault="007E1E19">
      <w:pPr>
        <w:spacing w:before="173"/>
        <w:ind w:left="2013" w:right="1977"/>
        <w:jc w:val="center"/>
        <w:rPr>
          <w:b/>
          <w:sz w:val="28"/>
        </w:rPr>
      </w:pPr>
      <w:r>
        <w:rPr>
          <w:b/>
          <w:sz w:val="28"/>
          <w:u w:val="thick"/>
        </w:rPr>
        <w:t>WRIT PETITION (CIVIL) NO. 66 OF 2018</w:t>
      </w:r>
    </w:p>
    <w:p w:rsidR="00456560" w:rsidRDefault="00456560">
      <w:pPr>
        <w:rPr>
          <w:b/>
          <w:sz w:val="20"/>
        </w:rPr>
      </w:pPr>
    </w:p>
    <w:p w:rsidR="00456560" w:rsidRDefault="00456560">
      <w:pPr>
        <w:rPr>
          <w:b/>
          <w:sz w:val="20"/>
        </w:rPr>
      </w:pPr>
    </w:p>
    <w:p w:rsidR="00456560" w:rsidRDefault="00456560">
      <w:pPr>
        <w:rPr>
          <w:b/>
          <w:sz w:val="20"/>
        </w:rPr>
      </w:pPr>
    </w:p>
    <w:p w:rsidR="00456560" w:rsidRDefault="00456560">
      <w:pPr>
        <w:rPr>
          <w:b/>
          <w:sz w:val="23"/>
        </w:rPr>
      </w:pPr>
    </w:p>
    <w:p w:rsidR="00456560" w:rsidRDefault="007E1E19">
      <w:pPr>
        <w:spacing w:before="92"/>
        <w:ind w:left="2017" w:right="1977"/>
        <w:jc w:val="center"/>
        <w:rPr>
          <w:b/>
          <w:sz w:val="28"/>
        </w:rPr>
      </w:pPr>
      <w:r>
        <w:rPr>
          <w:b/>
          <w:sz w:val="28"/>
        </w:rPr>
        <w:t>WITH</w:t>
      </w:r>
    </w:p>
    <w:p w:rsidR="00456560" w:rsidRDefault="00456560">
      <w:pPr>
        <w:rPr>
          <w:b/>
          <w:sz w:val="30"/>
        </w:rPr>
      </w:pPr>
    </w:p>
    <w:p w:rsidR="00456560" w:rsidRDefault="00456560">
      <w:pPr>
        <w:spacing w:before="9"/>
        <w:rPr>
          <w:b/>
          <w:sz w:val="32"/>
        </w:rPr>
      </w:pPr>
    </w:p>
    <w:p w:rsidR="00456560" w:rsidRDefault="007E1E19">
      <w:pPr>
        <w:ind w:left="2017" w:right="1977"/>
        <w:jc w:val="center"/>
        <w:rPr>
          <w:b/>
          <w:sz w:val="28"/>
        </w:rPr>
      </w:pPr>
      <w:r>
        <w:rPr>
          <w:b/>
          <w:sz w:val="28"/>
          <w:u w:val="thick"/>
        </w:rPr>
        <w:t>WRIT PETITION (CIVIL) NO. 861 OF 2018</w:t>
      </w:r>
    </w:p>
    <w:p w:rsidR="00456560" w:rsidRDefault="00456560">
      <w:pPr>
        <w:rPr>
          <w:b/>
          <w:sz w:val="20"/>
        </w:rPr>
      </w:pPr>
    </w:p>
    <w:p w:rsidR="00456560" w:rsidRDefault="00456560">
      <w:pPr>
        <w:spacing w:before="4"/>
        <w:rPr>
          <w:b/>
          <w:sz w:val="17"/>
        </w:rPr>
      </w:pPr>
    </w:p>
    <w:p w:rsidR="00456560" w:rsidRDefault="007E1E19">
      <w:pPr>
        <w:spacing w:before="92" w:line="388" w:lineRule="auto"/>
        <w:ind w:left="4355" w:right="4312" w:hanging="1"/>
        <w:jc w:val="center"/>
        <w:rPr>
          <w:b/>
          <w:sz w:val="28"/>
        </w:rPr>
      </w:pPr>
      <w:r>
        <w:rPr>
          <w:b/>
          <w:sz w:val="28"/>
        </w:rPr>
        <w:t>AND WITH</w:t>
      </w:r>
    </w:p>
    <w:p w:rsidR="00456560" w:rsidRDefault="00456560">
      <w:pPr>
        <w:rPr>
          <w:b/>
          <w:sz w:val="30"/>
        </w:rPr>
      </w:pPr>
    </w:p>
    <w:p w:rsidR="00456560" w:rsidRDefault="007E1E19">
      <w:pPr>
        <w:spacing w:before="179"/>
        <w:ind w:left="2019" w:right="1976"/>
        <w:jc w:val="center"/>
        <w:rPr>
          <w:b/>
          <w:sz w:val="28"/>
        </w:rPr>
      </w:pPr>
      <w:r>
        <w:rPr>
          <w:b/>
          <w:sz w:val="28"/>
          <w:u w:val="thick"/>
        </w:rPr>
        <w:t>WRIT PETITION (CIVIL) NO. 892 OF 2018</w:t>
      </w:r>
    </w:p>
    <w:p w:rsidR="00456560" w:rsidRDefault="00456560">
      <w:pPr>
        <w:jc w:val="center"/>
        <w:rPr>
          <w:sz w:val="28"/>
        </w:rPr>
        <w:sectPr w:rsidR="00456560">
          <w:headerReference w:type="default" r:id="rId147"/>
          <w:footerReference w:type="default" r:id="rId148"/>
          <w:pgSz w:w="11910" w:h="16840"/>
          <w:pgMar w:top="1340" w:right="1280" w:bottom="920" w:left="1240" w:header="0" w:footer="732" w:gutter="0"/>
          <w:pgNumType w:start="1"/>
          <w:cols w:space="720"/>
        </w:sectPr>
      </w:pPr>
    </w:p>
    <w:p w:rsidR="00456560" w:rsidRDefault="007E1E19">
      <w:pPr>
        <w:spacing w:before="63"/>
        <w:ind w:left="2017" w:right="1977"/>
        <w:jc w:val="center"/>
        <w:rPr>
          <w:b/>
          <w:sz w:val="28"/>
        </w:rPr>
      </w:pPr>
      <w:r>
        <w:rPr>
          <w:b/>
          <w:sz w:val="28"/>
          <w:u w:val="thick"/>
        </w:rPr>
        <w:t>J  U  D  G  M  E  N</w:t>
      </w:r>
      <w:r>
        <w:rPr>
          <w:b/>
          <w:spacing w:val="70"/>
          <w:sz w:val="28"/>
          <w:u w:val="thick"/>
        </w:rPr>
        <w:t xml:space="preserve"> </w:t>
      </w:r>
      <w:r>
        <w:rPr>
          <w:b/>
          <w:sz w:val="28"/>
          <w:u w:val="thick"/>
        </w:rPr>
        <w:t>T</w:t>
      </w:r>
    </w:p>
    <w:p w:rsidR="00456560" w:rsidRDefault="00456560">
      <w:pPr>
        <w:rPr>
          <w:b/>
          <w:sz w:val="20"/>
        </w:rPr>
      </w:pPr>
    </w:p>
    <w:p w:rsidR="00456560" w:rsidRDefault="00456560">
      <w:pPr>
        <w:rPr>
          <w:b/>
          <w:sz w:val="20"/>
        </w:rPr>
      </w:pPr>
    </w:p>
    <w:p w:rsidR="00456560" w:rsidRDefault="00456560">
      <w:pPr>
        <w:rPr>
          <w:b/>
          <w:sz w:val="20"/>
        </w:rPr>
      </w:pPr>
    </w:p>
    <w:p w:rsidR="00456560" w:rsidRDefault="00456560">
      <w:pPr>
        <w:rPr>
          <w:b/>
          <w:sz w:val="20"/>
        </w:rPr>
      </w:pPr>
    </w:p>
    <w:p w:rsidR="00456560" w:rsidRDefault="00456560">
      <w:pPr>
        <w:spacing w:before="6"/>
        <w:rPr>
          <w:b/>
          <w:sz w:val="23"/>
        </w:rPr>
      </w:pPr>
    </w:p>
    <w:p w:rsidR="00456560" w:rsidRDefault="007E1E19">
      <w:pPr>
        <w:spacing w:before="101"/>
        <w:ind w:left="200"/>
        <w:rPr>
          <w:rFonts w:ascii="Arial Narrow"/>
          <w:b/>
          <w:sz w:val="28"/>
        </w:rPr>
      </w:pPr>
      <w:r>
        <w:rPr>
          <w:rFonts w:ascii="Arial Narrow"/>
          <w:b/>
          <w:sz w:val="28"/>
        </w:rPr>
        <w:t>Index to the judgment</w:t>
      </w:r>
    </w:p>
    <w:p w:rsidR="00456560" w:rsidRDefault="00456560">
      <w:pPr>
        <w:pStyle w:val="BodyText"/>
        <w:spacing w:before="4"/>
        <w:rPr>
          <w:rFonts w:ascii="Arial Narrow"/>
          <w:b/>
          <w:sz w:val="45"/>
        </w:rPr>
      </w:pPr>
    </w:p>
    <w:p w:rsidR="00456560" w:rsidRDefault="007E1E19">
      <w:pPr>
        <w:pStyle w:val="ListParagraph"/>
        <w:numPr>
          <w:ilvl w:val="0"/>
          <w:numId w:val="18"/>
        </w:numPr>
        <w:tabs>
          <w:tab w:val="left" w:pos="920"/>
          <w:tab w:val="left" w:pos="921"/>
        </w:tabs>
        <w:spacing w:before="1"/>
        <w:rPr>
          <w:rFonts w:ascii="Arial Narrow"/>
          <w:sz w:val="28"/>
        </w:rPr>
      </w:pPr>
      <w:r>
        <w:rPr>
          <w:rFonts w:ascii="Arial Narrow"/>
          <w:sz w:val="28"/>
        </w:rPr>
        <w:t>Open</w:t>
      </w:r>
      <w:r>
        <w:rPr>
          <w:rFonts w:ascii="Arial Narrow"/>
          <w:spacing w:val="-2"/>
          <w:sz w:val="28"/>
        </w:rPr>
        <w:t xml:space="preserve"> </w:t>
      </w:r>
      <w:r>
        <w:rPr>
          <w:rFonts w:ascii="Arial Narrow"/>
          <w:sz w:val="28"/>
        </w:rPr>
        <w:t>Justice</w:t>
      </w:r>
    </w:p>
    <w:p w:rsidR="00456560" w:rsidRDefault="00456560">
      <w:pPr>
        <w:pStyle w:val="BodyText"/>
        <w:spacing w:before="9"/>
        <w:rPr>
          <w:rFonts w:ascii="Arial Narrow"/>
          <w:sz w:val="27"/>
        </w:rPr>
      </w:pPr>
    </w:p>
    <w:p w:rsidR="00456560" w:rsidRDefault="007E1E19">
      <w:pPr>
        <w:pStyle w:val="ListParagraph"/>
        <w:numPr>
          <w:ilvl w:val="0"/>
          <w:numId w:val="18"/>
        </w:numPr>
        <w:tabs>
          <w:tab w:val="left" w:pos="920"/>
          <w:tab w:val="left" w:pos="921"/>
        </w:tabs>
        <w:rPr>
          <w:rFonts w:ascii="Arial Narrow"/>
          <w:sz w:val="28"/>
        </w:rPr>
      </w:pPr>
      <w:r>
        <w:rPr>
          <w:rFonts w:ascii="Arial Narrow"/>
          <w:sz w:val="28"/>
        </w:rPr>
        <w:t>Indian</w:t>
      </w:r>
      <w:r>
        <w:rPr>
          <w:rFonts w:ascii="Arial Narrow"/>
          <w:spacing w:val="-2"/>
          <w:sz w:val="28"/>
        </w:rPr>
        <w:t xml:space="preserve"> </w:t>
      </w:r>
      <w:r>
        <w:rPr>
          <w:rFonts w:ascii="Arial Narrow"/>
          <w:sz w:val="28"/>
        </w:rPr>
        <w:t>Jurisprudence</w:t>
      </w:r>
    </w:p>
    <w:p w:rsidR="00456560" w:rsidRDefault="00456560">
      <w:pPr>
        <w:pStyle w:val="BodyText"/>
        <w:spacing w:before="1"/>
        <w:rPr>
          <w:rFonts w:ascii="Arial Narrow"/>
        </w:rPr>
      </w:pPr>
    </w:p>
    <w:p w:rsidR="00456560" w:rsidRDefault="007E1E19">
      <w:pPr>
        <w:pStyle w:val="ListParagraph"/>
        <w:numPr>
          <w:ilvl w:val="0"/>
          <w:numId w:val="18"/>
        </w:numPr>
        <w:tabs>
          <w:tab w:val="left" w:pos="920"/>
          <w:tab w:val="left" w:pos="921"/>
        </w:tabs>
        <w:rPr>
          <w:rFonts w:ascii="Arial Narrow"/>
          <w:sz w:val="28"/>
        </w:rPr>
      </w:pPr>
      <w:r>
        <w:rPr>
          <w:rFonts w:ascii="Arial Narrow"/>
          <w:sz w:val="28"/>
        </w:rPr>
        <w:t>Technology and Open</w:t>
      </w:r>
      <w:r>
        <w:rPr>
          <w:rFonts w:ascii="Arial Narrow"/>
          <w:spacing w:val="-3"/>
          <w:sz w:val="28"/>
        </w:rPr>
        <w:t xml:space="preserve"> </w:t>
      </w:r>
      <w:r>
        <w:rPr>
          <w:rFonts w:ascii="Arial Narrow"/>
          <w:sz w:val="28"/>
        </w:rPr>
        <w:t>Court</w:t>
      </w:r>
    </w:p>
    <w:p w:rsidR="00456560" w:rsidRDefault="00456560">
      <w:pPr>
        <w:pStyle w:val="BodyText"/>
        <w:spacing w:before="1"/>
        <w:rPr>
          <w:rFonts w:ascii="Arial Narrow"/>
        </w:rPr>
      </w:pPr>
    </w:p>
    <w:p w:rsidR="00456560" w:rsidRDefault="007E1E19">
      <w:pPr>
        <w:pStyle w:val="ListParagraph"/>
        <w:numPr>
          <w:ilvl w:val="1"/>
          <w:numId w:val="18"/>
        </w:numPr>
        <w:tabs>
          <w:tab w:val="left" w:pos="1661"/>
          <w:tab w:val="left" w:pos="1662"/>
        </w:tabs>
        <w:rPr>
          <w:rFonts w:ascii="Arial Narrow"/>
          <w:sz w:val="28"/>
        </w:rPr>
      </w:pPr>
      <w:r>
        <w:rPr>
          <w:rFonts w:ascii="Arial Narrow"/>
          <w:sz w:val="28"/>
        </w:rPr>
        <w:t>ICT in Indian</w:t>
      </w:r>
      <w:r>
        <w:rPr>
          <w:rFonts w:ascii="Arial Narrow"/>
          <w:spacing w:val="-4"/>
          <w:sz w:val="28"/>
        </w:rPr>
        <w:t xml:space="preserve"> </w:t>
      </w:r>
      <w:r>
        <w:rPr>
          <w:rFonts w:ascii="Arial Narrow"/>
          <w:sz w:val="28"/>
        </w:rPr>
        <w:t>courts</w:t>
      </w:r>
    </w:p>
    <w:p w:rsidR="00456560" w:rsidRDefault="007E1E19">
      <w:pPr>
        <w:pStyle w:val="ListParagraph"/>
        <w:numPr>
          <w:ilvl w:val="1"/>
          <w:numId w:val="18"/>
        </w:numPr>
        <w:tabs>
          <w:tab w:val="left" w:pos="1640"/>
          <w:tab w:val="left" w:pos="1641"/>
        </w:tabs>
        <w:spacing w:before="161"/>
        <w:ind w:left="1640" w:hanging="720"/>
        <w:rPr>
          <w:rFonts w:ascii="Arial Narrow"/>
          <w:sz w:val="28"/>
        </w:rPr>
      </w:pPr>
      <w:r>
        <w:rPr>
          <w:rFonts w:ascii="Arial Narrow"/>
          <w:sz w:val="28"/>
        </w:rPr>
        <w:t>Technology and</w:t>
      </w:r>
      <w:r>
        <w:rPr>
          <w:rFonts w:ascii="Arial Narrow"/>
          <w:spacing w:val="-2"/>
          <w:sz w:val="28"/>
        </w:rPr>
        <w:t xml:space="preserve"> </w:t>
      </w:r>
      <w:r>
        <w:rPr>
          <w:rFonts w:ascii="Arial Narrow"/>
          <w:sz w:val="28"/>
        </w:rPr>
        <w:t>Implementation</w:t>
      </w:r>
    </w:p>
    <w:p w:rsidR="00456560" w:rsidRDefault="007E1E19">
      <w:pPr>
        <w:pStyle w:val="ListParagraph"/>
        <w:numPr>
          <w:ilvl w:val="1"/>
          <w:numId w:val="18"/>
        </w:numPr>
        <w:tabs>
          <w:tab w:val="left" w:pos="1640"/>
          <w:tab w:val="left" w:pos="1641"/>
        </w:tabs>
        <w:spacing w:before="159"/>
        <w:ind w:left="1640" w:hanging="694"/>
        <w:rPr>
          <w:rFonts w:ascii="Arial Narrow"/>
          <w:sz w:val="28"/>
        </w:rPr>
      </w:pPr>
      <w:r>
        <w:rPr>
          <w:rFonts w:ascii="Arial Narrow"/>
          <w:sz w:val="28"/>
        </w:rPr>
        <w:t>Platforms created for service</w:t>
      </w:r>
      <w:r>
        <w:rPr>
          <w:rFonts w:ascii="Arial Narrow"/>
          <w:spacing w:val="-3"/>
          <w:sz w:val="28"/>
        </w:rPr>
        <w:t xml:space="preserve"> </w:t>
      </w:r>
      <w:r>
        <w:rPr>
          <w:rFonts w:ascii="Arial Narrow"/>
          <w:sz w:val="28"/>
        </w:rPr>
        <w:t>delivery</w:t>
      </w:r>
    </w:p>
    <w:p w:rsidR="00456560" w:rsidRDefault="007E1E19">
      <w:pPr>
        <w:pStyle w:val="ListParagraph"/>
        <w:numPr>
          <w:ilvl w:val="1"/>
          <w:numId w:val="18"/>
        </w:numPr>
        <w:tabs>
          <w:tab w:val="left" w:pos="1640"/>
          <w:tab w:val="left" w:pos="1641"/>
        </w:tabs>
        <w:spacing w:before="161"/>
        <w:ind w:left="1640" w:hanging="720"/>
        <w:rPr>
          <w:rFonts w:ascii="Arial Narrow"/>
          <w:sz w:val="28"/>
        </w:rPr>
      </w:pPr>
      <w:r>
        <w:rPr>
          <w:rFonts w:ascii="Arial Narrow"/>
          <w:sz w:val="28"/>
        </w:rPr>
        <w:t>National Judicial Data</w:t>
      </w:r>
      <w:r>
        <w:rPr>
          <w:rFonts w:ascii="Arial Narrow"/>
          <w:spacing w:val="-1"/>
          <w:sz w:val="28"/>
        </w:rPr>
        <w:t xml:space="preserve"> </w:t>
      </w:r>
      <w:r>
        <w:rPr>
          <w:rFonts w:ascii="Arial Narrow"/>
          <w:sz w:val="28"/>
        </w:rPr>
        <w:t>Grid</w:t>
      </w:r>
    </w:p>
    <w:p w:rsidR="00456560" w:rsidRDefault="007E1E19">
      <w:pPr>
        <w:pStyle w:val="ListParagraph"/>
        <w:numPr>
          <w:ilvl w:val="1"/>
          <w:numId w:val="18"/>
        </w:numPr>
        <w:tabs>
          <w:tab w:val="left" w:pos="1640"/>
          <w:tab w:val="left" w:pos="1641"/>
        </w:tabs>
        <w:spacing w:before="161"/>
        <w:ind w:left="1640" w:hanging="720"/>
        <w:rPr>
          <w:rFonts w:ascii="Arial Narrow"/>
          <w:sz w:val="28"/>
        </w:rPr>
      </w:pPr>
      <w:r>
        <w:rPr>
          <w:rFonts w:ascii="Arial Narrow"/>
          <w:sz w:val="28"/>
        </w:rPr>
        <w:t>Other facilities created to speed up justice</w:t>
      </w:r>
      <w:r>
        <w:rPr>
          <w:rFonts w:ascii="Arial Narrow"/>
          <w:spacing w:val="-11"/>
          <w:sz w:val="28"/>
        </w:rPr>
        <w:t xml:space="preserve"> </w:t>
      </w:r>
      <w:r>
        <w:rPr>
          <w:rFonts w:ascii="Arial Narrow"/>
          <w:sz w:val="28"/>
        </w:rPr>
        <w:t>delivery</w:t>
      </w:r>
    </w:p>
    <w:p w:rsidR="00456560" w:rsidRDefault="007E1E19">
      <w:pPr>
        <w:pStyle w:val="ListParagraph"/>
        <w:numPr>
          <w:ilvl w:val="1"/>
          <w:numId w:val="18"/>
        </w:numPr>
        <w:tabs>
          <w:tab w:val="left" w:pos="1640"/>
          <w:tab w:val="left" w:pos="1641"/>
        </w:tabs>
        <w:spacing w:before="161"/>
        <w:ind w:left="1640" w:hanging="720"/>
        <w:rPr>
          <w:rFonts w:ascii="Arial Narrow"/>
          <w:sz w:val="28"/>
        </w:rPr>
      </w:pPr>
      <w:r>
        <w:rPr>
          <w:rFonts w:ascii="Arial Narrow"/>
          <w:sz w:val="28"/>
        </w:rPr>
        <w:t>Concept of Video Streaming/Web</w:t>
      </w:r>
      <w:r>
        <w:rPr>
          <w:rFonts w:ascii="Arial Narrow"/>
          <w:spacing w:val="-1"/>
          <w:sz w:val="28"/>
        </w:rPr>
        <w:t xml:space="preserve"> </w:t>
      </w:r>
      <w:r>
        <w:rPr>
          <w:rFonts w:ascii="Arial Narrow"/>
          <w:sz w:val="28"/>
        </w:rPr>
        <w:t>Cast</w:t>
      </w:r>
    </w:p>
    <w:p w:rsidR="00456560" w:rsidRDefault="007E1E19">
      <w:pPr>
        <w:pStyle w:val="ListParagraph"/>
        <w:numPr>
          <w:ilvl w:val="1"/>
          <w:numId w:val="18"/>
        </w:numPr>
        <w:tabs>
          <w:tab w:val="left" w:pos="1661"/>
          <w:tab w:val="left" w:pos="1662"/>
        </w:tabs>
        <w:spacing w:before="161"/>
        <w:ind w:left="1661" w:hanging="741"/>
        <w:rPr>
          <w:rFonts w:ascii="Arial Narrow"/>
          <w:sz w:val="28"/>
        </w:rPr>
      </w:pPr>
      <w:r>
        <w:rPr>
          <w:rFonts w:ascii="Arial Narrow"/>
          <w:sz w:val="28"/>
        </w:rPr>
        <w:t>Virtual reality as an extension of the open</w:t>
      </w:r>
      <w:r>
        <w:rPr>
          <w:rFonts w:ascii="Arial Narrow"/>
          <w:spacing w:val="-7"/>
          <w:sz w:val="28"/>
        </w:rPr>
        <w:t xml:space="preserve"> </w:t>
      </w:r>
      <w:r>
        <w:rPr>
          <w:rFonts w:ascii="Arial Narrow"/>
          <w:sz w:val="28"/>
        </w:rPr>
        <w:t>court</w:t>
      </w:r>
    </w:p>
    <w:p w:rsidR="00456560" w:rsidRDefault="00456560">
      <w:pPr>
        <w:pStyle w:val="BodyText"/>
        <w:rPr>
          <w:rFonts w:ascii="Arial Narrow"/>
          <w:sz w:val="32"/>
        </w:rPr>
      </w:pPr>
    </w:p>
    <w:p w:rsidR="00456560" w:rsidRDefault="00456560">
      <w:pPr>
        <w:pStyle w:val="BodyText"/>
        <w:spacing w:before="5"/>
        <w:rPr>
          <w:rFonts w:ascii="Arial Narrow"/>
          <w:sz w:val="27"/>
        </w:rPr>
      </w:pPr>
    </w:p>
    <w:p w:rsidR="00456560" w:rsidRDefault="007E1E19">
      <w:pPr>
        <w:pStyle w:val="ListParagraph"/>
        <w:numPr>
          <w:ilvl w:val="0"/>
          <w:numId w:val="18"/>
        </w:numPr>
        <w:tabs>
          <w:tab w:val="left" w:pos="920"/>
          <w:tab w:val="left" w:pos="921"/>
        </w:tabs>
        <w:spacing w:before="1"/>
        <w:rPr>
          <w:rFonts w:ascii="Arial Narrow"/>
          <w:sz w:val="28"/>
        </w:rPr>
      </w:pPr>
      <w:r>
        <w:rPr>
          <w:rFonts w:ascii="Arial Narrow"/>
          <w:sz w:val="28"/>
        </w:rPr>
        <w:t>Comparative</w:t>
      </w:r>
      <w:r>
        <w:rPr>
          <w:rFonts w:ascii="Arial Narrow"/>
          <w:spacing w:val="-3"/>
          <w:sz w:val="28"/>
        </w:rPr>
        <w:t xml:space="preserve"> </w:t>
      </w:r>
      <w:r>
        <w:rPr>
          <w:rFonts w:ascii="Arial Narrow"/>
          <w:sz w:val="28"/>
        </w:rPr>
        <w:t>Law</w:t>
      </w:r>
    </w:p>
    <w:p w:rsidR="00456560" w:rsidRDefault="00456560">
      <w:pPr>
        <w:pStyle w:val="BodyText"/>
        <w:spacing w:before="9"/>
        <w:rPr>
          <w:rFonts w:ascii="Arial Narrow"/>
          <w:sz w:val="27"/>
        </w:rPr>
      </w:pPr>
    </w:p>
    <w:p w:rsidR="00456560" w:rsidRDefault="007E1E19">
      <w:pPr>
        <w:pStyle w:val="ListParagraph"/>
        <w:numPr>
          <w:ilvl w:val="0"/>
          <w:numId w:val="18"/>
        </w:numPr>
        <w:tabs>
          <w:tab w:val="left" w:pos="920"/>
          <w:tab w:val="left" w:pos="921"/>
        </w:tabs>
        <w:spacing w:line="360" w:lineRule="auto"/>
        <w:ind w:right="161"/>
        <w:rPr>
          <w:rFonts w:ascii="Arial Narrow"/>
          <w:sz w:val="28"/>
        </w:rPr>
      </w:pPr>
      <w:r>
        <w:rPr>
          <w:rFonts w:ascii="Arial Narrow"/>
          <w:sz w:val="28"/>
        </w:rPr>
        <w:t>Model guidelines for broadcasting of the proceedings and other Judicial events of the Supreme Court of</w:t>
      </w:r>
      <w:r>
        <w:rPr>
          <w:rFonts w:ascii="Arial Narrow"/>
          <w:spacing w:val="-6"/>
          <w:sz w:val="28"/>
        </w:rPr>
        <w:t xml:space="preserve"> </w:t>
      </w:r>
      <w:r>
        <w:rPr>
          <w:rFonts w:ascii="Arial Narrow"/>
          <w:sz w:val="28"/>
        </w:rPr>
        <w:t>India</w:t>
      </w:r>
    </w:p>
    <w:p w:rsidR="00456560" w:rsidRDefault="00456560">
      <w:pPr>
        <w:spacing w:line="360" w:lineRule="auto"/>
        <w:rPr>
          <w:rFonts w:ascii="Arial Narrow"/>
          <w:sz w:val="28"/>
        </w:rPr>
        <w:sectPr w:rsidR="00456560">
          <w:headerReference w:type="default" r:id="rId149"/>
          <w:footerReference w:type="default" r:id="rId150"/>
          <w:pgSz w:w="11910" w:h="16840"/>
          <w:pgMar w:top="1360" w:right="1280" w:bottom="920" w:left="1240" w:header="0" w:footer="732" w:gutter="0"/>
          <w:pgNumType w:start="2"/>
          <w:cols w:space="720"/>
        </w:sectPr>
      </w:pPr>
    </w:p>
    <w:p w:rsidR="00456560" w:rsidRDefault="00456560">
      <w:pPr>
        <w:pStyle w:val="BodyText"/>
        <w:spacing w:before="2"/>
        <w:rPr>
          <w:rFonts w:ascii="Arial Narrow"/>
          <w:sz w:val="26"/>
        </w:rPr>
      </w:pPr>
    </w:p>
    <w:p w:rsidR="00456560" w:rsidRDefault="007E1E19">
      <w:pPr>
        <w:pStyle w:val="Heading1"/>
        <w:ind w:right="0"/>
        <w:jc w:val="left"/>
        <w:rPr>
          <w:u w:val="none"/>
        </w:rPr>
      </w:pPr>
      <w:r>
        <w:rPr>
          <w:u w:val="thick"/>
        </w:rPr>
        <w:t>Dr Dhananjaya Y Chandrachud, J</w:t>
      </w:r>
    </w:p>
    <w:p w:rsidR="00456560" w:rsidRDefault="00456560">
      <w:pPr>
        <w:rPr>
          <w:b/>
          <w:sz w:val="20"/>
        </w:rPr>
      </w:pPr>
    </w:p>
    <w:p w:rsidR="00456560" w:rsidRDefault="00456560">
      <w:pPr>
        <w:rPr>
          <w:b/>
          <w:sz w:val="20"/>
        </w:rPr>
      </w:pPr>
    </w:p>
    <w:p w:rsidR="00456560" w:rsidRDefault="00456560">
      <w:pPr>
        <w:rPr>
          <w:b/>
          <w:sz w:val="20"/>
        </w:rPr>
      </w:pPr>
    </w:p>
    <w:p w:rsidR="00456560" w:rsidRDefault="00456560">
      <w:pPr>
        <w:rPr>
          <w:b/>
          <w:sz w:val="20"/>
        </w:rPr>
      </w:pPr>
    </w:p>
    <w:p w:rsidR="00456560" w:rsidRDefault="00456560">
      <w:pPr>
        <w:spacing w:before="3"/>
        <w:rPr>
          <w:b/>
          <w:sz w:val="21"/>
        </w:rPr>
      </w:pPr>
    </w:p>
    <w:p w:rsidR="00456560" w:rsidRDefault="007E1E19">
      <w:pPr>
        <w:pStyle w:val="ListParagraph"/>
        <w:numPr>
          <w:ilvl w:val="0"/>
          <w:numId w:val="17"/>
        </w:numPr>
        <w:tabs>
          <w:tab w:val="left" w:pos="920"/>
          <w:tab w:val="left" w:pos="921"/>
        </w:tabs>
        <w:spacing w:before="92"/>
        <w:rPr>
          <w:rFonts w:ascii="Arial"/>
          <w:b/>
          <w:sz w:val="27"/>
        </w:rPr>
      </w:pPr>
      <w:r>
        <w:rPr>
          <w:rFonts w:ascii="Arial"/>
          <w:b/>
          <w:sz w:val="27"/>
        </w:rPr>
        <w:t>Open</w:t>
      </w:r>
      <w:r>
        <w:rPr>
          <w:rFonts w:ascii="Arial"/>
          <w:b/>
          <w:spacing w:val="-3"/>
          <w:sz w:val="27"/>
        </w:rPr>
        <w:t xml:space="preserve"> </w:t>
      </w:r>
      <w:r>
        <w:rPr>
          <w:rFonts w:ascii="Arial"/>
          <w:b/>
          <w:sz w:val="27"/>
        </w:rPr>
        <w:t>Justice</w:t>
      </w:r>
    </w:p>
    <w:p w:rsidR="00456560" w:rsidRDefault="00456560">
      <w:pPr>
        <w:rPr>
          <w:b/>
          <w:sz w:val="30"/>
        </w:rPr>
      </w:pPr>
    </w:p>
    <w:p w:rsidR="00456560" w:rsidRDefault="00456560">
      <w:pPr>
        <w:spacing w:before="7"/>
        <w:rPr>
          <w:b/>
          <w:sz w:val="39"/>
        </w:rPr>
      </w:pPr>
    </w:p>
    <w:p w:rsidR="00456560" w:rsidRDefault="007E1E19">
      <w:pPr>
        <w:pStyle w:val="ListParagraph"/>
        <w:numPr>
          <w:ilvl w:val="0"/>
          <w:numId w:val="16"/>
        </w:numPr>
        <w:tabs>
          <w:tab w:val="left" w:pos="921"/>
        </w:tabs>
        <w:spacing w:line="480" w:lineRule="auto"/>
        <w:ind w:right="156" w:firstLine="0"/>
        <w:jc w:val="both"/>
        <w:rPr>
          <w:rFonts w:ascii="Arial"/>
          <w:sz w:val="26"/>
        </w:rPr>
      </w:pPr>
      <w:r>
        <w:rPr>
          <w:rFonts w:ascii="Arial"/>
          <w:sz w:val="26"/>
        </w:rPr>
        <w:t>The issue in this batch of cases is whether there should be live dissemination of proceedings before this Court with the aid of Information and Communications Technology (ICT). The basis of the petitions is that this</w:t>
      </w:r>
      <w:r>
        <w:rPr>
          <w:rFonts w:ascii="Arial"/>
          <w:spacing w:val="-31"/>
          <w:sz w:val="26"/>
        </w:rPr>
        <w:t xml:space="preserve"> </w:t>
      </w:r>
      <w:r>
        <w:rPr>
          <w:rFonts w:ascii="Arial"/>
          <w:sz w:val="26"/>
        </w:rPr>
        <w:t>would enable litigants and society to h</w:t>
      </w:r>
      <w:r>
        <w:rPr>
          <w:rFonts w:ascii="Arial"/>
          <w:sz w:val="26"/>
        </w:rPr>
        <w:t>ave wide access to judicial proceedings. It is urged that cases of constitutional and national importance have a significant impact on the social fabric. Citizens have a right to know about and to follow court</w:t>
      </w:r>
      <w:r>
        <w:rPr>
          <w:rFonts w:ascii="Arial"/>
          <w:spacing w:val="-17"/>
          <w:sz w:val="26"/>
        </w:rPr>
        <w:t xml:space="preserve"> </w:t>
      </w:r>
      <w:r>
        <w:rPr>
          <w:rFonts w:ascii="Arial"/>
          <w:sz w:val="26"/>
        </w:rPr>
        <w:t>proceedings.</w:t>
      </w:r>
      <w:r>
        <w:rPr>
          <w:rFonts w:ascii="Arial"/>
          <w:spacing w:val="-16"/>
          <w:sz w:val="26"/>
        </w:rPr>
        <w:t xml:space="preserve"> </w:t>
      </w:r>
      <w:r>
        <w:rPr>
          <w:rFonts w:ascii="Arial"/>
          <w:sz w:val="26"/>
        </w:rPr>
        <w:t>It</w:t>
      </w:r>
      <w:r>
        <w:rPr>
          <w:rFonts w:ascii="Arial"/>
          <w:spacing w:val="-14"/>
          <w:sz w:val="26"/>
        </w:rPr>
        <w:t xml:space="preserve"> </w:t>
      </w:r>
      <w:r>
        <w:rPr>
          <w:rFonts w:ascii="Arial"/>
          <w:sz w:val="26"/>
        </w:rPr>
        <w:t>has</w:t>
      </w:r>
      <w:r>
        <w:rPr>
          <w:rFonts w:ascii="Arial"/>
          <w:spacing w:val="-16"/>
          <w:sz w:val="26"/>
        </w:rPr>
        <w:t xml:space="preserve"> </w:t>
      </w:r>
      <w:r>
        <w:rPr>
          <w:rFonts w:ascii="Arial"/>
          <w:sz w:val="26"/>
        </w:rPr>
        <w:t>been</w:t>
      </w:r>
      <w:r>
        <w:rPr>
          <w:rFonts w:ascii="Arial"/>
          <w:spacing w:val="-17"/>
          <w:sz w:val="26"/>
        </w:rPr>
        <w:t xml:space="preserve"> </w:t>
      </w:r>
      <w:r>
        <w:rPr>
          <w:rFonts w:ascii="Arial"/>
          <w:sz w:val="26"/>
        </w:rPr>
        <w:t>submitted</w:t>
      </w:r>
      <w:r>
        <w:rPr>
          <w:rFonts w:ascii="Arial"/>
          <w:spacing w:val="-16"/>
          <w:sz w:val="26"/>
        </w:rPr>
        <w:t xml:space="preserve"> </w:t>
      </w:r>
      <w:r>
        <w:rPr>
          <w:rFonts w:ascii="Arial"/>
          <w:sz w:val="26"/>
        </w:rPr>
        <w:t>that</w:t>
      </w:r>
      <w:r>
        <w:rPr>
          <w:rFonts w:ascii="Arial"/>
          <w:spacing w:val="-16"/>
          <w:sz w:val="26"/>
        </w:rPr>
        <w:t xml:space="preserve"> </w:t>
      </w:r>
      <w:r>
        <w:rPr>
          <w:rFonts w:ascii="Arial"/>
          <w:sz w:val="26"/>
        </w:rPr>
        <w:t>live</w:t>
      </w:r>
      <w:r>
        <w:rPr>
          <w:rFonts w:ascii="Arial"/>
          <w:spacing w:val="-16"/>
          <w:sz w:val="26"/>
        </w:rPr>
        <w:t xml:space="preserve"> </w:t>
      </w:r>
      <w:r>
        <w:rPr>
          <w:rFonts w:ascii="Arial"/>
          <w:sz w:val="26"/>
        </w:rPr>
        <w:t>o</w:t>
      </w:r>
      <w:r>
        <w:rPr>
          <w:rFonts w:ascii="Arial"/>
          <w:sz w:val="26"/>
        </w:rPr>
        <w:t>r</w:t>
      </w:r>
      <w:r>
        <w:rPr>
          <w:rFonts w:ascii="Arial"/>
          <w:spacing w:val="-16"/>
          <w:sz w:val="26"/>
        </w:rPr>
        <w:t xml:space="preserve"> </w:t>
      </w:r>
      <w:r>
        <w:rPr>
          <w:rFonts w:ascii="Arial"/>
          <w:sz w:val="26"/>
        </w:rPr>
        <w:t>online</w:t>
      </w:r>
      <w:r>
        <w:rPr>
          <w:rFonts w:ascii="Arial"/>
          <w:spacing w:val="-17"/>
          <w:sz w:val="26"/>
        </w:rPr>
        <w:t xml:space="preserve"> </w:t>
      </w:r>
      <w:r>
        <w:rPr>
          <w:rFonts w:ascii="Arial"/>
          <w:sz w:val="26"/>
        </w:rPr>
        <w:t>transmission</w:t>
      </w:r>
      <w:r>
        <w:rPr>
          <w:rFonts w:ascii="Arial"/>
          <w:spacing w:val="-14"/>
          <w:sz w:val="26"/>
        </w:rPr>
        <w:t xml:space="preserve"> </w:t>
      </w:r>
      <w:r>
        <w:rPr>
          <w:rFonts w:ascii="Arial"/>
          <w:sz w:val="26"/>
        </w:rPr>
        <w:t>of</w:t>
      </w:r>
      <w:r>
        <w:rPr>
          <w:rFonts w:ascii="Arial"/>
          <w:spacing w:val="-16"/>
          <w:sz w:val="26"/>
        </w:rPr>
        <w:t xml:space="preserve"> </w:t>
      </w:r>
      <w:r>
        <w:rPr>
          <w:rFonts w:ascii="Arial"/>
          <w:sz w:val="26"/>
        </w:rPr>
        <w:t>court proceedings</w:t>
      </w:r>
      <w:r>
        <w:rPr>
          <w:rFonts w:ascii="Arial"/>
          <w:spacing w:val="-8"/>
          <w:sz w:val="26"/>
        </w:rPr>
        <w:t xml:space="preserve"> </w:t>
      </w:r>
      <w:r>
        <w:rPr>
          <w:rFonts w:ascii="Arial"/>
          <w:sz w:val="26"/>
        </w:rPr>
        <w:t>with</w:t>
      </w:r>
      <w:r>
        <w:rPr>
          <w:rFonts w:ascii="Arial"/>
          <w:spacing w:val="-10"/>
          <w:sz w:val="26"/>
        </w:rPr>
        <w:t xml:space="preserve"> </w:t>
      </w:r>
      <w:r>
        <w:rPr>
          <w:rFonts w:ascii="Arial"/>
          <w:sz w:val="26"/>
        </w:rPr>
        <w:t>the</w:t>
      </w:r>
      <w:r>
        <w:rPr>
          <w:rFonts w:ascii="Arial"/>
          <w:spacing w:val="-10"/>
          <w:sz w:val="26"/>
        </w:rPr>
        <w:t xml:space="preserve"> </w:t>
      </w:r>
      <w:r>
        <w:rPr>
          <w:rFonts w:ascii="Arial"/>
          <w:sz w:val="26"/>
        </w:rPr>
        <w:t>aid</w:t>
      </w:r>
      <w:r>
        <w:rPr>
          <w:rFonts w:ascii="Arial"/>
          <w:spacing w:val="-9"/>
          <w:sz w:val="26"/>
        </w:rPr>
        <w:t xml:space="preserve"> </w:t>
      </w:r>
      <w:r>
        <w:rPr>
          <w:rFonts w:ascii="Arial"/>
          <w:sz w:val="26"/>
        </w:rPr>
        <w:t>of</w:t>
      </w:r>
      <w:r>
        <w:rPr>
          <w:rFonts w:ascii="Arial"/>
          <w:spacing w:val="-9"/>
          <w:sz w:val="26"/>
        </w:rPr>
        <w:t xml:space="preserve"> </w:t>
      </w:r>
      <w:r>
        <w:rPr>
          <w:rFonts w:ascii="Arial"/>
          <w:sz w:val="26"/>
        </w:rPr>
        <w:t>ICT</w:t>
      </w:r>
      <w:r>
        <w:rPr>
          <w:rFonts w:ascii="Arial"/>
          <w:spacing w:val="-8"/>
          <w:sz w:val="26"/>
        </w:rPr>
        <w:t xml:space="preserve"> </w:t>
      </w:r>
      <w:r>
        <w:rPr>
          <w:rFonts w:ascii="Arial"/>
          <w:sz w:val="26"/>
        </w:rPr>
        <w:t>enabled</w:t>
      </w:r>
      <w:r>
        <w:rPr>
          <w:rFonts w:ascii="Arial"/>
          <w:spacing w:val="-9"/>
          <w:sz w:val="26"/>
        </w:rPr>
        <w:t xml:space="preserve"> </w:t>
      </w:r>
      <w:r>
        <w:rPr>
          <w:rFonts w:ascii="Arial"/>
          <w:sz w:val="26"/>
        </w:rPr>
        <w:t>tools</w:t>
      </w:r>
      <w:r>
        <w:rPr>
          <w:rFonts w:ascii="Arial"/>
          <w:spacing w:val="-10"/>
          <w:sz w:val="26"/>
        </w:rPr>
        <w:t xml:space="preserve"> </w:t>
      </w:r>
      <w:r>
        <w:rPr>
          <w:rFonts w:ascii="Arial"/>
          <w:sz w:val="26"/>
        </w:rPr>
        <w:t>will</w:t>
      </w:r>
      <w:r>
        <w:rPr>
          <w:rFonts w:ascii="Arial"/>
          <w:spacing w:val="-10"/>
          <w:sz w:val="26"/>
        </w:rPr>
        <w:t xml:space="preserve"> </w:t>
      </w:r>
      <w:r>
        <w:rPr>
          <w:rFonts w:ascii="Arial"/>
          <w:sz w:val="26"/>
        </w:rPr>
        <w:t>subserve</w:t>
      </w:r>
      <w:r>
        <w:rPr>
          <w:rFonts w:ascii="Arial"/>
          <w:spacing w:val="-9"/>
          <w:sz w:val="26"/>
        </w:rPr>
        <w:t xml:space="preserve"> </w:t>
      </w:r>
      <w:r>
        <w:rPr>
          <w:rFonts w:ascii="Arial"/>
          <w:sz w:val="26"/>
        </w:rPr>
        <w:t>the</w:t>
      </w:r>
      <w:r>
        <w:rPr>
          <w:rFonts w:ascii="Arial"/>
          <w:spacing w:val="-8"/>
          <w:sz w:val="26"/>
        </w:rPr>
        <w:t xml:space="preserve"> </w:t>
      </w:r>
      <w:r>
        <w:rPr>
          <w:rFonts w:ascii="Arial"/>
          <w:sz w:val="26"/>
        </w:rPr>
        <w:t>cause</w:t>
      </w:r>
      <w:r>
        <w:rPr>
          <w:rFonts w:ascii="Arial"/>
          <w:spacing w:val="-10"/>
          <w:sz w:val="26"/>
        </w:rPr>
        <w:t xml:space="preserve"> </w:t>
      </w:r>
      <w:r>
        <w:rPr>
          <w:rFonts w:ascii="Arial"/>
          <w:sz w:val="26"/>
        </w:rPr>
        <w:t>of</w:t>
      </w:r>
      <w:r>
        <w:rPr>
          <w:rFonts w:ascii="Arial"/>
          <w:spacing w:val="-10"/>
          <w:sz w:val="26"/>
        </w:rPr>
        <w:t xml:space="preserve"> </w:t>
      </w:r>
      <w:r>
        <w:rPr>
          <w:rFonts w:ascii="Arial"/>
          <w:sz w:val="26"/>
        </w:rPr>
        <w:t>access to</w:t>
      </w:r>
      <w:r>
        <w:rPr>
          <w:rFonts w:ascii="Arial"/>
          <w:spacing w:val="-2"/>
          <w:sz w:val="26"/>
        </w:rPr>
        <w:t xml:space="preserve"> </w:t>
      </w:r>
      <w:r>
        <w:rPr>
          <w:rFonts w:ascii="Arial"/>
          <w:sz w:val="26"/>
        </w:rPr>
        <w:t>justice.</w:t>
      </w:r>
    </w:p>
    <w:p w:rsidR="00456560" w:rsidRDefault="00456560">
      <w:pPr>
        <w:rPr>
          <w:sz w:val="28"/>
        </w:rPr>
      </w:pPr>
    </w:p>
    <w:p w:rsidR="00456560" w:rsidRDefault="00456560">
      <w:pPr>
        <w:rPr>
          <w:sz w:val="33"/>
        </w:rPr>
      </w:pPr>
    </w:p>
    <w:p w:rsidR="00456560" w:rsidRDefault="007E1E19">
      <w:pPr>
        <w:pStyle w:val="ListParagraph"/>
        <w:numPr>
          <w:ilvl w:val="0"/>
          <w:numId w:val="16"/>
        </w:numPr>
        <w:tabs>
          <w:tab w:val="left" w:pos="921"/>
        </w:tabs>
        <w:spacing w:line="480" w:lineRule="auto"/>
        <w:ind w:right="158" w:firstLine="0"/>
        <w:jc w:val="both"/>
        <w:rPr>
          <w:rFonts w:ascii="Arial"/>
          <w:sz w:val="26"/>
        </w:rPr>
      </w:pPr>
      <w:r>
        <w:rPr>
          <w:rFonts w:ascii="Arial"/>
          <w:sz w:val="26"/>
        </w:rPr>
        <w:t xml:space="preserve">Our legal system subscribes to the principle of open justice. The prayer for live-streaming of courtroom proceedings has its genesis in this principle. Live-streaming will allow real time access to courtroom proceedings to litigants and to every member of </w:t>
      </w:r>
      <w:r>
        <w:rPr>
          <w:rFonts w:ascii="Arial"/>
          <w:sz w:val="26"/>
        </w:rPr>
        <w:t>the</w:t>
      </w:r>
      <w:r>
        <w:rPr>
          <w:rFonts w:ascii="Arial"/>
          <w:spacing w:val="-3"/>
          <w:sz w:val="26"/>
        </w:rPr>
        <w:t xml:space="preserve"> </w:t>
      </w:r>
      <w:r>
        <w:rPr>
          <w:rFonts w:ascii="Arial"/>
          <w:sz w:val="26"/>
        </w:rPr>
        <w:t>society.</w:t>
      </w:r>
    </w:p>
    <w:p w:rsidR="00456560" w:rsidRDefault="00456560">
      <w:pPr>
        <w:spacing w:line="480" w:lineRule="auto"/>
        <w:jc w:val="both"/>
        <w:rPr>
          <w:sz w:val="26"/>
        </w:rPr>
        <w:sectPr w:rsidR="00456560">
          <w:headerReference w:type="default" r:id="rId151"/>
          <w:pgSz w:w="11910" w:h="16840"/>
          <w:pgMar w:top="1340" w:right="1280" w:bottom="920" w:left="1240" w:header="708" w:footer="732" w:gutter="0"/>
          <w:cols w:space="720"/>
        </w:sectPr>
      </w:pPr>
    </w:p>
    <w:p w:rsidR="00456560" w:rsidRDefault="007E1E19">
      <w:pPr>
        <w:pStyle w:val="ListParagraph"/>
        <w:numPr>
          <w:ilvl w:val="0"/>
          <w:numId w:val="16"/>
        </w:numPr>
        <w:tabs>
          <w:tab w:val="left" w:pos="921"/>
        </w:tabs>
        <w:spacing w:before="91" w:line="477" w:lineRule="auto"/>
        <w:ind w:right="161" w:firstLine="0"/>
        <w:jc w:val="both"/>
        <w:rPr>
          <w:rFonts w:ascii="Arial" w:hAnsi="Arial"/>
          <w:sz w:val="17"/>
        </w:rPr>
      </w:pPr>
      <w:r>
        <w:rPr>
          <w:rFonts w:ascii="Arial" w:hAnsi="Arial"/>
          <w:sz w:val="26"/>
        </w:rPr>
        <w:t>Open justice is a long-established principle of common law systems. It rests</w:t>
      </w:r>
      <w:r>
        <w:rPr>
          <w:rFonts w:ascii="Arial" w:hAnsi="Arial"/>
          <w:spacing w:val="-15"/>
          <w:sz w:val="26"/>
        </w:rPr>
        <w:t xml:space="preserve"> </w:t>
      </w:r>
      <w:r>
        <w:rPr>
          <w:rFonts w:ascii="Arial" w:hAnsi="Arial"/>
          <w:sz w:val="26"/>
        </w:rPr>
        <w:t>on</w:t>
      </w:r>
      <w:r>
        <w:rPr>
          <w:rFonts w:ascii="Arial" w:hAnsi="Arial"/>
          <w:spacing w:val="-13"/>
          <w:sz w:val="26"/>
        </w:rPr>
        <w:t xml:space="preserve"> </w:t>
      </w:r>
      <w:r>
        <w:rPr>
          <w:rFonts w:ascii="Arial" w:hAnsi="Arial"/>
          <w:sz w:val="26"/>
        </w:rPr>
        <w:t>a</w:t>
      </w:r>
      <w:r>
        <w:rPr>
          <w:rFonts w:ascii="Arial" w:hAnsi="Arial"/>
          <w:spacing w:val="-15"/>
          <w:sz w:val="26"/>
        </w:rPr>
        <w:t xml:space="preserve"> </w:t>
      </w:r>
      <w:r>
        <w:rPr>
          <w:rFonts w:ascii="Arial" w:hAnsi="Arial"/>
          <w:sz w:val="26"/>
        </w:rPr>
        <w:t>high</w:t>
      </w:r>
      <w:r>
        <w:rPr>
          <w:rFonts w:ascii="Arial" w:hAnsi="Arial"/>
          <w:spacing w:val="-14"/>
          <w:sz w:val="26"/>
        </w:rPr>
        <w:t xml:space="preserve"> </w:t>
      </w:r>
      <w:r>
        <w:rPr>
          <w:rFonts w:ascii="Arial" w:hAnsi="Arial"/>
          <w:sz w:val="26"/>
        </w:rPr>
        <w:t>pedestal</w:t>
      </w:r>
      <w:r>
        <w:rPr>
          <w:rFonts w:ascii="Arial" w:hAnsi="Arial"/>
          <w:spacing w:val="-15"/>
          <w:sz w:val="26"/>
        </w:rPr>
        <w:t xml:space="preserve"> </w:t>
      </w:r>
      <w:r>
        <w:rPr>
          <w:rFonts w:ascii="Arial" w:hAnsi="Arial"/>
          <w:sz w:val="26"/>
        </w:rPr>
        <w:t>in</w:t>
      </w:r>
      <w:r>
        <w:rPr>
          <w:rFonts w:ascii="Arial" w:hAnsi="Arial"/>
          <w:spacing w:val="-14"/>
          <w:sz w:val="26"/>
        </w:rPr>
        <w:t xml:space="preserve"> </w:t>
      </w:r>
      <w:r>
        <w:rPr>
          <w:rFonts w:ascii="Arial" w:hAnsi="Arial"/>
          <w:sz w:val="26"/>
        </w:rPr>
        <w:t>a</w:t>
      </w:r>
      <w:r>
        <w:rPr>
          <w:rFonts w:ascii="Arial" w:hAnsi="Arial"/>
          <w:spacing w:val="-15"/>
          <w:sz w:val="26"/>
        </w:rPr>
        <w:t xml:space="preserve"> </w:t>
      </w:r>
      <w:r>
        <w:rPr>
          <w:rFonts w:ascii="Arial" w:hAnsi="Arial"/>
          <w:sz w:val="26"/>
        </w:rPr>
        <w:t>liberal</w:t>
      </w:r>
      <w:r>
        <w:rPr>
          <w:rFonts w:ascii="Arial" w:hAnsi="Arial"/>
          <w:spacing w:val="-13"/>
          <w:sz w:val="26"/>
        </w:rPr>
        <w:t xml:space="preserve"> </w:t>
      </w:r>
      <w:r>
        <w:rPr>
          <w:rFonts w:ascii="Arial" w:hAnsi="Arial"/>
          <w:sz w:val="26"/>
        </w:rPr>
        <w:t>democracy</w:t>
      </w:r>
      <w:r>
        <w:rPr>
          <w:rFonts w:ascii="Arial" w:hAnsi="Arial"/>
          <w:spacing w:val="-16"/>
          <w:sz w:val="26"/>
        </w:rPr>
        <w:t xml:space="preserve"> </w:t>
      </w:r>
      <w:r>
        <w:rPr>
          <w:rFonts w:ascii="Arial" w:hAnsi="Arial"/>
          <w:sz w:val="26"/>
        </w:rPr>
        <w:t>as</w:t>
      </w:r>
      <w:r>
        <w:rPr>
          <w:rFonts w:ascii="Arial" w:hAnsi="Arial"/>
          <w:spacing w:val="-15"/>
          <w:sz w:val="26"/>
        </w:rPr>
        <w:t xml:space="preserve"> </w:t>
      </w:r>
      <w:r>
        <w:rPr>
          <w:rFonts w:ascii="Arial" w:hAnsi="Arial"/>
          <w:sz w:val="26"/>
        </w:rPr>
        <w:t>‘a</w:t>
      </w:r>
      <w:r>
        <w:rPr>
          <w:rFonts w:ascii="Arial" w:hAnsi="Arial"/>
          <w:spacing w:val="-15"/>
          <w:sz w:val="26"/>
        </w:rPr>
        <w:t xml:space="preserve"> </w:t>
      </w:r>
      <w:r>
        <w:rPr>
          <w:rFonts w:ascii="Arial" w:hAnsi="Arial"/>
          <w:sz w:val="26"/>
        </w:rPr>
        <w:t>sound</w:t>
      </w:r>
      <w:r>
        <w:rPr>
          <w:rFonts w:ascii="Arial" w:hAnsi="Arial"/>
          <w:spacing w:val="-14"/>
          <w:sz w:val="26"/>
        </w:rPr>
        <w:t xml:space="preserve"> </w:t>
      </w:r>
      <w:r>
        <w:rPr>
          <w:rFonts w:ascii="Arial" w:hAnsi="Arial"/>
          <w:sz w:val="26"/>
        </w:rPr>
        <w:t>and</w:t>
      </w:r>
      <w:r>
        <w:rPr>
          <w:rFonts w:ascii="Arial" w:hAnsi="Arial"/>
          <w:spacing w:val="-13"/>
          <w:sz w:val="26"/>
        </w:rPr>
        <w:t xml:space="preserve"> </w:t>
      </w:r>
      <w:r>
        <w:rPr>
          <w:rFonts w:ascii="Arial" w:hAnsi="Arial"/>
          <w:sz w:val="26"/>
        </w:rPr>
        <w:t>very</w:t>
      </w:r>
      <w:r>
        <w:rPr>
          <w:rFonts w:ascii="Arial" w:hAnsi="Arial"/>
          <w:spacing w:val="-17"/>
          <w:sz w:val="26"/>
        </w:rPr>
        <w:t xml:space="preserve"> </w:t>
      </w:r>
      <w:r>
        <w:rPr>
          <w:rFonts w:ascii="Arial" w:hAnsi="Arial"/>
          <w:sz w:val="26"/>
        </w:rPr>
        <w:t>sacred</w:t>
      </w:r>
      <w:r>
        <w:rPr>
          <w:rFonts w:ascii="Arial" w:hAnsi="Arial"/>
          <w:spacing w:val="-14"/>
          <w:sz w:val="26"/>
        </w:rPr>
        <w:t xml:space="preserve"> </w:t>
      </w:r>
      <w:r>
        <w:rPr>
          <w:rFonts w:ascii="Arial" w:hAnsi="Arial"/>
          <w:sz w:val="26"/>
        </w:rPr>
        <w:t>part of the Constitution of the country and the administration of</w:t>
      </w:r>
      <w:r>
        <w:rPr>
          <w:rFonts w:ascii="Arial" w:hAnsi="Arial"/>
          <w:spacing w:val="-15"/>
          <w:sz w:val="26"/>
        </w:rPr>
        <w:t xml:space="preserve"> </w:t>
      </w:r>
      <w:r>
        <w:rPr>
          <w:rFonts w:ascii="Arial" w:hAnsi="Arial"/>
          <w:sz w:val="26"/>
        </w:rPr>
        <w:t>justice…’</w:t>
      </w:r>
      <w:r>
        <w:rPr>
          <w:rFonts w:ascii="Arial" w:hAnsi="Arial"/>
          <w:position w:val="9"/>
          <w:sz w:val="17"/>
        </w:rPr>
        <w:t>1</w:t>
      </w:r>
    </w:p>
    <w:p w:rsidR="00456560" w:rsidRDefault="007E1E19">
      <w:pPr>
        <w:spacing w:before="3" w:line="480" w:lineRule="auto"/>
        <w:ind w:left="200" w:right="165"/>
        <w:jc w:val="both"/>
        <w:rPr>
          <w:sz w:val="26"/>
        </w:rPr>
      </w:pPr>
      <w:r>
        <w:rPr>
          <w:sz w:val="26"/>
        </w:rPr>
        <w:t>Jeremy Bentham propounded the idea of open justice in the late eighteenth century while designing principles for establishments in which persons are to be kept under inspection:</w:t>
      </w:r>
    </w:p>
    <w:p w:rsidR="00456560" w:rsidRDefault="00456560">
      <w:pPr>
        <w:spacing w:before="10"/>
        <w:rPr>
          <w:sz w:val="25"/>
        </w:rPr>
      </w:pPr>
    </w:p>
    <w:p w:rsidR="00456560" w:rsidRDefault="007E1E19">
      <w:pPr>
        <w:spacing w:line="276" w:lineRule="auto"/>
        <w:ind w:left="1640" w:right="1981"/>
        <w:jc w:val="both"/>
        <w:rPr>
          <w:sz w:val="14"/>
        </w:rPr>
      </w:pPr>
      <w:r>
        <w:rPr>
          <w:sz w:val="21"/>
        </w:rPr>
        <w:t>“...the doors of all public establishments ought to be, thrown wid</w:t>
      </w:r>
      <w:r>
        <w:rPr>
          <w:sz w:val="21"/>
        </w:rPr>
        <w:t xml:space="preserve">e open to the body of the curious at large- the great </w:t>
      </w:r>
      <w:r>
        <w:rPr>
          <w:i/>
          <w:sz w:val="21"/>
        </w:rPr>
        <w:t xml:space="preserve">open committee </w:t>
      </w:r>
      <w:r>
        <w:rPr>
          <w:sz w:val="21"/>
        </w:rPr>
        <w:t>of the tribunal of the world.”</w:t>
      </w:r>
      <w:r>
        <w:rPr>
          <w:position w:val="7"/>
          <w:sz w:val="14"/>
        </w:rPr>
        <w:t>2</w:t>
      </w:r>
    </w:p>
    <w:p w:rsidR="00456560" w:rsidRDefault="00456560">
      <w:pPr>
        <w:rPr>
          <w:sz w:val="24"/>
        </w:rPr>
      </w:pPr>
    </w:p>
    <w:p w:rsidR="00456560" w:rsidRDefault="00456560">
      <w:pPr>
        <w:rPr>
          <w:sz w:val="24"/>
        </w:rPr>
      </w:pPr>
    </w:p>
    <w:p w:rsidR="00456560" w:rsidRDefault="007E1E19">
      <w:pPr>
        <w:pStyle w:val="ListParagraph"/>
        <w:numPr>
          <w:ilvl w:val="0"/>
          <w:numId w:val="16"/>
        </w:numPr>
        <w:tabs>
          <w:tab w:val="left" w:pos="921"/>
        </w:tabs>
        <w:spacing w:before="170" w:line="480" w:lineRule="auto"/>
        <w:ind w:right="156" w:firstLine="0"/>
        <w:jc w:val="both"/>
        <w:rPr>
          <w:rFonts w:ascii="Arial" w:hAnsi="Arial"/>
          <w:sz w:val="26"/>
        </w:rPr>
      </w:pPr>
      <w:r>
        <w:rPr>
          <w:rFonts w:ascii="Arial" w:hAnsi="Arial"/>
          <w:sz w:val="26"/>
        </w:rPr>
        <w:t>Although Bentham wrote these words in the larger context of public institutions,</w:t>
      </w:r>
      <w:r>
        <w:rPr>
          <w:rFonts w:ascii="Arial" w:hAnsi="Arial"/>
          <w:spacing w:val="-4"/>
          <w:sz w:val="26"/>
        </w:rPr>
        <w:t xml:space="preserve"> </w:t>
      </w:r>
      <w:r>
        <w:rPr>
          <w:rFonts w:ascii="Arial" w:hAnsi="Arial"/>
          <w:sz w:val="26"/>
        </w:rPr>
        <w:t>they</w:t>
      </w:r>
      <w:r>
        <w:rPr>
          <w:rFonts w:ascii="Arial" w:hAnsi="Arial"/>
          <w:spacing w:val="-5"/>
          <w:sz w:val="26"/>
        </w:rPr>
        <w:t xml:space="preserve"> </w:t>
      </w:r>
      <w:r>
        <w:rPr>
          <w:rFonts w:ascii="Arial" w:hAnsi="Arial"/>
          <w:sz w:val="26"/>
        </w:rPr>
        <w:t>apply</w:t>
      </w:r>
      <w:r>
        <w:rPr>
          <w:rFonts w:ascii="Arial" w:hAnsi="Arial"/>
          <w:spacing w:val="-6"/>
          <w:sz w:val="26"/>
        </w:rPr>
        <w:t xml:space="preserve"> </w:t>
      </w:r>
      <w:r>
        <w:rPr>
          <w:rFonts w:ascii="Arial" w:hAnsi="Arial"/>
          <w:sz w:val="26"/>
        </w:rPr>
        <w:t>on</w:t>
      </w:r>
      <w:r>
        <w:rPr>
          <w:rFonts w:ascii="Arial" w:hAnsi="Arial"/>
          <w:spacing w:val="-2"/>
          <w:sz w:val="26"/>
        </w:rPr>
        <w:t xml:space="preserve"> </w:t>
      </w:r>
      <w:r>
        <w:rPr>
          <w:rFonts w:ascii="Arial" w:hAnsi="Arial"/>
          <w:sz w:val="26"/>
        </w:rPr>
        <w:t>equal</w:t>
      </w:r>
      <w:r>
        <w:rPr>
          <w:rFonts w:ascii="Arial" w:hAnsi="Arial"/>
          <w:spacing w:val="-6"/>
          <w:sz w:val="26"/>
        </w:rPr>
        <w:t xml:space="preserve"> </w:t>
      </w:r>
      <w:r>
        <w:rPr>
          <w:rFonts w:ascii="Arial" w:hAnsi="Arial"/>
          <w:sz w:val="26"/>
        </w:rPr>
        <w:t>terms</w:t>
      </w:r>
      <w:r>
        <w:rPr>
          <w:rFonts w:ascii="Arial" w:hAnsi="Arial"/>
          <w:spacing w:val="-5"/>
          <w:sz w:val="26"/>
        </w:rPr>
        <w:t xml:space="preserve"> </w:t>
      </w:r>
      <w:r>
        <w:rPr>
          <w:rFonts w:ascii="Arial" w:hAnsi="Arial"/>
          <w:sz w:val="26"/>
        </w:rPr>
        <w:t>to</w:t>
      </w:r>
      <w:r>
        <w:rPr>
          <w:rFonts w:ascii="Arial" w:hAnsi="Arial"/>
          <w:spacing w:val="-3"/>
          <w:sz w:val="26"/>
        </w:rPr>
        <w:t xml:space="preserve"> </w:t>
      </w:r>
      <w:r>
        <w:rPr>
          <w:rFonts w:ascii="Arial" w:hAnsi="Arial"/>
          <w:sz w:val="26"/>
        </w:rPr>
        <w:t>the</w:t>
      </w:r>
      <w:r>
        <w:rPr>
          <w:rFonts w:ascii="Arial" w:hAnsi="Arial"/>
          <w:spacing w:val="-7"/>
          <w:sz w:val="26"/>
        </w:rPr>
        <w:t xml:space="preserve"> </w:t>
      </w:r>
      <w:r>
        <w:rPr>
          <w:rFonts w:ascii="Arial" w:hAnsi="Arial"/>
          <w:sz w:val="26"/>
        </w:rPr>
        <w:t>theory</w:t>
      </w:r>
      <w:r>
        <w:rPr>
          <w:rFonts w:ascii="Arial" w:hAnsi="Arial"/>
          <w:spacing w:val="-6"/>
          <w:sz w:val="26"/>
        </w:rPr>
        <w:t xml:space="preserve"> </w:t>
      </w:r>
      <w:r>
        <w:rPr>
          <w:rFonts w:ascii="Arial" w:hAnsi="Arial"/>
          <w:sz w:val="26"/>
        </w:rPr>
        <w:t>of</w:t>
      </w:r>
      <w:r>
        <w:rPr>
          <w:rFonts w:ascii="Arial" w:hAnsi="Arial"/>
          <w:spacing w:val="-3"/>
          <w:sz w:val="26"/>
        </w:rPr>
        <w:t xml:space="preserve"> </w:t>
      </w:r>
      <w:r>
        <w:rPr>
          <w:rFonts w:ascii="Arial" w:hAnsi="Arial"/>
          <w:sz w:val="26"/>
        </w:rPr>
        <w:t>open</w:t>
      </w:r>
      <w:r>
        <w:rPr>
          <w:rFonts w:ascii="Arial" w:hAnsi="Arial"/>
          <w:spacing w:val="-5"/>
          <w:sz w:val="26"/>
        </w:rPr>
        <w:t xml:space="preserve"> </w:t>
      </w:r>
      <w:r>
        <w:rPr>
          <w:rFonts w:ascii="Arial" w:hAnsi="Arial"/>
          <w:sz w:val="26"/>
        </w:rPr>
        <w:t>justice.</w:t>
      </w:r>
      <w:r>
        <w:rPr>
          <w:rFonts w:ascii="Arial" w:hAnsi="Arial"/>
          <w:spacing w:val="-6"/>
          <w:sz w:val="26"/>
        </w:rPr>
        <w:t xml:space="preserve"> </w:t>
      </w:r>
      <w:r>
        <w:rPr>
          <w:rFonts w:ascii="Arial" w:hAnsi="Arial"/>
          <w:sz w:val="26"/>
        </w:rPr>
        <w:t>Bentham</w:t>
      </w:r>
      <w:r>
        <w:rPr>
          <w:rFonts w:ascii="Arial" w:hAnsi="Arial"/>
          <w:spacing w:val="-3"/>
          <w:sz w:val="26"/>
        </w:rPr>
        <w:t xml:space="preserve"> </w:t>
      </w:r>
      <w:r>
        <w:rPr>
          <w:rFonts w:ascii="Arial" w:hAnsi="Arial"/>
          <w:sz w:val="26"/>
        </w:rPr>
        <w:t>in his “</w:t>
      </w:r>
      <w:r>
        <w:rPr>
          <w:rFonts w:ascii="Arial" w:hAnsi="Arial"/>
          <w:b/>
          <w:sz w:val="26"/>
        </w:rPr>
        <w:t>Draught of Code for the Organization of the Judicial Establishment</w:t>
      </w:r>
      <w:r>
        <w:rPr>
          <w:rFonts w:ascii="Arial" w:hAnsi="Arial"/>
          <w:sz w:val="26"/>
        </w:rPr>
        <w:t>” codified the principle of open justice</w:t>
      </w:r>
      <w:r>
        <w:rPr>
          <w:rFonts w:ascii="Arial" w:hAnsi="Arial"/>
          <w:spacing w:val="1"/>
          <w:sz w:val="26"/>
        </w:rPr>
        <w:t xml:space="preserve"> </w:t>
      </w:r>
      <w:r>
        <w:rPr>
          <w:rFonts w:ascii="Arial" w:hAnsi="Arial"/>
          <w:sz w:val="26"/>
        </w:rPr>
        <w:t>as:</w:t>
      </w:r>
    </w:p>
    <w:p w:rsidR="00456560" w:rsidRDefault="00456560">
      <w:pPr>
        <w:spacing w:before="1"/>
        <w:rPr>
          <w:sz w:val="26"/>
        </w:rPr>
      </w:pPr>
    </w:p>
    <w:p w:rsidR="00456560" w:rsidRDefault="007E1E19">
      <w:pPr>
        <w:spacing w:before="1" w:line="273" w:lineRule="auto"/>
        <w:ind w:left="1640" w:right="1983"/>
        <w:jc w:val="both"/>
        <w:rPr>
          <w:sz w:val="14"/>
        </w:rPr>
      </w:pPr>
      <w:r>
        <w:rPr>
          <w:sz w:val="21"/>
        </w:rPr>
        <w:t>“Article XVIII- Judicial proceedings, from the first step to the last inclusive, shall, in all cases but the secret ones herein specifie</w:t>
      </w:r>
      <w:r>
        <w:rPr>
          <w:sz w:val="21"/>
        </w:rPr>
        <w:t>d, be carried out with the utmost degree of publicity possible.”</w:t>
      </w:r>
      <w:r>
        <w:rPr>
          <w:position w:val="7"/>
          <w:sz w:val="14"/>
        </w:rPr>
        <w:t>3</w:t>
      </w:r>
    </w:p>
    <w:p w:rsidR="00456560" w:rsidRDefault="00456560">
      <w:pPr>
        <w:rPr>
          <w:sz w:val="24"/>
        </w:rPr>
      </w:pPr>
    </w:p>
    <w:p w:rsidR="00456560" w:rsidRDefault="00456560">
      <w:pPr>
        <w:rPr>
          <w:sz w:val="24"/>
        </w:rPr>
      </w:pPr>
    </w:p>
    <w:p w:rsidR="00456560" w:rsidRDefault="007E1E19">
      <w:pPr>
        <w:spacing w:before="177" w:line="480" w:lineRule="auto"/>
        <w:ind w:left="200" w:right="162"/>
        <w:jc w:val="both"/>
        <w:rPr>
          <w:sz w:val="26"/>
        </w:rPr>
      </w:pPr>
      <w:r>
        <w:rPr>
          <w:sz w:val="26"/>
        </w:rPr>
        <w:t>According to Bentham, secret (or in-camera) proceedings were to be carried out in the judge’s chamber.</w:t>
      </w:r>
      <w:r>
        <w:rPr>
          <w:position w:val="9"/>
          <w:sz w:val="17"/>
        </w:rPr>
        <w:t xml:space="preserve">4 </w:t>
      </w:r>
      <w:r>
        <w:rPr>
          <w:sz w:val="26"/>
        </w:rPr>
        <w:t>He also prescribed open justice for trials by the National Assembly Courts, (which, in his Code, were courts constituted to</w:t>
      </w:r>
      <w:r>
        <w:rPr>
          <w:spacing w:val="-27"/>
          <w:sz w:val="26"/>
        </w:rPr>
        <w:t xml:space="preserve"> </w:t>
      </w:r>
      <w:r>
        <w:rPr>
          <w:sz w:val="26"/>
        </w:rPr>
        <w:t>hear complaints against any metropolitan</w:t>
      </w:r>
      <w:r>
        <w:rPr>
          <w:spacing w:val="-3"/>
          <w:sz w:val="26"/>
        </w:rPr>
        <w:t xml:space="preserve"> </w:t>
      </w:r>
      <w:r>
        <w:rPr>
          <w:sz w:val="26"/>
        </w:rPr>
        <w:t>judge):</w:t>
      </w:r>
    </w:p>
    <w:p w:rsidR="00456560" w:rsidRDefault="00456560">
      <w:pPr>
        <w:rPr>
          <w:sz w:val="20"/>
        </w:rPr>
      </w:pPr>
    </w:p>
    <w:p w:rsidR="00456560" w:rsidRDefault="00456560">
      <w:pPr>
        <w:spacing w:before="10"/>
        <w:rPr>
          <w:sz w:val="14"/>
        </w:rPr>
      </w:pPr>
      <w:r w:rsidRPr="00456560">
        <w:pict>
          <v:line id="_x0000_s1053" style="position:absolute;z-index:-251633664;mso-wrap-distance-left:0;mso-wrap-distance-right:0;mso-position-horizontal-relative:page" from="1in,10.95pt" to="216.05pt,10.95pt" strokeweight=".72pt">
            <w10:wrap type="topAndBottom" anchorx="page"/>
          </v:line>
        </w:pict>
      </w:r>
    </w:p>
    <w:p w:rsidR="00456560" w:rsidRDefault="007E1E19">
      <w:pPr>
        <w:spacing w:before="66" w:line="209" w:lineRule="exact"/>
        <w:ind w:left="200"/>
        <w:rPr>
          <w:sz w:val="18"/>
        </w:rPr>
      </w:pPr>
      <w:r>
        <w:rPr>
          <w:position w:val="6"/>
          <w:sz w:val="12"/>
        </w:rPr>
        <w:t xml:space="preserve">1 </w:t>
      </w:r>
      <w:r>
        <w:rPr>
          <w:sz w:val="18"/>
        </w:rPr>
        <w:t>House of Lords in Scott v Scott, [1913] A.C. 417 at 473.</w:t>
      </w:r>
    </w:p>
    <w:p w:rsidR="00456560" w:rsidRDefault="007E1E19">
      <w:pPr>
        <w:ind w:left="380" w:hanging="180"/>
        <w:rPr>
          <w:sz w:val="18"/>
        </w:rPr>
      </w:pPr>
      <w:r>
        <w:rPr>
          <w:position w:val="6"/>
          <w:sz w:val="12"/>
        </w:rPr>
        <w:t xml:space="preserve">2 </w:t>
      </w:r>
      <w:r>
        <w:rPr>
          <w:sz w:val="18"/>
        </w:rPr>
        <w:t>Jeremy Bentham, The Works of Jeremy Bentham, published under the Superintendence of his Executor, John Bowring (Edinburgh: William Tait, 1838-1843). 11 volumes, volume 4, at page 46.</w:t>
      </w:r>
    </w:p>
    <w:p w:rsidR="00456560" w:rsidRDefault="007E1E19">
      <w:pPr>
        <w:spacing w:line="205" w:lineRule="exact"/>
        <w:ind w:left="200"/>
        <w:rPr>
          <w:sz w:val="18"/>
        </w:rPr>
      </w:pPr>
      <w:r>
        <w:rPr>
          <w:position w:val="6"/>
          <w:sz w:val="12"/>
        </w:rPr>
        <w:t xml:space="preserve">3  </w:t>
      </w:r>
      <w:r>
        <w:rPr>
          <w:sz w:val="18"/>
        </w:rPr>
        <w:t>Ibid at page</w:t>
      </w:r>
      <w:r>
        <w:rPr>
          <w:spacing w:val="-23"/>
          <w:sz w:val="18"/>
        </w:rPr>
        <w:t xml:space="preserve"> </w:t>
      </w:r>
      <w:r>
        <w:rPr>
          <w:sz w:val="18"/>
        </w:rPr>
        <w:t>288.</w:t>
      </w:r>
    </w:p>
    <w:p w:rsidR="00456560" w:rsidRDefault="007E1E19">
      <w:pPr>
        <w:spacing w:line="210" w:lineRule="exact"/>
        <w:ind w:left="200"/>
        <w:rPr>
          <w:sz w:val="18"/>
        </w:rPr>
      </w:pPr>
      <w:r>
        <w:rPr>
          <w:position w:val="6"/>
          <w:sz w:val="12"/>
        </w:rPr>
        <w:t xml:space="preserve">4  </w:t>
      </w:r>
      <w:r>
        <w:rPr>
          <w:sz w:val="18"/>
        </w:rPr>
        <w:t>Ibid at page</w:t>
      </w:r>
      <w:r>
        <w:rPr>
          <w:spacing w:val="-23"/>
          <w:sz w:val="18"/>
        </w:rPr>
        <w:t xml:space="preserve"> </w:t>
      </w:r>
      <w:r>
        <w:rPr>
          <w:sz w:val="18"/>
        </w:rPr>
        <w:t>303.</w:t>
      </w:r>
    </w:p>
    <w:p w:rsidR="00456560" w:rsidRDefault="00456560">
      <w:pPr>
        <w:spacing w:line="210" w:lineRule="exact"/>
        <w:rPr>
          <w:sz w:val="18"/>
        </w:rPr>
        <w:sectPr w:rsidR="00456560">
          <w:pgSz w:w="11910" w:h="16840"/>
          <w:pgMar w:top="1340" w:right="1280" w:bottom="920" w:left="1240" w:header="708" w:footer="732" w:gutter="0"/>
          <w:cols w:space="720"/>
        </w:sectPr>
      </w:pPr>
    </w:p>
    <w:p w:rsidR="00456560" w:rsidRDefault="007E1E19">
      <w:pPr>
        <w:spacing w:before="90" w:line="273" w:lineRule="auto"/>
        <w:ind w:left="1640" w:right="1984"/>
        <w:jc w:val="both"/>
        <w:rPr>
          <w:sz w:val="14"/>
        </w:rPr>
      </w:pPr>
      <w:r>
        <w:rPr>
          <w:sz w:val="21"/>
        </w:rPr>
        <w:t>“Article</w:t>
      </w:r>
      <w:r>
        <w:rPr>
          <w:spacing w:val="-12"/>
          <w:sz w:val="21"/>
        </w:rPr>
        <w:t xml:space="preserve"> </w:t>
      </w:r>
      <w:r>
        <w:rPr>
          <w:sz w:val="21"/>
        </w:rPr>
        <w:t>III-</w:t>
      </w:r>
      <w:r>
        <w:rPr>
          <w:spacing w:val="-10"/>
          <w:sz w:val="21"/>
        </w:rPr>
        <w:t xml:space="preserve"> </w:t>
      </w:r>
      <w:r>
        <w:rPr>
          <w:sz w:val="21"/>
        </w:rPr>
        <w:t>Such</w:t>
      </w:r>
      <w:r>
        <w:rPr>
          <w:spacing w:val="-10"/>
          <w:sz w:val="21"/>
        </w:rPr>
        <w:t xml:space="preserve"> </w:t>
      </w:r>
      <w:r>
        <w:rPr>
          <w:sz w:val="21"/>
        </w:rPr>
        <w:t>trial</w:t>
      </w:r>
      <w:r>
        <w:rPr>
          <w:spacing w:val="-11"/>
          <w:sz w:val="21"/>
        </w:rPr>
        <w:t xml:space="preserve"> </w:t>
      </w:r>
      <w:r>
        <w:rPr>
          <w:sz w:val="21"/>
        </w:rPr>
        <w:t>shall</w:t>
      </w:r>
      <w:r>
        <w:rPr>
          <w:spacing w:val="-11"/>
          <w:sz w:val="21"/>
        </w:rPr>
        <w:t xml:space="preserve"> </w:t>
      </w:r>
      <w:r>
        <w:rPr>
          <w:sz w:val="21"/>
        </w:rPr>
        <w:t>be</w:t>
      </w:r>
      <w:r>
        <w:rPr>
          <w:spacing w:val="-10"/>
          <w:sz w:val="21"/>
        </w:rPr>
        <w:t xml:space="preserve"> </w:t>
      </w:r>
      <w:r>
        <w:rPr>
          <w:sz w:val="21"/>
        </w:rPr>
        <w:t>conducted</w:t>
      </w:r>
      <w:r>
        <w:rPr>
          <w:spacing w:val="-11"/>
          <w:sz w:val="21"/>
        </w:rPr>
        <w:t xml:space="preserve"> </w:t>
      </w:r>
      <w:r>
        <w:rPr>
          <w:sz w:val="21"/>
        </w:rPr>
        <w:t>from</w:t>
      </w:r>
      <w:r>
        <w:rPr>
          <w:spacing w:val="-10"/>
          <w:sz w:val="21"/>
        </w:rPr>
        <w:t xml:space="preserve"> </w:t>
      </w:r>
      <w:r>
        <w:rPr>
          <w:sz w:val="21"/>
        </w:rPr>
        <w:t>beginning</w:t>
      </w:r>
      <w:r>
        <w:rPr>
          <w:spacing w:val="-10"/>
          <w:sz w:val="21"/>
        </w:rPr>
        <w:t xml:space="preserve"> </w:t>
      </w:r>
      <w:r>
        <w:rPr>
          <w:sz w:val="21"/>
        </w:rPr>
        <w:t>to</w:t>
      </w:r>
      <w:r>
        <w:rPr>
          <w:spacing w:val="-12"/>
          <w:sz w:val="21"/>
        </w:rPr>
        <w:t xml:space="preserve"> </w:t>
      </w:r>
      <w:r>
        <w:rPr>
          <w:sz w:val="21"/>
        </w:rPr>
        <w:t>end, with open doors and with the utmost possible degree of publicity.”</w:t>
      </w:r>
      <w:r>
        <w:rPr>
          <w:position w:val="7"/>
          <w:sz w:val="14"/>
        </w:rPr>
        <w:t>5</w:t>
      </w:r>
    </w:p>
    <w:p w:rsidR="00456560" w:rsidRDefault="00456560">
      <w:pPr>
        <w:rPr>
          <w:sz w:val="24"/>
        </w:rPr>
      </w:pPr>
    </w:p>
    <w:p w:rsidR="00456560" w:rsidRDefault="00456560">
      <w:pPr>
        <w:spacing w:before="4"/>
        <w:rPr>
          <w:sz w:val="28"/>
        </w:rPr>
      </w:pPr>
    </w:p>
    <w:p w:rsidR="00456560" w:rsidRDefault="007E1E19">
      <w:pPr>
        <w:spacing w:line="480" w:lineRule="auto"/>
        <w:ind w:left="200" w:right="158"/>
        <w:jc w:val="both"/>
        <w:rPr>
          <w:sz w:val="26"/>
        </w:rPr>
      </w:pPr>
      <w:r>
        <w:rPr>
          <w:sz w:val="26"/>
        </w:rPr>
        <w:t>The principle underlying open justice was formulated by Lord Chief Justice Hewart:</w:t>
      </w:r>
    </w:p>
    <w:p w:rsidR="00456560" w:rsidRDefault="00456560">
      <w:pPr>
        <w:spacing w:before="10"/>
        <w:rPr>
          <w:sz w:val="25"/>
        </w:rPr>
      </w:pPr>
    </w:p>
    <w:p w:rsidR="00456560" w:rsidRDefault="007E1E19">
      <w:pPr>
        <w:spacing w:before="1" w:line="271" w:lineRule="auto"/>
        <w:ind w:left="1640" w:right="1984"/>
        <w:jc w:val="both"/>
        <w:rPr>
          <w:sz w:val="14"/>
        </w:rPr>
      </w:pPr>
      <w:r>
        <w:rPr>
          <w:sz w:val="21"/>
        </w:rPr>
        <w:t>“</w:t>
      </w:r>
      <w:r>
        <w:rPr>
          <w:color w:val="212121"/>
          <w:sz w:val="21"/>
        </w:rPr>
        <w:t>Justice should not only be done, but should man</w:t>
      </w:r>
      <w:r>
        <w:rPr>
          <w:color w:val="212121"/>
          <w:sz w:val="21"/>
        </w:rPr>
        <w:t>ifestly and undoubtedly be seen to be done.”</w:t>
      </w:r>
      <w:r>
        <w:rPr>
          <w:color w:val="212121"/>
          <w:position w:val="7"/>
          <w:sz w:val="14"/>
        </w:rPr>
        <w:t>6</w:t>
      </w:r>
    </w:p>
    <w:p w:rsidR="00456560" w:rsidRDefault="00456560">
      <w:pPr>
        <w:rPr>
          <w:sz w:val="24"/>
        </w:rPr>
      </w:pPr>
    </w:p>
    <w:p w:rsidR="00456560" w:rsidRDefault="00456560">
      <w:pPr>
        <w:rPr>
          <w:sz w:val="24"/>
        </w:rPr>
      </w:pPr>
    </w:p>
    <w:p w:rsidR="00456560" w:rsidRDefault="00456560">
      <w:pPr>
        <w:rPr>
          <w:sz w:val="24"/>
        </w:rPr>
      </w:pPr>
    </w:p>
    <w:p w:rsidR="00456560" w:rsidRDefault="00456560">
      <w:pPr>
        <w:spacing w:before="7"/>
        <w:rPr>
          <w:sz w:val="32"/>
        </w:rPr>
      </w:pPr>
    </w:p>
    <w:p w:rsidR="00456560" w:rsidRDefault="007E1E19">
      <w:pPr>
        <w:spacing w:line="480" w:lineRule="auto"/>
        <w:ind w:left="200" w:right="155"/>
        <w:jc w:val="both"/>
        <w:rPr>
          <w:sz w:val="26"/>
        </w:rPr>
      </w:pPr>
      <w:r>
        <w:rPr>
          <w:sz w:val="26"/>
        </w:rPr>
        <w:t xml:space="preserve">In </w:t>
      </w:r>
      <w:r>
        <w:rPr>
          <w:b/>
          <w:sz w:val="26"/>
        </w:rPr>
        <w:t xml:space="preserve">R (Binyam Mohamed) </w:t>
      </w:r>
      <w:r>
        <w:rPr>
          <w:sz w:val="26"/>
        </w:rPr>
        <w:t xml:space="preserve">v </w:t>
      </w:r>
      <w:r>
        <w:rPr>
          <w:b/>
          <w:sz w:val="26"/>
        </w:rPr>
        <w:t>Secretary of State for Foreign and Commonwealth</w:t>
      </w:r>
      <w:r>
        <w:rPr>
          <w:b/>
          <w:spacing w:val="-8"/>
          <w:sz w:val="26"/>
        </w:rPr>
        <w:t xml:space="preserve"> </w:t>
      </w:r>
      <w:r>
        <w:rPr>
          <w:b/>
          <w:sz w:val="26"/>
        </w:rPr>
        <w:t>Affairs</w:t>
      </w:r>
      <w:r>
        <w:rPr>
          <w:sz w:val="26"/>
        </w:rPr>
        <w:t>,</w:t>
      </w:r>
      <w:r>
        <w:rPr>
          <w:spacing w:val="-12"/>
          <w:sz w:val="26"/>
        </w:rPr>
        <w:t xml:space="preserve"> </w:t>
      </w:r>
      <w:r>
        <w:rPr>
          <w:sz w:val="26"/>
        </w:rPr>
        <w:t>Lord</w:t>
      </w:r>
      <w:r>
        <w:rPr>
          <w:spacing w:val="-11"/>
          <w:sz w:val="26"/>
        </w:rPr>
        <w:t xml:space="preserve"> </w:t>
      </w:r>
      <w:r>
        <w:rPr>
          <w:sz w:val="26"/>
        </w:rPr>
        <w:t>Judge</w:t>
      </w:r>
      <w:r>
        <w:rPr>
          <w:spacing w:val="-13"/>
          <w:sz w:val="26"/>
        </w:rPr>
        <w:t xml:space="preserve"> </w:t>
      </w:r>
      <w:r>
        <w:rPr>
          <w:sz w:val="26"/>
        </w:rPr>
        <w:t>CJ</w:t>
      </w:r>
      <w:r>
        <w:rPr>
          <w:spacing w:val="-6"/>
          <w:sz w:val="26"/>
        </w:rPr>
        <w:t xml:space="preserve"> </w:t>
      </w:r>
      <w:r>
        <w:rPr>
          <w:sz w:val="26"/>
        </w:rPr>
        <w:t>draws</w:t>
      </w:r>
      <w:r>
        <w:rPr>
          <w:spacing w:val="-12"/>
          <w:sz w:val="26"/>
        </w:rPr>
        <w:t xml:space="preserve"> </w:t>
      </w:r>
      <w:r>
        <w:rPr>
          <w:sz w:val="26"/>
        </w:rPr>
        <w:t>a</w:t>
      </w:r>
      <w:r>
        <w:rPr>
          <w:spacing w:val="-13"/>
          <w:sz w:val="26"/>
        </w:rPr>
        <w:t xml:space="preserve"> </w:t>
      </w:r>
      <w:r>
        <w:rPr>
          <w:sz w:val="26"/>
        </w:rPr>
        <w:t>link</w:t>
      </w:r>
      <w:r>
        <w:rPr>
          <w:spacing w:val="-12"/>
          <w:sz w:val="26"/>
        </w:rPr>
        <w:t xml:space="preserve"> </w:t>
      </w:r>
      <w:r>
        <w:rPr>
          <w:sz w:val="26"/>
        </w:rPr>
        <w:t>between</w:t>
      </w:r>
      <w:r>
        <w:rPr>
          <w:spacing w:val="-10"/>
          <w:sz w:val="26"/>
        </w:rPr>
        <w:t xml:space="preserve"> </w:t>
      </w:r>
      <w:r>
        <w:rPr>
          <w:sz w:val="26"/>
        </w:rPr>
        <w:t>open</w:t>
      </w:r>
      <w:r>
        <w:rPr>
          <w:spacing w:val="-12"/>
          <w:sz w:val="26"/>
        </w:rPr>
        <w:t xml:space="preserve"> </w:t>
      </w:r>
      <w:r>
        <w:rPr>
          <w:sz w:val="26"/>
        </w:rPr>
        <w:t>justice</w:t>
      </w:r>
      <w:r>
        <w:rPr>
          <w:spacing w:val="-10"/>
          <w:sz w:val="26"/>
        </w:rPr>
        <w:t xml:space="preserve"> </w:t>
      </w:r>
      <w:r>
        <w:rPr>
          <w:sz w:val="26"/>
        </w:rPr>
        <w:t>and democratic values:</w:t>
      </w:r>
    </w:p>
    <w:p w:rsidR="00456560" w:rsidRDefault="00456560">
      <w:pPr>
        <w:rPr>
          <w:sz w:val="28"/>
        </w:rPr>
      </w:pPr>
    </w:p>
    <w:p w:rsidR="00456560" w:rsidRDefault="00456560">
      <w:pPr>
        <w:spacing w:before="9"/>
        <w:rPr>
          <w:sz w:val="23"/>
        </w:rPr>
      </w:pPr>
    </w:p>
    <w:p w:rsidR="00456560" w:rsidRDefault="007E1E19">
      <w:pPr>
        <w:spacing w:line="276" w:lineRule="auto"/>
        <w:ind w:left="1640" w:right="1982"/>
        <w:jc w:val="both"/>
        <w:rPr>
          <w:sz w:val="14"/>
        </w:rPr>
      </w:pPr>
      <w:r>
        <w:rPr>
          <w:sz w:val="21"/>
        </w:rPr>
        <w:t>“...the principle of open justice represents an element of democratic accountability, and the vigorous manifestation of the principle of freedom of expression. Ultimately it supports the rule of law itself.”</w:t>
      </w:r>
      <w:r>
        <w:rPr>
          <w:position w:val="7"/>
          <w:sz w:val="14"/>
        </w:rPr>
        <w:t>7</w:t>
      </w:r>
    </w:p>
    <w:p w:rsidR="00456560" w:rsidRDefault="00456560">
      <w:pPr>
        <w:rPr>
          <w:sz w:val="24"/>
        </w:rPr>
      </w:pPr>
    </w:p>
    <w:p w:rsidR="00456560" w:rsidRDefault="00456560">
      <w:pPr>
        <w:rPr>
          <w:sz w:val="24"/>
        </w:rPr>
      </w:pPr>
    </w:p>
    <w:p w:rsidR="00456560" w:rsidRDefault="00456560">
      <w:pPr>
        <w:spacing w:before="10"/>
        <w:rPr>
          <w:sz w:val="29"/>
        </w:rPr>
      </w:pPr>
    </w:p>
    <w:p w:rsidR="00456560" w:rsidRDefault="007E1E19">
      <w:pPr>
        <w:pStyle w:val="ListParagraph"/>
        <w:numPr>
          <w:ilvl w:val="0"/>
          <w:numId w:val="16"/>
        </w:numPr>
        <w:tabs>
          <w:tab w:val="left" w:pos="921"/>
        </w:tabs>
        <w:spacing w:line="477" w:lineRule="auto"/>
        <w:ind w:right="156" w:firstLine="0"/>
        <w:jc w:val="both"/>
        <w:rPr>
          <w:rFonts w:ascii="Arial"/>
          <w:sz w:val="26"/>
        </w:rPr>
      </w:pPr>
      <w:r>
        <w:rPr>
          <w:rFonts w:ascii="Arial"/>
          <w:sz w:val="26"/>
        </w:rPr>
        <w:t>Legal scholars indicate that the principle o</w:t>
      </w:r>
      <w:r>
        <w:rPr>
          <w:rFonts w:ascii="Arial"/>
          <w:sz w:val="26"/>
        </w:rPr>
        <w:t>f open justice encompasses several aspects that are central to the fair administration of justice and the rule of law.</w:t>
      </w:r>
      <w:r>
        <w:rPr>
          <w:rFonts w:ascii="Arial"/>
          <w:position w:val="9"/>
          <w:sz w:val="17"/>
        </w:rPr>
        <w:t xml:space="preserve">8 </w:t>
      </w:r>
      <w:r>
        <w:rPr>
          <w:rFonts w:ascii="Arial"/>
          <w:sz w:val="26"/>
        </w:rPr>
        <w:t>It has both procedural and substantive dimensions, which are equally important. Open justice comprises of several</w:t>
      </w:r>
      <w:r>
        <w:rPr>
          <w:rFonts w:ascii="Arial"/>
          <w:spacing w:val="-5"/>
          <w:sz w:val="26"/>
        </w:rPr>
        <w:t xml:space="preserve"> </w:t>
      </w:r>
      <w:r>
        <w:rPr>
          <w:rFonts w:ascii="Arial"/>
          <w:sz w:val="26"/>
        </w:rPr>
        <w:t>precepts:</w:t>
      </w:r>
    </w:p>
    <w:p w:rsidR="00456560" w:rsidRDefault="007E1E19">
      <w:pPr>
        <w:pStyle w:val="ListParagraph"/>
        <w:numPr>
          <w:ilvl w:val="0"/>
          <w:numId w:val="15"/>
        </w:numPr>
        <w:tabs>
          <w:tab w:val="left" w:pos="921"/>
        </w:tabs>
        <w:spacing w:before="7"/>
        <w:jc w:val="both"/>
        <w:rPr>
          <w:rFonts w:ascii="Arial"/>
          <w:sz w:val="26"/>
        </w:rPr>
      </w:pPr>
      <w:r>
        <w:rPr>
          <w:rFonts w:ascii="Arial"/>
          <w:sz w:val="26"/>
        </w:rPr>
        <w:t>The entitlem</w:t>
      </w:r>
      <w:r>
        <w:rPr>
          <w:rFonts w:ascii="Arial"/>
          <w:sz w:val="26"/>
        </w:rPr>
        <w:t>ent of an interested person to attend court as a</w:t>
      </w:r>
      <w:r>
        <w:rPr>
          <w:rFonts w:ascii="Arial"/>
          <w:spacing w:val="-35"/>
          <w:sz w:val="26"/>
        </w:rPr>
        <w:t xml:space="preserve"> </w:t>
      </w:r>
      <w:r>
        <w:rPr>
          <w:rFonts w:ascii="Arial"/>
          <w:sz w:val="26"/>
        </w:rPr>
        <w:t>spectator;</w:t>
      </w: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7"/>
        </w:rPr>
      </w:pPr>
      <w:r w:rsidRPr="00456560">
        <w:pict>
          <v:line id="_x0000_s1052" style="position:absolute;z-index:-251632640;mso-wrap-distance-left:0;mso-wrap-distance-right:0;mso-position-horizontal-relative:page" from="1in,17.9pt" to="216.05pt,17.9pt" strokeweight=".72pt">
            <w10:wrap type="topAndBottom" anchorx="page"/>
          </v:line>
        </w:pict>
      </w:r>
    </w:p>
    <w:p w:rsidR="00456560" w:rsidRDefault="007E1E19">
      <w:pPr>
        <w:spacing w:before="66" w:line="209" w:lineRule="exact"/>
        <w:ind w:left="200"/>
        <w:rPr>
          <w:sz w:val="18"/>
        </w:rPr>
      </w:pPr>
      <w:r>
        <w:rPr>
          <w:position w:val="6"/>
          <w:sz w:val="12"/>
        </w:rPr>
        <w:t xml:space="preserve">5 </w:t>
      </w:r>
      <w:r>
        <w:rPr>
          <w:sz w:val="18"/>
        </w:rPr>
        <w:t>Ibid at page 300.</w:t>
      </w:r>
    </w:p>
    <w:p w:rsidR="00456560" w:rsidRDefault="007E1E19">
      <w:pPr>
        <w:spacing w:line="206" w:lineRule="exact"/>
        <w:ind w:left="200"/>
        <w:rPr>
          <w:sz w:val="18"/>
        </w:rPr>
      </w:pPr>
      <w:r>
        <w:rPr>
          <w:position w:val="6"/>
          <w:sz w:val="12"/>
        </w:rPr>
        <w:t xml:space="preserve">6 </w:t>
      </w:r>
      <w:r>
        <w:rPr>
          <w:sz w:val="18"/>
        </w:rPr>
        <w:t>King’s Bench, Division Court in R v Sussex [1923], All ER Rep 233.</w:t>
      </w:r>
    </w:p>
    <w:p w:rsidR="00456560" w:rsidRDefault="007E1E19">
      <w:pPr>
        <w:ind w:left="342" w:hanging="142"/>
        <w:rPr>
          <w:sz w:val="18"/>
        </w:rPr>
      </w:pPr>
      <w:r>
        <w:rPr>
          <w:position w:val="6"/>
          <w:sz w:val="12"/>
        </w:rPr>
        <w:t>7</w:t>
      </w:r>
      <w:r>
        <w:rPr>
          <w:spacing w:val="15"/>
          <w:position w:val="6"/>
          <w:sz w:val="12"/>
        </w:rPr>
        <w:t xml:space="preserve"> </w:t>
      </w:r>
      <w:r>
        <w:rPr>
          <w:sz w:val="18"/>
        </w:rPr>
        <w:t>Court</w:t>
      </w:r>
      <w:r>
        <w:rPr>
          <w:spacing w:val="-14"/>
          <w:sz w:val="18"/>
        </w:rPr>
        <w:t xml:space="preserve"> </w:t>
      </w:r>
      <w:r>
        <w:rPr>
          <w:sz w:val="18"/>
        </w:rPr>
        <w:t>of</w:t>
      </w:r>
      <w:r>
        <w:rPr>
          <w:spacing w:val="-13"/>
          <w:sz w:val="18"/>
        </w:rPr>
        <w:t xml:space="preserve"> </w:t>
      </w:r>
      <w:r>
        <w:rPr>
          <w:sz w:val="18"/>
        </w:rPr>
        <w:t>Appeal,</w:t>
      </w:r>
      <w:r>
        <w:rPr>
          <w:spacing w:val="-13"/>
          <w:sz w:val="18"/>
        </w:rPr>
        <w:t xml:space="preserve"> </w:t>
      </w:r>
      <w:r>
        <w:rPr>
          <w:sz w:val="18"/>
        </w:rPr>
        <w:t>England</w:t>
      </w:r>
      <w:r>
        <w:rPr>
          <w:spacing w:val="-16"/>
          <w:sz w:val="18"/>
        </w:rPr>
        <w:t xml:space="preserve"> </w:t>
      </w:r>
      <w:r>
        <w:rPr>
          <w:sz w:val="18"/>
        </w:rPr>
        <w:t>and</w:t>
      </w:r>
      <w:r>
        <w:rPr>
          <w:spacing w:val="-15"/>
          <w:sz w:val="18"/>
        </w:rPr>
        <w:t xml:space="preserve"> </w:t>
      </w:r>
      <w:r>
        <w:rPr>
          <w:sz w:val="18"/>
        </w:rPr>
        <w:t>Wales</w:t>
      </w:r>
      <w:r>
        <w:rPr>
          <w:spacing w:val="-13"/>
          <w:sz w:val="18"/>
        </w:rPr>
        <w:t xml:space="preserve"> </w:t>
      </w:r>
      <w:r>
        <w:rPr>
          <w:sz w:val="18"/>
        </w:rPr>
        <w:t>in</w:t>
      </w:r>
      <w:r>
        <w:rPr>
          <w:spacing w:val="-13"/>
          <w:sz w:val="18"/>
        </w:rPr>
        <w:t xml:space="preserve"> </w:t>
      </w:r>
      <w:r>
        <w:rPr>
          <w:sz w:val="18"/>
        </w:rPr>
        <w:t>R</w:t>
      </w:r>
      <w:r>
        <w:rPr>
          <w:spacing w:val="-15"/>
          <w:sz w:val="18"/>
        </w:rPr>
        <w:t xml:space="preserve"> </w:t>
      </w:r>
      <w:r>
        <w:rPr>
          <w:sz w:val="18"/>
        </w:rPr>
        <w:t>(Binyam</w:t>
      </w:r>
      <w:r>
        <w:rPr>
          <w:spacing w:val="-12"/>
          <w:sz w:val="18"/>
        </w:rPr>
        <w:t xml:space="preserve"> </w:t>
      </w:r>
      <w:r>
        <w:rPr>
          <w:sz w:val="18"/>
        </w:rPr>
        <w:t>Mohamed)</w:t>
      </w:r>
      <w:r>
        <w:rPr>
          <w:spacing w:val="-16"/>
          <w:sz w:val="18"/>
        </w:rPr>
        <w:t xml:space="preserve"> </w:t>
      </w:r>
      <w:r>
        <w:rPr>
          <w:sz w:val="18"/>
        </w:rPr>
        <w:t>v</w:t>
      </w:r>
      <w:r>
        <w:rPr>
          <w:spacing w:val="-14"/>
          <w:sz w:val="18"/>
        </w:rPr>
        <w:t xml:space="preserve"> </w:t>
      </w:r>
      <w:r>
        <w:rPr>
          <w:sz w:val="18"/>
        </w:rPr>
        <w:t>Secretary</w:t>
      </w:r>
      <w:r>
        <w:rPr>
          <w:spacing w:val="-14"/>
          <w:sz w:val="18"/>
        </w:rPr>
        <w:t xml:space="preserve"> </w:t>
      </w:r>
      <w:r>
        <w:rPr>
          <w:sz w:val="18"/>
        </w:rPr>
        <w:t>of</w:t>
      </w:r>
      <w:r>
        <w:rPr>
          <w:spacing w:val="-14"/>
          <w:sz w:val="18"/>
        </w:rPr>
        <w:t xml:space="preserve"> </w:t>
      </w:r>
      <w:r>
        <w:rPr>
          <w:sz w:val="18"/>
        </w:rPr>
        <w:t>State</w:t>
      </w:r>
      <w:r>
        <w:rPr>
          <w:spacing w:val="-13"/>
          <w:sz w:val="18"/>
        </w:rPr>
        <w:t xml:space="preserve"> </w:t>
      </w:r>
      <w:r>
        <w:rPr>
          <w:sz w:val="18"/>
        </w:rPr>
        <w:t>for</w:t>
      </w:r>
      <w:r>
        <w:rPr>
          <w:spacing w:val="-14"/>
          <w:sz w:val="18"/>
        </w:rPr>
        <w:t xml:space="preserve"> </w:t>
      </w:r>
      <w:r>
        <w:rPr>
          <w:sz w:val="18"/>
        </w:rPr>
        <w:t>Foreign</w:t>
      </w:r>
      <w:r>
        <w:rPr>
          <w:spacing w:val="-13"/>
          <w:sz w:val="18"/>
        </w:rPr>
        <w:t xml:space="preserve"> </w:t>
      </w:r>
      <w:r>
        <w:rPr>
          <w:sz w:val="18"/>
        </w:rPr>
        <w:t>and</w:t>
      </w:r>
      <w:r>
        <w:rPr>
          <w:spacing w:val="-14"/>
          <w:sz w:val="18"/>
        </w:rPr>
        <w:t xml:space="preserve"> </w:t>
      </w:r>
      <w:r>
        <w:rPr>
          <w:sz w:val="18"/>
        </w:rPr>
        <w:t>Commonwealth Affairs, [2010] 3 WLR</w:t>
      </w:r>
      <w:r>
        <w:rPr>
          <w:spacing w:val="-9"/>
          <w:sz w:val="18"/>
        </w:rPr>
        <w:t xml:space="preserve"> </w:t>
      </w:r>
      <w:r>
        <w:rPr>
          <w:sz w:val="18"/>
        </w:rPr>
        <w:t>554.</w:t>
      </w:r>
    </w:p>
    <w:p w:rsidR="00456560" w:rsidRDefault="007E1E19">
      <w:pPr>
        <w:spacing w:line="208" w:lineRule="exact"/>
        <w:ind w:left="200"/>
        <w:rPr>
          <w:sz w:val="18"/>
        </w:rPr>
      </w:pPr>
      <w:r>
        <w:rPr>
          <w:position w:val="6"/>
          <w:sz w:val="12"/>
        </w:rPr>
        <w:t xml:space="preserve">8 </w:t>
      </w:r>
      <w:r>
        <w:rPr>
          <w:sz w:val="18"/>
        </w:rPr>
        <w:t>Cunliffe Emma, "Open Justice: Concepts and Judicial Approaches", (2012) 40 Fed L Rev 385.</w:t>
      </w:r>
    </w:p>
    <w:p w:rsidR="00456560" w:rsidRDefault="00456560">
      <w:pPr>
        <w:spacing w:line="208" w:lineRule="exact"/>
        <w:rPr>
          <w:sz w:val="18"/>
        </w:rPr>
        <w:sectPr w:rsidR="00456560">
          <w:footerReference w:type="default" r:id="rId152"/>
          <w:pgSz w:w="11910" w:h="16840"/>
          <w:pgMar w:top="1340" w:right="1280" w:bottom="920" w:left="1240" w:header="708" w:footer="732" w:gutter="0"/>
          <w:pgNumType w:start="5"/>
          <w:cols w:space="720"/>
        </w:sectPr>
      </w:pPr>
    </w:p>
    <w:p w:rsidR="00456560" w:rsidRDefault="007E1E19">
      <w:pPr>
        <w:pStyle w:val="ListParagraph"/>
        <w:numPr>
          <w:ilvl w:val="0"/>
          <w:numId w:val="15"/>
        </w:numPr>
        <w:tabs>
          <w:tab w:val="left" w:pos="920"/>
          <w:tab w:val="left" w:pos="921"/>
        </w:tabs>
        <w:spacing w:before="91"/>
        <w:rPr>
          <w:rFonts w:ascii="Arial"/>
          <w:sz w:val="26"/>
        </w:rPr>
      </w:pPr>
      <w:r>
        <w:rPr>
          <w:rFonts w:ascii="Arial"/>
          <w:sz w:val="26"/>
        </w:rPr>
        <w:t>The promotion of full, fair and accurate reporting of court</w:t>
      </w:r>
      <w:r>
        <w:rPr>
          <w:rFonts w:ascii="Arial"/>
          <w:spacing w:val="-9"/>
          <w:sz w:val="26"/>
        </w:rPr>
        <w:t xml:space="preserve"> </w:t>
      </w:r>
      <w:r>
        <w:rPr>
          <w:rFonts w:ascii="Arial"/>
          <w:sz w:val="26"/>
        </w:rPr>
        <w:t>proceedings;</w:t>
      </w:r>
    </w:p>
    <w:p w:rsidR="00456560" w:rsidRDefault="00456560">
      <w:pPr>
        <w:rPr>
          <w:sz w:val="26"/>
        </w:rPr>
      </w:pPr>
    </w:p>
    <w:p w:rsidR="00456560" w:rsidRDefault="007E1E19">
      <w:pPr>
        <w:pStyle w:val="ListParagraph"/>
        <w:numPr>
          <w:ilvl w:val="0"/>
          <w:numId w:val="15"/>
        </w:numPr>
        <w:tabs>
          <w:tab w:val="left" w:pos="920"/>
          <w:tab w:val="left" w:pos="921"/>
        </w:tabs>
        <w:rPr>
          <w:rFonts w:ascii="Arial"/>
          <w:sz w:val="26"/>
        </w:rPr>
      </w:pPr>
      <w:r>
        <w:rPr>
          <w:rFonts w:ascii="Arial"/>
          <w:sz w:val="26"/>
        </w:rPr>
        <w:t>The duty of judges to give reasoned decisions;</w:t>
      </w:r>
      <w:r>
        <w:rPr>
          <w:rFonts w:ascii="Arial"/>
          <w:spacing w:val="-8"/>
          <w:sz w:val="26"/>
        </w:rPr>
        <w:t xml:space="preserve"> </w:t>
      </w:r>
      <w:r>
        <w:rPr>
          <w:rFonts w:ascii="Arial"/>
          <w:sz w:val="26"/>
        </w:rPr>
        <w:t>and</w:t>
      </w:r>
    </w:p>
    <w:p w:rsidR="00456560" w:rsidRDefault="00456560">
      <w:pPr>
        <w:spacing w:before="6"/>
        <w:rPr>
          <w:sz w:val="25"/>
        </w:rPr>
      </w:pPr>
    </w:p>
    <w:p w:rsidR="00456560" w:rsidRDefault="007E1E19">
      <w:pPr>
        <w:pStyle w:val="ListParagraph"/>
        <w:numPr>
          <w:ilvl w:val="0"/>
          <w:numId w:val="15"/>
        </w:numPr>
        <w:tabs>
          <w:tab w:val="left" w:pos="920"/>
          <w:tab w:val="left" w:pos="921"/>
        </w:tabs>
        <w:rPr>
          <w:rFonts w:ascii="Arial"/>
          <w:sz w:val="17"/>
        </w:rPr>
      </w:pPr>
      <w:r>
        <w:rPr>
          <w:rFonts w:ascii="Arial"/>
          <w:sz w:val="26"/>
        </w:rPr>
        <w:t>Public access to judgments of</w:t>
      </w:r>
      <w:r>
        <w:rPr>
          <w:rFonts w:ascii="Arial"/>
          <w:spacing w:val="-2"/>
          <w:sz w:val="26"/>
        </w:rPr>
        <w:t xml:space="preserve"> </w:t>
      </w:r>
      <w:r>
        <w:rPr>
          <w:rFonts w:ascii="Arial"/>
          <w:sz w:val="26"/>
        </w:rPr>
        <w:t>courts.</w:t>
      </w:r>
      <w:r>
        <w:rPr>
          <w:rFonts w:ascii="Arial"/>
          <w:position w:val="9"/>
          <w:sz w:val="17"/>
        </w:rPr>
        <w:t>9</w:t>
      </w:r>
    </w:p>
    <w:p w:rsidR="00456560" w:rsidRDefault="00456560">
      <w:pPr>
        <w:rPr>
          <w:sz w:val="30"/>
        </w:rPr>
      </w:pPr>
    </w:p>
    <w:p w:rsidR="00456560" w:rsidRDefault="00456560">
      <w:pPr>
        <w:rPr>
          <w:sz w:val="30"/>
        </w:rPr>
      </w:pPr>
    </w:p>
    <w:p w:rsidR="00456560" w:rsidRDefault="007E1E19">
      <w:pPr>
        <w:spacing w:before="209" w:line="480" w:lineRule="auto"/>
        <w:ind w:left="200" w:right="160"/>
        <w:jc w:val="both"/>
        <w:rPr>
          <w:sz w:val="26"/>
        </w:rPr>
      </w:pPr>
      <w:r>
        <w:rPr>
          <w:sz w:val="26"/>
        </w:rPr>
        <w:t>The principle of an open court is a significant procedural dimension of the broader</w:t>
      </w:r>
      <w:r>
        <w:rPr>
          <w:spacing w:val="-12"/>
          <w:sz w:val="26"/>
        </w:rPr>
        <w:t xml:space="preserve"> </w:t>
      </w:r>
      <w:r>
        <w:rPr>
          <w:sz w:val="26"/>
        </w:rPr>
        <w:t>concept</w:t>
      </w:r>
      <w:r>
        <w:rPr>
          <w:spacing w:val="-12"/>
          <w:sz w:val="26"/>
        </w:rPr>
        <w:t xml:space="preserve"> </w:t>
      </w:r>
      <w:r>
        <w:rPr>
          <w:sz w:val="26"/>
        </w:rPr>
        <w:t>of</w:t>
      </w:r>
      <w:r>
        <w:rPr>
          <w:spacing w:val="-11"/>
          <w:sz w:val="26"/>
        </w:rPr>
        <w:t xml:space="preserve"> </w:t>
      </w:r>
      <w:r>
        <w:rPr>
          <w:sz w:val="26"/>
        </w:rPr>
        <w:t>open</w:t>
      </w:r>
      <w:r>
        <w:rPr>
          <w:spacing w:val="-14"/>
          <w:sz w:val="26"/>
        </w:rPr>
        <w:t xml:space="preserve"> </w:t>
      </w:r>
      <w:r>
        <w:rPr>
          <w:sz w:val="26"/>
        </w:rPr>
        <w:t>justice.</w:t>
      </w:r>
      <w:r>
        <w:rPr>
          <w:spacing w:val="-12"/>
          <w:sz w:val="26"/>
        </w:rPr>
        <w:t xml:space="preserve"> </w:t>
      </w:r>
      <w:r>
        <w:rPr>
          <w:sz w:val="26"/>
        </w:rPr>
        <w:t>Open</w:t>
      </w:r>
      <w:r>
        <w:rPr>
          <w:spacing w:val="-13"/>
          <w:sz w:val="26"/>
        </w:rPr>
        <w:t xml:space="preserve"> </w:t>
      </w:r>
      <w:r>
        <w:rPr>
          <w:sz w:val="26"/>
        </w:rPr>
        <w:t>courts</w:t>
      </w:r>
      <w:r>
        <w:rPr>
          <w:spacing w:val="-14"/>
          <w:sz w:val="26"/>
        </w:rPr>
        <w:t xml:space="preserve"> </w:t>
      </w:r>
      <w:r>
        <w:rPr>
          <w:sz w:val="26"/>
        </w:rPr>
        <w:t>allow</w:t>
      </w:r>
      <w:r>
        <w:rPr>
          <w:spacing w:val="-16"/>
          <w:sz w:val="26"/>
        </w:rPr>
        <w:t xml:space="preserve"> </w:t>
      </w:r>
      <w:r>
        <w:rPr>
          <w:sz w:val="26"/>
        </w:rPr>
        <w:t>the</w:t>
      </w:r>
      <w:r>
        <w:rPr>
          <w:spacing w:val="-9"/>
          <w:sz w:val="26"/>
        </w:rPr>
        <w:t xml:space="preserve"> </w:t>
      </w:r>
      <w:r>
        <w:rPr>
          <w:sz w:val="26"/>
        </w:rPr>
        <w:t>public</w:t>
      </w:r>
      <w:r>
        <w:rPr>
          <w:spacing w:val="-12"/>
          <w:sz w:val="26"/>
        </w:rPr>
        <w:t xml:space="preserve"> </w:t>
      </w:r>
      <w:r>
        <w:rPr>
          <w:sz w:val="26"/>
        </w:rPr>
        <w:t>to</w:t>
      </w:r>
      <w:r>
        <w:rPr>
          <w:spacing w:val="-12"/>
          <w:sz w:val="26"/>
        </w:rPr>
        <w:t xml:space="preserve"> </w:t>
      </w:r>
      <w:r>
        <w:rPr>
          <w:sz w:val="26"/>
        </w:rPr>
        <w:t>view</w:t>
      </w:r>
      <w:r>
        <w:rPr>
          <w:spacing w:val="-13"/>
          <w:sz w:val="26"/>
        </w:rPr>
        <w:t xml:space="preserve"> </w:t>
      </w:r>
      <w:r>
        <w:rPr>
          <w:sz w:val="26"/>
        </w:rPr>
        <w:t>courtroom proceed</w:t>
      </w:r>
      <w:r>
        <w:rPr>
          <w:sz w:val="26"/>
        </w:rPr>
        <w:t>ings. Black’s Law Dictionary defines an “open court” as</w:t>
      </w:r>
      <w:r>
        <w:rPr>
          <w:spacing w:val="-16"/>
          <w:sz w:val="26"/>
        </w:rPr>
        <w:t xml:space="preserve"> </w:t>
      </w:r>
      <w:r>
        <w:rPr>
          <w:sz w:val="26"/>
        </w:rPr>
        <w:t>follows:</w:t>
      </w:r>
    </w:p>
    <w:p w:rsidR="00456560" w:rsidRDefault="00456560">
      <w:pPr>
        <w:spacing w:before="5"/>
        <w:rPr>
          <w:sz w:val="29"/>
        </w:rPr>
      </w:pPr>
    </w:p>
    <w:p w:rsidR="00456560" w:rsidRDefault="007E1E19">
      <w:pPr>
        <w:spacing w:line="273" w:lineRule="auto"/>
        <w:ind w:left="1640" w:right="1983"/>
        <w:jc w:val="both"/>
        <w:rPr>
          <w:sz w:val="14"/>
        </w:rPr>
      </w:pPr>
      <w:r>
        <w:rPr>
          <w:sz w:val="21"/>
        </w:rPr>
        <w:t>“… a court to which the public have a right to be admitted… This term may mean either a court which has been formally convened and declared open for the transaction of its proper judicial business, or a court which is freely open to spectators…”</w:t>
      </w:r>
      <w:r>
        <w:rPr>
          <w:position w:val="7"/>
          <w:sz w:val="14"/>
        </w:rPr>
        <w:t>10</w:t>
      </w:r>
    </w:p>
    <w:p w:rsidR="00456560" w:rsidRDefault="00456560">
      <w:pPr>
        <w:rPr>
          <w:sz w:val="24"/>
        </w:rPr>
      </w:pPr>
    </w:p>
    <w:p w:rsidR="00456560" w:rsidRDefault="00456560">
      <w:pPr>
        <w:spacing w:before="7"/>
        <w:rPr>
          <w:sz w:val="28"/>
        </w:rPr>
      </w:pPr>
    </w:p>
    <w:p w:rsidR="00456560" w:rsidRDefault="007E1E19">
      <w:pPr>
        <w:spacing w:before="1" w:line="480" w:lineRule="auto"/>
        <w:ind w:left="200"/>
        <w:rPr>
          <w:sz w:val="26"/>
        </w:rPr>
      </w:pPr>
      <w:r>
        <w:rPr>
          <w:sz w:val="26"/>
        </w:rPr>
        <w:t>The idea of open courts is crucial to maintaining public confidence in the administration of</w:t>
      </w:r>
      <w:r>
        <w:rPr>
          <w:spacing w:val="-1"/>
          <w:sz w:val="26"/>
        </w:rPr>
        <w:t xml:space="preserve"> </w:t>
      </w:r>
      <w:r>
        <w:rPr>
          <w:sz w:val="26"/>
        </w:rPr>
        <w:t>justice:</w:t>
      </w:r>
    </w:p>
    <w:p w:rsidR="00456560" w:rsidRDefault="00456560">
      <w:pPr>
        <w:spacing w:before="10"/>
        <w:rPr>
          <w:sz w:val="25"/>
        </w:rPr>
      </w:pPr>
    </w:p>
    <w:p w:rsidR="00456560" w:rsidRDefault="007E1E19">
      <w:pPr>
        <w:spacing w:before="1" w:line="273" w:lineRule="auto"/>
        <w:ind w:left="1640" w:right="1986"/>
        <w:jc w:val="both"/>
        <w:rPr>
          <w:sz w:val="14"/>
        </w:rPr>
      </w:pPr>
      <w:r>
        <w:rPr>
          <w:sz w:val="21"/>
        </w:rPr>
        <w:t>“The public must be able to enter any court to see that justice is being done in that court, by a tribunal conscientiously doing its best to do justice a</w:t>
      </w:r>
      <w:r>
        <w:rPr>
          <w:sz w:val="21"/>
        </w:rPr>
        <w:t>ccording to law.”</w:t>
      </w:r>
      <w:r>
        <w:rPr>
          <w:position w:val="7"/>
          <w:sz w:val="14"/>
        </w:rPr>
        <w:t>11</w:t>
      </w:r>
    </w:p>
    <w:p w:rsidR="00456560" w:rsidRDefault="00456560">
      <w:pPr>
        <w:rPr>
          <w:sz w:val="24"/>
        </w:rPr>
      </w:pPr>
    </w:p>
    <w:p w:rsidR="00456560" w:rsidRDefault="00456560">
      <w:pPr>
        <w:rPr>
          <w:sz w:val="24"/>
        </w:rPr>
      </w:pPr>
    </w:p>
    <w:p w:rsidR="00456560" w:rsidRDefault="007E1E19">
      <w:pPr>
        <w:spacing w:before="176" w:line="480" w:lineRule="auto"/>
        <w:ind w:left="200" w:right="158"/>
        <w:jc w:val="both"/>
        <w:rPr>
          <w:sz w:val="26"/>
        </w:rPr>
      </w:pPr>
      <w:r>
        <w:rPr>
          <w:sz w:val="26"/>
        </w:rPr>
        <w:t>Open courts ensure a check on the process of adjudication in judicial proceedings. Bentham regarded publicity about courtroom proceedings as a mechanism to prevent improbity of judges:</w:t>
      </w:r>
    </w:p>
    <w:p w:rsidR="00456560" w:rsidRDefault="00456560">
      <w:pPr>
        <w:rPr>
          <w:sz w:val="20"/>
        </w:rPr>
      </w:pPr>
    </w:p>
    <w:p w:rsidR="00456560" w:rsidRDefault="00456560">
      <w:pPr>
        <w:rPr>
          <w:sz w:val="20"/>
        </w:rPr>
      </w:pPr>
    </w:p>
    <w:p w:rsidR="00456560" w:rsidRDefault="00456560">
      <w:pPr>
        <w:rPr>
          <w:sz w:val="20"/>
        </w:rPr>
      </w:pPr>
    </w:p>
    <w:p w:rsidR="00456560" w:rsidRDefault="00456560">
      <w:pPr>
        <w:spacing w:before="7"/>
        <w:rPr>
          <w:sz w:val="26"/>
        </w:rPr>
      </w:pPr>
      <w:r w:rsidRPr="00456560">
        <w:pict>
          <v:line id="_x0000_s1051" style="position:absolute;z-index:-251631616;mso-wrap-distance-left:0;mso-wrap-distance-right:0;mso-position-horizontal-relative:page" from="1in,17.65pt" to="216.05pt,17.65pt" strokeweight=".72pt">
            <w10:wrap type="topAndBottom" anchorx="page"/>
          </v:line>
        </w:pict>
      </w:r>
    </w:p>
    <w:p w:rsidR="00456560" w:rsidRDefault="007E1E19">
      <w:pPr>
        <w:spacing w:before="66" w:line="209" w:lineRule="exact"/>
        <w:ind w:left="200"/>
        <w:rPr>
          <w:sz w:val="18"/>
        </w:rPr>
      </w:pPr>
      <w:r>
        <w:rPr>
          <w:position w:val="6"/>
          <w:sz w:val="12"/>
        </w:rPr>
        <w:t xml:space="preserve">9 </w:t>
      </w:r>
      <w:r>
        <w:rPr>
          <w:sz w:val="18"/>
        </w:rPr>
        <w:t>Ibid.</w:t>
      </w:r>
    </w:p>
    <w:p w:rsidR="00456560" w:rsidRDefault="007E1E19">
      <w:pPr>
        <w:ind w:left="200" w:right="156"/>
        <w:jc w:val="both"/>
        <w:rPr>
          <w:sz w:val="18"/>
        </w:rPr>
      </w:pPr>
      <w:r>
        <w:rPr>
          <w:position w:val="6"/>
          <w:sz w:val="12"/>
        </w:rPr>
        <w:t xml:space="preserve">10 </w:t>
      </w:r>
      <w:r>
        <w:rPr>
          <w:sz w:val="18"/>
        </w:rPr>
        <w:t>Black’s Law Dictionary, 6</w:t>
      </w:r>
      <w:r>
        <w:rPr>
          <w:position w:val="6"/>
          <w:sz w:val="12"/>
        </w:rPr>
        <w:t xml:space="preserve">th </w:t>
      </w:r>
      <w:r>
        <w:rPr>
          <w:sz w:val="18"/>
        </w:rPr>
        <w:t>Editi</w:t>
      </w:r>
      <w:r>
        <w:rPr>
          <w:sz w:val="18"/>
        </w:rPr>
        <w:t>on, 1990, page 1091. The Black’s Law Dictionary, 10</w:t>
      </w:r>
      <w:r>
        <w:rPr>
          <w:position w:val="6"/>
          <w:sz w:val="12"/>
        </w:rPr>
        <w:t xml:space="preserve">th </w:t>
      </w:r>
      <w:r>
        <w:rPr>
          <w:sz w:val="18"/>
        </w:rPr>
        <w:t>Edition, 2014, page 1263 defines an “open court” thus: “</w:t>
      </w:r>
      <w:r>
        <w:rPr>
          <w:b/>
          <w:sz w:val="18"/>
        </w:rPr>
        <w:t xml:space="preserve">1. </w:t>
      </w:r>
      <w:r>
        <w:rPr>
          <w:sz w:val="18"/>
        </w:rPr>
        <w:t>A court that is in session, presided over by a judge, attended by the parties and their</w:t>
      </w:r>
      <w:r>
        <w:rPr>
          <w:spacing w:val="-5"/>
          <w:sz w:val="18"/>
        </w:rPr>
        <w:t xml:space="preserve"> </w:t>
      </w:r>
      <w:r>
        <w:rPr>
          <w:sz w:val="18"/>
        </w:rPr>
        <w:t>attorneys,</w:t>
      </w:r>
      <w:r>
        <w:rPr>
          <w:spacing w:val="-4"/>
          <w:sz w:val="18"/>
        </w:rPr>
        <w:t xml:space="preserve"> </w:t>
      </w:r>
      <w:r>
        <w:rPr>
          <w:sz w:val="18"/>
        </w:rPr>
        <w:t>and</w:t>
      </w:r>
      <w:r>
        <w:rPr>
          <w:spacing w:val="-4"/>
          <w:sz w:val="18"/>
        </w:rPr>
        <w:t xml:space="preserve"> </w:t>
      </w:r>
      <w:r>
        <w:rPr>
          <w:sz w:val="18"/>
        </w:rPr>
        <w:t>engaged</w:t>
      </w:r>
      <w:r>
        <w:rPr>
          <w:spacing w:val="-2"/>
          <w:sz w:val="18"/>
        </w:rPr>
        <w:t xml:space="preserve"> </w:t>
      </w:r>
      <w:r>
        <w:rPr>
          <w:sz w:val="18"/>
        </w:rPr>
        <w:t>in</w:t>
      </w:r>
      <w:r>
        <w:rPr>
          <w:spacing w:val="-2"/>
          <w:sz w:val="18"/>
        </w:rPr>
        <w:t xml:space="preserve"> </w:t>
      </w:r>
      <w:r>
        <w:rPr>
          <w:sz w:val="18"/>
        </w:rPr>
        <w:t>judicial</w:t>
      </w:r>
      <w:r>
        <w:rPr>
          <w:spacing w:val="-5"/>
          <w:sz w:val="18"/>
        </w:rPr>
        <w:t xml:space="preserve"> </w:t>
      </w:r>
      <w:r>
        <w:rPr>
          <w:sz w:val="18"/>
        </w:rPr>
        <w:t>business…</w:t>
      </w:r>
      <w:r>
        <w:rPr>
          <w:spacing w:val="-2"/>
          <w:sz w:val="18"/>
        </w:rPr>
        <w:t xml:space="preserve"> </w:t>
      </w:r>
      <w:r>
        <w:rPr>
          <w:sz w:val="18"/>
        </w:rPr>
        <w:t>The</w:t>
      </w:r>
      <w:r>
        <w:rPr>
          <w:spacing w:val="-2"/>
          <w:sz w:val="18"/>
        </w:rPr>
        <w:t xml:space="preserve"> </w:t>
      </w:r>
      <w:r>
        <w:rPr>
          <w:sz w:val="18"/>
        </w:rPr>
        <w:t>term</w:t>
      </w:r>
      <w:r>
        <w:rPr>
          <w:spacing w:val="-4"/>
          <w:sz w:val="18"/>
        </w:rPr>
        <w:t xml:space="preserve"> </w:t>
      </w:r>
      <w:r>
        <w:rPr>
          <w:sz w:val="18"/>
        </w:rPr>
        <w:t>i</w:t>
      </w:r>
      <w:r>
        <w:rPr>
          <w:sz w:val="18"/>
        </w:rPr>
        <w:t>s</w:t>
      </w:r>
      <w:r>
        <w:rPr>
          <w:spacing w:val="-4"/>
          <w:sz w:val="18"/>
        </w:rPr>
        <w:t xml:space="preserve"> </w:t>
      </w:r>
      <w:r>
        <w:rPr>
          <w:sz w:val="18"/>
        </w:rPr>
        <w:t>distinguished</w:t>
      </w:r>
      <w:r>
        <w:rPr>
          <w:spacing w:val="-3"/>
          <w:sz w:val="18"/>
        </w:rPr>
        <w:t xml:space="preserve"> </w:t>
      </w:r>
      <w:r>
        <w:rPr>
          <w:sz w:val="18"/>
        </w:rPr>
        <w:t>from</w:t>
      </w:r>
      <w:r>
        <w:rPr>
          <w:spacing w:val="-4"/>
          <w:sz w:val="18"/>
        </w:rPr>
        <w:t xml:space="preserve"> </w:t>
      </w:r>
      <w:r>
        <w:rPr>
          <w:sz w:val="18"/>
        </w:rPr>
        <w:t>a</w:t>
      </w:r>
      <w:r>
        <w:rPr>
          <w:spacing w:val="-4"/>
          <w:sz w:val="18"/>
        </w:rPr>
        <w:t xml:space="preserve"> </w:t>
      </w:r>
      <w:r>
        <w:rPr>
          <w:sz w:val="18"/>
        </w:rPr>
        <w:t>court</w:t>
      </w:r>
      <w:r>
        <w:rPr>
          <w:spacing w:val="-4"/>
          <w:sz w:val="18"/>
        </w:rPr>
        <w:t xml:space="preserve"> </w:t>
      </w:r>
      <w:r>
        <w:rPr>
          <w:sz w:val="18"/>
        </w:rPr>
        <w:t>that</w:t>
      </w:r>
      <w:r>
        <w:rPr>
          <w:spacing w:val="-2"/>
          <w:sz w:val="18"/>
        </w:rPr>
        <w:t xml:space="preserve"> </w:t>
      </w:r>
      <w:r>
        <w:rPr>
          <w:sz w:val="18"/>
        </w:rPr>
        <w:t>is</w:t>
      </w:r>
      <w:r>
        <w:rPr>
          <w:spacing w:val="-4"/>
          <w:sz w:val="18"/>
        </w:rPr>
        <w:t xml:space="preserve"> </w:t>
      </w:r>
      <w:r>
        <w:rPr>
          <w:sz w:val="18"/>
        </w:rPr>
        <w:t>hearing</w:t>
      </w:r>
      <w:r>
        <w:rPr>
          <w:spacing w:val="-4"/>
          <w:sz w:val="18"/>
        </w:rPr>
        <w:t xml:space="preserve"> </w:t>
      </w:r>
      <w:r>
        <w:rPr>
          <w:sz w:val="18"/>
        </w:rPr>
        <w:t xml:space="preserve">evidence in camera or from judge that is exercising merely magisterial powers. </w:t>
      </w:r>
      <w:r>
        <w:rPr>
          <w:b/>
          <w:sz w:val="18"/>
        </w:rPr>
        <w:t xml:space="preserve">2. </w:t>
      </w:r>
      <w:r>
        <w:rPr>
          <w:sz w:val="18"/>
        </w:rPr>
        <w:t>A court session that the public is free to attend…”</w:t>
      </w:r>
    </w:p>
    <w:p w:rsidR="00456560" w:rsidRDefault="007E1E19">
      <w:pPr>
        <w:spacing w:line="209" w:lineRule="exact"/>
        <w:ind w:left="200"/>
        <w:jc w:val="both"/>
        <w:rPr>
          <w:sz w:val="18"/>
        </w:rPr>
      </w:pPr>
      <w:r>
        <w:rPr>
          <w:position w:val="6"/>
          <w:sz w:val="12"/>
        </w:rPr>
        <w:t xml:space="preserve">11 </w:t>
      </w:r>
      <w:r>
        <w:rPr>
          <w:sz w:val="18"/>
        </w:rPr>
        <w:t>Supra note 7.</w:t>
      </w:r>
    </w:p>
    <w:p w:rsidR="00456560" w:rsidRDefault="00456560">
      <w:pPr>
        <w:spacing w:line="209" w:lineRule="exact"/>
        <w:jc w:val="both"/>
        <w:rPr>
          <w:sz w:val="18"/>
        </w:rPr>
        <w:sectPr w:rsidR="00456560">
          <w:pgSz w:w="11910" w:h="16840"/>
          <w:pgMar w:top="1340" w:right="1280" w:bottom="920" w:left="1240" w:header="708" w:footer="732" w:gutter="0"/>
          <w:cols w:space="720"/>
        </w:sectPr>
      </w:pPr>
    </w:p>
    <w:p w:rsidR="00456560" w:rsidRDefault="007E1E19">
      <w:pPr>
        <w:spacing w:before="90" w:line="276" w:lineRule="auto"/>
        <w:ind w:left="1640" w:right="1983"/>
        <w:jc w:val="both"/>
        <w:rPr>
          <w:sz w:val="21"/>
        </w:rPr>
      </w:pPr>
      <w:r>
        <w:rPr>
          <w:sz w:val="21"/>
        </w:rPr>
        <w:t>“Publicity is the very soul of justice. It is the keenest spur to exertion,</w:t>
      </w:r>
      <w:r>
        <w:rPr>
          <w:spacing w:val="-16"/>
          <w:sz w:val="21"/>
        </w:rPr>
        <w:t xml:space="preserve"> </w:t>
      </w:r>
      <w:r>
        <w:rPr>
          <w:sz w:val="21"/>
        </w:rPr>
        <w:t>and</w:t>
      </w:r>
      <w:r>
        <w:rPr>
          <w:spacing w:val="-15"/>
          <w:sz w:val="21"/>
        </w:rPr>
        <w:t xml:space="preserve"> </w:t>
      </w:r>
      <w:r>
        <w:rPr>
          <w:sz w:val="21"/>
        </w:rPr>
        <w:t>the</w:t>
      </w:r>
      <w:r>
        <w:rPr>
          <w:spacing w:val="-14"/>
          <w:sz w:val="21"/>
        </w:rPr>
        <w:t xml:space="preserve"> </w:t>
      </w:r>
      <w:r>
        <w:rPr>
          <w:sz w:val="21"/>
        </w:rPr>
        <w:t>surest</w:t>
      </w:r>
      <w:r>
        <w:rPr>
          <w:spacing w:val="-17"/>
          <w:sz w:val="21"/>
        </w:rPr>
        <w:t xml:space="preserve"> </w:t>
      </w:r>
      <w:r>
        <w:rPr>
          <w:sz w:val="21"/>
        </w:rPr>
        <w:t>of</w:t>
      </w:r>
      <w:r>
        <w:rPr>
          <w:spacing w:val="-13"/>
          <w:sz w:val="21"/>
        </w:rPr>
        <w:t xml:space="preserve"> </w:t>
      </w:r>
      <w:r>
        <w:rPr>
          <w:sz w:val="21"/>
        </w:rPr>
        <w:t>all</w:t>
      </w:r>
      <w:r>
        <w:rPr>
          <w:spacing w:val="-15"/>
          <w:sz w:val="21"/>
        </w:rPr>
        <w:t xml:space="preserve"> </w:t>
      </w:r>
      <w:r>
        <w:rPr>
          <w:sz w:val="21"/>
        </w:rPr>
        <w:t>guards</w:t>
      </w:r>
      <w:r>
        <w:rPr>
          <w:spacing w:val="-15"/>
          <w:sz w:val="21"/>
        </w:rPr>
        <w:t xml:space="preserve"> </w:t>
      </w:r>
      <w:r>
        <w:rPr>
          <w:sz w:val="21"/>
        </w:rPr>
        <w:t>against</w:t>
      </w:r>
      <w:r>
        <w:rPr>
          <w:spacing w:val="-17"/>
          <w:sz w:val="21"/>
        </w:rPr>
        <w:t xml:space="preserve"> </w:t>
      </w:r>
      <w:r>
        <w:rPr>
          <w:sz w:val="21"/>
        </w:rPr>
        <w:t>improbity.</w:t>
      </w:r>
      <w:r>
        <w:rPr>
          <w:spacing w:val="-14"/>
          <w:sz w:val="21"/>
        </w:rPr>
        <w:t xml:space="preserve"> </w:t>
      </w:r>
      <w:r>
        <w:rPr>
          <w:sz w:val="21"/>
        </w:rPr>
        <w:t>It</w:t>
      </w:r>
      <w:r>
        <w:rPr>
          <w:spacing w:val="-13"/>
          <w:sz w:val="21"/>
        </w:rPr>
        <w:t xml:space="preserve"> </w:t>
      </w:r>
      <w:r>
        <w:rPr>
          <w:sz w:val="21"/>
        </w:rPr>
        <w:t>keeps the judge himself, while trying, under</w:t>
      </w:r>
      <w:r>
        <w:rPr>
          <w:spacing w:val="-11"/>
          <w:sz w:val="21"/>
        </w:rPr>
        <w:t xml:space="preserve"> </w:t>
      </w:r>
      <w:r>
        <w:rPr>
          <w:sz w:val="21"/>
        </w:rPr>
        <w:t>trial.</w:t>
      </w:r>
    </w:p>
    <w:p w:rsidR="00456560" w:rsidRDefault="007E1E19">
      <w:pPr>
        <w:spacing w:line="273" w:lineRule="auto"/>
        <w:ind w:left="1640" w:right="1982"/>
        <w:jc w:val="both"/>
        <w:rPr>
          <w:sz w:val="14"/>
        </w:rPr>
      </w:pPr>
      <w:r>
        <w:rPr>
          <w:sz w:val="21"/>
        </w:rPr>
        <w:t>... It is through publicity alone that justice becomes the mother of security</w:t>
      </w:r>
      <w:r>
        <w:rPr>
          <w:sz w:val="21"/>
        </w:rPr>
        <w:t>. By publicity, the temple of justice is converted into a school of the first order…”</w:t>
      </w:r>
      <w:r>
        <w:rPr>
          <w:position w:val="7"/>
          <w:sz w:val="14"/>
        </w:rPr>
        <w:t>12</w:t>
      </w:r>
    </w:p>
    <w:p w:rsidR="00456560" w:rsidRDefault="00456560">
      <w:pPr>
        <w:rPr>
          <w:sz w:val="24"/>
        </w:rPr>
      </w:pPr>
    </w:p>
    <w:p w:rsidR="00456560" w:rsidRDefault="00456560">
      <w:pPr>
        <w:spacing w:before="3"/>
        <w:rPr>
          <w:sz w:val="28"/>
        </w:rPr>
      </w:pPr>
    </w:p>
    <w:p w:rsidR="00456560" w:rsidRDefault="007E1E19">
      <w:pPr>
        <w:pStyle w:val="ListParagraph"/>
        <w:numPr>
          <w:ilvl w:val="0"/>
          <w:numId w:val="16"/>
        </w:numPr>
        <w:tabs>
          <w:tab w:val="left" w:pos="921"/>
        </w:tabs>
        <w:spacing w:before="1" w:line="477" w:lineRule="auto"/>
        <w:ind w:right="157" w:firstLine="0"/>
        <w:jc w:val="both"/>
        <w:rPr>
          <w:rFonts w:ascii="Arial" w:hAnsi="Arial"/>
          <w:sz w:val="26"/>
        </w:rPr>
      </w:pPr>
      <w:r>
        <w:rPr>
          <w:rFonts w:ascii="Arial" w:hAnsi="Arial"/>
          <w:sz w:val="26"/>
        </w:rPr>
        <w:t xml:space="preserve">Lord Diplock, speaking for the House of Lords in </w:t>
      </w:r>
      <w:r>
        <w:rPr>
          <w:rFonts w:ascii="Arial" w:hAnsi="Arial"/>
          <w:b/>
          <w:spacing w:val="-3"/>
          <w:sz w:val="26"/>
        </w:rPr>
        <w:t xml:space="preserve">AG </w:t>
      </w:r>
      <w:r>
        <w:rPr>
          <w:rFonts w:ascii="Arial" w:hAnsi="Arial"/>
          <w:sz w:val="26"/>
        </w:rPr>
        <w:t xml:space="preserve">v </w:t>
      </w:r>
      <w:r>
        <w:rPr>
          <w:rFonts w:ascii="Arial" w:hAnsi="Arial"/>
          <w:b/>
          <w:sz w:val="26"/>
        </w:rPr>
        <w:t>Leveller Magazine</w:t>
      </w:r>
      <w:r>
        <w:rPr>
          <w:rFonts w:ascii="Arial" w:hAnsi="Arial"/>
          <w:sz w:val="26"/>
        </w:rPr>
        <w:t xml:space="preserve">, remarked that open courts are a safeguard against judicial arbitrariness or idiosyncrasy. </w:t>
      </w:r>
      <w:r>
        <w:rPr>
          <w:rFonts w:ascii="Arial" w:hAnsi="Arial"/>
          <w:position w:val="9"/>
          <w:sz w:val="17"/>
        </w:rPr>
        <w:t xml:space="preserve">13 </w:t>
      </w:r>
      <w:r>
        <w:rPr>
          <w:rFonts w:ascii="Arial" w:hAnsi="Arial"/>
          <w:sz w:val="26"/>
        </w:rPr>
        <w:t>Open courts, in his view, help build public confidence in the administration of justice.</w:t>
      </w:r>
      <w:r>
        <w:rPr>
          <w:rFonts w:ascii="Arial" w:hAnsi="Arial"/>
          <w:position w:val="9"/>
          <w:sz w:val="17"/>
        </w:rPr>
        <w:t xml:space="preserve">14 </w:t>
      </w:r>
      <w:r>
        <w:rPr>
          <w:rFonts w:ascii="Arial" w:hAnsi="Arial"/>
          <w:sz w:val="26"/>
        </w:rPr>
        <w:t>The public’s trust in the judicial system depends on their perception of how courts function. Open courts make it possible for the public to develop reasonable perce</w:t>
      </w:r>
      <w:r>
        <w:rPr>
          <w:rFonts w:ascii="Arial" w:hAnsi="Arial"/>
          <w:sz w:val="26"/>
        </w:rPr>
        <w:t>ptions about the judiciary, by enabling them to directly observe judicial behaviour, and the processes and outcomes of a</w:t>
      </w:r>
      <w:r>
        <w:rPr>
          <w:rFonts w:ascii="Arial" w:hAnsi="Arial"/>
          <w:spacing w:val="-2"/>
          <w:sz w:val="26"/>
        </w:rPr>
        <w:t xml:space="preserve"> </w:t>
      </w:r>
      <w:r>
        <w:rPr>
          <w:rFonts w:ascii="Arial" w:hAnsi="Arial"/>
          <w:sz w:val="26"/>
        </w:rPr>
        <w:t>case.</w:t>
      </w:r>
    </w:p>
    <w:p w:rsidR="00456560" w:rsidRDefault="00456560">
      <w:pPr>
        <w:rPr>
          <w:sz w:val="28"/>
        </w:rPr>
      </w:pPr>
    </w:p>
    <w:p w:rsidR="00456560" w:rsidRDefault="00456560">
      <w:pPr>
        <w:spacing w:before="3"/>
        <w:rPr>
          <w:sz w:val="25"/>
        </w:rPr>
      </w:pPr>
    </w:p>
    <w:p w:rsidR="00456560" w:rsidRDefault="007E1E19">
      <w:pPr>
        <w:spacing w:line="480" w:lineRule="auto"/>
        <w:ind w:left="200" w:right="156"/>
        <w:jc w:val="both"/>
        <w:rPr>
          <w:sz w:val="26"/>
        </w:rPr>
      </w:pPr>
      <w:r>
        <w:rPr>
          <w:sz w:val="26"/>
        </w:rPr>
        <w:t xml:space="preserve">In the decision of the High Court of Australia, in </w:t>
      </w:r>
      <w:r>
        <w:rPr>
          <w:b/>
          <w:sz w:val="26"/>
        </w:rPr>
        <w:t xml:space="preserve">Grollo </w:t>
      </w:r>
      <w:r>
        <w:rPr>
          <w:sz w:val="26"/>
        </w:rPr>
        <w:t xml:space="preserve">v </w:t>
      </w:r>
      <w:r>
        <w:rPr>
          <w:b/>
          <w:sz w:val="26"/>
        </w:rPr>
        <w:t>Palmer</w:t>
      </w:r>
      <w:r>
        <w:rPr>
          <w:sz w:val="26"/>
        </w:rPr>
        <w:t>, Gummow J dwelt on the idea of open courts:</w:t>
      </w:r>
    </w:p>
    <w:p w:rsidR="00456560" w:rsidRDefault="007E1E19">
      <w:pPr>
        <w:spacing w:before="241" w:line="276" w:lineRule="auto"/>
        <w:ind w:left="1640" w:right="1981"/>
        <w:jc w:val="both"/>
        <w:rPr>
          <w:sz w:val="14"/>
        </w:rPr>
      </w:pPr>
      <w:r>
        <w:rPr>
          <w:sz w:val="21"/>
        </w:rPr>
        <w:t>“An essential attribute of the judicial power of the Commonwealth</w:t>
      </w:r>
      <w:r>
        <w:rPr>
          <w:spacing w:val="-9"/>
          <w:sz w:val="21"/>
        </w:rPr>
        <w:t xml:space="preserve"> </w:t>
      </w:r>
      <w:r>
        <w:rPr>
          <w:sz w:val="21"/>
        </w:rPr>
        <w:t>is</w:t>
      </w:r>
      <w:r>
        <w:rPr>
          <w:spacing w:val="-9"/>
          <w:sz w:val="21"/>
        </w:rPr>
        <w:t xml:space="preserve"> </w:t>
      </w:r>
      <w:r>
        <w:rPr>
          <w:sz w:val="21"/>
        </w:rPr>
        <w:t>the</w:t>
      </w:r>
      <w:r>
        <w:rPr>
          <w:spacing w:val="-9"/>
          <w:sz w:val="21"/>
        </w:rPr>
        <w:t xml:space="preserve"> </w:t>
      </w:r>
      <w:r>
        <w:rPr>
          <w:sz w:val="21"/>
        </w:rPr>
        <w:t>resolution</w:t>
      </w:r>
      <w:r>
        <w:rPr>
          <w:spacing w:val="-9"/>
          <w:sz w:val="21"/>
        </w:rPr>
        <w:t xml:space="preserve"> </w:t>
      </w:r>
      <w:r>
        <w:rPr>
          <w:sz w:val="21"/>
        </w:rPr>
        <w:t>of</w:t>
      </w:r>
      <w:r>
        <w:rPr>
          <w:spacing w:val="-8"/>
          <w:sz w:val="21"/>
        </w:rPr>
        <w:t xml:space="preserve"> </w:t>
      </w:r>
      <w:r>
        <w:rPr>
          <w:sz w:val="21"/>
        </w:rPr>
        <w:t>such</w:t>
      </w:r>
      <w:r>
        <w:rPr>
          <w:spacing w:val="-9"/>
          <w:sz w:val="21"/>
        </w:rPr>
        <w:t xml:space="preserve"> </w:t>
      </w:r>
      <w:r>
        <w:rPr>
          <w:sz w:val="21"/>
        </w:rPr>
        <w:t>controversies</w:t>
      </w:r>
      <w:r>
        <w:rPr>
          <w:spacing w:val="-9"/>
          <w:sz w:val="21"/>
        </w:rPr>
        <w:t xml:space="preserve"> </w:t>
      </w:r>
      <w:r>
        <w:rPr>
          <w:sz w:val="21"/>
        </w:rPr>
        <w:t>...</w:t>
      </w:r>
      <w:r>
        <w:rPr>
          <w:spacing w:val="-10"/>
          <w:sz w:val="21"/>
        </w:rPr>
        <w:t xml:space="preserve"> </w:t>
      </w:r>
      <w:r>
        <w:rPr>
          <w:sz w:val="21"/>
        </w:rPr>
        <w:t>so</w:t>
      </w:r>
      <w:r>
        <w:rPr>
          <w:spacing w:val="-8"/>
          <w:sz w:val="21"/>
        </w:rPr>
        <w:t xml:space="preserve"> </w:t>
      </w:r>
      <w:r>
        <w:rPr>
          <w:sz w:val="21"/>
        </w:rPr>
        <w:t>as to provide final results which are delivered in public after a public</w:t>
      </w:r>
      <w:r>
        <w:rPr>
          <w:spacing w:val="-9"/>
          <w:sz w:val="21"/>
        </w:rPr>
        <w:t xml:space="preserve"> </w:t>
      </w:r>
      <w:r>
        <w:rPr>
          <w:sz w:val="21"/>
        </w:rPr>
        <w:t>hearing,</w:t>
      </w:r>
      <w:r>
        <w:rPr>
          <w:spacing w:val="-9"/>
          <w:sz w:val="21"/>
        </w:rPr>
        <w:t xml:space="preserve"> </w:t>
      </w:r>
      <w:r>
        <w:rPr>
          <w:sz w:val="21"/>
        </w:rPr>
        <w:t>and,</w:t>
      </w:r>
      <w:r>
        <w:rPr>
          <w:spacing w:val="-10"/>
          <w:sz w:val="21"/>
        </w:rPr>
        <w:t xml:space="preserve"> </w:t>
      </w:r>
      <w:r>
        <w:rPr>
          <w:sz w:val="21"/>
        </w:rPr>
        <w:t>where</w:t>
      </w:r>
      <w:r>
        <w:rPr>
          <w:spacing w:val="-11"/>
          <w:sz w:val="21"/>
        </w:rPr>
        <w:t xml:space="preserve"> </w:t>
      </w:r>
      <w:r>
        <w:rPr>
          <w:sz w:val="21"/>
        </w:rPr>
        <w:t>a</w:t>
      </w:r>
      <w:r>
        <w:rPr>
          <w:spacing w:val="-8"/>
          <w:sz w:val="21"/>
        </w:rPr>
        <w:t xml:space="preserve"> </w:t>
      </w:r>
      <w:r>
        <w:rPr>
          <w:sz w:val="21"/>
        </w:rPr>
        <w:t>judge</w:t>
      </w:r>
      <w:r>
        <w:rPr>
          <w:spacing w:val="-9"/>
          <w:sz w:val="21"/>
        </w:rPr>
        <w:t xml:space="preserve"> </w:t>
      </w:r>
      <w:r>
        <w:rPr>
          <w:sz w:val="21"/>
        </w:rPr>
        <w:t>is</w:t>
      </w:r>
      <w:r>
        <w:rPr>
          <w:spacing w:val="-8"/>
          <w:sz w:val="21"/>
        </w:rPr>
        <w:t xml:space="preserve"> </w:t>
      </w:r>
      <w:r>
        <w:rPr>
          <w:sz w:val="21"/>
        </w:rPr>
        <w:t>the</w:t>
      </w:r>
      <w:r>
        <w:rPr>
          <w:spacing w:val="-8"/>
          <w:sz w:val="21"/>
        </w:rPr>
        <w:t xml:space="preserve"> </w:t>
      </w:r>
      <w:r>
        <w:rPr>
          <w:sz w:val="21"/>
        </w:rPr>
        <w:t>tribunal</w:t>
      </w:r>
      <w:r>
        <w:rPr>
          <w:spacing w:val="-8"/>
          <w:sz w:val="21"/>
        </w:rPr>
        <w:t xml:space="preserve"> </w:t>
      </w:r>
      <w:r>
        <w:rPr>
          <w:sz w:val="21"/>
        </w:rPr>
        <w:t>of</w:t>
      </w:r>
      <w:r>
        <w:rPr>
          <w:spacing w:val="-7"/>
          <w:sz w:val="21"/>
        </w:rPr>
        <w:t xml:space="preserve"> </w:t>
      </w:r>
      <w:r>
        <w:rPr>
          <w:sz w:val="21"/>
        </w:rPr>
        <w:t>fact</w:t>
      </w:r>
      <w:r>
        <w:rPr>
          <w:spacing w:val="-10"/>
          <w:sz w:val="21"/>
        </w:rPr>
        <w:t xml:space="preserve"> </w:t>
      </w:r>
      <w:r>
        <w:rPr>
          <w:sz w:val="21"/>
        </w:rPr>
        <w:t>as</w:t>
      </w:r>
      <w:r>
        <w:rPr>
          <w:spacing w:val="-8"/>
          <w:sz w:val="21"/>
        </w:rPr>
        <w:t xml:space="preserve"> </w:t>
      </w:r>
      <w:r>
        <w:rPr>
          <w:sz w:val="21"/>
        </w:rPr>
        <w:t>well as law, ar</w:t>
      </w:r>
      <w:r>
        <w:rPr>
          <w:sz w:val="21"/>
        </w:rPr>
        <w:t>e preceded by grounds for decision which are animated by reasoning. An objective of the exercise of the judicial power in each particular case is the satisfaction of the parties to the dispute and the general public that, by these procedures, justice has b</w:t>
      </w:r>
      <w:r>
        <w:rPr>
          <w:sz w:val="21"/>
        </w:rPr>
        <w:t>oth been done and been seen to be done.”</w:t>
      </w:r>
      <w:r>
        <w:rPr>
          <w:spacing w:val="-24"/>
          <w:sz w:val="21"/>
        </w:rPr>
        <w:t xml:space="preserve"> </w:t>
      </w:r>
      <w:r>
        <w:rPr>
          <w:position w:val="7"/>
          <w:sz w:val="14"/>
        </w:rPr>
        <w:t>15</w:t>
      </w: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spacing w:before="7"/>
        <w:rPr>
          <w:sz w:val="16"/>
        </w:rPr>
      </w:pPr>
      <w:r w:rsidRPr="00456560">
        <w:pict>
          <v:line id="_x0000_s1050" style="position:absolute;z-index:-251630592;mso-wrap-distance-left:0;mso-wrap-distance-right:0;mso-position-horizontal-relative:page" from="1in,11.9pt" to="216.05pt,11.9pt" strokeweight=".72pt">
            <w10:wrap type="topAndBottom" anchorx="page"/>
          </v:line>
        </w:pict>
      </w:r>
    </w:p>
    <w:p w:rsidR="00456560" w:rsidRDefault="007E1E19">
      <w:pPr>
        <w:spacing w:before="66" w:line="209" w:lineRule="exact"/>
        <w:ind w:left="200"/>
        <w:rPr>
          <w:sz w:val="18"/>
        </w:rPr>
      </w:pPr>
      <w:r>
        <w:rPr>
          <w:position w:val="6"/>
          <w:sz w:val="12"/>
        </w:rPr>
        <w:t xml:space="preserve">12 </w:t>
      </w:r>
      <w:r>
        <w:rPr>
          <w:sz w:val="18"/>
        </w:rPr>
        <w:t>Supra note 2 at page 316-317.</w:t>
      </w:r>
    </w:p>
    <w:p w:rsidR="00456560" w:rsidRDefault="007E1E19">
      <w:pPr>
        <w:spacing w:line="206" w:lineRule="exact"/>
        <w:ind w:left="200"/>
        <w:rPr>
          <w:sz w:val="18"/>
        </w:rPr>
      </w:pPr>
      <w:r>
        <w:rPr>
          <w:position w:val="6"/>
          <w:sz w:val="12"/>
        </w:rPr>
        <w:t xml:space="preserve">13 </w:t>
      </w:r>
      <w:r>
        <w:rPr>
          <w:sz w:val="18"/>
        </w:rPr>
        <w:t>House of Lords, as per Lord Diplock in AG v Leveller Magazine, [1979] AC 440, at page 450.</w:t>
      </w:r>
    </w:p>
    <w:p w:rsidR="00456560" w:rsidRDefault="007E1E19">
      <w:pPr>
        <w:spacing w:line="208" w:lineRule="exact"/>
        <w:ind w:left="200"/>
        <w:rPr>
          <w:sz w:val="18"/>
        </w:rPr>
      </w:pPr>
      <w:r>
        <w:rPr>
          <w:position w:val="6"/>
          <w:sz w:val="12"/>
        </w:rPr>
        <w:t xml:space="preserve">14 </w:t>
      </w:r>
      <w:r>
        <w:rPr>
          <w:sz w:val="18"/>
        </w:rPr>
        <w:t>Ibid.</w:t>
      </w:r>
    </w:p>
    <w:p w:rsidR="00456560" w:rsidRDefault="007E1E19">
      <w:pPr>
        <w:spacing w:line="210" w:lineRule="exact"/>
        <w:ind w:left="200"/>
        <w:rPr>
          <w:sz w:val="18"/>
        </w:rPr>
      </w:pPr>
      <w:r>
        <w:rPr>
          <w:position w:val="6"/>
          <w:sz w:val="12"/>
        </w:rPr>
        <w:t xml:space="preserve">15 </w:t>
      </w:r>
      <w:r>
        <w:rPr>
          <w:sz w:val="18"/>
        </w:rPr>
        <w:t>High Court of Australia, as per Gummow J in Grollo v Palmer, [1995] HCA 2.</w:t>
      </w:r>
    </w:p>
    <w:p w:rsidR="00456560" w:rsidRDefault="00456560">
      <w:pPr>
        <w:spacing w:line="210" w:lineRule="exact"/>
        <w:rPr>
          <w:sz w:val="18"/>
        </w:rPr>
        <w:sectPr w:rsidR="00456560">
          <w:pgSz w:w="11910" w:h="16840"/>
          <w:pgMar w:top="1340" w:right="1280" w:bottom="920" w:left="1240" w:header="708" w:footer="732" w:gutter="0"/>
          <w:cols w:space="720"/>
        </w:sectPr>
      </w:pPr>
    </w:p>
    <w:p w:rsidR="00456560" w:rsidRDefault="007E1E19">
      <w:pPr>
        <w:spacing w:before="91" w:line="480" w:lineRule="auto"/>
        <w:ind w:left="200" w:right="162"/>
        <w:jc w:val="both"/>
        <w:rPr>
          <w:sz w:val="26"/>
        </w:rPr>
      </w:pPr>
      <w:r>
        <w:rPr>
          <w:sz w:val="26"/>
        </w:rPr>
        <w:t>The Ministry of Justice in the UK, in its proposal to permit broadcasting of</w:t>
      </w:r>
      <w:r>
        <w:rPr>
          <w:spacing w:val="-51"/>
          <w:sz w:val="26"/>
        </w:rPr>
        <w:t xml:space="preserve"> </w:t>
      </w:r>
      <w:r>
        <w:rPr>
          <w:sz w:val="26"/>
        </w:rPr>
        <w:t>court proceedings, has succinctly articulated the need for open courts:</w:t>
      </w:r>
    </w:p>
    <w:p w:rsidR="00456560" w:rsidRDefault="00456560">
      <w:pPr>
        <w:spacing w:before="4"/>
        <w:rPr>
          <w:sz w:val="24"/>
        </w:rPr>
      </w:pPr>
    </w:p>
    <w:p w:rsidR="00456560" w:rsidRDefault="007E1E19">
      <w:pPr>
        <w:spacing w:line="276" w:lineRule="auto"/>
        <w:ind w:left="1640" w:right="1982"/>
        <w:jc w:val="both"/>
        <w:rPr>
          <w:sz w:val="14"/>
        </w:rPr>
      </w:pPr>
      <w:r>
        <w:rPr>
          <w:sz w:val="21"/>
        </w:rPr>
        <w:t>“Few people h</w:t>
      </w:r>
      <w:r>
        <w:rPr>
          <w:sz w:val="21"/>
        </w:rPr>
        <w:t>ave direct experience of court proceedings, and overall public understanding of the criminal justice system is limited. Most court sittings take place when many people are at work. Many people, therefore, currently base their views on how the system is por</w:t>
      </w:r>
      <w:r>
        <w:rPr>
          <w:sz w:val="21"/>
        </w:rPr>
        <w:t xml:space="preserve">trayed on television, or in films. These dramatised accounts rarely portray what happens in court accurately. With the range of technology now available, it should be easier for people to access better information on court proceedings.” </w:t>
      </w:r>
      <w:r>
        <w:rPr>
          <w:position w:val="7"/>
          <w:sz w:val="14"/>
        </w:rPr>
        <w:t>16</w:t>
      </w:r>
    </w:p>
    <w:p w:rsidR="00456560" w:rsidRDefault="00456560">
      <w:pPr>
        <w:rPr>
          <w:sz w:val="24"/>
        </w:rPr>
      </w:pPr>
    </w:p>
    <w:p w:rsidR="00456560" w:rsidRDefault="00456560">
      <w:pPr>
        <w:spacing w:before="2"/>
        <w:rPr>
          <w:sz w:val="26"/>
        </w:rPr>
      </w:pPr>
    </w:p>
    <w:p w:rsidR="00456560" w:rsidRDefault="007E1E19">
      <w:pPr>
        <w:ind w:left="200"/>
        <w:rPr>
          <w:sz w:val="26"/>
        </w:rPr>
      </w:pPr>
      <w:r>
        <w:rPr>
          <w:sz w:val="26"/>
        </w:rPr>
        <w:t>In the decisio</w:t>
      </w:r>
      <w:r>
        <w:rPr>
          <w:sz w:val="26"/>
        </w:rPr>
        <w:t xml:space="preserve">n of the US Supreme Court in </w:t>
      </w:r>
      <w:r>
        <w:rPr>
          <w:b/>
          <w:sz w:val="26"/>
        </w:rPr>
        <w:t>Richmond Newspapers</w:t>
      </w:r>
      <w:r>
        <w:rPr>
          <w:sz w:val="26"/>
        </w:rPr>
        <w:t xml:space="preserve">, </w:t>
      </w:r>
      <w:r>
        <w:rPr>
          <w:b/>
          <w:sz w:val="26"/>
        </w:rPr>
        <w:t xml:space="preserve">Inc. </w:t>
      </w:r>
      <w:r>
        <w:rPr>
          <w:sz w:val="26"/>
        </w:rPr>
        <w:t>v</w:t>
      </w:r>
    </w:p>
    <w:p w:rsidR="00456560" w:rsidRDefault="00456560">
      <w:pPr>
        <w:spacing w:before="11"/>
        <w:rPr>
          <w:sz w:val="25"/>
        </w:rPr>
      </w:pPr>
    </w:p>
    <w:p w:rsidR="00456560" w:rsidRDefault="007E1E19">
      <w:pPr>
        <w:ind w:left="200"/>
        <w:rPr>
          <w:sz w:val="26"/>
        </w:rPr>
      </w:pPr>
      <w:r>
        <w:rPr>
          <w:b/>
          <w:sz w:val="26"/>
        </w:rPr>
        <w:t>Virginia</w:t>
      </w:r>
      <w:r>
        <w:rPr>
          <w:sz w:val="26"/>
        </w:rPr>
        <w:t>, Burger CJ observed:</w:t>
      </w:r>
    </w:p>
    <w:p w:rsidR="00456560" w:rsidRDefault="00456560">
      <w:pPr>
        <w:rPr>
          <w:sz w:val="28"/>
        </w:rPr>
      </w:pPr>
    </w:p>
    <w:p w:rsidR="00456560" w:rsidRDefault="00456560">
      <w:pPr>
        <w:spacing w:before="4"/>
        <w:rPr>
          <w:sz w:val="29"/>
        </w:rPr>
      </w:pPr>
    </w:p>
    <w:p w:rsidR="00456560" w:rsidRDefault="007E1E19">
      <w:pPr>
        <w:spacing w:before="1" w:line="276" w:lineRule="auto"/>
        <w:ind w:left="1640" w:right="1984"/>
        <w:jc w:val="both"/>
        <w:rPr>
          <w:sz w:val="21"/>
        </w:rPr>
      </w:pPr>
      <w:r>
        <w:rPr>
          <w:sz w:val="21"/>
        </w:rPr>
        <w:t>“The early history of open trials in part reflects the widespread acknowledgment, long before there were behavioural scientists, that public trials had significant co</w:t>
      </w:r>
      <w:r>
        <w:rPr>
          <w:sz w:val="21"/>
        </w:rPr>
        <w:t>mmunity therapeutic value…</w:t>
      </w:r>
    </w:p>
    <w:p w:rsidR="00456560" w:rsidRDefault="007E1E19">
      <w:pPr>
        <w:spacing w:line="273" w:lineRule="auto"/>
        <w:ind w:left="1640" w:right="1988"/>
        <w:jc w:val="both"/>
        <w:rPr>
          <w:sz w:val="14"/>
        </w:rPr>
      </w:pPr>
      <w:r>
        <w:rPr>
          <w:sz w:val="21"/>
        </w:rPr>
        <w:t>… People in an open society do not demand infallibility from their institutions, but it is difficult for them to accept what they are prohibited from observing.”</w:t>
      </w:r>
      <w:r>
        <w:rPr>
          <w:position w:val="7"/>
          <w:sz w:val="14"/>
        </w:rPr>
        <w:t>17</w:t>
      </w:r>
    </w:p>
    <w:p w:rsidR="00456560" w:rsidRDefault="00456560">
      <w:pPr>
        <w:rPr>
          <w:sz w:val="24"/>
        </w:rPr>
      </w:pPr>
    </w:p>
    <w:p w:rsidR="00456560" w:rsidRDefault="00456560">
      <w:pPr>
        <w:spacing w:before="4"/>
        <w:rPr>
          <w:sz w:val="28"/>
        </w:rPr>
      </w:pPr>
    </w:p>
    <w:p w:rsidR="00456560" w:rsidRDefault="007E1E19">
      <w:pPr>
        <w:pStyle w:val="ListParagraph"/>
        <w:numPr>
          <w:ilvl w:val="0"/>
          <w:numId w:val="16"/>
        </w:numPr>
        <w:tabs>
          <w:tab w:val="left" w:pos="921"/>
        </w:tabs>
        <w:spacing w:line="480" w:lineRule="auto"/>
        <w:ind w:right="158" w:firstLine="0"/>
        <w:jc w:val="both"/>
        <w:rPr>
          <w:rFonts w:ascii="Arial" w:hAnsi="Arial"/>
          <w:sz w:val="26"/>
        </w:rPr>
      </w:pPr>
      <w:r>
        <w:rPr>
          <w:rFonts w:ascii="Arial" w:hAnsi="Arial"/>
          <w:sz w:val="26"/>
        </w:rPr>
        <w:t>Public confidence in the judiciary and in the process of judicial decision making is crucial for preserving the rule of law and to maintain the stability of the social fabric. Peoples’ access to the court signifies that the public is willing to</w:t>
      </w:r>
      <w:r>
        <w:rPr>
          <w:rFonts w:ascii="Arial" w:hAnsi="Arial"/>
          <w:spacing w:val="-9"/>
          <w:sz w:val="26"/>
        </w:rPr>
        <w:t xml:space="preserve"> </w:t>
      </w:r>
      <w:r>
        <w:rPr>
          <w:rFonts w:ascii="Arial" w:hAnsi="Arial"/>
          <w:sz w:val="26"/>
        </w:rPr>
        <w:t>have</w:t>
      </w:r>
      <w:r>
        <w:rPr>
          <w:rFonts w:ascii="Arial" w:hAnsi="Arial"/>
          <w:spacing w:val="-6"/>
          <w:sz w:val="26"/>
        </w:rPr>
        <w:t xml:space="preserve"> </w:t>
      </w:r>
      <w:r>
        <w:rPr>
          <w:rFonts w:ascii="Arial" w:hAnsi="Arial"/>
          <w:sz w:val="26"/>
        </w:rPr>
        <w:t>disput</w:t>
      </w:r>
      <w:r>
        <w:rPr>
          <w:rFonts w:ascii="Arial" w:hAnsi="Arial"/>
          <w:sz w:val="26"/>
        </w:rPr>
        <w:t>es</w:t>
      </w:r>
      <w:r>
        <w:rPr>
          <w:rFonts w:ascii="Arial" w:hAnsi="Arial"/>
          <w:spacing w:val="-7"/>
          <w:sz w:val="26"/>
        </w:rPr>
        <w:t xml:space="preserve"> </w:t>
      </w:r>
      <w:r>
        <w:rPr>
          <w:rFonts w:ascii="Arial" w:hAnsi="Arial"/>
          <w:sz w:val="26"/>
        </w:rPr>
        <w:t>resolved</w:t>
      </w:r>
      <w:r>
        <w:rPr>
          <w:rFonts w:ascii="Arial" w:hAnsi="Arial"/>
          <w:spacing w:val="-8"/>
          <w:sz w:val="26"/>
        </w:rPr>
        <w:t xml:space="preserve"> </w:t>
      </w:r>
      <w:r>
        <w:rPr>
          <w:rFonts w:ascii="Arial" w:hAnsi="Arial"/>
          <w:sz w:val="26"/>
        </w:rPr>
        <w:t>in</w:t>
      </w:r>
      <w:r>
        <w:rPr>
          <w:rFonts w:ascii="Arial" w:hAnsi="Arial"/>
          <w:spacing w:val="-9"/>
          <w:sz w:val="26"/>
        </w:rPr>
        <w:t xml:space="preserve"> </w:t>
      </w:r>
      <w:r>
        <w:rPr>
          <w:rFonts w:ascii="Arial" w:hAnsi="Arial"/>
          <w:sz w:val="26"/>
        </w:rPr>
        <w:t>court</w:t>
      </w:r>
      <w:r>
        <w:rPr>
          <w:rFonts w:ascii="Arial" w:hAnsi="Arial"/>
          <w:spacing w:val="-6"/>
          <w:sz w:val="26"/>
        </w:rPr>
        <w:t xml:space="preserve"> </w:t>
      </w:r>
      <w:r>
        <w:rPr>
          <w:rFonts w:ascii="Arial" w:hAnsi="Arial"/>
          <w:sz w:val="26"/>
        </w:rPr>
        <w:t>and</w:t>
      </w:r>
      <w:r>
        <w:rPr>
          <w:rFonts w:ascii="Arial" w:hAnsi="Arial"/>
          <w:spacing w:val="-7"/>
          <w:sz w:val="26"/>
        </w:rPr>
        <w:t xml:space="preserve"> </w:t>
      </w:r>
      <w:r>
        <w:rPr>
          <w:rFonts w:ascii="Arial" w:hAnsi="Arial"/>
          <w:sz w:val="26"/>
        </w:rPr>
        <w:t>to</w:t>
      </w:r>
      <w:r>
        <w:rPr>
          <w:rFonts w:ascii="Arial" w:hAnsi="Arial"/>
          <w:spacing w:val="-6"/>
          <w:sz w:val="26"/>
        </w:rPr>
        <w:t xml:space="preserve"> </w:t>
      </w:r>
      <w:r>
        <w:rPr>
          <w:rFonts w:ascii="Arial" w:hAnsi="Arial"/>
          <w:sz w:val="26"/>
        </w:rPr>
        <w:t>obey</w:t>
      </w:r>
      <w:r>
        <w:rPr>
          <w:rFonts w:ascii="Arial" w:hAnsi="Arial"/>
          <w:spacing w:val="-11"/>
          <w:sz w:val="26"/>
        </w:rPr>
        <w:t xml:space="preserve"> </w:t>
      </w:r>
      <w:r>
        <w:rPr>
          <w:rFonts w:ascii="Arial" w:hAnsi="Arial"/>
          <w:sz w:val="26"/>
        </w:rPr>
        <w:t>and</w:t>
      </w:r>
      <w:r>
        <w:rPr>
          <w:rFonts w:ascii="Arial" w:hAnsi="Arial"/>
          <w:spacing w:val="-6"/>
          <w:sz w:val="26"/>
        </w:rPr>
        <w:t xml:space="preserve"> </w:t>
      </w:r>
      <w:r>
        <w:rPr>
          <w:rFonts w:ascii="Arial" w:hAnsi="Arial"/>
          <w:sz w:val="26"/>
        </w:rPr>
        <w:t>accept</w:t>
      </w:r>
      <w:r>
        <w:rPr>
          <w:rFonts w:ascii="Arial" w:hAnsi="Arial"/>
          <w:spacing w:val="-9"/>
          <w:sz w:val="26"/>
        </w:rPr>
        <w:t xml:space="preserve"> </w:t>
      </w:r>
      <w:r>
        <w:rPr>
          <w:rFonts w:ascii="Arial" w:hAnsi="Arial"/>
          <w:sz w:val="26"/>
        </w:rPr>
        <w:t>judicial</w:t>
      </w:r>
      <w:r>
        <w:rPr>
          <w:rFonts w:ascii="Arial" w:hAnsi="Arial"/>
          <w:spacing w:val="-8"/>
          <w:sz w:val="26"/>
        </w:rPr>
        <w:t xml:space="preserve"> </w:t>
      </w:r>
      <w:r>
        <w:rPr>
          <w:rFonts w:ascii="Arial" w:hAnsi="Arial"/>
          <w:sz w:val="26"/>
        </w:rPr>
        <w:t>orders.</w:t>
      </w:r>
      <w:r>
        <w:rPr>
          <w:rFonts w:ascii="Arial" w:hAnsi="Arial"/>
          <w:spacing w:val="-1"/>
          <w:sz w:val="26"/>
        </w:rPr>
        <w:t xml:space="preserve"> </w:t>
      </w:r>
      <w:r>
        <w:rPr>
          <w:rFonts w:ascii="Arial" w:hAnsi="Arial"/>
          <w:sz w:val="26"/>
        </w:rPr>
        <w:t>Open courts effectively foster public confidence by allowing litigants and members</w:t>
      </w:r>
      <w:r>
        <w:rPr>
          <w:rFonts w:ascii="Arial" w:hAnsi="Arial"/>
          <w:spacing w:val="-12"/>
          <w:sz w:val="26"/>
        </w:rPr>
        <w:t xml:space="preserve"> </w:t>
      </w:r>
      <w:r>
        <w:rPr>
          <w:rFonts w:ascii="Arial" w:hAnsi="Arial"/>
          <w:sz w:val="26"/>
        </w:rPr>
        <w:t>of</w:t>
      </w: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spacing w:before="9"/>
        <w:rPr>
          <w:sz w:val="17"/>
        </w:rPr>
      </w:pPr>
      <w:r w:rsidRPr="00456560">
        <w:pict>
          <v:line id="_x0000_s1049" style="position:absolute;z-index:-251629568;mso-wrap-distance-left:0;mso-wrap-distance-right:0;mso-position-horizontal-relative:page" from="1in,12.6pt" to="216.05pt,12.6pt" strokeweight=".72pt">
            <w10:wrap type="topAndBottom" anchorx="page"/>
          </v:line>
        </w:pict>
      </w:r>
    </w:p>
    <w:p w:rsidR="00456560" w:rsidRDefault="007E1E19">
      <w:pPr>
        <w:spacing w:before="66"/>
        <w:ind w:left="380" w:right="161" w:hanging="180"/>
        <w:rPr>
          <w:sz w:val="18"/>
        </w:rPr>
      </w:pPr>
      <w:r>
        <w:rPr>
          <w:position w:val="6"/>
          <w:sz w:val="12"/>
        </w:rPr>
        <w:t>16</w:t>
      </w:r>
      <w:r>
        <w:rPr>
          <w:spacing w:val="14"/>
          <w:position w:val="6"/>
          <w:sz w:val="12"/>
        </w:rPr>
        <w:t xml:space="preserve"> </w:t>
      </w:r>
      <w:r>
        <w:rPr>
          <w:sz w:val="18"/>
        </w:rPr>
        <w:t>Ministry</w:t>
      </w:r>
      <w:r>
        <w:rPr>
          <w:spacing w:val="-12"/>
          <w:sz w:val="18"/>
        </w:rPr>
        <w:t xml:space="preserve"> </w:t>
      </w:r>
      <w:r>
        <w:rPr>
          <w:sz w:val="18"/>
        </w:rPr>
        <w:t>of</w:t>
      </w:r>
      <w:r>
        <w:rPr>
          <w:spacing w:val="-14"/>
          <w:sz w:val="18"/>
        </w:rPr>
        <w:t xml:space="preserve"> </w:t>
      </w:r>
      <w:r>
        <w:rPr>
          <w:sz w:val="18"/>
        </w:rPr>
        <w:t>Justice,</w:t>
      </w:r>
      <w:r>
        <w:rPr>
          <w:spacing w:val="-12"/>
          <w:sz w:val="18"/>
        </w:rPr>
        <w:t xml:space="preserve"> </w:t>
      </w:r>
      <w:r>
        <w:rPr>
          <w:sz w:val="18"/>
        </w:rPr>
        <w:t>UK,</w:t>
      </w:r>
      <w:r>
        <w:rPr>
          <w:spacing w:val="-10"/>
          <w:sz w:val="18"/>
        </w:rPr>
        <w:t xml:space="preserve"> </w:t>
      </w:r>
      <w:r>
        <w:rPr>
          <w:sz w:val="18"/>
        </w:rPr>
        <w:t>Proposals</w:t>
      </w:r>
      <w:r>
        <w:rPr>
          <w:spacing w:val="-11"/>
          <w:sz w:val="18"/>
        </w:rPr>
        <w:t xml:space="preserve"> </w:t>
      </w:r>
      <w:r>
        <w:rPr>
          <w:sz w:val="18"/>
        </w:rPr>
        <w:t>to</w:t>
      </w:r>
      <w:r>
        <w:rPr>
          <w:spacing w:val="-13"/>
          <w:sz w:val="18"/>
        </w:rPr>
        <w:t xml:space="preserve"> </w:t>
      </w:r>
      <w:r>
        <w:rPr>
          <w:sz w:val="18"/>
        </w:rPr>
        <w:t>allow</w:t>
      </w:r>
      <w:r>
        <w:rPr>
          <w:spacing w:val="-14"/>
          <w:sz w:val="18"/>
        </w:rPr>
        <w:t xml:space="preserve"> </w:t>
      </w:r>
      <w:r>
        <w:rPr>
          <w:sz w:val="18"/>
        </w:rPr>
        <w:t>the</w:t>
      </w:r>
      <w:r>
        <w:rPr>
          <w:spacing w:val="-15"/>
          <w:sz w:val="18"/>
        </w:rPr>
        <w:t xml:space="preserve"> </w:t>
      </w:r>
      <w:r>
        <w:rPr>
          <w:sz w:val="18"/>
        </w:rPr>
        <w:t>broadcasting,</w:t>
      </w:r>
      <w:r>
        <w:rPr>
          <w:spacing w:val="-14"/>
          <w:sz w:val="18"/>
        </w:rPr>
        <w:t xml:space="preserve"> </w:t>
      </w:r>
      <w:r>
        <w:rPr>
          <w:sz w:val="18"/>
        </w:rPr>
        <w:t>filming,</w:t>
      </w:r>
      <w:r>
        <w:rPr>
          <w:spacing w:val="-14"/>
          <w:sz w:val="18"/>
        </w:rPr>
        <w:t xml:space="preserve"> </w:t>
      </w:r>
      <w:r>
        <w:rPr>
          <w:sz w:val="18"/>
        </w:rPr>
        <w:t>and</w:t>
      </w:r>
      <w:r>
        <w:rPr>
          <w:spacing w:val="-11"/>
          <w:sz w:val="18"/>
        </w:rPr>
        <w:t xml:space="preserve"> </w:t>
      </w:r>
      <w:r>
        <w:rPr>
          <w:sz w:val="18"/>
        </w:rPr>
        <w:t>recording</w:t>
      </w:r>
      <w:r>
        <w:rPr>
          <w:spacing w:val="-13"/>
          <w:sz w:val="18"/>
        </w:rPr>
        <w:t xml:space="preserve"> </w:t>
      </w:r>
      <w:r>
        <w:rPr>
          <w:sz w:val="18"/>
        </w:rPr>
        <w:t>of</w:t>
      </w:r>
      <w:r>
        <w:rPr>
          <w:spacing w:val="-14"/>
          <w:sz w:val="18"/>
        </w:rPr>
        <w:t xml:space="preserve"> </w:t>
      </w:r>
      <w:r>
        <w:rPr>
          <w:sz w:val="18"/>
        </w:rPr>
        <w:t>selected</w:t>
      </w:r>
      <w:r>
        <w:rPr>
          <w:spacing w:val="-12"/>
          <w:sz w:val="18"/>
        </w:rPr>
        <w:t xml:space="preserve"> </w:t>
      </w:r>
      <w:r>
        <w:rPr>
          <w:sz w:val="18"/>
        </w:rPr>
        <w:t>court</w:t>
      </w:r>
      <w:r>
        <w:rPr>
          <w:spacing w:val="-14"/>
          <w:sz w:val="18"/>
        </w:rPr>
        <w:t xml:space="preserve"> </w:t>
      </w:r>
      <w:r>
        <w:rPr>
          <w:sz w:val="18"/>
        </w:rPr>
        <w:t xml:space="preserve">proceedings, making recommendations, 2012. Available at: </w:t>
      </w:r>
      <w:r>
        <w:rPr>
          <w:spacing w:val="-1"/>
          <w:sz w:val="18"/>
          <w:u w:val="single"/>
        </w:rPr>
        <w:t>https://assets.publishing.service.gov.uk/government/uploads/system/uploads/attachment_data/file/217307/broa</w:t>
      </w:r>
      <w:r>
        <w:rPr>
          <w:spacing w:val="-1"/>
          <w:sz w:val="18"/>
        </w:rPr>
        <w:t xml:space="preserve"> </w:t>
      </w:r>
      <w:r>
        <w:rPr>
          <w:sz w:val="18"/>
          <w:u w:val="single"/>
        </w:rPr>
        <w:t>dcasting-filming-recording-courts.pdf</w:t>
      </w:r>
    </w:p>
    <w:p w:rsidR="00456560" w:rsidRDefault="007E1E19">
      <w:pPr>
        <w:spacing w:line="207" w:lineRule="exact"/>
        <w:ind w:left="200"/>
        <w:rPr>
          <w:sz w:val="18"/>
        </w:rPr>
      </w:pPr>
      <w:r>
        <w:rPr>
          <w:position w:val="6"/>
          <w:sz w:val="12"/>
        </w:rPr>
        <w:t xml:space="preserve">17 </w:t>
      </w:r>
      <w:r>
        <w:rPr>
          <w:sz w:val="18"/>
        </w:rPr>
        <w:t>Supreme Court of United States in Richmond N</w:t>
      </w:r>
      <w:r>
        <w:rPr>
          <w:sz w:val="18"/>
        </w:rPr>
        <w:t>ewspapers, Inc. v Virginia, 448 US 555 (1980).</w:t>
      </w:r>
    </w:p>
    <w:p w:rsidR="00456560" w:rsidRDefault="00456560">
      <w:pPr>
        <w:spacing w:line="207" w:lineRule="exact"/>
        <w:rPr>
          <w:sz w:val="18"/>
        </w:rPr>
        <w:sectPr w:rsidR="00456560">
          <w:pgSz w:w="11910" w:h="16840"/>
          <w:pgMar w:top="1340" w:right="1280" w:bottom="920" w:left="1240" w:header="708" w:footer="732" w:gutter="0"/>
          <w:cols w:space="720"/>
        </w:sectPr>
      </w:pPr>
    </w:p>
    <w:p w:rsidR="00456560" w:rsidRDefault="007E1E19">
      <w:pPr>
        <w:spacing w:before="91" w:line="480" w:lineRule="auto"/>
        <w:ind w:left="200" w:right="158"/>
        <w:jc w:val="both"/>
        <w:rPr>
          <w:sz w:val="26"/>
        </w:rPr>
      </w:pPr>
      <w:r>
        <w:rPr>
          <w:sz w:val="26"/>
        </w:rPr>
        <w:t>the public to view courtroom proceedings and ensure that the judges apply the law in a fair and impartial manner.</w:t>
      </w:r>
    </w:p>
    <w:p w:rsidR="00456560" w:rsidRDefault="00456560">
      <w:pPr>
        <w:rPr>
          <w:sz w:val="28"/>
        </w:rPr>
      </w:pPr>
    </w:p>
    <w:p w:rsidR="00456560" w:rsidRDefault="00456560">
      <w:pPr>
        <w:rPr>
          <w:sz w:val="24"/>
        </w:rPr>
      </w:pPr>
    </w:p>
    <w:p w:rsidR="00456560" w:rsidRDefault="007E1E19">
      <w:pPr>
        <w:pStyle w:val="ListParagraph"/>
        <w:numPr>
          <w:ilvl w:val="0"/>
          <w:numId w:val="17"/>
        </w:numPr>
        <w:tabs>
          <w:tab w:val="left" w:pos="920"/>
          <w:tab w:val="left" w:pos="921"/>
        </w:tabs>
        <w:rPr>
          <w:rFonts w:ascii="Arial"/>
          <w:b/>
          <w:sz w:val="27"/>
        </w:rPr>
      </w:pPr>
      <w:r>
        <w:rPr>
          <w:rFonts w:ascii="Arial"/>
          <w:b/>
          <w:sz w:val="27"/>
        </w:rPr>
        <w:t>Indian</w:t>
      </w:r>
      <w:r>
        <w:rPr>
          <w:rFonts w:ascii="Arial"/>
          <w:b/>
          <w:spacing w:val="-1"/>
          <w:sz w:val="27"/>
        </w:rPr>
        <w:t xml:space="preserve"> </w:t>
      </w:r>
      <w:r>
        <w:rPr>
          <w:rFonts w:ascii="Arial"/>
          <w:b/>
          <w:sz w:val="27"/>
        </w:rPr>
        <w:t>Jurisprudence</w:t>
      </w:r>
    </w:p>
    <w:p w:rsidR="00456560" w:rsidRDefault="00456560">
      <w:pPr>
        <w:rPr>
          <w:b/>
          <w:sz w:val="30"/>
        </w:rPr>
      </w:pPr>
    </w:p>
    <w:p w:rsidR="00456560" w:rsidRDefault="00456560">
      <w:pPr>
        <w:rPr>
          <w:b/>
          <w:sz w:val="30"/>
        </w:rPr>
      </w:pPr>
    </w:p>
    <w:p w:rsidR="00456560" w:rsidRDefault="00456560">
      <w:pPr>
        <w:spacing w:before="9"/>
        <w:rPr>
          <w:b/>
          <w:sz w:val="28"/>
        </w:rPr>
      </w:pPr>
    </w:p>
    <w:p w:rsidR="00456560" w:rsidRDefault="007E1E19">
      <w:pPr>
        <w:pStyle w:val="ListParagraph"/>
        <w:numPr>
          <w:ilvl w:val="0"/>
          <w:numId w:val="16"/>
        </w:numPr>
        <w:tabs>
          <w:tab w:val="left" w:pos="921"/>
        </w:tabs>
        <w:spacing w:line="480" w:lineRule="auto"/>
        <w:ind w:right="159" w:firstLine="0"/>
        <w:jc w:val="both"/>
        <w:rPr>
          <w:rFonts w:ascii="Arial"/>
          <w:sz w:val="26"/>
        </w:rPr>
      </w:pPr>
      <w:r>
        <w:rPr>
          <w:rFonts w:ascii="Arial"/>
          <w:sz w:val="26"/>
        </w:rPr>
        <w:t>The concept of open courts is not alien to the Indian legal system. The Constitution</w:t>
      </w:r>
      <w:r>
        <w:rPr>
          <w:rFonts w:ascii="Arial"/>
          <w:spacing w:val="-16"/>
          <w:sz w:val="26"/>
        </w:rPr>
        <w:t xml:space="preserve"> </w:t>
      </w:r>
      <w:r>
        <w:rPr>
          <w:rFonts w:ascii="Arial"/>
          <w:sz w:val="26"/>
        </w:rPr>
        <w:t>adopts</w:t>
      </w:r>
      <w:r>
        <w:rPr>
          <w:rFonts w:ascii="Arial"/>
          <w:spacing w:val="-17"/>
          <w:sz w:val="26"/>
        </w:rPr>
        <w:t xml:space="preserve"> </w:t>
      </w:r>
      <w:r>
        <w:rPr>
          <w:rFonts w:ascii="Arial"/>
          <w:sz w:val="26"/>
        </w:rPr>
        <w:t>the</w:t>
      </w:r>
      <w:r>
        <w:rPr>
          <w:rFonts w:ascii="Arial"/>
          <w:spacing w:val="-17"/>
          <w:sz w:val="26"/>
        </w:rPr>
        <w:t xml:space="preserve"> </w:t>
      </w:r>
      <w:r>
        <w:rPr>
          <w:rFonts w:ascii="Arial"/>
          <w:sz w:val="26"/>
        </w:rPr>
        <w:t>concept</w:t>
      </w:r>
      <w:r>
        <w:rPr>
          <w:rFonts w:ascii="Arial"/>
          <w:spacing w:val="-15"/>
          <w:sz w:val="26"/>
        </w:rPr>
        <w:t xml:space="preserve"> </w:t>
      </w:r>
      <w:r>
        <w:rPr>
          <w:rFonts w:ascii="Arial"/>
          <w:sz w:val="26"/>
        </w:rPr>
        <w:t>in</w:t>
      </w:r>
      <w:r>
        <w:rPr>
          <w:rFonts w:ascii="Arial"/>
          <w:spacing w:val="-13"/>
          <w:sz w:val="26"/>
        </w:rPr>
        <w:t xml:space="preserve"> </w:t>
      </w:r>
      <w:r>
        <w:rPr>
          <w:rFonts w:ascii="Arial"/>
          <w:sz w:val="26"/>
        </w:rPr>
        <w:t>Article</w:t>
      </w:r>
      <w:r>
        <w:rPr>
          <w:rFonts w:ascii="Arial"/>
          <w:spacing w:val="-13"/>
          <w:sz w:val="26"/>
        </w:rPr>
        <w:t xml:space="preserve"> </w:t>
      </w:r>
      <w:r>
        <w:rPr>
          <w:rFonts w:ascii="Arial"/>
          <w:sz w:val="26"/>
        </w:rPr>
        <w:t>145(4),</w:t>
      </w:r>
      <w:r>
        <w:rPr>
          <w:rFonts w:ascii="Arial"/>
          <w:spacing w:val="-14"/>
          <w:sz w:val="26"/>
        </w:rPr>
        <w:t xml:space="preserve"> </w:t>
      </w:r>
      <w:r>
        <w:rPr>
          <w:rFonts w:ascii="Arial"/>
          <w:sz w:val="26"/>
        </w:rPr>
        <w:t>which</w:t>
      </w:r>
      <w:r>
        <w:rPr>
          <w:rFonts w:ascii="Arial"/>
          <w:spacing w:val="-17"/>
          <w:sz w:val="26"/>
        </w:rPr>
        <w:t xml:space="preserve"> </w:t>
      </w:r>
      <w:r>
        <w:rPr>
          <w:rFonts w:ascii="Arial"/>
          <w:sz w:val="26"/>
        </w:rPr>
        <w:t>states</w:t>
      </w:r>
      <w:r>
        <w:rPr>
          <w:rFonts w:ascii="Arial"/>
          <w:spacing w:val="-15"/>
          <w:sz w:val="26"/>
        </w:rPr>
        <w:t xml:space="preserve"> </w:t>
      </w:r>
      <w:r>
        <w:rPr>
          <w:rFonts w:ascii="Arial"/>
          <w:sz w:val="26"/>
        </w:rPr>
        <w:t>that</w:t>
      </w:r>
      <w:r>
        <w:rPr>
          <w:rFonts w:ascii="Arial"/>
          <w:spacing w:val="-17"/>
          <w:sz w:val="26"/>
        </w:rPr>
        <w:t xml:space="preserve"> </w:t>
      </w:r>
      <w:r>
        <w:rPr>
          <w:rFonts w:ascii="Arial"/>
          <w:sz w:val="26"/>
        </w:rPr>
        <w:t>the</w:t>
      </w:r>
      <w:r>
        <w:rPr>
          <w:rFonts w:ascii="Arial"/>
          <w:spacing w:val="-17"/>
          <w:sz w:val="26"/>
        </w:rPr>
        <w:t xml:space="preserve"> </w:t>
      </w:r>
      <w:r>
        <w:rPr>
          <w:rFonts w:ascii="Arial"/>
          <w:sz w:val="26"/>
        </w:rPr>
        <w:t>Supreme Court shall be an open</w:t>
      </w:r>
      <w:r>
        <w:rPr>
          <w:rFonts w:ascii="Arial"/>
          <w:spacing w:val="-4"/>
          <w:sz w:val="26"/>
        </w:rPr>
        <w:t xml:space="preserve"> </w:t>
      </w:r>
      <w:r>
        <w:rPr>
          <w:rFonts w:ascii="Arial"/>
          <w:sz w:val="26"/>
        </w:rPr>
        <w:t>court:</w:t>
      </w:r>
    </w:p>
    <w:p w:rsidR="00456560" w:rsidRDefault="007E1E19">
      <w:pPr>
        <w:spacing w:before="200" w:line="276" w:lineRule="auto"/>
        <w:ind w:left="1640" w:right="1980"/>
        <w:jc w:val="both"/>
        <w:rPr>
          <w:sz w:val="21"/>
        </w:rPr>
      </w:pPr>
      <w:r>
        <w:rPr>
          <w:sz w:val="21"/>
        </w:rPr>
        <w:t>“(4)</w:t>
      </w:r>
      <w:r>
        <w:rPr>
          <w:spacing w:val="-14"/>
          <w:sz w:val="21"/>
        </w:rPr>
        <w:t xml:space="preserve"> </w:t>
      </w:r>
      <w:r>
        <w:rPr>
          <w:sz w:val="21"/>
        </w:rPr>
        <w:t>No</w:t>
      </w:r>
      <w:r>
        <w:rPr>
          <w:spacing w:val="-13"/>
          <w:sz w:val="21"/>
        </w:rPr>
        <w:t xml:space="preserve"> </w:t>
      </w:r>
      <w:r>
        <w:rPr>
          <w:sz w:val="21"/>
        </w:rPr>
        <w:t>judgment</w:t>
      </w:r>
      <w:r>
        <w:rPr>
          <w:spacing w:val="-14"/>
          <w:sz w:val="21"/>
        </w:rPr>
        <w:t xml:space="preserve"> </w:t>
      </w:r>
      <w:r>
        <w:rPr>
          <w:sz w:val="21"/>
        </w:rPr>
        <w:t>shall</w:t>
      </w:r>
      <w:r>
        <w:rPr>
          <w:spacing w:val="-11"/>
          <w:sz w:val="21"/>
        </w:rPr>
        <w:t xml:space="preserve"> </w:t>
      </w:r>
      <w:r>
        <w:rPr>
          <w:sz w:val="21"/>
        </w:rPr>
        <w:t>be</w:t>
      </w:r>
      <w:r>
        <w:rPr>
          <w:spacing w:val="-15"/>
          <w:sz w:val="21"/>
        </w:rPr>
        <w:t xml:space="preserve"> </w:t>
      </w:r>
      <w:r>
        <w:rPr>
          <w:sz w:val="21"/>
        </w:rPr>
        <w:t>delivered</w:t>
      </w:r>
      <w:r>
        <w:rPr>
          <w:spacing w:val="-13"/>
          <w:sz w:val="21"/>
        </w:rPr>
        <w:t xml:space="preserve"> </w:t>
      </w:r>
      <w:r>
        <w:rPr>
          <w:sz w:val="21"/>
        </w:rPr>
        <w:t>by</w:t>
      </w:r>
      <w:r>
        <w:rPr>
          <w:spacing w:val="-15"/>
          <w:sz w:val="21"/>
        </w:rPr>
        <w:t xml:space="preserve"> </w:t>
      </w:r>
      <w:r>
        <w:rPr>
          <w:sz w:val="21"/>
        </w:rPr>
        <w:t>the</w:t>
      </w:r>
      <w:r>
        <w:rPr>
          <w:spacing w:val="-13"/>
          <w:sz w:val="21"/>
        </w:rPr>
        <w:t xml:space="preserve"> </w:t>
      </w:r>
      <w:r>
        <w:rPr>
          <w:sz w:val="21"/>
        </w:rPr>
        <w:t>Supreme</w:t>
      </w:r>
      <w:r>
        <w:rPr>
          <w:spacing w:val="-16"/>
          <w:sz w:val="21"/>
        </w:rPr>
        <w:t xml:space="preserve"> </w:t>
      </w:r>
      <w:r>
        <w:rPr>
          <w:sz w:val="21"/>
        </w:rPr>
        <w:t>Court</w:t>
      </w:r>
      <w:r>
        <w:rPr>
          <w:spacing w:val="-11"/>
          <w:sz w:val="21"/>
        </w:rPr>
        <w:t xml:space="preserve"> </w:t>
      </w:r>
      <w:r>
        <w:rPr>
          <w:sz w:val="21"/>
        </w:rPr>
        <w:t>save in open Court, and no report shall be made under Article 143 save in accordance with an opinion also delivered in open Court.”</w:t>
      </w:r>
    </w:p>
    <w:p w:rsidR="00456560" w:rsidRDefault="00456560">
      <w:pPr>
        <w:rPr>
          <w:sz w:val="24"/>
        </w:rPr>
      </w:pPr>
    </w:p>
    <w:p w:rsidR="00456560" w:rsidRDefault="00456560">
      <w:pPr>
        <w:rPr>
          <w:sz w:val="24"/>
        </w:rPr>
      </w:pPr>
    </w:p>
    <w:p w:rsidR="00456560" w:rsidRDefault="00456560">
      <w:pPr>
        <w:spacing w:before="11"/>
        <w:rPr>
          <w:sz w:val="28"/>
        </w:rPr>
      </w:pPr>
    </w:p>
    <w:p w:rsidR="00456560" w:rsidRDefault="007E1E19">
      <w:pPr>
        <w:spacing w:line="480" w:lineRule="auto"/>
        <w:ind w:left="200" w:right="161"/>
        <w:jc w:val="both"/>
        <w:rPr>
          <w:sz w:val="26"/>
        </w:rPr>
      </w:pPr>
      <w:r>
        <w:rPr>
          <w:sz w:val="26"/>
        </w:rPr>
        <w:t xml:space="preserve">The Code of Civil Procedure, 1908 (“CPC”) and the Code of Criminal Procedure, 1973 (“CrPC”) extend the principle of open </w:t>
      </w:r>
      <w:r>
        <w:rPr>
          <w:sz w:val="26"/>
        </w:rPr>
        <w:t>courts to all civil and criminal</w:t>
      </w:r>
      <w:r>
        <w:rPr>
          <w:spacing w:val="-10"/>
          <w:sz w:val="26"/>
        </w:rPr>
        <w:t xml:space="preserve"> </w:t>
      </w:r>
      <w:r>
        <w:rPr>
          <w:sz w:val="26"/>
        </w:rPr>
        <w:t>courts</w:t>
      </w:r>
      <w:r>
        <w:rPr>
          <w:spacing w:val="-9"/>
          <w:sz w:val="26"/>
        </w:rPr>
        <w:t xml:space="preserve"> </w:t>
      </w:r>
      <w:r>
        <w:rPr>
          <w:sz w:val="26"/>
        </w:rPr>
        <w:t>in</w:t>
      </w:r>
      <w:r>
        <w:rPr>
          <w:spacing w:val="-9"/>
          <w:sz w:val="26"/>
        </w:rPr>
        <w:t xml:space="preserve"> </w:t>
      </w:r>
      <w:r>
        <w:rPr>
          <w:sz w:val="26"/>
        </w:rPr>
        <w:t>India.</w:t>
      </w:r>
      <w:r>
        <w:rPr>
          <w:spacing w:val="-9"/>
          <w:sz w:val="26"/>
        </w:rPr>
        <w:t xml:space="preserve"> </w:t>
      </w:r>
      <w:r>
        <w:rPr>
          <w:sz w:val="26"/>
        </w:rPr>
        <w:t>Section</w:t>
      </w:r>
      <w:r>
        <w:rPr>
          <w:spacing w:val="-9"/>
          <w:sz w:val="26"/>
        </w:rPr>
        <w:t xml:space="preserve"> </w:t>
      </w:r>
      <w:r>
        <w:rPr>
          <w:sz w:val="26"/>
        </w:rPr>
        <w:t>153-B</w:t>
      </w:r>
      <w:r>
        <w:rPr>
          <w:spacing w:val="-9"/>
          <w:sz w:val="26"/>
        </w:rPr>
        <w:t xml:space="preserve"> </w:t>
      </w:r>
      <w:r>
        <w:rPr>
          <w:sz w:val="26"/>
        </w:rPr>
        <w:t>of</w:t>
      </w:r>
      <w:r>
        <w:rPr>
          <w:spacing w:val="-10"/>
          <w:sz w:val="26"/>
        </w:rPr>
        <w:t xml:space="preserve"> </w:t>
      </w:r>
      <w:r>
        <w:rPr>
          <w:sz w:val="26"/>
        </w:rPr>
        <w:t>the</w:t>
      </w:r>
      <w:r>
        <w:rPr>
          <w:spacing w:val="-9"/>
          <w:sz w:val="26"/>
        </w:rPr>
        <w:t xml:space="preserve"> </w:t>
      </w:r>
      <w:r>
        <w:rPr>
          <w:sz w:val="26"/>
        </w:rPr>
        <w:t>CPC</w:t>
      </w:r>
      <w:r>
        <w:rPr>
          <w:spacing w:val="-9"/>
          <w:sz w:val="26"/>
        </w:rPr>
        <w:t xml:space="preserve"> </w:t>
      </w:r>
      <w:r>
        <w:rPr>
          <w:sz w:val="26"/>
        </w:rPr>
        <w:t>provides</w:t>
      </w:r>
      <w:r>
        <w:rPr>
          <w:spacing w:val="-9"/>
          <w:sz w:val="26"/>
        </w:rPr>
        <w:t xml:space="preserve"> </w:t>
      </w:r>
      <w:r>
        <w:rPr>
          <w:sz w:val="26"/>
        </w:rPr>
        <w:t>that</w:t>
      </w:r>
      <w:r>
        <w:rPr>
          <w:spacing w:val="-7"/>
          <w:sz w:val="26"/>
        </w:rPr>
        <w:t xml:space="preserve"> </w:t>
      </w:r>
      <w:r>
        <w:rPr>
          <w:sz w:val="26"/>
        </w:rPr>
        <w:t>every</w:t>
      </w:r>
      <w:r>
        <w:rPr>
          <w:spacing w:val="-11"/>
          <w:sz w:val="26"/>
        </w:rPr>
        <w:t xml:space="preserve"> </w:t>
      </w:r>
      <w:r>
        <w:rPr>
          <w:sz w:val="26"/>
        </w:rPr>
        <w:t>civil</w:t>
      </w:r>
      <w:r>
        <w:rPr>
          <w:spacing w:val="-10"/>
          <w:sz w:val="26"/>
        </w:rPr>
        <w:t xml:space="preserve"> </w:t>
      </w:r>
      <w:r>
        <w:rPr>
          <w:sz w:val="26"/>
        </w:rPr>
        <w:t>court which tries a suit shall be deemed to be an open</w:t>
      </w:r>
      <w:r>
        <w:rPr>
          <w:spacing w:val="-6"/>
          <w:sz w:val="26"/>
        </w:rPr>
        <w:t xml:space="preserve"> </w:t>
      </w:r>
      <w:r>
        <w:rPr>
          <w:sz w:val="26"/>
        </w:rPr>
        <w:t>court:</w:t>
      </w:r>
    </w:p>
    <w:p w:rsidR="00456560" w:rsidRDefault="007E1E19">
      <w:pPr>
        <w:spacing w:before="200" w:line="273" w:lineRule="auto"/>
        <w:ind w:left="1640" w:right="1984"/>
        <w:jc w:val="both"/>
        <w:rPr>
          <w:b/>
          <w:sz w:val="21"/>
        </w:rPr>
      </w:pPr>
      <w:r>
        <w:rPr>
          <w:b/>
          <w:sz w:val="21"/>
        </w:rPr>
        <w:t>“Section 153-B. Place of trial to be deemed to be open court.-</w:t>
      </w:r>
    </w:p>
    <w:p w:rsidR="00456560" w:rsidRDefault="007E1E19">
      <w:pPr>
        <w:spacing w:before="203" w:line="276" w:lineRule="auto"/>
        <w:ind w:left="1640" w:right="1982"/>
        <w:jc w:val="both"/>
        <w:rPr>
          <w:sz w:val="21"/>
        </w:rPr>
      </w:pPr>
      <w:r>
        <w:rPr>
          <w:sz w:val="21"/>
        </w:rPr>
        <w:t>The place in which any Civil Court is held for the purpose of trying any suit shall be deemed to be an open Court, to which the public generally may have access so far as the same can conveniently contain them:</w:t>
      </w:r>
    </w:p>
    <w:p w:rsidR="00456560" w:rsidRDefault="007E1E19">
      <w:pPr>
        <w:spacing w:before="202" w:line="276" w:lineRule="auto"/>
        <w:ind w:left="1640" w:right="1982"/>
        <w:jc w:val="both"/>
        <w:rPr>
          <w:sz w:val="21"/>
        </w:rPr>
      </w:pPr>
      <w:r>
        <w:rPr>
          <w:sz w:val="21"/>
        </w:rPr>
        <w:t xml:space="preserve">Provided that the presiding Judge may, if he </w:t>
      </w:r>
      <w:r>
        <w:rPr>
          <w:sz w:val="21"/>
        </w:rPr>
        <w:t>thinks fit, order</w:t>
      </w:r>
      <w:r>
        <w:rPr>
          <w:spacing w:val="-28"/>
          <w:sz w:val="21"/>
        </w:rPr>
        <w:t xml:space="preserve"> </w:t>
      </w:r>
      <w:r>
        <w:rPr>
          <w:sz w:val="21"/>
        </w:rPr>
        <w:t>at any stage of any inquiry into or trial of any particular case,</w:t>
      </w:r>
      <w:r>
        <w:rPr>
          <w:spacing w:val="-34"/>
          <w:sz w:val="21"/>
        </w:rPr>
        <w:t xml:space="preserve"> </w:t>
      </w:r>
      <w:r>
        <w:rPr>
          <w:sz w:val="21"/>
        </w:rPr>
        <w:t>that the public generally, or any particular person, shall not have access to, or be or remain in, the room or building used by</w:t>
      </w:r>
      <w:r>
        <w:rPr>
          <w:spacing w:val="-25"/>
          <w:sz w:val="21"/>
        </w:rPr>
        <w:t xml:space="preserve"> </w:t>
      </w:r>
      <w:r>
        <w:rPr>
          <w:sz w:val="21"/>
        </w:rPr>
        <w:t>the Court.”</w:t>
      </w:r>
    </w:p>
    <w:p w:rsidR="00456560" w:rsidRDefault="00456560">
      <w:pPr>
        <w:spacing w:line="276" w:lineRule="auto"/>
        <w:jc w:val="both"/>
        <w:rPr>
          <w:sz w:val="21"/>
        </w:rPr>
        <w:sectPr w:rsidR="00456560">
          <w:headerReference w:type="default" r:id="rId153"/>
          <w:pgSz w:w="11910" w:h="16840"/>
          <w:pgMar w:top="1340" w:right="1280" w:bottom="920" w:left="1240" w:header="708" w:footer="732" w:gutter="0"/>
          <w:cols w:space="720"/>
        </w:sectPr>
      </w:pPr>
    </w:p>
    <w:p w:rsidR="00456560" w:rsidRDefault="007E1E19">
      <w:pPr>
        <w:spacing w:before="91"/>
        <w:ind w:left="200"/>
        <w:rPr>
          <w:sz w:val="26"/>
        </w:rPr>
      </w:pPr>
      <w:r>
        <w:rPr>
          <w:sz w:val="26"/>
        </w:rPr>
        <w:t>Similarly, Section 327 of the CrPC also mandates criminal courts to be open:</w:t>
      </w:r>
    </w:p>
    <w:p w:rsidR="00456560" w:rsidRDefault="00456560">
      <w:pPr>
        <w:rPr>
          <w:sz w:val="28"/>
        </w:rPr>
      </w:pPr>
    </w:p>
    <w:p w:rsidR="00456560" w:rsidRDefault="007E1E19">
      <w:pPr>
        <w:spacing w:before="175"/>
        <w:ind w:left="1640"/>
        <w:rPr>
          <w:b/>
          <w:sz w:val="21"/>
        </w:rPr>
      </w:pPr>
      <w:r>
        <w:rPr>
          <w:b/>
          <w:sz w:val="21"/>
        </w:rPr>
        <w:t>“Section 327. - Court to be open.-</w:t>
      </w:r>
    </w:p>
    <w:p w:rsidR="00456560" w:rsidRDefault="00456560">
      <w:pPr>
        <w:spacing w:before="9"/>
        <w:rPr>
          <w:b/>
          <w:sz w:val="20"/>
        </w:rPr>
      </w:pPr>
    </w:p>
    <w:p w:rsidR="00456560" w:rsidRDefault="007E1E19">
      <w:pPr>
        <w:spacing w:line="276" w:lineRule="auto"/>
        <w:ind w:left="1640" w:right="1983"/>
        <w:jc w:val="both"/>
        <w:rPr>
          <w:sz w:val="21"/>
        </w:rPr>
      </w:pPr>
      <w:r>
        <w:rPr>
          <w:sz w:val="21"/>
        </w:rPr>
        <w:t>“[(1)] The place in which any Criminal Court is held for the purpose</w:t>
      </w:r>
      <w:r>
        <w:rPr>
          <w:spacing w:val="-6"/>
          <w:sz w:val="21"/>
        </w:rPr>
        <w:t xml:space="preserve"> </w:t>
      </w:r>
      <w:r>
        <w:rPr>
          <w:sz w:val="21"/>
        </w:rPr>
        <w:t>of</w:t>
      </w:r>
      <w:r>
        <w:rPr>
          <w:spacing w:val="-5"/>
          <w:sz w:val="21"/>
        </w:rPr>
        <w:t xml:space="preserve"> </w:t>
      </w:r>
      <w:r>
        <w:rPr>
          <w:sz w:val="21"/>
        </w:rPr>
        <w:t>inquiring</w:t>
      </w:r>
      <w:r>
        <w:rPr>
          <w:spacing w:val="-6"/>
          <w:sz w:val="21"/>
        </w:rPr>
        <w:t xml:space="preserve"> </w:t>
      </w:r>
      <w:r>
        <w:rPr>
          <w:sz w:val="21"/>
        </w:rPr>
        <w:t>into</w:t>
      </w:r>
      <w:r>
        <w:rPr>
          <w:spacing w:val="-6"/>
          <w:sz w:val="21"/>
        </w:rPr>
        <w:t xml:space="preserve"> </w:t>
      </w:r>
      <w:r>
        <w:rPr>
          <w:sz w:val="21"/>
        </w:rPr>
        <w:t>or</w:t>
      </w:r>
      <w:r>
        <w:rPr>
          <w:spacing w:val="-7"/>
          <w:sz w:val="21"/>
        </w:rPr>
        <w:t xml:space="preserve"> </w:t>
      </w:r>
      <w:r>
        <w:rPr>
          <w:sz w:val="21"/>
        </w:rPr>
        <w:t>trying</w:t>
      </w:r>
      <w:r>
        <w:rPr>
          <w:spacing w:val="-6"/>
          <w:sz w:val="21"/>
        </w:rPr>
        <w:t xml:space="preserve"> </w:t>
      </w:r>
      <w:r>
        <w:rPr>
          <w:sz w:val="21"/>
        </w:rPr>
        <w:t>any</w:t>
      </w:r>
      <w:r>
        <w:rPr>
          <w:spacing w:val="-8"/>
          <w:sz w:val="21"/>
        </w:rPr>
        <w:t xml:space="preserve"> </w:t>
      </w:r>
      <w:r>
        <w:rPr>
          <w:sz w:val="21"/>
        </w:rPr>
        <w:t>offence</w:t>
      </w:r>
      <w:r>
        <w:rPr>
          <w:spacing w:val="-6"/>
          <w:sz w:val="21"/>
        </w:rPr>
        <w:t xml:space="preserve"> </w:t>
      </w:r>
      <w:r>
        <w:rPr>
          <w:sz w:val="21"/>
        </w:rPr>
        <w:t>shall</w:t>
      </w:r>
      <w:r>
        <w:rPr>
          <w:spacing w:val="-5"/>
          <w:sz w:val="21"/>
        </w:rPr>
        <w:t xml:space="preserve"> </w:t>
      </w:r>
      <w:r>
        <w:rPr>
          <w:sz w:val="21"/>
        </w:rPr>
        <w:t>be</w:t>
      </w:r>
      <w:r>
        <w:rPr>
          <w:spacing w:val="-6"/>
          <w:sz w:val="21"/>
        </w:rPr>
        <w:t xml:space="preserve"> </w:t>
      </w:r>
      <w:r>
        <w:rPr>
          <w:sz w:val="21"/>
        </w:rPr>
        <w:t>deemed to be an open Court, to which the public generally may have access, so far as the same can conveniently contain</w:t>
      </w:r>
      <w:r>
        <w:rPr>
          <w:spacing w:val="-12"/>
          <w:sz w:val="21"/>
        </w:rPr>
        <w:t xml:space="preserve"> </w:t>
      </w:r>
      <w:r>
        <w:rPr>
          <w:sz w:val="21"/>
        </w:rPr>
        <w:t>them:</w:t>
      </w:r>
    </w:p>
    <w:p w:rsidR="00456560" w:rsidRDefault="007E1E19">
      <w:pPr>
        <w:spacing w:before="200" w:line="276" w:lineRule="auto"/>
        <w:ind w:left="1640" w:right="1982"/>
        <w:jc w:val="both"/>
        <w:rPr>
          <w:sz w:val="21"/>
        </w:rPr>
      </w:pPr>
      <w:r>
        <w:rPr>
          <w:sz w:val="21"/>
        </w:rPr>
        <w:t>Provided that the presiding Judge or Magistrate may, if he thinks fit, order at any stage of any inquiry into, or trial of, any par</w:t>
      </w:r>
      <w:r>
        <w:rPr>
          <w:sz w:val="21"/>
        </w:rPr>
        <w:t>ticular case, that the public generally, or any particular person, shall not have access to, or be or remain in, the room or building used by the Court.”</w:t>
      </w:r>
    </w:p>
    <w:p w:rsidR="00456560" w:rsidRDefault="00456560">
      <w:pPr>
        <w:rPr>
          <w:sz w:val="24"/>
        </w:rPr>
      </w:pPr>
    </w:p>
    <w:p w:rsidR="00456560" w:rsidRDefault="00456560">
      <w:pPr>
        <w:rPr>
          <w:sz w:val="24"/>
        </w:rPr>
      </w:pPr>
    </w:p>
    <w:p w:rsidR="00456560" w:rsidRDefault="007E1E19">
      <w:pPr>
        <w:spacing w:before="146" w:line="480" w:lineRule="auto"/>
        <w:ind w:left="200" w:right="159"/>
        <w:jc w:val="both"/>
        <w:rPr>
          <w:sz w:val="26"/>
        </w:rPr>
      </w:pPr>
      <w:r>
        <w:rPr>
          <w:sz w:val="26"/>
        </w:rPr>
        <w:t>Hence, all courts in India are open to the public and function as open courts, except when the admin</w:t>
      </w:r>
      <w:r>
        <w:rPr>
          <w:sz w:val="26"/>
        </w:rPr>
        <w:t>istration of justice requires public access to the court to be</w:t>
      </w:r>
      <w:r>
        <w:rPr>
          <w:spacing w:val="-8"/>
          <w:sz w:val="26"/>
        </w:rPr>
        <w:t xml:space="preserve"> </w:t>
      </w:r>
      <w:r>
        <w:rPr>
          <w:sz w:val="26"/>
        </w:rPr>
        <w:t>restricted.</w:t>
      </w:r>
      <w:r>
        <w:rPr>
          <w:spacing w:val="-4"/>
          <w:sz w:val="26"/>
        </w:rPr>
        <w:t xml:space="preserve"> </w:t>
      </w:r>
      <w:r>
        <w:rPr>
          <w:sz w:val="26"/>
        </w:rPr>
        <w:t>The</w:t>
      </w:r>
      <w:r>
        <w:rPr>
          <w:spacing w:val="-7"/>
          <w:sz w:val="26"/>
        </w:rPr>
        <w:t xml:space="preserve"> </w:t>
      </w:r>
      <w:r>
        <w:rPr>
          <w:sz w:val="26"/>
        </w:rPr>
        <w:t>principle</w:t>
      </w:r>
      <w:r>
        <w:rPr>
          <w:spacing w:val="-3"/>
          <w:sz w:val="26"/>
        </w:rPr>
        <w:t xml:space="preserve"> </w:t>
      </w:r>
      <w:r>
        <w:rPr>
          <w:sz w:val="26"/>
        </w:rPr>
        <w:t>of</w:t>
      </w:r>
      <w:r>
        <w:rPr>
          <w:spacing w:val="-8"/>
          <w:sz w:val="26"/>
        </w:rPr>
        <w:t xml:space="preserve"> </w:t>
      </w:r>
      <w:r>
        <w:rPr>
          <w:sz w:val="26"/>
        </w:rPr>
        <w:t>open</w:t>
      </w:r>
      <w:r>
        <w:rPr>
          <w:spacing w:val="-7"/>
          <w:sz w:val="26"/>
        </w:rPr>
        <w:t xml:space="preserve"> </w:t>
      </w:r>
      <w:r>
        <w:rPr>
          <w:sz w:val="26"/>
        </w:rPr>
        <w:t>courts</w:t>
      </w:r>
      <w:r>
        <w:rPr>
          <w:spacing w:val="-4"/>
          <w:sz w:val="26"/>
        </w:rPr>
        <w:t xml:space="preserve"> </w:t>
      </w:r>
      <w:r>
        <w:rPr>
          <w:sz w:val="26"/>
        </w:rPr>
        <w:t>in</w:t>
      </w:r>
      <w:r>
        <w:rPr>
          <w:spacing w:val="-7"/>
          <w:sz w:val="26"/>
        </w:rPr>
        <w:t xml:space="preserve"> </w:t>
      </w:r>
      <w:r>
        <w:rPr>
          <w:sz w:val="26"/>
        </w:rPr>
        <w:t>India</w:t>
      </w:r>
      <w:r>
        <w:rPr>
          <w:spacing w:val="-4"/>
          <w:sz w:val="26"/>
        </w:rPr>
        <w:t xml:space="preserve"> </w:t>
      </w:r>
      <w:r>
        <w:rPr>
          <w:sz w:val="26"/>
        </w:rPr>
        <w:t>recognises</w:t>
      </w:r>
      <w:r>
        <w:rPr>
          <w:spacing w:val="-7"/>
          <w:sz w:val="26"/>
        </w:rPr>
        <w:t xml:space="preserve"> </w:t>
      </w:r>
      <w:r>
        <w:rPr>
          <w:sz w:val="26"/>
        </w:rPr>
        <w:t>exceptions</w:t>
      </w:r>
      <w:r>
        <w:rPr>
          <w:spacing w:val="-4"/>
          <w:sz w:val="26"/>
        </w:rPr>
        <w:t xml:space="preserve"> </w:t>
      </w:r>
      <w:r>
        <w:rPr>
          <w:sz w:val="26"/>
        </w:rPr>
        <w:t>which are in the interest of fair administration of</w:t>
      </w:r>
      <w:r>
        <w:rPr>
          <w:spacing w:val="-7"/>
          <w:sz w:val="26"/>
        </w:rPr>
        <w:t xml:space="preserve"> </w:t>
      </w:r>
      <w:r>
        <w:rPr>
          <w:sz w:val="26"/>
        </w:rPr>
        <w:t>justice.</w:t>
      </w:r>
    </w:p>
    <w:p w:rsidR="00456560" w:rsidRDefault="00456560">
      <w:pPr>
        <w:rPr>
          <w:sz w:val="28"/>
        </w:rPr>
      </w:pPr>
    </w:p>
    <w:p w:rsidR="00456560" w:rsidRDefault="00456560">
      <w:pPr>
        <w:spacing w:before="10"/>
        <w:rPr>
          <w:sz w:val="32"/>
        </w:rPr>
      </w:pPr>
    </w:p>
    <w:p w:rsidR="00456560" w:rsidRDefault="007E1E19">
      <w:pPr>
        <w:pStyle w:val="ListParagraph"/>
        <w:numPr>
          <w:ilvl w:val="0"/>
          <w:numId w:val="16"/>
        </w:numPr>
        <w:tabs>
          <w:tab w:val="left" w:pos="921"/>
        </w:tabs>
        <w:spacing w:line="480" w:lineRule="auto"/>
        <w:ind w:right="157" w:firstLine="0"/>
        <w:jc w:val="both"/>
        <w:rPr>
          <w:rFonts w:ascii="Arial" w:hAnsi="Arial"/>
          <w:sz w:val="26"/>
        </w:rPr>
      </w:pPr>
      <w:r>
        <w:rPr>
          <w:rFonts w:ascii="Arial" w:hAnsi="Arial"/>
          <w:sz w:val="26"/>
        </w:rPr>
        <w:t>Various judgments of this Court have reinforced the import</w:t>
      </w:r>
      <w:r>
        <w:rPr>
          <w:rFonts w:ascii="Arial" w:hAnsi="Arial"/>
          <w:sz w:val="26"/>
        </w:rPr>
        <w:t>ance of open courts.</w:t>
      </w:r>
      <w:r>
        <w:rPr>
          <w:rFonts w:ascii="Arial" w:hAnsi="Arial"/>
          <w:spacing w:val="58"/>
          <w:sz w:val="26"/>
        </w:rPr>
        <w:t xml:space="preserve"> </w:t>
      </w:r>
      <w:r>
        <w:rPr>
          <w:rFonts w:ascii="Arial" w:hAnsi="Arial"/>
          <w:sz w:val="26"/>
        </w:rPr>
        <w:t>The</w:t>
      </w:r>
      <w:r>
        <w:rPr>
          <w:rFonts w:ascii="Arial" w:hAnsi="Arial"/>
          <w:spacing w:val="-16"/>
          <w:sz w:val="26"/>
        </w:rPr>
        <w:t xml:space="preserve"> </w:t>
      </w:r>
      <w:r>
        <w:rPr>
          <w:rFonts w:ascii="Arial" w:hAnsi="Arial"/>
          <w:sz w:val="26"/>
        </w:rPr>
        <w:t>earliest</w:t>
      </w:r>
      <w:r>
        <w:rPr>
          <w:rFonts w:ascii="Arial" w:hAnsi="Arial"/>
          <w:spacing w:val="-13"/>
          <w:sz w:val="26"/>
        </w:rPr>
        <w:t xml:space="preserve"> </w:t>
      </w:r>
      <w:r>
        <w:rPr>
          <w:rFonts w:ascii="Arial" w:hAnsi="Arial"/>
          <w:sz w:val="26"/>
        </w:rPr>
        <w:t>and</w:t>
      </w:r>
      <w:r>
        <w:rPr>
          <w:rFonts w:ascii="Arial" w:hAnsi="Arial"/>
          <w:spacing w:val="-15"/>
          <w:sz w:val="26"/>
        </w:rPr>
        <w:t xml:space="preserve"> </w:t>
      </w:r>
      <w:r>
        <w:rPr>
          <w:rFonts w:ascii="Arial" w:hAnsi="Arial"/>
          <w:sz w:val="26"/>
        </w:rPr>
        <w:t>most</w:t>
      </w:r>
      <w:r>
        <w:rPr>
          <w:rFonts w:ascii="Arial" w:hAnsi="Arial"/>
          <w:spacing w:val="-16"/>
          <w:sz w:val="26"/>
        </w:rPr>
        <w:t xml:space="preserve"> </w:t>
      </w:r>
      <w:r>
        <w:rPr>
          <w:rFonts w:ascii="Arial" w:hAnsi="Arial"/>
          <w:sz w:val="26"/>
        </w:rPr>
        <w:t>significant</w:t>
      </w:r>
      <w:r>
        <w:rPr>
          <w:rFonts w:ascii="Arial" w:hAnsi="Arial"/>
          <w:spacing w:val="-15"/>
          <w:sz w:val="26"/>
        </w:rPr>
        <w:t xml:space="preserve"> </w:t>
      </w:r>
      <w:r>
        <w:rPr>
          <w:rFonts w:ascii="Arial" w:hAnsi="Arial"/>
          <w:sz w:val="26"/>
        </w:rPr>
        <w:t>judgment</w:t>
      </w:r>
      <w:r>
        <w:rPr>
          <w:rFonts w:ascii="Arial" w:hAnsi="Arial"/>
          <w:spacing w:val="-16"/>
          <w:sz w:val="26"/>
        </w:rPr>
        <w:t xml:space="preserve"> </w:t>
      </w:r>
      <w:r>
        <w:rPr>
          <w:rFonts w:ascii="Arial" w:hAnsi="Arial"/>
          <w:sz w:val="26"/>
        </w:rPr>
        <w:t>on</w:t>
      </w:r>
      <w:r>
        <w:rPr>
          <w:rFonts w:ascii="Arial" w:hAnsi="Arial"/>
          <w:spacing w:val="-13"/>
          <w:sz w:val="26"/>
        </w:rPr>
        <w:t xml:space="preserve"> </w:t>
      </w:r>
      <w:r>
        <w:rPr>
          <w:rFonts w:ascii="Arial" w:hAnsi="Arial"/>
          <w:sz w:val="26"/>
        </w:rPr>
        <w:t>this</w:t>
      </w:r>
      <w:r>
        <w:rPr>
          <w:rFonts w:ascii="Arial" w:hAnsi="Arial"/>
          <w:spacing w:val="-14"/>
          <w:sz w:val="26"/>
        </w:rPr>
        <w:t xml:space="preserve"> </w:t>
      </w:r>
      <w:r>
        <w:rPr>
          <w:rFonts w:ascii="Arial" w:hAnsi="Arial"/>
          <w:sz w:val="26"/>
        </w:rPr>
        <w:t>aspect</w:t>
      </w:r>
      <w:r>
        <w:rPr>
          <w:rFonts w:ascii="Arial" w:hAnsi="Arial"/>
          <w:spacing w:val="-15"/>
          <w:sz w:val="26"/>
        </w:rPr>
        <w:t xml:space="preserve"> </w:t>
      </w:r>
      <w:r>
        <w:rPr>
          <w:rFonts w:ascii="Arial" w:hAnsi="Arial"/>
          <w:sz w:val="26"/>
        </w:rPr>
        <w:t>is</w:t>
      </w:r>
      <w:r>
        <w:rPr>
          <w:rFonts w:ascii="Arial" w:hAnsi="Arial"/>
          <w:spacing w:val="-15"/>
          <w:sz w:val="26"/>
        </w:rPr>
        <w:t xml:space="preserve"> </w:t>
      </w:r>
      <w:r>
        <w:rPr>
          <w:rFonts w:ascii="Arial" w:hAnsi="Arial"/>
          <w:sz w:val="26"/>
        </w:rPr>
        <w:t>the</w:t>
      </w:r>
      <w:r>
        <w:rPr>
          <w:rFonts w:ascii="Arial" w:hAnsi="Arial"/>
          <w:spacing w:val="-16"/>
          <w:sz w:val="26"/>
        </w:rPr>
        <w:t xml:space="preserve"> </w:t>
      </w:r>
      <w:r>
        <w:rPr>
          <w:rFonts w:ascii="Arial" w:hAnsi="Arial"/>
          <w:sz w:val="26"/>
        </w:rPr>
        <w:t xml:space="preserve">decision of a nine-judge Bench in </w:t>
      </w:r>
      <w:r>
        <w:rPr>
          <w:rFonts w:ascii="Arial" w:hAnsi="Arial"/>
          <w:b/>
          <w:sz w:val="26"/>
        </w:rPr>
        <w:t xml:space="preserve">Naresh Shridhar Mirajkar </w:t>
      </w:r>
      <w:r>
        <w:rPr>
          <w:rFonts w:ascii="Arial" w:hAnsi="Arial"/>
          <w:sz w:val="26"/>
        </w:rPr>
        <w:t xml:space="preserve">v </w:t>
      </w:r>
      <w:r>
        <w:rPr>
          <w:rFonts w:ascii="Arial" w:hAnsi="Arial"/>
          <w:b/>
          <w:sz w:val="26"/>
        </w:rPr>
        <w:t>State of Maharashtra</w:t>
      </w:r>
      <w:r>
        <w:rPr>
          <w:rFonts w:ascii="Arial" w:hAnsi="Arial"/>
          <w:position w:val="9"/>
          <w:sz w:val="17"/>
        </w:rPr>
        <w:t>18</w:t>
      </w:r>
      <w:r>
        <w:rPr>
          <w:rFonts w:ascii="Arial" w:hAnsi="Arial"/>
          <w:sz w:val="17"/>
        </w:rPr>
        <w:t xml:space="preserve"> </w:t>
      </w:r>
      <w:r>
        <w:rPr>
          <w:rFonts w:ascii="Arial" w:hAnsi="Arial"/>
          <w:sz w:val="26"/>
        </w:rPr>
        <w:t>(“Mirajkar”). While upholding an oral order of the High Court prohibiting the media to publish the evidence of a witness in a defamation suit, the majority emphasised the importance of open courts. Chief Justice Gajendragadkar, speaking for the majority</w:t>
      </w:r>
      <w:r>
        <w:rPr>
          <w:rFonts w:ascii="Arial" w:hAnsi="Arial"/>
          <w:spacing w:val="-7"/>
          <w:sz w:val="26"/>
        </w:rPr>
        <w:t xml:space="preserve"> </w:t>
      </w:r>
      <w:r>
        <w:rPr>
          <w:rFonts w:ascii="Arial" w:hAnsi="Arial"/>
          <w:sz w:val="26"/>
        </w:rPr>
        <w:t>ob</w:t>
      </w:r>
      <w:r>
        <w:rPr>
          <w:rFonts w:ascii="Arial" w:hAnsi="Arial"/>
          <w:sz w:val="26"/>
        </w:rPr>
        <w:t>served:</w:t>
      </w:r>
    </w:p>
    <w:p w:rsidR="00456560" w:rsidRDefault="007E1E19">
      <w:pPr>
        <w:spacing w:before="196" w:line="276" w:lineRule="auto"/>
        <w:ind w:left="1640" w:right="1982"/>
        <w:jc w:val="both"/>
        <w:rPr>
          <w:sz w:val="21"/>
        </w:rPr>
      </w:pPr>
      <w:r>
        <w:rPr>
          <w:sz w:val="21"/>
        </w:rPr>
        <w:t>“20... It is well settled that in general, all cases brought before the courts, whether civil, criminal, or others, must be heard in open court. Public trial in open court is undoubtedly essential for</w:t>
      </w:r>
      <w:r>
        <w:rPr>
          <w:spacing w:val="-9"/>
          <w:sz w:val="21"/>
        </w:rPr>
        <w:t xml:space="preserve"> </w:t>
      </w:r>
      <w:r>
        <w:rPr>
          <w:sz w:val="21"/>
        </w:rPr>
        <w:t>the</w:t>
      </w:r>
      <w:r>
        <w:rPr>
          <w:spacing w:val="-10"/>
          <w:sz w:val="21"/>
        </w:rPr>
        <w:t xml:space="preserve"> </w:t>
      </w:r>
      <w:r>
        <w:rPr>
          <w:sz w:val="21"/>
        </w:rPr>
        <w:t>healthy,</w:t>
      </w:r>
      <w:r>
        <w:rPr>
          <w:spacing w:val="-8"/>
          <w:sz w:val="21"/>
        </w:rPr>
        <w:t xml:space="preserve"> </w:t>
      </w:r>
      <w:r>
        <w:rPr>
          <w:sz w:val="21"/>
        </w:rPr>
        <w:t>objective</w:t>
      </w:r>
      <w:r>
        <w:rPr>
          <w:spacing w:val="-8"/>
          <w:sz w:val="21"/>
        </w:rPr>
        <w:t xml:space="preserve"> </w:t>
      </w:r>
      <w:r>
        <w:rPr>
          <w:sz w:val="21"/>
        </w:rPr>
        <w:t>and</w:t>
      </w:r>
      <w:r>
        <w:rPr>
          <w:spacing w:val="-8"/>
          <w:sz w:val="21"/>
        </w:rPr>
        <w:t xml:space="preserve"> </w:t>
      </w:r>
      <w:r>
        <w:rPr>
          <w:sz w:val="21"/>
        </w:rPr>
        <w:t>fair</w:t>
      </w:r>
      <w:r>
        <w:rPr>
          <w:spacing w:val="-10"/>
          <w:sz w:val="21"/>
        </w:rPr>
        <w:t xml:space="preserve"> </w:t>
      </w:r>
      <w:r>
        <w:rPr>
          <w:sz w:val="21"/>
        </w:rPr>
        <w:t>administration</w:t>
      </w:r>
      <w:r>
        <w:rPr>
          <w:spacing w:val="-8"/>
          <w:sz w:val="21"/>
        </w:rPr>
        <w:t xml:space="preserve"> </w:t>
      </w:r>
      <w:r>
        <w:rPr>
          <w:sz w:val="21"/>
        </w:rPr>
        <w:t>of</w:t>
      </w:r>
      <w:r>
        <w:rPr>
          <w:spacing w:val="-6"/>
          <w:sz w:val="21"/>
        </w:rPr>
        <w:t xml:space="preserve"> </w:t>
      </w:r>
      <w:r>
        <w:rPr>
          <w:sz w:val="21"/>
        </w:rPr>
        <w:t>justice.</w:t>
      </w:r>
      <w:r>
        <w:rPr>
          <w:spacing w:val="-9"/>
          <w:sz w:val="21"/>
        </w:rPr>
        <w:t xml:space="preserve"> </w:t>
      </w:r>
      <w:r>
        <w:rPr>
          <w:sz w:val="21"/>
        </w:rPr>
        <w:t>Trial</w:t>
      </w:r>
    </w:p>
    <w:p w:rsidR="00456560" w:rsidRDefault="00456560">
      <w:pPr>
        <w:spacing w:before="1"/>
        <w:rPr>
          <w:sz w:val="29"/>
        </w:rPr>
      </w:pPr>
      <w:r w:rsidRPr="00456560">
        <w:pict>
          <v:line id="_x0000_s1048" style="position:absolute;z-index:-251628544;mso-wrap-distance-left:0;mso-wrap-distance-right:0;mso-position-horizontal-relative:page" from="1in,19.1pt" to="216.05pt,19.1pt" strokeweight=".72pt">
            <w10:wrap type="topAndBottom" anchorx="page"/>
          </v:line>
        </w:pict>
      </w:r>
    </w:p>
    <w:p w:rsidR="00456560" w:rsidRDefault="007E1E19">
      <w:pPr>
        <w:spacing w:before="66"/>
        <w:ind w:left="200"/>
        <w:rPr>
          <w:sz w:val="18"/>
        </w:rPr>
      </w:pPr>
      <w:r>
        <w:rPr>
          <w:position w:val="6"/>
          <w:sz w:val="12"/>
        </w:rPr>
        <w:t xml:space="preserve">18 </w:t>
      </w:r>
      <w:r>
        <w:rPr>
          <w:sz w:val="18"/>
        </w:rPr>
        <w:t>(1966) 3 SCR 744.</w:t>
      </w:r>
    </w:p>
    <w:p w:rsidR="00456560" w:rsidRDefault="00456560">
      <w:pPr>
        <w:rPr>
          <w:sz w:val="18"/>
        </w:rPr>
        <w:sectPr w:rsidR="00456560">
          <w:pgSz w:w="11910" w:h="16840"/>
          <w:pgMar w:top="1340" w:right="1280" w:bottom="920" w:left="1240" w:header="708" w:footer="732" w:gutter="0"/>
          <w:cols w:space="720"/>
        </w:sectPr>
      </w:pPr>
    </w:p>
    <w:p w:rsidR="00456560" w:rsidRDefault="007E1E19">
      <w:pPr>
        <w:spacing w:before="90" w:line="276" w:lineRule="auto"/>
        <w:ind w:left="1640" w:right="1982"/>
        <w:jc w:val="both"/>
        <w:rPr>
          <w:sz w:val="21"/>
        </w:rPr>
      </w:pPr>
      <w:r>
        <w:rPr>
          <w:sz w:val="21"/>
        </w:rPr>
        <w:t>held subject to the public scrutiny and gaze naturally acts as</w:t>
      </w:r>
      <w:r>
        <w:rPr>
          <w:spacing w:val="-24"/>
          <w:sz w:val="21"/>
        </w:rPr>
        <w:t xml:space="preserve"> </w:t>
      </w:r>
      <w:r>
        <w:rPr>
          <w:sz w:val="21"/>
        </w:rPr>
        <w:t>a check against judicial caprice or vagaries, and serves as a powerful instrument for creating confidence of the public in</w:t>
      </w:r>
      <w:r>
        <w:rPr>
          <w:spacing w:val="-37"/>
          <w:sz w:val="21"/>
        </w:rPr>
        <w:t xml:space="preserve"> </w:t>
      </w:r>
      <w:r>
        <w:rPr>
          <w:sz w:val="21"/>
        </w:rPr>
        <w:t>the fairness, objectivity, and impartiality of the administration of justice. Public confidence in the administration of justice is of such great significance that there can be no two opinions on the broad proposition that in discharging their functions as</w:t>
      </w:r>
      <w:r>
        <w:rPr>
          <w:sz w:val="21"/>
        </w:rPr>
        <w:t xml:space="preserve"> judicial tribunals, courts must generally hear causes in open and must permit the public admission to the</w:t>
      </w:r>
      <w:r>
        <w:rPr>
          <w:spacing w:val="-15"/>
          <w:sz w:val="21"/>
        </w:rPr>
        <w:t xml:space="preserve"> </w:t>
      </w:r>
      <w:r>
        <w:rPr>
          <w:sz w:val="21"/>
        </w:rPr>
        <w:t>court-room.”</w:t>
      </w:r>
    </w:p>
    <w:p w:rsidR="00456560" w:rsidRDefault="00456560">
      <w:pPr>
        <w:rPr>
          <w:sz w:val="24"/>
        </w:rPr>
      </w:pPr>
    </w:p>
    <w:p w:rsidR="00456560" w:rsidRDefault="00456560">
      <w:pPr>
        <w:rPr>
          <w:sz w:val="32"/>
        </w:rPr>
      </w:pPr>
    </w:p>
    <w:p w:rsidR="00456560" w:rsidRDefault="007E1E19">
      <w:pPr>
        <w:ind w:left="200"/>
        <w:rPr>
          <w:sz w:val="26"/>
        </w:rPr>
      </w:pPr>
      <w:r>
        <w:rPr>
          <w:sz w:val="26"/>
        </w:rPr>
        <w:t xml:space="preserve">Justice Gajendragadkar then quoted from Bentham (as noted in </w:t>
      </w:r>
      <w:r>
        <w:rPr>
          <w:b/>
          <w:sz w:val="26"/>
        </w:rPr>
        <w:t xml:space="preserve">Scott </w:t>
      </w:r>
      <w:r>
        <w:rPr>
          <w:sz w:val="26"/>
        </w:rPr>
        <w:t>v</w:t>
      </w:r>
    </w:p>
    <w:p w:rsidR="00456560" w:rsidRDefault="00456560">
      <w:pPr>
        <w:spacing w:before="5"/>
        <w:rPr>
          <w:sz w:val="25"/>
        </w:rPr>
      </w:pPr>
    </w:p>
    <w:p w:rsidR="00456560" w:rsidRDefault="007E1E19">
      <w:pPr>
        <w:spacing w:before="1"/>
        <w:ind w:left="200"/>
        <w:rPr>
          <w:sz w:val="26"/>
        </w:rPr>
      </w:pPr>
      <w:r>
        <w:rPr>
          <w:b/>
          <w:sz w:val="26"/>
        </w:rPr>
        <w:t>Scott</w:t>
      </w:r>
      <w:r>
        <w:rPr>
          <w:position w:val="9"/>
          <w:sz w:val="17"/>
        </w:rPr>
        <w:t>19</w:t>
      </w:r>
      <w:r>
        <w:rPr>
          <w:sz w:val="26"/>
        </w:rPr>
        <w:t>):</w:t>
      </w:r>
    </w:p>
    <w:p w:rsidR="00456560" w:rsidRDefault="00456560">
      <w:pPr>
        <w:spacing w:before="2"/>
        <w:rPr>
          <w:sz w:val="43"/>
        </w:rPr>
      </w:pPr>
    </w:p>
    <w:p w:rsidR="00456560" w:rsidRDefault="007E1E19">
      <w:pPr>
        <w:spacing w:line="276" w:lineRule="auto"/>
        <w:ind w:left="1640" w:right="1980"/>
        <w:jc w:val="both"/>
        <w:rPr>
          <w:sz w:val="21"/>
        </w:rPr>
      </w:pPr>
      <w:r>
        <w:rPr>
          <w:sz w:val="21"/>
        </w:rPr>
        <w:t xml:space="preserve">“20... In the darkness of secrecy sinister interest, </w:t>
      </w:r>
      <w:r>
        <w:rPr>
          <w:sz w:val="21"/>
        </w:rPr>
        <w:t>and evil in every shape, have full swing. Only in proportion as publicity has place can any of the checks applicable to judicial injustice operate.</w:t>
      </w:r>
      <w:r>
        <w:rPr>
          <w:spacing w:val="-20"/>
          <w:sz w:val="21"/>
        </w:rPr>
        <w:t xml:space="preserve"> </w:t>
      </w:r>
      <w:r>
        <w:rPr>
          <w:sz w:val="21"/>
        </w:rPr>
        <w:t>Where</w:t>
      </w:r>
      <w:r>
        <w:rPr>
          <w:spacing w:val="-15"/>
          <w:sz w:val="21"/>
        </w:rPr>
        <w:t xml:space="preserve"> </w:t>
      </w:r>
      <w:r>
        <w:rPr>
          <w:sz w:val="21"/>
        </w:rPr>
        <w:t>there</w:t>
      </w:r>
      <w:r>
        <w:rPr>
          <w:spacing w:val="-14"/>
          <w:sz w:val="21"/>
        </w:rPr>
        <w:t xml:space="preserve"> </w:t>
      </w:r>
      <w:r>
        <w:rPr>
          <w:sz w:val="21"/>
        </w:rPr>
        <w:t>is</w:t>
      </w:r>
      <w:r>
        <w:rPr>
          <w:spacing w:val="-14"/>
          <w:sz w:val="21"/>
        </w:rPr>
        <w:t xml:space="preserve"> </w:t>
      </w:r>
      <w:r>
        <w:rPr>
          <w:sz w:val="21"/>
        </w:rPr>
        <w:t>no</w:t>
      </w:r>
      <w:r>
        <w:rPr>
          <w:spacing w:val="-17"/>
          <w:sz w:val="21"/>
        </w:rPr>
        <w:t xml:space="preserve"> </w:t>
      </w:r>
      <w:r>
        <w:rPr>
          <w:sz w:val="21"/>
        </w:rPr>
        <w:t>publicity</w:t>
      </w:r>
      <w:r>
        <w:rPr>
          <w:spacing w:val="-16"/>
          <w:sz w:val="21"/>
        </w:rPr>
        <w:t xml:space="preserve"> </w:t>
      </w:r>
      <w:r>
        <w:rPr>
          <w:sz w:val="21"/>
        </w:rPr>
        <w:t>there</w:t>
      </w:r>
      <w:r>
        <w:rPr>
          <w:spacing w:val="-15"/>
          <w:sz w:val="21"/>
        </w:rPr>
        <w:t xml:space="preserve"> </w:t>
      </w:r>
      <w:r>
        <w:rPr>
          <w:sz w:val="21"/>
        </w:rPr>
        <w:t>is</w:t>
      </w:r>
      <w:r>
        <w:rPr>
          <w:spacing w:val="-14"/>
          <w:sz w:val="21"/>
        </w:rPr>
        <w:t xml:space="preserve"> </w:t>
      </w:r>
      <w:r>
        <w:rPr>
          <w:sz w:val="21"/>
        </w:rPr>
        <w:t>no</w:t>
      </w:r>
      <w:r>
        <w:rPr>
          <w:spacing w:val="-14"/>
          <w:sz w:val="21"/>
        </w:rPr>
        <w:t xml:space="preserve"> </w:t>
      </w:r>
      <w:r>
        <w:rPr>
          <w:sz w:val="21"/>
        </w:rPr>
        <w:t>justice.</w:t>
      </w:r>
      <w:r>
        <w:rPr>
          <w:spacing w:val="-15"/>
          <w:sz w:val="21"/>
        </w:rPr>
        <w:t xml:space="preserve"> </w:t>
      </w:r>
      <w:r>
        <w:rPr>
          <w:sz w:val="21"/>
        </w:rPr>
        <w:t>Publicity is</w:t>
      </w:r>
      <w:r>
        <w:rPr>
          <w:spacing w:val="-8"/>
          <w:sz w:val="21"/>
        </w:rPr>
        <w:t xml:space="preserve"> </w:t>
      </w:r>
      <w:r>
        <w:rPr>
          <w:sz w:val="21"/>
        </w:rPr>
        <w:t>the</w:t>
      </w:r>
      <w:r>
        <w:rPr>
          <w:spacing w:val="-8"/>
          <w:sz w:val="21"/>
        </w:rPr>
        <w:t xml:space="preserve"> </w:t>
      </w:r>
      <w:r>
        <w:rPr>
          <w:sz w:val="21"/>
        </w:rPr>
        <w:t>very</w:t>
      </w:r>
      <w:r>
        <w:rPr>
          <w:spacing w:val="-8"/>
          <w:sz w:val="21"/>
        </w:rPr>
        <w:t xml:space="preserve"> </w:t>
      </w:r>
      <w:r>
        <w:rPr>
          <w:sz w:val="21"/>
        </w:rPr>
        <w:t>soul</w:t>
      </w:r>
      <w:r>
        <w:rPr>
          <w:spacing w:val="-7"/>
          <w:sz w:val="21"/>
        </w:rPr>
        <w:t xml:space="preserve"> </w:t>
      </w:r>
      <w:r>
        <w:rPr>
          <w:sz w:val="21"/>
        </w:rPr>
        <w:t>of</w:t>
      </w:r>
      <w:r>
        <w:rPr>
          <w:spacing w:val="-6"/>
          <w:sz w:val="21"/>
        </w:rPr>
        <w:t xml:space="preserve"> </w:t>
      </w:r>
      <w:r>
        <w:rPr>
          <w:sz w:val="21"/>
        </w:rPr>
        <w:t>justice.</w:t>
      </w:r>
      <w:r>
        <w:rPr>
          <w:spacing w:val="-9"/>
          <w:sz w:val="21"/>
        </w:rPr>
        <w:t xml:space="preserve"> </w:t>
      </w:r>
      <w:r>
        <w:rPr>
          <w:sz w:val="21"/>
        </w:rPr>
        <w:t>It</w:t>
      </w:r>
      <w:r>
        <w:rPr>
          <w:spacing w:val="-8"/>
          <w:sz w:val="21"/>
        </w:rPr>
        <w:t xml:space="preserve"> </w:t>
      </w:r>
      <w:r>
        <w:rPr>
          <w:sz w:val="21"/>
        </w:rPr>
        <w:t>is</w:t>
      </w:r>
      <w:r>
        <w:rPr>
          <w:spacing w:val="-8"/>
          <w:sz w:val="21"/>
        </w:rPr>
        <w:t xml:space="preserve"> </w:t>
      </w:r>
      <w:r>
        <w:rPr>
          <w:sz w:val="21"/>
        </w:rPr>
        <w:t>the</w:t>
      </w:r>
      <w:r>
        <w:rPr>
          <w:spacing w:val="-7"/>
          <w:sz w:val="21"/>
        </w:rPr>
        <w:t xml:space="preserve"> </w:t>
      </w:r>
      <w:r>
        <w:rPr>
          <w:sz w:val="21"/>
        </w:rPr>
        <w:t>keenest</w:t>
      </w:r>
      <w:r>
        <w:rPr>
          <w:spacing w:val="-9"/>
          <w:sz w:val="21"/>
        </w:rPr>
        <w:t xml:space="preserve"> </w:t>
      </w:r>
      <w:r>
        <w:rPr>
          <w:sz w:val="21"/>
        </w:rPr>
        <w:t>spur</w:t>
      </w:r>
      <w:r>
        <w:rPr>
          <w:spacing w:val="-8"/>
          <w:sz w:val="21"/>
        </w:rPr>
        <w:t xml:space="preserve"> </w:t>
      </w:r>
      <w:r>
        <w:rPr>
          <w:sz w:val="21"/>
        </w:rPr>
        <w:t>to</w:t>
      </w:r>
      <w:r>
        <w:rPr>
          <w:spacing w:val="-8"/>
          <w:sz w:val="21"/>
        </w:rPr>
        <w:t xml:space="preserve"> </w:t>
      </w:r>
      <w:r>
        <w:rPr>
          <w:sz w:val="21"/>
        </w:rPr>
        <w:t>exertion,</w:t>
      </w:r>
      <w:r>
        <w:rPr>
          <w:spacing w:val="-8"/>
          <w:sz w:val="21"/>
        </w:rPr>
        <w:t xml:space="preserve"> </w:t>
      </w:r>
      <w:r>
        <w:rPr>
          <w:sz w:val="21"/>
        </w:rPr>
        <w:t>and surest of all guards against improbity. It keeps the Judge himself while trying under trial (in the sense that) the security of securities is</w:t>
      </w:r>
      <w:r>
        <w:rPr>
          <w:spacing w:val="-3"/>
          <w:sz w:val="21"/>
        </w:rPr>
        <w:t xml:space="preserve"> </w:t>
      </w:r>
      <w:r>
        <w:rPr>
          <w:sz w:val="21"/>
        </w:rPr>
        <w:t>publicity.”</w:t>
      </w:r>
    </w:p>
    <w:p w:rsidR="00456560" w:rsidRDefault="00456560">
      <w:pPr>
        <w:rPr>
          <w:sz w:val="24"/>
        </w:rPr>
      </w:pPr>
    </w:p>
    <w:p w:rsidR="00456560" w:rsidRDefault="00456560">
      <w:pPr>
        <w:rPr>
          <w:sz w:val="24"/>
        </w:rPr>
      </w:pPr>
    </w:p>
    <w:p w:rsidR="00456560" w:rsidRDefault="007E1E19">
      <w:pPr>
        <w:spacing w:before="190" w:line="480" w:lineRule="auto"/>
        <w:ind w:left="200"/>
        <w:rPr>
          <w:sz w:val="26"/>
        </w:rPr>
      </w:pPr>
      <w:r>
        <w:rPr>
          <w:sz w:val="26"/>
        </w:rPr>
        <w:t>Even in his dissenting opinion, Justice Hidayatullah (as the learned judge the</w:t>
      </w:r>
      <w:r>
        <w:rPr>
          <w:sz w:val="26"/>
        </w:rPr>
        <w:t>n was) agreed with the majority on the importance of an open court system:</w:t>
      </w:r>
    </w:p>
    <w:p w:rsidR="00456560" w:rsidRDefault="007E1E19">
      <w:pPr>
        <w:spacing w:before="197" w:line="276" w:lineRule="auto"/>
        <w:ind w:left="1640" w:right="1981"/>
        <w:jc w:val="both"/>
        <w:rPr>
          <w:sz w:val="21"/>
        </w:rPr>
      </w:pPr>
      <w:r>
        <w:rPr>
          <w:sz w:val="21"/>
        </w:rPr>
        <w:t>“90. …As we have fortunately inherited the English tradition of holding trials (with a few exceptions to which I shall refer later) in public, I shall begin with the English practic</w:t>
      </w:r>
      <w:r>
        <w:rPr>
          <w:sz w:val="21"/>
        </w:rPr>
        <w:t xml:space="preserve">e. It has always been the glory of the English system as opposed to the Continental, that all trials are held </w:t>
      </w:r>
      <w:r>
        <w:rPr>
          <w:i/>
          <w:sz w:val="21"/>
        </w:rPr>
        <w:t>ostiis apertis</w:t>
      </w:r>
      <w:r>
        <w:rPr>
          <w:sz w:val="21"/>
        </w:rPr>
        <w:t>, that is, with open doors. This principle is old… it is a direct guarantee of civil liberty and it moved Bentham to say that it was</w:t>
      </w:r>
      <w:r>
        <w:rPr>
          <w:sz w:val="21"/>
        </w:rPr>
        <w:t xml:space="preserve"> the soul</w:t>
      </w:r>
      <w:r>
        <w:rPr>
          <w:spacing w:val="-38"/>
          <w:sz w:val="21"/>
        </w:rPr>
        <w:t xml:space="preserve"> </w:t>
      </w:r>
      <w:r>
        <w:rPr>
          <w:sz w:val="21"/>
        </w:rPr>
        <w:t>of Justice</w:t>
      </w:r>
      <w:r>
        <w:rPr>
          <w:spacing w:val="-14"/>
          <w:sz w:val="21"/>
        </w:rPr>
        <w:t xml:space="preserve"> </w:t>
      </w:r>
      <w:r>
        <w:rPr>
          <w:sz w:val="21"/>
        </w:rPr>
        <w:t>and</w:t>
      </w:r>
      <w:r>
        <w:rPr>
          <w:spacing w:val="-14"/>
          <w:sz w:val="21"/>
        </w:rPr>
        <w:t xml:space="preserve"> </w:t>
      </w:r>
      <w:r>
        <w:rPr>
          <w:sz w:val="21"/>
        </w:rPr>
        <w:t>that</w:t>
      </w:r>
      <w:r>
        <w:rPr>
          <w:spacing w:val="-14"/>
          <w:sz w:val="21"/>
        </w:rPr>
        <w:t xml:space="preserve"> </w:t>
      </w:r>
      <w:r>
        <w:rPr>
          <w:sz w:val="21"/>
        </w:rPr>
        <w:t>in</w:t>
      </w:r>
      <w:r>
        <w:rPr>
          <w:spacing w:val="-14"/>
          <w:sz w:val="21"/>
        </w:rPr>
        <w:t xml:space="preserve"> </w:t>
      </w:r>
      <w:r>
        <w:rPr>
          <w:sz w:val="21"/>
        </w:rPr>
        <w:t>proportion</w:t>
      </w:r>
      <w:r>
        <w:rPr>
          <w:spacing w:val="-13"/>
          <w:sz w:val="21"/>
        </w:rPr>
        <w:t xml:space="preserve"> </w:t>
      </w:r>
      <w:r>
        <w:rPr>
          <w:sz w:val="21"/>
        </w:rPr>
        <w:t>as</w:t>
      </w:r>
      <w:r>
        <w:rPr>
          <w:spacing w:val="-14"/>
          <w:sz w:val="21"/>
        </w:rPr>
        <w:t xml:space="preserve"> </w:t>
      </w:r>
      <w:r>
        <w:rPr>
          <w:sz w:val="21"/>
        </w:rPr>
        <w:t>publicity</w:t>
      </w:r>
      <w:r>
        <w:rPr>
          <w:spacing w:val="-16"/>
          <w:sz w:val="21"/>
        </w:rPr>
        <w:t xml:space="preserve"> </w:t>
      </w:r>
      <w:r>
        <w:rPr>
          <w:sz w:val="21"/>
        </w:rPr>
        <w:t>had</w:t>
      </w:r>
      <w:r>
        <w:rPr>
          <w:spacing w:val="-14"/>
          <w:sz w:val="21"/>
        </w:rPr>
        <w:t xml:space="preserve"> </w:t>
      </w:r>
      <w:r>
        <w:rPr>
          <w:sz w:val="21"/>
        </w:rPr>
        <w:t>place,</w:t>
      </w:r>
      <w:r>
        <w:rPr>
          <w:spacing w:val="-14"/>
          <w:sz w:val="21"/>
        </w:rPr>
        <w:t xml:space="preserve"> </w:t>
      </w:r>
      <w:r>
        <w:rPr>
          <w:sz w:val="21"/>
        </w:rPr>
        <w:t>the</w:t>
      </w:r>
      <w:r>
        <w:rPr>
          <w:spacing w:val="-14"/>
          <w:sz w:val="21"/>
        </w:rPr>
        <w:t xml:space="preserve"> </w:t>
      </w:r>
      <w:r>
        <w:rPr>
          <w:sz w:val="21"/>
        </w:rPr>
        <w:t>checks on judicial injustice could be</w:t>
      </w:r>
      <w:r>
        <w:rPr>
          <w:spacing w:val="-8"/>
          <w:sz w:val="21"/>
        </w:rPr>
        <w:t xml:space="preserve"> </w:t>
      </w:r>
      <w:r>
        <w:rPr>
          <w:sz w:val="21"/>
        </w:rPr>
        <w:t>found.…”</w:t>
      </w: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spacing w:before="8"/>
        <w:rPr>
          <w:sz w:val="13"/>
        </w:rPr>
      </w:pPr>
      <w:r w:rsidRPr="00456560">
        <w:pict>
          <v:line id="_x0000_s1047" style="position:absolute;z-index:251625472;mso-wrap-distance-left:0;mso-wrap-distance-right:0;mso-position-horizontal-relative:page" from="1in,10.25pt" to="216.05pt,10.25pt" strokeweight=".72pt">
            <w10:wrap type="topAndBottom" anchorx="page"/>
          </v:line>
        </w:pict>
      </w:r>
    </w:p>
    <w:p w:rsidR="00456560" w:rsidRDefault="007E1E19">
      <w:pPr>
        <w:spacing w:before="66"/>
        <w:ind w:left="200"/>
        <w:rPr>
          <w:sz w:val="18"/>
        </w:rPr>
      </w:pPr>
      <w:r>
        <w:rPr>
          <w:position w:val="6"/>
          <w:sz w:val="12"/>
        </w:rPr>
        <w:t xml:space="preserve">19 </w:t>
      </w:r>
      <w:r>
        <w:rPr>
          <w:sz w:val="18"/>
        </w:rPr>
        <w:t>Supra note 1.</w:t>
      </w:r>
    </w:p>
    <w:p w:rsidR="00456560" w:rsidRDefault="00456560">
      <w:pPr>
        <w:rPr>
          <w:sz w:val="18"/>
        </w:rPr>
        <w:sectPr w:rsidR="00456560">
          <w:pgSz w:w="11910" w:h="16840"/>
          <w:pgMar w:top="1340" w:right="1280" w:bottom="920" w:left="1240" w:header="708" w:footer="732" w:gutter="0"/>
          <w:cols w:space="720"/>
        </w:sectPr>
      </w:pPr>
    </w:p>
    <w:p w:rsidR="00456560" w:rsidRDefault="007E1E19">
      <w:pPr>
        <w:spacing w:before="91" w:line="480" w:lineRule="auto"/>
        <w:ind w:left="200" w:right="183"/>
        <w:jc w:val="both"/>
        <w:rPr>
          <w:sz w:val="26"/>
        </w:rPr>
      </w:pPr>
      <w:r>
        <w:rPr>
          <w:sz w:val="26"/>
        </w:rPr>
        <w:t>Justice J C Shah elaborated on open justice but also recognised the need to restrict access to protect the administration of justice, in cases where it becomes necessary:</w:t>
      </w:r>
    </w:p>
    <w:p w:rsidR="00456560" w:rsidRDefault="007E1E19">
      <w:pPr>
        <w:spacing w:before="200" w:line="276" w:lineRule="auto"/>
        <w:ind w:left="1640" w:right="1982"/>
        <w:jc w:val="both"/>
        <w:rPr>
          <w:sz w:val="21"/>
        </w:rPr>
      </w:pPr>
      <w:r>
        <w:rPr>
          <w:b/>
          <w:sz w:val="21"/>
        </w:rPr>
        <w:t>“</w:t>
      </w:r>
      <w:r>
        <w:rPr>
          <w:sz w:val="21"/>
        </w:rPr>
        <w:t>129...Hearing in open court of causes is of the utmost importance for maintaining co</w:t>
      </w:r>
      <w:r>
        <w:rPr>
          <w:sz w:val="21"/>
        </w:rPr>
        <w:t>nfidence of the public in the impartial administration of justice: it operates as a wholesome check upon judicial behaviour as well as upon the conduct of the contending parties and their witnesses. But hearing of a cause</w:t>
      </w:r>
      <w:r>
        <w:rPr>
          <w:spacing w:val="-9"/>
          <w:sz w:val="21"/>
        </w:rPr>
        <w:t xml:space="preserve"> </w:t>
      </w:r>
      <w:r>
        <w:rPr>
          <w:sz w:val="21"/>
        </w:rPr>
        <w:t>in</w:t>
      </w:r>
      <w:r>
        <w:rPr>
          <w:spacing w:val="-6"/>
          <w:sz w:val="21"/>
        </w:rPr>
        <w:t xml:space="preserve"> </w:t>
      </w:r>
      <w:r>
        <w:rPr>
          <w:sz w:val="21"/>
        </w:rPr>
        <w:t>public</w:t>
      </w:r>
      <w:r>
        <w:rPr>
          <w:spacing w:val="-7"/>
          <w:sz w:val="21"/>
        </w:rPr>
        <w:t xml:space="preserve"> </w:t>
      </w:r>
      <w:r>
        <w:rPr>
          <w:sz w:val="21"/>
        </w:rPr>
        <w:t>which</w:t>
      </w:r>
      <w:r>
        <w:rPr>
          <w:spacing w:val="-6"/>
          <w:sz w:val="21"/>
        </w:rPr>
        <w:t xml:space="preserve"> </w:t>
      </w:r>
      <w:r>
        <w:rPr>
          <w:sz w:val="21"/>
        </w:rPr>
        <w:t>is</w:t>
      </w:r>
      <w:r>
        <w:rPr>
          <w:spacing w:val="-8"/>
          <w:sz w:val="21"/>
        </w:rPr>
        <w:t xml:space="preserve"> </w:t>
      </w:r>
      <w:r>
        <w:rPr>
          <w:sz w:val="21"/>
        </w:rPr>
        <w:t>only</w:t>
      </w:r>
      <w:r>
        <w:rPr>
          <w:spacing w:val="-9"/>
          <w:sz w:val="21"/>
        </w:rPr>
        <w:t xml:space="preserve"> </w:t>
      </w:r>
      <w:r>
        <w:rPr>
          <w:sz w:val="21"/>
        </w:rPr>
        <w:t>to</w:t>
      </w:r>
      <w:r>
        <w:rPr>
          <w:spacing w:val="-6"/>
          <w:sz w:val="21"/>
        </w:rPr>
        <w:t xml:space="preserve"> </w:t>
      </w:r>
      <w:r>
        <w:rPr>
          <w:sz w:val="21"/>
        </w:rPr>
        <w:t>secure</w:t>
      </w:r>
      <w:r>
        <w:rPr>
          <w:spacing w:val="-10"/>
          <w:sz w:val="21"/>
        </w:rPr>
        <w:t xml:space="preserve"> </w:t>
      </w:r>
      <w:r>
        <w:rPr>
          <w:sz w:val="21"/>
        </w:rPr>
        <w:t>administration</w:t>
      </w:r>
      <w:r>
        <w:rPr>
          <w:spacing w:val="-6"/>
          <w:sz w:val="21"/>
        </w:rPr>
        <w:t xml:space="preserve"> </w:t>
      </w:r>
      <w:r>
        <w:rPr>
          <w:sz w:val="21"/>
        </w:rPr>
        <w:t>of</w:t>
      </w:r>
      <w:r>
        <w:rPr>
          <w:spacing w:val="-7"/>
          <w:sz w:val="21"/>
        </w:rPr>
        <w:t xml:space="preserve"> </w:t>
      </w:r>
      <w:r>
        <w:rPr>
          <w:sz w:val="21"/>
        </w:rPr>
        <w:t>justice untainted must yield to the paramount object of administration of</w:t>
      </w:r>
      <w:r>
        <w:rPr>
          <w:spacing w:val="-10"/>
          <w:sz w:val="21"/>
        </w:rPr>
        <w:t xml:space="preserve"> </w:t>
      </w:r>
      <w:r>
        <w:rPr>
          <w:sz w:val="21"/>
        </w:rPr>
        <w:t>justice.</w:t>
      </w:r>
      <w:r>
        <w:rPr>
          <w:spacing w:val="-12"/>
          <w:sz w:val="21"/>
        </w:rPr>
        <w:t xml:space="preserve"> </w:t>
      </w:r>
      <w:r>
        <w:rPr>
          <w:sz w:val="21"/>
        </w:rPr>
        <w:t>If</w:t>
      </w:r>
      <w:r>
        <w:rPr>
          <w:spacing w:val="-10"/>
          <w:sz w:val="21"/>
        </w:rPr>
        <w:t xml:space="preserve"> </w:t>
      </w:r>
      <w:r>
        <w:rPr>
          <w:sz w:val="21"/>
        </w:rPr>
        <w:t>excessive</w:t>
      </w:r>
      <w:r>
        <w:rPr>
          <w:spacing w:val="-11"/>
          <w:sz w:val="21"/>
        </w:rPr>
        <w:t xml:space="preserve"> </w:t>
      </w:r>
      <w:r>
        <w:rPr>
          <w:sz w:val="21"/>
        </w:rPr>
        <w:t>publicity</w:t>
      </w:r>
      <w:r>
        <w:rPr>
          <w:spacing w:val="-13"/>
          <w:sz w:val="21"/>
        </w:rPr>
        <w:t xml:space="preserve"> </w:t>
      </w:r>
      <w:r>
        <w:rPr>
          <w:sz w:val="21"/>
        </w:rPr>
        <w:t>itself</w:t>
      </w:r>
      <w:r>
        <w:rPr>
          <w:spacing w:val="-9"/>
          <w:sz w:val="21"/>
        </w:rPr>
        <w:t xml:space="preserve"> </w:t>
      </w:r>
      <w:r>
        <w:rPr>
          <w:sz w:val="21"/>
        </w:rPr>
        <w:t>operates</w:t>
      </w:r>
      <w:r>
        <w:rPr>
          <w:spacing w:val="-11"/>
          <w:sz w:val="21"/>
        </w:rPr>
        <w:t xml:space="preserve"> </w:t>
      </w:r>
      <w:r>
        <w:rPr>
          <w:sz w:val="21"/>
        </w:rPr>
        <w:t>as</w:t>
      </w:r>
      <w:r>
        <w:rPr>
          <w:spacing w:val="-11"/>
          <w:sz w:val="21"/>
        </w:rPr>
        <w:t xml:space="preserve"> </w:t>
      </w:r>
      <w:r>
        <w:rPr>
          <w:sz w:val="21"/>
        </w:rPr>
        <w:t>an</w:t>
      </w:r>
      <w:r>
        <w:rPr>
          <w:spacing w:val="-10"/>
          <w:sz w:val="21"/>
        </w:rPr>
        <w:t xml:space="preserve"> </w:t>
      </w:r>
      <w:r>
        <w:rPr>
          <w:sz w:val="21"/>
        </w:rPr>
        <w:t>instrument of injustice, the court may not be slow, if it is satisfied that it is necessary so to do to put su</w:t>
      </w:r>
      <w:r>
        <w:rPr>
          <w:sz w:val="21"/>
        </w:rPr>
        <w:t>ch restraint upon publicity as is necessary to secure the court's primary</w:t>
      </w:r>
      <w:r>
        <w:rPr>
          <w:spacing w:val="-14"/>
          <w:sz w:val="21"/>
        </w:rPr>
        <w:t xml:space="preserve"> </w:t>
      </w:r>
      <w:r>
        <w:rPr>
          <w:sz w:val="21"/>
        </w:rPr>
        <w:t>object...”</w:t>
      </w:r>
    </w:p>
    <w:p w:rsidR="00456560" w:rsidRDefault="00456560">
      <w:pPr>
        <w:rPr>
          <w:sz w:val="24"/>
        </w:rPr>
      </w:pPr>
    </w:p>
    <w:p w:rsidR="00456560" w:rsidRDefault="00456560">
      <w:pPr>
        <w:rPr>
          <w:sz w:val="24"/>
        </w:rPr>
      </w:pPr>
    </w:p>
    <w:p w:rsidR="00456560" w:rsidRDefault="007E1E19">
      <w:pPr>
        <w:spacing w:before="192"/>
        <w:ind w:left="200"/>
        <w:rPr>
          <w:sz w:val="26"/>
        </w:rPr>
      </w:pPr>
      <w:r>
        <w:rPr>
          <w:sz w:val="26"/>
        </w:rPr>
        <w:t>Quoting Hegel in “Philosophy of Right,” Justice Bachawat added that:</w:t>
      </w:r>
    </w:p>
    <w:p w:rsidR="00456560" w:rsidRDefault="00456560">
      <w:pPr>
        <w:rPr>
          <w:sz w:val="28"/>
        </w:rPr>
      </w:pPr>
    </w:p>
    <w:p w:rsidR="00456560" w:rsidRDefault="007E1E19">
      <w:pPr>
        <w:spacing w:before="177" w:line="276" w:lineRule="auto"/>
        <w:ind w:left="1640" w:right="1982"/>
        <w:jc w:val="both"/>
        <w:rPr>
          <w:sz w:val="21"/>
        </w:rPr>
      </w:pPr>
      <w:r>
        <w:rPr>
          <w:b/>
          <w:sz w:val="21"/>
        </w:rPr>
        <w:t>“</w:t>
      </w:r>
      <w:r>
        <w:rPr>
          <w:sz w:val="21"/>
        </w:rPr>
        <w:t>140 … A court of justice is a public forum. It is through publicity that the citizens are convince</w:t>
      </w:r>
      <w:r>
        <w:rPr>
          <w:sz w:val="21"/>
        </w:rPr>
        <w:t xml:space="preserve">d that the court renders even-handed justice, and it is, therefore, necessary that the trial should be open to the public and there should be no restraint on the publication of the report of the court proceedings. The publicity generates public confidence </w:t>
      </w:r>
      <w:r>
        <w:rPr>
          <w:sz w:val="21"/>
        </w:rPr>
        <w:t>in the administration of justice. In rare and exceptional cases only, the court may hold the trial behind closed doors, or may forbid the publication of the report of its proceedings during the pendency of the litigation.</w:t>
      </w:r>
    </w:p>
    <w:p w:rsidR="00456560" w:rsidRDefault="007E1E19">
      <w:pPr>
        <w:spacing w:before="200"/>
        <w:ind w:left="1640"/>
        <w:jc w:val="both"/>
        <w:rPr>
          <w:sz w:val="21"/>
        </w:rPr>
      </w:pPr>
      <w:r>
        <w:rPr>
          <w:sz w:val="21"/>
        </w:rPr>
        <w:t xml:space="preserve">141. Hegel in his </w:t>
      </w:r>
      <w:r>
        <w:rPr>
          <w:i/>
          <w:sz w:val="21"/>
        </w:rPr>
        <w:t>Philosophy of Ri</w:t>
      </w:r>
      <w:r>
        <w:rPr>
          <w:i/>
          <w:sz w:val="21"/>
        </w:rPr>
        <w:t xml:space="preserve">ght </w:t>
      </w:r>
      <w:r>
        <w:rPr>
          <w:sz w:val="21"/>
        </w:rPr>
        <w:t>maintained that judicial</w:t>
      </w:r>
    </w:p>
    <w:p w:rsidR="00456560" w:rsidRDefault="007E1E19">
      <w:pPr>
        <w:spacing w:before="36" w:line="276" w:lineRule="auto"/>
        <w:ind w:left="1640" w:right="1985"/>
        <w:jc w:val="both"/>
        <w:rPr>
          <w:sz w:val="21"/>
        </w:rPr>
      </w:pPr>
      <w:r>
        <w:rPr>
          <w:sz w:val="21"/>
        </w:rPr>
        <w:t>proceedings must be public, since the aim of the Court is justice, which is a universal belonging to all.”</w:t>
      </w:r>
    </w:p>
    <w:p w:rsidR="00456560" w:rsidRDefault="00456560">
      <w:pPr>
        <w:rPr>
          <w:sz w:val="24"/>
        </w:rPr>
      </w:pPr>
    </w:p>
    <w:p w:rsidR="00456560" w:rsidRDefault="00456560">
      <w:pPr>
        <w:rPr>
          <w:sz w:val="24"/>
        </w:rPr>
      </w:pPr>
    </w:p>
    <w:p w:rsidR="00456560" w:rsidRDefault="007E1E19">
      <w:pPr>
        <w:spacing w:before="149"/>
        <w:ind w:left="200"/>
        <w:rPr>
          <w:sz w:val="26"/>
        </w:rPr>
      </w:pPr>
      <w:r>
        <w:rPr>
          <w:sz w:val="26"/>
        </w:rPr>
        <w:t xml:space="preserve">Key takeaways emerge from the opinions in </w:t>
      </w:r>
      <w:r>
        <w:rPr>
          <w:b/>
          <w:sz w:val="26"/>
        </w:rPr>
        <w:t>Mirajkar</w:t>
      </w:r>
      <w:r>
        <w:rPr>
          <w:sz w:val="26"/>
        </w:rPr>
        <w:t>:</w:t>
      </w:r>
    </w:p>
    <w:p w:rsidR="00456560" w:rsidRDefault="00456560">
      <w:pPr>
        <w:rPr>
          <w:sz w:val="28"/>
        </w:rPr>
      </w:pPr>
    </w:p>
    <w:p w:rsidR="00456560" w:rsidRDefault="007E1E19">
      <w:pPr>
        <w:pStyle w:val="ListParagraph"/>
        <w:numPr>
          <w:ilvl w:val="1"/>
          <w:numId w:val="16"/>
        </w:numPr>
        <w:tabs>
          <w:tab w:val="left" w:pos="1280"/>
          <w:tab w:val="left" w:pos="1281"/>
        </w:tabs>
        <w:spacing w:before="177" w:line="480" w:lineRule="auto"/>
        <w:ind w:right="193"/>
        <w:rPr>
          <w:rFonts w:ascii="Arial"/>
          <w:sz w:val="26"/>
        </w:rPr>
      </w:pPr>
      <w:r>
        <w:rPr>
          <w:rFonts w:ascii="Arial"/>
          <w:sz w:val="26"/>
        </w:rPr>
        <w:t>Open courts serve as an instrument of inspiring public confidence in the administration of justice;</w:t>
      </w:r>
    </w:p>
    <w:p w:rsidR="00456560" w:rsidRDefault="007E1E19">
      <w:pPr>
        <w:pStyle w:val="ListParagraph"/>
        <w:numPr>
          <w:ilvl w:val="1"/>
          <w:numId w:val="16"/>
        </w:numPr>
        <w:tabs>
          <w:tab w:val="left" w:pos="1280"/>
          <w:tab w:val="left" w:pos="1281"/>
        </w:tabs>
        <w:spacing w:before="2"/>
        <w:rPr>
          <w:rFonts w:ascii="Arial"/>
          <w:sz w:val="26"/>
        </w:rPr>
      </w:pPr>
      <w:r>
        <w:rPr>
          <w:rFonts w:ascii="Arial"/>
          <w:sz w:val="26"/>
        </w:rPr>
        <w:t>Open courts act as a check on the</w:t>
      </w:r>
      <w:r>
        <w:rPr>
          <w:rFonts w:ascii="Arial"/>
          <w:spacing w:val="-2"/>
          <w:sz w:val="26"/>
        </w:rPr>
        <w:t xml:space="preserve"> </w:t>
      </w:r>
      <w:r>
        <w:rPr>
          <w:rFonts w:ascii="Arial"/>
          <w:sz w:val="26"/>
        </w:rPr>
        <w:t>judiciary;</w:t>
      </w:r>
    </w:p>
    <w:p w:rsidR="00456560" w:rsidRDefault="00456560">
      <w:pPr>
        <w:rPr>
          <w:sz w:val="26"/>
        </w:rPr>
        <w:sectPr w:rsidR="00456560">
          <w:pgSz w:w="11910" w:h="16840"/>
          <w:pgMar w:top="1340" w:right="1280" w:bottom="920" w:left="1240" w:header="708" w:footer="732" w:gutter="0"/>
          <w:cols w:space="720"/>
        </w:sectPr>
      </w:pPr>
    </w:p>
    <w:p w:rsidR="00456560" w:rsidRDefault="007E1E19">
      <w:pPr>
        <w:pStyle w:val="ListParagraph"/>
        <w:numPr>
          <w:ilvl w:val="1"/>
          <w:numId w:val="16"/>
        </w:numPr>
        <w:tabs>
          <w:tab w:val="left" w:pos="1280"/>
          <w:tab w:val="left" w:pos="1281"/>
        </w:tabs>
        <w:spacing w:before="91"/>
        <w:rPr>
          <w:rFonts w:ascii="Arial"/>
          <w:sz w:val="26"/>
        </w:rPr>
      </w:pPr>
      <w:r>
        <w:rPr>
          <w:rFonts w:ascii="Arial"/>
          <w:sz w:val="26"/>
        </w:rPr>
        <w:t>Publicity of the judicial process is the soul of</w:t>
      </w:r>
      <w:r>
        <w:rPr>
          <w:rFonts w:ascii="Arial"/>
          <w:spacing w:val="-9"/>
          <w:sz w:val="26"/>
        </w:rPr>
        <w:t xml:space="preserve"> </w:t>
      </w:r>
      <w:r>
        <w:rPr>
          <w:rFonts w:ascii="Arial"/>
          <w:sz w:val="26"/>
        </w:rPr>
        <w:t>justice;</w:t>
      </w:r>
    </w:p>
    <w:p w:rsidR="00456560" w:rsidRDefault="00456560">
      <w:pPr>
        <w:rPr>
          <w:sz w:val="26"/>
        </w:rPr>
      </w:pPr>
    </w:p>
    <w:p w:rsidR="00456560" w:rsidRDefault="007E1E19">
      <w:pPr>
        <w:pStyle w:val="ListParagraph"/>
        <w:numPr>
          <w:ilvl w:val="1"/>
          <w:numId w:val="16"/>
        </w:numPr>
        <w:tabs>
          <w:tab w:val="left" w:pos="1281"/>
        </w:tabs>
        <w:spacing w:line="480" w:lineRule="auto"/>
        <w:ind w:right="193"/>
        <w:jc w:val="both"/>
        <w:rPr>
          <w:rFonts w:ascii="Arial"/>
          <w:sz w:val="26"/>
        </w:rPr>
      </w:pPr>
      <w:r>
        <w:rPr>
          <w:rFonts w:ascii="Arial"/>
          <w:sz w:val="26"/>
        </w:rPr>
        <w:t>Open justice must yield to the par</w:t>
      </w:r>
      <w:r>
        <w:rPr>
          <w:rFonts w:ascii="Arial"/>
          <w:sz w:val="26"/>
        </w:rPr>
        <w:t>amount object of the administration of justice, in case it becomes necessary to restrict access in the</w:t>
      </w:r>
      <w:r>
        <w:rPr>
          <w:rFonts w:ascii="Arial"/>
          <w:spacing w:val="-25"/>
          <w:sz w:val="26"/>
        </w:rPr>
        <w:t xml:space="preserve"> </w:t>
      </w:r>
      <w:r>
        <w:rPr>
          <w:rFonts w:ascii="Arial"/>
          <w:spacing w:val="-3"/>
          <w:sz w:val="26"/>
        </w:rPr>
        <w:t xml:space="preserve">facts </w:t>
      </w:r>
      <w:r>
        <w:rPr>
          <w:rFonts w:ascii="Arial"/>
          <w:sz w:val="26"/>
        </w:rPr>
        <w:t>of a particular case;</w:t>
      </w:r>
      <w:r>
        <w:rPr>
          <w:rFonts w:ascii="Arial"/>
          <w:spacing w:val="2"/>
          <w:sz w:val="26"/>
        </w:rPr>
        <w:t xml:space="preserve"> </w:t>
      </w:r>
      <w:r>
        <w:rPr>
          <w:rFonts w:ascii="Arial"/>
          <w:sz w:val="26"/>
        </w:rPr>
        <w:t>and</w:t>
      </w:r>
    </w:p>
    <w:p w:rsidR="00456560" w:rsidRDefault="007E1E19">
      <w:pPr>
        <w:pStyle w:val="ListParagraph"/>
        <w:numPr>
          <w:ilvl w:val="1"/>
          <w:numId w:val="16"/>
        </w:numPr>
        <w:tabs>
          <w:tab w:val="left" w:pos="1281"/>
        </w:tabs>
        <w:spacing w:before="2" w:line="480" w:lineRule="auto"/>
        <w:ind w:right="194"/>
        <w:jc w:val="both"/>
        <w:rPr>
          <w:rFonts w:ascii="Arial"/>
          <w:sz w:val="26"/>
        </w:rPr>
      </w:pPr>
      <w:r>
        <w:rPr>
          <w:rFonts w:ascii="Arial"/>
          <w:sz w:val="26"/>
        </w:rPr>
        <w:t xml:space="preserve">Open courts are essential for the objective and fair administration </w:t>
      </w:r>
      <w:r>
        <w:rPr>
          <w:rFonts w:ascii="Arial"/>
          <w:spacing w:val="-6"/>
          <w:sz w:val="26"/>
        </w:rPr>
        <w:t xml:space="preserve">of </w:t>
      </w:r>
      <w:r>
        <w:rPr>
          <w:rFonts w:ascii="Arial"/>
          <w:sz w:val="26"/>
        </w:rPr>
        <w:t>justice.</w:t>
      </w:r>
    </w:p>
    <w:p w:rsidR="00456560" w:rsidRDefault="00456560">
      <w:pPr>
        <w:rPr>
          <w:sz w:val="28"/>
        </w:rPr>
      </w:pPr>
    </w:p>
    <w:p w:rsidR="00456560" w:rsidRDefault="007E1E19">
      <w:pPr>
        <w:pStyle w:val="ListParagraph"/>
        <w:numPr>
          <w:ilvl w:val="0"/>
          <w:numId w:val="16"/>
        </w:numPr>
        <w:tabs>
          <w:tab w:val="left" w:pos="921"/>
        </w:tabs>
        <w:spacing w:before="177" w:line="477" w:lineRule="auto"/>
        <w:ind w:right="189" w:firstLine="0"/>
        <w:jc w:val="both"/>
        <w:rPr>
          <w:rFonts w:ascii="Arial"/>
          <w:sz w:val="26"/>
        </w:rPr>
      </w:pPr>
      <w:r>
        <w:rPr>
          <w:rFonts w:ascii="Arial"/>
          <w:sz w:val="26"/>
        </w:rPr>
        <w:t xml:space="preserve">Almost two decades later, in </w:t>
      </w:r>
      <w:r>
        <w:rPr>
          <w:rFonts w:ascii="Arial"/>
          <w:b/>
          <w:sz w:val="26"/>
        </w:rPr>
        <w:t xml:space="preserve">Olga Tellis </w:t>
      </w:r>
      <w:r>
        <w:rPr>
          <w:rFonts w:ascii="Arial"/>
          <w:sz w:val="26"/>
        </w:rPr>
        <w:t xml:space="preserve">v </w:t>
      </w:r>
      <w:r>
        <w:rPr>
          <w:rFonts w:ascii="Arial"/>
          <w:b/>
          <w:sz w:val="26"/>
        </w:rPr>
        <w:t>Bombay Municipal Corporation</w:t>
      </w:r>
      <w:r>
        <w:rPr>
          <w:rFonts w:ascii="Arial"/>
          <w:sz w:val="26"/>
        </w:rPr>
        <w:t>,</w:t>
      </w:r>
      <w:r>
        <w:rPr>
          <w:rFonts w:ascii="Arial"/>
          <w:position w:val="9"/>
          <w:sz w:val="17"/>
        </w:rPr>
        <w:t xml:space="preserve">20 </w:t>
      </w:r>
      <w:r>
        <w:rPr>
          <w:rFonts w:ascii="Arial"/>
          <w:sz w:val="26"/>
        </w:rPr>
        <w:t>a Constitution Bench of this Court held that eviction of slum- dwellers</w:t>
      </w:r>
      <w:r>
        <w:rPr>
          <w:rFonts w:ascii="Arial"/>
          <w:spacing w:val="-8"/>
          <w:sz w:val="26"/>
        </w:rPr>
        <w:t xml:space="preserve"> </w:t>
      </w:r>
      <w:r>
        <w:rPr>
          <w:rFonts w:ascii="Arial"/>
          <w:sz w:val="26"/>
        </w:rPr>
        <w:t>violated</w:t>
      </w:r>
      <w:r>
        <w:rPr>
          <w:rFonts w:ascii="Arial"/>
          <w:spacing w:val="-10"/>
          <w:sz w:val="26"/>
        </w:rPr>
        <w:t xml:space="preserve"> </w:t>
      </w:r>
      <w:r>
        <w:rPr>
          <w:rFonts w:ascii="Arial"/>
          <w:sz w:val="26"/>
        </w:rPr>
        <w:t>their</w:t>
      </w:r>
      <w:r>
        <w:rPr>
          <w:rFonts w:ascii="Arial"/>
          <w:spacing w:val="-9"/>
          <w:sz w:val="26"/>
        </w:rPr>
        <w:t xml:space="preserve"> </w:t>
      </w:r>
      <w:r>
        <w:rPr>
          <w:rFonts w:ascii="Arial"/>
          <w:sz w:val="26"/>
        </w:rPr>
        <w:t>right</w:t>
      </w:r>
      <w:r>
        <w:rPr>
          <w:rFonts w:ascii="Arial"/>
          <w:spacing w:val="-10"/>
          <w:sz w:val="26"/>
        </w:rPr>
        <w:t xml:space="preserve"> </w:t>
      </w:r>
      <w:r>
        <w:rPr>
          <w:rFonts w:ascii="Arial"/>
          <w:sz w:val="26"/>
        </w:rPr>
        <w:t>to</w:t>
      </w:r>
      <w:r>
        <w:rPr>
          <w:rFonts w:ascii="Arial"/>
          <w:spacing w:val="-9"/>
          <w:sz w:val="26"/>
        </w:rPr>
        <w:t xml:space="preserve"> </w:t>
      </w:r>
      <w:r>
        <w:rPr>
          <w:rFonts w:ascii="Arial"/>
          <w:sz w:val="26"/>
        </w:rPr>
        <w:t>earn</w:t>
      </w:r>
      <w:r>
        <w:rPr>
          <w:rFonts w:ascii="Arial"/>
          <w:spacing w:val="-8"/>
          <w:sz w:val="26"/>
        </w:rPr>
        <w:t xml:space="preserve"> </w:t>
      </w:r>
      <w:r>
        <w:rPr>
          <w:rFonts w:ascii="Arial"/>
          <w:sz w:val="26"/>
        </w:rPr>
        <w:t>a</w:t>
      </w:r>
      <w:r>
        <w:rPr>
          <w:rFonts w:ascii="Arial"/>
          <w:spacing w:val="-9"/>
          <w:sz w:val="26"/>
        </w:rPr>
        <w:t xml:space="preserve"> </w:t>
      </w:r>
      <w:r>
        <w:rPr>
          <w:rFonts w:ascii="Arial"/>
          <w:sz w:val="26"/>
        </w:rPr>
        <w:t>livelihood.</w:t>
      </w:r>
      <w:r>
        <w:rPr>
          <w:rFonts w:ascii="Arial"/>
          <w:spacing w:val="-10"/>
          <w:sz w:val="26"/>
        </w:rPr>
        <w:t xml:space="preserve"> </w:t>
      </w:r>
      <w:r>
        <w:rPr>
          <w:rFonts w:ascii="Arial"/>
          <w:sz w:val="26"/>
        </w:rPr>
        <w:t>Chief</w:t>
      </w:r>
      <w:r>
        <w:rPr>
          <w:rFonts w:ascii="Arial"/>
          <w:spacing w:val="-9"/>
          <w:sz w:val="26"/>
        </w:rPr>
        <w:t xml:space="preserve"> </w:t>
      </w:r>
      <w:r>
        <w:rPr>
          <w:rFonts w:ascii="Arial"/>
          <w:sz w:val="26"/>
        </w:rPr>
        <w:t>Justice</w:t>
      </w:r>
      <w:r>
        <w:rPr>
          <w:rFonts w:ascii="Arial"/>
          <w:spacing w:val="-8"/>
          <w:sz w:val="26"/>
        </w:rPr>
        <w:t xml:space="preserve"> </w:t>
      </w:r>
      <w:r>
        <w:rPr>
          <w:rFonts w:ascii="Arial"/>
          <w:sz w:val="26"/>
        </w:rPr>
        <w:t>Y</w:t>
      </w:r>
      <w:r>
        <w:rPr>
          <w:rFonts w:ascii="Arial"/>
          <w:spacing w:val="-9"/>
          <w:sz w:val="26"/>
        </w:rPr>
        <w:t xml:space="preserve"> </w:t>
      </w:r>
      <w:r>
        <w:rPr>
          <w:rFonts w:ascii="Arial"/>
          <w:sz w:val="26"/>
        </w:rPr>
        <w:t>V</w:t>
      </w:r>
      <w:r>
        <w:rPr>
          <w:rFonts w:ascii="Arial"/>
          <w:spacing w:val="-10"/>
          <w:sz w:val="26"/>
        </w:rPr>
        <w:t xml:space="preserve"> </w:t>
      </w:r>
      <w:r>
        <w:rPr>
          <w:rFonts w:ascii="Arial"/>
          <w:sz w:val="26"/>
        </w:rPr>
        <w:t>Chandrachud reiterated the value of a hearing, in emphasising the principle t</w:t>
      </w:r>
      <w:r>
        <w:rPr>
          <w:rFonts w:ascii="Arial"/>
          <w:sz w:val="26"/>
        </w:rPr>
        <w:t>hat justice must also be seen to be done:</w:t>
      </w:r>
    </w:p>
    <w:p w:rsidR="00456560" w:rsidRDefault="007E1E19">
      <w:pPr>
        <w:spacing w:before="208" w:line="276" w:lineRule="auto"/>
        <w:ind w:left="1640" w:right="1983"/>
        <w:jc w:val="both"/>
        <w:rPr>
          <w:sz w:val="21"/>
        </w:rPr>
      </w:pPr>
      <w:r>
        <w:rPr>
          <w:sz w:val="21"/>
        </w:rPr>
        <w:t>“47...justice</w:t>
      </w:r>
      <w:r>
        <w:rPr>
          <w:spacing w:val="-13"/>
          <w:sz w:val="21"/>
        </w:rPr>
        <w:t xml:space="preserve"> </w:t>
      </w:r>
      <w:r>
        <w:rPr>
          <w:sz w:val="21"/>
        </w:rPr>
        <w:t>must</w:t>
      </w:r>
      <w:r>
        <w:rPr>
          <w:spacing w:val="-13"/>
          <w:sz w:val="21"/>
        </w:rPr>
        <w:t xml:space="preserve"> </w:t>
      </w:r>
      <w:r>
        <w:rPr>
          <w:sz w:val="21"/>
        </w:rPr>
        <w:t>not</w:t>
      </w:r>
      <w:r>
        <w:rPr>
          <w:spacing w:val="-13"/>
          <w:sz w:val="21"/>
        </w:rPr>
        <w:t xml:space="preserve"> </w:t>
      </w:r>
      <w:r>
        <w:rPr>
          <w:sz w:val="21"/>
        </w:rPr>
        <w:t>only</w:t>
      </w:r>
      <w:r>
        <w:rPr>
          <w:spacing w:val="-13"/>
          <w:sz w:val="21"/>
        </w:rPr>
        <w:t xml:space="preserve"> </w:t>
      </w:r>
      <w:r>
        <w:rPr>
          <w:sz w:val="21"/>
        </w:rPr>
        <w:t>be</w:t>
      </w:r>
      <w:r>
        <w:rPr>
          <w:spacing w:val="-12"/>
          <w:sz w:val="21"/>
        </w:rPr>
        <w:t xml:space="preserve"> </w:t>
      </w:r>
      <w:r>
        <w:rPr>
          <w:sz w:val="21"/>
        </w:rPr>
        <w:t>done</w:t>
      </w:r>
      <w:r>
        <w:rPr>
          <w:spacing w:val="-12"/>
          <w:sz w:val="21"/>
        </w:rPr>
        <w:t xml:space="preserve"> </w:t>
      </w:r>
      <w:r>
        <w:rPr>
          <w:sz w:val="21"/>
        </w:rPr>
        <w:t>but</w:t>
      </w:r>
      <w:r>
        <w:rPr>
          <w:spacing w:val="-13"/>
          <w:sz w:val="21"/>
        </w:rPr>
        <w:t xml:space="preserve"> </w:t>
      </w:r>
      <w:r>
        <w:rPr>
          <w:sz w:val="21"/>
        </w:rPr>
        <w:t>must</w:t>
      </w:r>
      <w:r>
        <w:rPr>
          <w:spacing w:val="-14"/>
          <w:sz w:val="21"/>
        </w:rPr>
        <w:t xml:space="preserve"> </w:t>
      </w:r>
      <w:r>
        <w:rPr>
          <w:sz w:val="21"/>
        </w:rPr>
        <w:t>manifestly</w:t>
      </w:r>
      <w:r>
        <w:rPr>
          <w:spacing w:val="-15"/>
          <w:sz w:val="21"/>
        </w:rPr>
        <w:t xml:space="preserve"> </w:t>
      </w:r>
      <w:r>
        <w:rPr>
          <w:sz w:val="21"/>
        </w:rPr>
        <w:t>be</w:t>
      </w:r>
      <w:r>
        <w:rPr>
          <w:spacing w:val="-12"/>
          <w:sz w:val="21"/>
        </w:rPr>
        <w:t xml:space="preserve"> </w:t>
      </w:r>
      <w:r>
        <w:rPr>
          <w:sz w:val="21"/>
        </w:rPr>
        <w:t>seen to be done… The appearance of injustice is the denial of justice. It is the dialogue with the person likely to be affected by the proposed action which meets the requirement that justice must also be seen to be</w:t>
      </w:r>
      <w:r>
        <w:rPr>
          <w:spacing w:val="-13"/>
          <w:sz w:val="21"/>
        </w:rPr>
        <w:t xml:space="preserve"> </w:t>
      </w:r>
      <w:r>
        <w:rPr>
          <w:sz w:val="21"/>
        </w:rPr>
        <w:t>done...</w:t>
      </w:r>
    </w:p>
    <w:p w:rsidR="00456560" w:rsidRDefault="007E1E19">
      <w:pPr>
        <w:spacing w:before="201" w:line="276" w:lineRule="auto"/>
        <w:ind w:left="1640" w:right="1980"/>
        <w:jc w:val="both"/>
        <w:rPr>
          <w:sz w:val="21"/>
        </w:rPr>
      </w:pPr>
      <w:r>
        <w:rPr>
          <w:sz w:val="21"/>
        </w:rPr>
        <w:t xml:space="preserve">...Whatever its outcome, such a </w:t>
      </w:r>
      <w:r>
        <w:rPr>
          <w:sz w:val="21"/>
        </w:rPr>
        <w:t>hearing represents a valued human interaction in which the affected person experiences at least the satisfaction of participating in the decision that vitally concerns her, and perhaps the separate satisfaction of receiving an explanation of why the decisi</w:t>
      </w:r>
      <w:r>
        <w:rPr>
          <w:sz w:val="21"/>
        </w:rPr>
        <w:t xml:space="preserve">on is being made in a certain way. Both the right to be heard from, and the right to be told why, are analytically distinct from the right to secure a different outcome; these rights to interchange express the elementary idea that to be a </w:t>
      </w:r>
      <w:r>
        <w:rPr>
          <w:i/>
          <w:sz w:val="21"/>
        </w:rPr>
        <w:t>person</w:t>
      </w:r>
      <w:r>
        <w:rPr>
          <w:sz w:val="21"/>
        </w:rPr>
        <w:t>, rather th</w:t>
      </w:r>
      <w:r>
        <w:rPr>
          <w:sz w:val="21"/>
        </w:rPr>
        <w:t xml:space="preserve">an a </w:t>
      </w:r>
      <w:r>
        <w:rPr>
          <w:i/>
          <w:sz w:val="21"/>
        </w:rPr>
        <w:t>thing</w:t>
      </w:r>
      <w:r>
        <w:rPr>
          <w:sz w:val="21"/>
        </w:rPr>
        <w:t>, is at least to be consulted about what is done with one. Justice Frankfurter captured part of this sense of procedural justice when he wrote that the “validity and moral authority of a conclusion largely depend on the mode by which it was reach</w:t>
      </w:r>
      <w:r>
        <w:rPr>
          <w:sz w:val="21"/>
        </w:rPr>
        <w:t>ed…No better instrument has been devised for arriving at truth than to give a person in jeopardy of serious loss</w:t>
      </w:r>
      <w:r>
        <w:rPr>
          <w:spacing w:val="-35"/>
          <w:sz w:val="21"/>
        </w:rPr>
        <w:t xml:space="preserve"> </w:t>
      </w:r>
      <w:r>
        <w:rPr>
          <w:sz w:val="21"/>
        </w:rPr>
        <w:t>notice of</w:t>
      </w:r>
      <w:r>
        <w:rPr>
          <w:spacing w:val="12"/>
          <w:sz w:val="21"/>
        </w:rPr>
        <w:t xml:space="preserve"> </w:t>
      </w:r>
      <w:r>
        <w:rPr>
          <w:sz w:val="21"/>
        </w:rPr>
        <w:t>the</w:t>
      </w:r>
      <w:r>
        <w:rPr>
          <w:spacing w:val="11"/>
          <w:sz w:val="21"/>
        </w:rPr>
        <w:t xml:space="preserve"> </w:t>
      </w:r>
      <w:r>
        <w:rPr>
          <w:sz w:val="21"/>
        </w:rPr>
        <w:t>case</w:t>
      </w:r>
      <w:r>
        <w:rPr>
          <w:spacing w:val="11"/>
          <w:sz w:val="21"/>
        </w:rPr>
        <w:t xml:space="preserve"> </w:t>
      </w:r>
      <w:r>
        <w:rPr>
          <w:sz w:val="21"/>
        </w:rPr>
        <w:t>against</w:t>
      </w:r>
      <w:r>
        <w:rPr>
          <w:spacing w:val="10"/>
          <w:sz w:val="21"/>
        </w:rPr>
        <w:t xml:space="preserve"> </w:t>
      </w:r>
      <w:r>
        <w:rPr>
          <w:sz w:val="21"/>
        </w:rPr>
        <w:t>him</w:t>
      </w:r>
      <w:r>
        <w:rPr>
          <w:spacing w:val="12"/>
          <w:sz w:val="21"/>
        </w:rPr>
        <w:t xml:space="preserve"> </w:t>
      </w:r>
      <w:r>
        <w:rPr>
          <w:sz w:val="21"/>
        </w:rPr>
        <w:t>and</w:t>
      </w:r>
      <w:r>
        <w:rPr>
          <w:spacing w:val="11"/>
          <w:sz w:val="21"/>
        </w:rPr>
        <w:t xml:space="preserve"> </w:t>
      </w:r>
      <w:r>
        <w:rPr>
          <w:sz w:val="21"/>
        </w:rPr>
        <w:t>opportunity</w:t>
      </w:r>
      <w:r>
        <w:rPr>
          <w:spacing w:val="8"/>
          <w:sz w:val="21"/>
        </w:rPr>
        <w:t xml:space="preserve"> </w:t>
      </w:r>
      <w:r>
        <w:rPr>
          <w:sz w:val="21"/>
        </w:rPr>
        <w:t>to</w:t>
      </w:r>
      <w:r>
        <w:rPr>
          <w:spacing w:val="11"/>
          <w:sz w:val="21"/>
        </w:rPr>
        <w:t xml:space="preserve"> </w:t>
      </w:r>
      <w:r>
        <w:rPr>
          <w:sz w:val="21"/>
        </w:rPr>
        <w:t>meet</w:t>
      </w:r>
      <w:r>
        <w:rPr>
          <w:spacing w:val="11"/>
          <w:sz w:val="21"/>
        </w:rPr>
        <w:t xml:space="preserve"> </w:t>
      </w:r>
      <w:r>
        <w:rPr>
          <w:sz w:val="21"/>
        </w:rPr>
        <w:t>it.</w:t>
      </w:r>
      <w:r>
        <w:rPr>
          <w:spacing w:val="14"/>
          <w:sz w:val="21"/>
        </w:rPr>
        <w:t xml:space="preserve"> </w:t>
      </w:r>
      <w:r>
        <w:rPr>
          <w:sz w:val="21"/>
        </w:rPr>
        <w:t>Nor</w:t>
      </w:r>
      <w:r>
        <w:rPr>
          <w:spacing w:val="10"/>
          <w:sz w:val="21"/>
        </w:rPr>
        <w:t xml:space="preserve"> </w:t>
      </w:r>
      <w:r>
        <w:rPr>
          <w:sz w:val="21"/>
        </w:rPr>
        <w:t>has</w:t>
      </w:r>
      <w:r>
        <w:rPr>
          <w:spacing w:val="11"/>
          <w:sz w:val="21"/>
        </w:rPr>
        <w:t xml:space="preserve"> </w:t>
      </w:r>
      <w:r>
        <w:rPr>
          <w:sz w:val="21"/>
        </w:rPr>
        <w:t>a</w:t>
      </w:r>
    </w:p>
    <w:p w:rsidR="00456560" w:rsidRDefault="00456560">
      <w:pPr>
        <w:spacing w:line="276" w:lineRule="auto"/>
        <w:jc w:val="both"/>
        <w:rPr>
          <w:sz w:val="21"/>
        </w:rPr>
        <w:sectPr w:rsidR="00456560">
          <w:footerReference w:type="default" r:id="rId154"/>
          <w:pgSz w:w="11910" w:h="16840"/>
          <w:pgMar w:top="1340" w:right="1280" w:bottom="1740" w:left="1240" w:header="708" w:footer="1560" w:gutter="0"/>
          <w:pgNumType w:start="20"/>
          <w:cols w:space="720"/>
        </w:sectPr>
      </w:pPr>
    </w:p>
    <w:p w:rsidR="00456560" w:rsidRDefault="007E1E19">
      <w:pPr>
        <w:spacing w:before="90" w:line="276" w:lineRule="auto"/>
        <w:ind w:left="1640" w:right="1982"/>
        <w:jc w:val="both"/>
        <w:rPr>
          <w:sz w:val="21"/>
        </w:rPr>
      </w:pPr>
      <w:r>
        <w:rPr>
          <w:sz w:val="21"/>
        </w:rPr>
        <w:t>better way been found for generating the feeling, so important to a popular government, that justice has been done.”</w:t>
      </w:r>
    </w:p>
    <w:p w:rsidR="00456560" w:rsidRDefault="00456560">
      <w:pPr>
        <w:rPr>
          <w:sz w:val="24"/>
        </w:rPr>
      </w:pPr>
    </w:p>
    <w:p w:rsidR="00456560" w:rsidRDefault="00456560">
      <w:pPr>
        <w:rPr>
          <w:sz w:val="24"/>
        </w:rPr>
      </w:pPr>
    </w:p>
    <w:p w:rsidR="00456560" w:rsidRDefault="007E1E19">
      <w:pPr>
        <w:spacing w:before="150" w:line="480" w:lineRule="auto"/>
        <w:ind w:left="200" w:right="119"/>
        <w:jc w:val="both"/>
        <w:rPr>
          <w:sz w:val="26"/>
        </w:rPr>
      </w:pPr>
      <w:r>
        <w:rPr>
          <w:sz w:val="26"/>
        </w:rPr>
        <w:t>These</w:t>
      </w:r>
      <w:r>
        <w:rPr>
          <w:spacing w:val="-10"/>
          <w:sz w:val="26"/>
        </w:rPr>
        <w:t xml:space="preserve"> </w:t>
      </w:r>
      <w:r>
        <w:rPr>
          <w:sz w:val="26"/>
        </w:rPr>
        <w:t>observations</w:t>
      </w:r>
      <w:r>
        <w:rPr>
          <w:spacing w:val="-7"/>
          <w:sz w:val="26"/>
        </w:rPr>
        <w:t xml:space="preserve"> </w:t>
      </w:r>
      <w:r>
        <w:rPr>
          <w:sz w:val="26"/>
        </w:rPr>
        <w:t>have</w:t>
      </w:r>
      <w:r>
        <w:rPr>
          <w:spacing w:val="-9"/>
          <w:sz w:val="26"/>
        </w:rPr>
        <w:t xml:space="preserve"> </w:t>
      </w:r>
      <w:r>
        <w:rPr>
          <w:sz w:val="26"/>
        </w:rPr>
        <w:t>been</w:t>
      </w:r>
      <w:r>
        <w:rPr>
          <w:spacing w:val="-9"/>
          <w:sz w:val="26"/>
        </w:rPr>
        <w:t xml:space="preserve"> </w:t>
      </w:r>
      <w:r>
        <w:rPr>
          <w:sz w:val="26"/>
        </w:rPr>
        <w:t>made</w:t>
      </w:r>
      <w:r>
        <w:rPr>
          <w:spacing w:val="-9"/>
          <w:sz w:val="26"/>
        </w:rPr>
        <w:t xml:space="preserve"> </w:t>
      </w:r>
      <w:r>
        <w:rPr>
          <w:sz w:val="26"/>
        </w:rPr>
        <w:t>in</w:t>
      </w:r>
      <w:r>
        <w:rPr>
          <w:spacing w:val="-9"/>
          <w:sz w:val="26"/>
        </w:rPr>
        <w:t xml:space="preserve"> </w:t>
      </w:r>
      <w:r>
        <w:rPr>
          <w:sz w:val="26"/>
        </w:rPr>
        <w:t>the</w:t>
      </w:r>
      <w:r>
        <w:rPr>
          <w:spacing w:val="-10"/>
          <w:sz w:val="26"/>
        </w:rPr>
        <w:t xml:space="preserve"> </w:t>
      </w:r>
      <w:r>
        <w:rPr>
          <w:sz w:val="26"/>
        </w:rPr>
        <w:t>context</w:t>
      </w:r>
      <w:r>
        <w:rPr>
          <w:spacing w:val="-9"/>
          <w:sz w:val="26"/>
        </w:rPr>
        <w:t xml:space="preserve"> </w:t>
      </w:r>
      <w:r>
        <w:rPr>
          <w:sz w:val="26"/>
        </w:rPr>
        <w:t>of</w:t>
      </w:r>
      <w:r>
        <w:rPr>
          <w:spacing w:val="-9"/>
          <w:sz w:val="26"/>
        </w:rPr>
        <w:t xml:space="preserve"> </w:t>
      </w:r>
      <w:r>
        <w:rPr>
          <w:sz w:val="26"/>
        </w:rPr>
        <w:t>analysing</w:t>
      </w:r>
      <w:r>
        <w:rPr>
          <w:spacing w:val="-9"/>
          <w:sz w:val="26"/>
        </w:rPr>
        <w:t xml:space="preserve"> </w:t>
      </w:r>
      <w:r>
        <w:rPr>
          <w:sz w:val="26"/>
        </w:rPr>
        <w:t>the</w:t>
      </w:r>
      <w:r>
        <w:rPr>
          <w:spacing w:val="-9"/>
          <w:sz w:val="26"/>
        </w:rPr>
        <w:t xml:space="preserve"> </w:t>
      </w:r>
      <w:r>
        <w:rPr>
          <w:sz w:val="26"/>
        </w:rPr>
        <w:t xml:space="preserve">importance of the right to be heard. But </w:t>
      </w:r>
      <w:r>
        <w:rPr>
          <w:b/>
          <w:sz w:val="26"/>
        </w:rPr>
        <w:t xml:space="preserve">Olga Tellis </w:t>
      </w:r>
      <w:r>
        <w:rPr>
          <w:sz w:val="26"/>
        </w:rPr>
        <w:t>emphasised that not only the ends,</w:t>
      </w:r>
      <w:r>
        <w:rPr>
          <w:spacing w:val="-37"/>
          <w:sz w:val="26"/>
        </w:rPr>
        <w:t xml:space="preserve"> </w:t>
      </w:r>
      <w:r>
        <w:rPr>
          <w:sz w:val="26"/>
        </w:rPr>
        <w:t>but also the means of justice are important. The purpose behind an open court system is to grant the affected party and the public an opportunity to observe justice being dispensed. The process by which justice is rendere</w:t>
      </w:r>
      <w:r>
        <w:rPr>
          <w:sz w:val="26"/>
        </w:rPr>
        <w:t>d has an important bearing on the confidence which it inculcates in society. Knowledge of the process is a confidence</w:t>
      </w:r>
      <w:r>
        <w:rPr>
          <w:spacing w:val="-9"/>
          <w:sz w:val="26"/>
        </w:rPr>
        <w:t xml:space="preserve"> </w:t>
      </w:r>
      <w:r>
        <w:rPr>
          <w:sz w:val="26"/>
        </w:rPr>
        <w:t>builder.</w:t>
      </w:r>
    </w:p>
    <w:p w:rsidR="00456560" w:rsidRDefault="00456560">
      <w:pPr>
        <w:rPr>
          <w:sz w:val="28"/>
        </w:rPr>
      </w:pPr>
    </w:p>
    <w:p w:rsidR="00456560" w:rsidRDefault="00456560">
      <w:pPr>
        <w:spacing w:before="3"/>
        <w:rPr>
          <w:sz w:val="32"/>
        </w:rPr>
      </w:pPr>
    </w:p>
    <w:p w:rsidR="00456560" w:rsidRDefault="007E1E19">
      <w:pPr>
        <w:pStyle w:val="ListParagraph"/>
        <w:numPr>
          <w:ilvl w:val="0"/>
          <w:numId w:val="16"/>
        </w:numPr>
        <w:tabs>
          <w:tab w:val="left" w:pos="921"/>
        </w:tabs>
        <w:spacing w:line="480" w:lineRule="auto"/>
        <w:ind w:right="115" w:firstLine="0"/>
        <w:jc w:val="both"/>
        <w:rPr>
          <w:rFonts w:ascii="Arial"/>
          <w:sz w:val="26"/>
        </w:rPr>
      </w:pPr>
      <w:r>
        <w:rPr>
          <w:rFonts w:ascii="Arial"/>
          <w:sz w:val="26"/>
        </w:rPr>
        <w:t xml:space="preserve">In </w:t>
      </w:r>
      <w:r>
        <w:rPr>
          <w:rFonts w:ascii="Arial"/>
          <w:b/>
          <w:sz w:val="26"/>
        </w:rPr>
        <w:t xml:space="preserve">Life Insurance Corporation of India </w:t>
      </w:r>
      <w:r>
        <w:rPr>
          <w:rFonts w:ascii="Arial"/>
          <w:sz w:val="26"/>
        </w:rPr>
        <w:t xml:space="preserve">v </w:t>
      </w:r>
      <w:r>
        <w:rPr>
          <w:rFonts w:ascii="Arial"/>
          <w:b/>
          <w:sz w:val="26"/>
        </w:rPr>
        <w:t>Prof. Manubhai D. Shah</w:t>
      </w:r>
      <w:r>
        <w:rPr>
          <w:rFonts w:ascii="Arial"/>
          <w:sz w:val="26"/>
        </w:rPr>
        <w:t>,</w:t>
      </w:r>
      <w:r>
        <w:rPr>
          <w:rFonts w:ascii="Arial"/>
          <w:position w:val="9"/>
          <w:sz w:val="17"/>
        </w:rPr>
        <w:t>21</w:t>
      </w:r>
      <w:r>
        <w:rPr>
          <w:rFonts w:ascii="Arial"/>
          <w:sz w:val="17"/>
        </w:rPr>
        <w:t xml:space="preserve"> </w:t>
      </w:r>
      <w:r>
        <w:rPr>
          <w:rFonts w:ascii="Arial"/>
          <w:sz w:val="26"/>
        </w:rPr>
        <w:t>this Court examined the right claimed by a citizen to contribute to an in-house magazine</w:t>
      </w:r>
      <w:r>
        <w:rPr>
          <w:rFonts w:ascii="Arial"/>
          <w:spacing w:val="-6"/>
          <w:sz w:val="26"/>
        </w:rPr>
        <w:t xml:space="preserve"> </w:t>
      </w:r>
      <w:r>
        <w:rPr>
          <w:rFonts w:ascii="Arial"/>
          <w:sz w:val="26"/>
        </w:rPr>
        <w:t>published</w:t>
      </w:r>
      <w:r>
        <w:rPr>
          <w:rFonts w:ascii="Arial"/>
          <w:spacing w:val="-4"/>
          <w:sz w:val="26"/>
        </w:rPr>
        <w:t xml:space="preserve"> </w:t>
      </w:r>
      <w:r>
        <w:rPr>
          <w:rFonts w:ascii="Arial"/>
          <w:sz w:val="26"/>
        </w:rPr>
        <w:t>by</w:t>
      </w:r>
      <w:r>
        <w:rPr>
          <w:rFonts w:ascii="Arial"/>
          <w:spacing w:val="-8"/>
          <w:sz w:val="26"/>
        </w:rPr>
        <w:t xml:space="preserve"> </w:t>
      </w:r>
      <w:r>
        <w:rPr>
          <w:rFonts w:ascii="Arial"/>
          <w:sz w:val="26"/>
        </w:rPr>
        <w:t>an</w:t>
      </w:r>
      <w:r>
        <w:rPr>
          <w:rFonts w:ascii="Arial"/>
          <w:spacing w:val="-8"/>
          <w:sz w:val="26"/>
        </w:rPr>
        <w:t xml:space="preserve"> </w:t>
      </w:r>
      <w:r>
        <w:rPr>
          <w:rFonts w:ascii="Arial"/>
          <w:sz w:val="26"/>
        </w:rPr>
        <w:t>instrumentality</w:t>
      </w:r>
      <w:r>
        <w:rPr>
          <w:rFonts w:ascii="Arial"/>
          <w:spacing w:val="-6"/>
          <w:sz w:val="26"/>
        </w:rPr>
        <w:t xml:space="preserve"> </w:t>
      </w:r>
      <w:r>
        <w:rPr>
          <w:rFonts w:ascii="Arial"/>
          <w:sz w:val="26"/>
        </w:rPr>
        <w:t>of</w:t>
      </w:r>
      <w:r>
        <w:rPr>
          <w:rFonts w:ascii="Arial"/>
          <w:spacing w:val="-8"/>
          <w:sz w:val="26"/>
        </w:rPr>
        <w:t xml:space="preserve"> </w:t>
      </w:r>
      <w:r>
        <w:rPr>
          <w:rFonts w:ascii="Arial"/>
          <w:sz w:val="26"/>
        </w:rPr>
        <w:t>the</w:t>
      </w:r>
      <w:r>
        <w:rPr>
          <w:rFonts w:ascii="Arial"/>
          <w:spacing w:val="-8"/>
          <w:sz w:val="26"/>
        </w:rPr>
        <w:t xml:space="preserve"> </w:t>
      </w:r>
      <w:r>
        <w:rPr>
          <w:rFonts w:ascii="Arial"/>
          <w:sz w:val="26"/>
        </w:rPr>
        <w:t>State.</w:t>
      </w:r>
      <w:r>
        <w:rPr>
          <w:rFonts w:ascii="Arial"/>
          <w:spacing w:val="-8"/>
          <w:sz w:val="26"/>
        </w:rPr>
        <w:t xml:space="preserve"> </w:t>
      </w:r>
      <w:r>
        <w:rPr>
          <w:rFonts w:ascii="Arial"/>
          <w:sz w:val="26"/>
        </w:rPr>
        <w:t>Writing</w:t>
      </w:r>
      <w:r>
        <w:rPr>
          <w:rFonts w:ascii="Arial"/>
          <w:spacing w:val="-8"/>
          <w:sz w:val="26"/>
        </w:rPr>
        <w:t xml:space="preserve"> </w:t>
      </w:r>
      <w:r>
        <w:rPr>
          <w:rFonts w:ascii="Arial"/>
          <w:sz w:val="26"/>
        </w:rPr>
        <w:t>for</w:t>
      </w:r>
      <w:r>
        <w:rPr>
          <w:rFonts w:ascii="Arial"/>
          <w:spacing w:val="-8"/>
          <w:sz w:val="26"/>
        </w:rPr>
        <w:t xml:space="preserve"> </w:t>
      </w:r>
      <w:r>
        <w:rPr>
          <w:rFonts w:ascii="Arial"/>
          <w:sz w:val="26"/>
        </w:rPr>
        <w:t>the</w:t>
      </w:r>
      <w:r>
        <w:rPr>
          <w:rFonts w:ascii="Arial"/>
          <w:spacing w:val="-3"/>
          <w:sz w:val="26"/>
        </w:rPr>
        <w:t xml:space="preserve"> </w:t>
      </w:r>
      <w:r>
        <w:rPr>
          <w:rFonts w:ascii="Arial"/>
          <w:sz w:val="26"/>
        </w:rPr>
        <w:t>two-judge Bench, Justice A.M. Ahmadi (as the learned Chief Justice then was) dwelt on the significance of</w:t>
      </w:r>
      <w:r>
        <w:rPr>
          <w:rFonts w:ascii="Arial"/>
          <w:sz w:val="26"/>
        </w:rPr>
        <w:t xml:space="preserve"> disseminating information in a</w:t>
      </w:r>
      <w:r>
        <w:rPr>
          <w:rFonts w:ascii="Arial"/>
          <w:spacing w:val="-6"/>
          <w:sz w:val="26"/>
        </w:rPr>
        <w:t xml:space="preserve"> </w:t>
      </w:r>
      <w:r>
        <w:rPr>
          <w:rFonts w:ascii="Arial"/>
          <w:sz w:val="26"/>
        </w:rPr>
        <w:t>democracy:</w:t>
      </w:r>
    </w:p>
    <w:p w:rsidR="00456560" w:rsidRDefault="007E1E19">
      <w:pPr>
        <w:spacing w:before="199" w:line="276" w:lineRule="auto"/>
        <w:ind w:left="1640" w:right="1983"/>
        <w:jc w:val="both"/>
        <w:rPr>
          <w:sz w:val="21"/>
        </w:rPr>
      </w:pPr>
      <w:r>
        <w:rPr>
          <w:sz w:val="21"/>
        </w:rPr>
        <w:t>“8. ...The print media, the radio and the tiny screen play the role of public educators, so vital to the growth of a healthy democracy...</w:t>
      </w:r>
    </w:p>
    <w:p w:rsidR="00456560" w:rsidRDefault="007E1E19">
      <w:pPr>
        <w:spacing w:before="199" w:line="276" w:lineRule="auto"/>
        <w:ind w:left="1640" w:right="1980" w:firstLine="57"/>
        <w:jc w:val="both"/>
        <w:rPr>
          <w:sz w:val="21"/>
        </w:rPr>
      </w:pPr>
      <w:r>
        <w:rPr>
          <w:sz w:val="21"/>
        </w:rPr>
        <w:t>...It cannot be gainsaid that modern communication mediums advance public i</w:t>
      </w:r>
      <w:r>
        <w:rPr>
          <w:sz w:val="21"/>
        </w:rPr>
        <w:t>nterest by informing the public of the events and developments that have taken place and thereby educating the voters, a role considered significant for the vibrant functioning of a democracy. Therefore, in any set-up, more so in a democratic set-up like o</w:t>
      </w:r>
      <w:r>
        <w:rPr>
          <w:sz w:val="21"/>
        </w:rPr>
        <w:t>urs, dissemination of news and views for popular consumption is a must and any attempt to deny the same must be frowned upon unless it falls within the mischief of Article 19(2) of the Constitution...”</w:t>
      </w:r>
    </w:p>
    <w:p w:rsidR="00456560" w:rsidRDefault="00456560">
      <w:pPr>
        <w:spacing w:line="276" w:lineRule="auto"/>
        <w:jc w:val="both"/>
        <w:rPr>
          <w:sz w:val="21"/>
        </w:rPr>
        <w:sectPr w:rsidR="00456560">
          <w:footerReference w:type="default" r:id="rId155"/>
          <w:pgSz w:w="11910" w:h="16840"/>
          <w:pgMar w:top="1340" w:right="1280" w:bottom="1740" w:left="1240" w:header="708" w:footer="1560" w:gutter="0"/>
          <w:pgNumType w:start="21"/>
          <w:cols w:space="720"/>
        </w:sectPr>
      </w:pPr>
    </w:p>
    <w:p w:rsidR="00456560" w:rsidRDefault="007E1E19">
      <w:pPr>
        <w:pStyle w:val="ListParagraph"/>
        <w:numPr>
          <w:ilvl w:val="0"/>
          <w:numId w:val="16"/>
        </w:numPr>
        <w:tabs>
          <w:tab w:val="left" w:pos="921"/>
        </w:tabs>
        <w:spacing w:before="86" w:line="480" w:lineRule="auto"/>
        <w:ind w:right="112" w:firstLine="0"/>
        <w:jc w:val="both"/>
        <w:rPr>
          <w:rFonts w:ascii="Arial"/>
          <w:sz w:val="26"/>
        </w:rPr>
      </w:pPr>
      <w:r>
        <w:rPr>
          <w:rFonts w:ascii="Arial"/>
          <w:sz w:val="26"/>
        </w:rPr>
        <w:t xml:space="preserve">More recently, in </w:t>
      </w:r>
      <w:r>
        <w:rPr>
          <w:rFonts w:ascii="Arial"/>
          <w:b/>
          <w:sz w:val="26"/>
        </w:rPr>
        <w:t xml:space="preserve">Mohd. Shahabuddin </w:t>
      </w:r>
      <w:r>
        <w:rPr>
          <w:rFonts w:ascii="Arial"/>
          <w:sz w:val="26"/>
        </w:rPr>
        <w:t xml:space="preserve">v </w:t>
      </w:r>
      <w:r>
        <w:rPr>
          <w:rFonts w:ascii="Arial"/>
          <w:b/>
          <w:sz w:val="26"/>
        </w:rPr>
        <w:t>State of Bihar</w:t>
      </w:r>
      <w:r>
        <w:rPr>
          <w:rFonts w:ascii="Arial"/>
          <w:sz w:val="26"/>
        </w:rPr>
        <w:t>,</w:t>
      </w:r>
      <w:r>
        <w:rPr>
          <w:rFonts w:ascii="Arial"/>
          <w:position w:val="9"/>
          <w:sz w:val="17"/>
        </w:rPr>
        <w:t xml:space="preserve">22 </w:t>
      </w:r>
      <w:r>
        <w:rPr>
          <w:rFonts w:ascii="Arial"/>
          <w:sz w:val="26"/>
        </w:rPr>
        <w:t>a two-judge Bench of this Court was examining a challenge to a notification by the Patna High</w:t>
      </w:r>
      <w:r>
        <w:rPr>
          <w:rFonts w:ascii="Arial"/>
          <w:spacing w:val="-9"/>
          <w:sz w:val="26"/>
        </w:rPr>
        <w:t xml:space="preserve"> </w:t>
      </w:r>
      <w:r>
        <w:rPr>
          <w:rFonts w:ascii="Arial"/>
          <w:sz w:val="26"/>
        </w:rPr>
        <w:t>Court</w:t>
      </w:r>
      <w:r>
        <w:rPr>
          <w:rFonts w:ascii="Arial"/>
          <w:spacing w:val="-8"/>
          <w:sz w:val="26"/>
        </w:rPr>
        <w:t xml:space="preserve"> </w:t>
      </w:r>
      <w:r>
        <w:rPr>
          <w:rFonts w:ascii="Arial"/>
          <w:sz w:val="26"/>
        </w:rPr>
        <w:t>declaring</w:t>
      </w:r>
      <w:r>
        <w:rPr>
          <w:rFonts w:ascii="Arial"/>
          <w:spacing w:val="-7"/>
          <w:sz w:val="26"/>
        </w:rPr>
        <w:t xml:space="preserve"> </w:t>
      </w:r>
      <w:r>
        <w:rPr>
          <w:rFonts w:ascii="Arial"/>
          <w:sz w:val="26"/>
        </w:rPr>
        <w:t>the</w:t>
      </w:r>
      <w:r>
        <w:rPr>
          <w:rFonts w:ascii="Arial"/>
          <w:spacing w:val="-8"/>
          <w:sz w:val="26"/>
        </w:rPr>
        <w:t xml:space="preserve"> </w:t>
      </w:r>
      <w:r>
        <w:rPr>
          <w:rFonts w:ascii="Arial"/>
          <w:sz w:val="26"/>
        </w:rPr>
        <w:t>premises</w:t>
      </w:r>
      <w:r>
        <w:rPr>
          <w:rFonts w:ascii="Arial"/>
          <w:spacing w:val="-6"/>
          <w:sz w:val="26"/>
        </w:rPr>
        <w:t xml:space="preserve"> </w:t>
      </w:r>
      <w:r>
        <w:rPr>
          <w:rFonts w:ascii="Arial"/>
          <w:sz w:val="26"/>
        </w:rPr>
        <w:t>for</w:t>
      </w:r>
      <w:r>
        <w:rPr>
          <w:rFonts w:ascii="Arial"/>
          <w:spacing w:val="-9"/>
          <w:sz w:val="26"/>
        </w:rPr>
        <w:t xml:space="preserve"> </w:t>
      </w:r>
      <w:r>
        <w:rPr>
          <w:rFonts w:ascii="Arial"/>
          <w:sz w:val="26"/>
        </w:rPr>
        <w:t>conducting</w:t>
      </w:r>
      <w:r>
        <w:rPr>
          <w:rFonts w:ascii="Arial"/>
          <w:spacing w:val="-6"/>
          <w:sz w:val="26"/>
        </w:rPr>
        <w:t xml:space="preserve"> </w:t>
      </w:r>
      <w:r>
        <w:rPr>
          <w:rFonts w:ascii="Arial"/>
          <w:sz w:val="26"/>
        </w:rPr>
        <w:t>a</w:t>
      </w:r>
      <w:r>
        <w:rPr>
          <w:rFonts w:ascii="Arial"/>
          <w:spacing w:val="-8"/>
          <w:sz w:val="26"/>
        </w:rPr>
        <w:t xml:space="preserve"> </w:t>
      </w:r>
      <w:r>
        <w:rPr>
          <w:rFonts w:ascii="Arial"/>
          <w:sz w:val="26"/>
        </w:rPr>
        <w:t>trial.</w:t>
      </w:r>
      <w:r>
        <w:rPr>
          <w:rFonts w:ascii="Arial"/>
          <w:spacing w:val="-9"/>
          <w:sz w:val="26"/>
        </w:rPr>
        <w:t xml:space="preserve"> </w:t>
      </w:r>
      <w:r>
        <w:rPr>
          <w:rFonts w:ascii="Arial"/>
          <w:sz w:val="26"/>
        </w:rPr>
        <w:t>Justice</w:t>
      </w:r>
      <w:r>
        <w:rPr>
          <w:rFonts w:ascii="Arial"/>
          <w:spacing w:val="-6"/>
          <w:sz w:val="26"/>
        </w:rPr>
        <w:t xml:space="preserve"> </w:t>
      </w:r>
      <w:r>
        <w:rPr>
          <w:rFonts w:ascii="Arial"/>
          <w:sz w:val="26"/>
        </w:rPr>
        <w:t>M</w:t>
      </w:r>
      <w:r>
        <w:rPr>
          <w:rFonts w:ascii="Arial"/>
          <w:spacing w:val="-10"/>
          <w:sz w:val="26"/>
        </w:rPr>
        <w:t xml:space="preserve"> </w:t>
      </w:r>
      <w:r>
        <w:rPr>
          <w:rFonts w:ascii="Arial"/>
          <w:sz w:val="26"/>
        </w:rPr>
        <w:t>K</w:t>
      </w:r>
      <w:r>
        <w:rPr>
          <w:rFonts w:ascii="Arial"/>
          <w:spacing w:val="-7"/>
          <w:sz w:val="26"/>
        </w:rPr>
        <w:t xml:space="preserve"> </w:t>
      </w:r>
      <w:r>
        <w:rPr>
          <w:rFonts w:ascii="Arial"/>
          <w:sz w:val="26"/>
        </w:rPr>
        <w:t>Sharma,</w:t>
      </w:r>
      <w:r>
        <w:rPr>
          <w:rFonts w:ascii="Arial"/>
          <w:spacing w:val="-8"/>
          <w:sz w:val="26"/>
        </w:rPr>
        <w:t xml:space="preserve"> </w:t>
      </w:r>
      <w:r>
        <w:rPr>
          <w:rFonts w:ascii="Arial"/>
          <w:sz w:val="26"/>
        </w:rPr>
        <w:t>in his concurring opinion, described open</w:t>
      </w:r>
      <w:r>
        <w:rPr>
          <w:rFonts w:ascii="Arial"/>
          <w:spacing w:val="3"/>
          <w:sz w:val="26"/>
        </w:rPr>
        <w:t xml:space="preserve"> </w:t>
      </w:r>
      <w:r>
        <w:rPr>
          <w:rFonts w:ascii="Arial"/>
          <w:sz w:val="26"/>
        </w:rPr>
        <w:t>courts:</w:t>
      </w:r>
    </w:p>
    <w:p w:rsidR="00456560" w:rsidRDefault="007E1E19">
      <w:pPr>
        <w:spacing w:before="199" w:line="276" w:lineRule="auto"/>
        <w:ind w:left="1640" w:right="1985"/>
        <w:jc w:val="both"/>
        <w:rPr>
          <w:sz w:val="21"/>
        </w:rPr>
      </w:pPr>
      <w:r>
        <w:rPr>
          <w:b/>
          <w:sz w:val="21"/>
        </w:rPr>
        <w:t>“</w:t>
      </w:r>
      <w:r>
        <w:rPr>
          <w:sz w:val="21"/>
        </w:rPr>
        <w:t>215... In my considered view an “open court” is a court to which general public has a right to be admitted and access to the court is granted to all the persons desirous of entering the court to observe th</w:t>
      </w:r>
      <w:r>
        <w:rPr>
          <w:sz w:val="21"/>
        </w:rPr>
        <w:t>e conduct of the judicial proceedings...”</w:t>
      </w:r>
    </w:p>
    <w:p w:rsidR="00456560" w:rsidRDefault="00456560">
      <w:pPr>
        <w:rPr>
          <w:sz w:val="24"/>
        </w:rPr>
      </w:pPr>
    </w:p>
    <w:p w:rsidR="00456560" w:rsidRDefault="00456560">
      <w:pPr>
        <w:rPr>
          <w:sz w:val="24"/>
        </w:rPr>
      </w:pPr>
    </w:p>
    <w:p w:rsidR="00456560" w:rsidRDefault="00456560">
      <w:pPr>
        <w:spacing w:before="5"/>
        <w:rPr>
          <w:sz w:val="21"/>
        </w:rPr>
      </w:pPr>
    </w:p>
    <w:p w:rsidR="00456560" w:rsidRDefault="007E1E19">
      <w:pPr>
        <w:spacing w:before="1" w:line="480" w:lineRule="auto"/>
        <w:ind w:left="200" w:right="158"/>
        <w:jc w:val="both"/>
        <w:rPr>
          <w:sz w:val="26"/>
        </w:rPr>
      </w:pPr>
      <w:r>
        <w:rPr>
          <w:sz w:val="26"/>
        </w:rPr>
        <w:t>Through these judicial decisions, this Court has recognised the importance of open courtrooms as a means of allowing the public to view the process of rendering</w:t>
      </w:r>
      <w:r>
        <w:rPr>
          <w:spacing w:val="-7"/>
          <w:sz w:val="26"/>
        </w:rPr>
        <w:t xml:space="preserve"> </w:t>
      </w:r>
      <w:r>
        <w:rPr>
          <w:sz w:val="26"/>
        </w:rPr>
        <w:t>of</w:t>
      </w:r>
      <w:r>
        <w:rPr>
          <w:spacing w:val="-4"/>
          <w:sz w:val="26"/>
        </w:rPr>
        <w:t xml:space="preserve"> </w:t>
      </w:r>
      <w:r>
        <w:rPr>
          <w:sz w:val="26"/>
        </w:rPr>
        <w:t>justice.</w:t>
      </w:r>
      <w:r>
        <w:rPr>
          <w:spacing w:val="-4"/>
          <w:sz w:val="26"/>
        </w:rPr>
        <w:t xml:space="preserve"> </w:t>
      </w:r>
      <w:r>
        <w:rPr>
          <w:sz w:val="26"/>
        </w:rPr>
        <w:t>First-hand</w:t>
      </w:r>
      <w:r>
        <w:rPr>
          <w:spacing w:val="-7"/>
          <w:sz w:val="26"/>
        </w:rPr>
        <w:t xml:space="preserve"> </w:t>
      </w:r>
      <w:r>
        <w:rPr>
          <w:sz w:val="26"/>
        </w:rPr>
        <w:t>access</w:t>
      </w:r>
      <w:r>
        <w:rPr>
          <w:spacing w:val="-7"/>
          <w:sz w:val="26"/>
        </w:rPr>
        <w:t xml:space="preserve"> </w:t>
      </w:r>
      <w:r>
        <w:rPr>
          <w:sz w:val="26"/>
        </w:rPr>
        <w:t>to</w:t>
      </w:r>
      <w:r>
        <w:rPr>
          <w:spacing w:val="-4"/>
          <w:sz w:val="26"/>
        </w:rPr>
        <w:t xml:space="preserve"> </w:t>
      </w:r>
      <w:r>
        <w:rPr>
          <w:sz w:val="26"/>
        </w:rPr>
        <w:t>court</w:t>
      </w:r>
      <w:r>
        <w:rPr>
          <w:spacing w:val="-7"/>
          <w:sz w:val="26"/>
        </w:rPr>
        <w:t xml:space="preserve"> </w:t>
      </w:r>
      <w:r>
        <w:rPr>
          <w:sz w:val="26"/>
        </w:rPr>
        <w:t>hearings</w:t>
      </w:r>
      <w:r>
        <w:rPr>
          <w:spacing w:val="-6"/>
          <w:sz w:val="26"/>
        </w:rPr>
        <w:t xml:space="preserve"> </w:t>
      </w:r>
      <w:r>
        <w:rPr>
          <w:sz w:val="26"/>
        </w:rPr>
        <w:t>enables</w:t>
      </w:r>
      <w:r>
        <w:rPr>
          <w:spacing w:val="-7"/>
          <w:sz w:val="26"/>
        </w:rPr>
        <w:t xml:space="preserve"> </w:t>
      </w:r>
      <w:r>
        <w:rPr>
          <w:sz w:val="26"/>
        </w:rPr>
        <w:t>the</w:t>
      </w:r>
      <w:r>
        <w:rPr>
          <w:spacing w:val="-5"/>
          <w:sz w:val="26"/>
        </w:rPr>
        <w:t xml:space="preserve"> </w:t>
      </w:r>
      <w:r>
        <w:rPr>
          <w:sz w:val="26"/>
        </w:rPr>
        <w:t>public</w:t>
      </w:r>
      <w:r>
        <w:rPr>
          <w:spacing w:val="-5"/>
          <w:sz w:val="26"/>
        </w:rPr>
        <w:t xml:space="preserve"> </w:t>
      </w:r>
      <w:r>
        <w:rPr>
          <w:sz w:val="26"/>
        </w:rPr>
        <w:t>and litigants to witness the dialogue between the judges and the advocates and to form an informed opinion about the judicial</w:t>
      </w:r>
      <w:r>
        <w:rPr>
          <w:spacing w:val="-11"/>
          <w:sz w:val="26"/>
        </w:rPr>
        <w:t xml:space="preserve"> </w:t>
      </w:r>
      <w:r>
        <w:rPr>
          <w:sz w:val="26"/>
        </w:rPr>
        <w:t>process.</w:t>
      </w:r>
    </w:p>
    <w:p w:rsidR="00456560" w:rsidRDefault="00456560">
      <w:pPr>
        <w:rPr>
          <w:sz w:val="28"/>
        </w:rPr>
      </w:pPr>
    </w:p>
    <w:p w:rsidR="00456560" w:rsidRDefault="00456560">
      <w:pPr>
        <w:rPr>
          <w:sz w:val="24"/>
        </w:rPr>
      </w:pPr>
    </w:p>
    <w:p w:rsidR="00456560" w:rsidRDefault="007E1E19">
      <w:pPr>
        <w:pStyle w:val="ListParagraph"/>
        <w:numPr>
          <w:ilvl w:val="0"/>
          <w:numId w:val="16"/>
        </w:numPr>
        <w:tabs>
          <w:tab w:val="left" w:pos="921"/>
        </w:tabs>
        <w:spacing w:line="480" w:lineRule="auto"/>
        <w:ind w:right="156" w:firstLine="0"/>
        <w:jc w:val="both"/>
        <w:rPr>
          <w:rFonts w:ascii="Arial"/>
          <w:sz w:val="26"/>
        </w:rPr>
      </w:pPr>
      <w:r>
        <w:rPr>
          <w:rFonts w:ascii="Arial"/>
          <w:sz w:val="26"/>
        </w:rPr>
        <w:t>The impact of open courts in our country is diminished by the fact that a large segment of the socie</w:t>
      </w:r>
      <w:r>
        <w:rPr>
          <w:rFonts w:ascii="Arial"/>
          <w:sz w:val="26"/>
        </w:rPr>
        <w:t>ty rarely has an opportunity to attend court proceedings.</w:t>
      </w:r>
      <w:r>
        <w:rPr>
          <w:rFonts w:ascii="Arial"/>
          <w:spacing w:val="-17"/>
          <w:sz w:val="26"/>
        </w:rPr>
        <w:t xml:space="preserve"> </w:t>
      </w:r>
      <w:r>
        <w:rPr>
          <w:rFonts w:ascii="Arial"/>
          <w:sz w:val="26"/>
        </w:rPr>
        <w:t>This</w:t>
      </w:r>
      <w:r>
        <w:rPr>
          <w:rFonts w:ascii="Arial"/>
          <w:spacing w:val="-19"/>
          <w:sz w:val="26"/>
        </w:rPr>
        <w:t xml:space="preserve"> </w:t>
      </w:r>
      <w:r>
        <w:rPr>
          <w:rFonts w:ascii="Arial"/>
          <w:sz w:val="26"/>
        </w:rPr>
        <w:t>is</w:t>
      </w:r>
      <w:r>
        <w:rPr>
          <w:rFonts w:ascii="Arial"/>
          <w:spacing w:val="-16"/>
          <w:sz w:val="26"/>
        </w:rPr>
        <w:t xml:space="preserve"> </w:t>
      </w:r>
      <w:r>
        <w:rPr>
          <w:rFonts w:ascii="Arial"/>
          <w:sz w:val="26"/>
        </w:rPr>
        <w:t>due</w:t>
      </w:r>
      <w:r>
        <w:rPr>
          <w:rFonts w:ascii="Arial"/>
          <w:spacing w:val="-19"/>
          <w:sz w:val="26"/>
        </w:rPr>
        <w:t xml:space="preserve"> </w:t>
      </w:r>
      <w:r>
        <w:rPr>
          <w:rFonts w:ascii="Arial"/>
          <w:sz w:val="26"/>
        </w:rPr>
        <w:t>to</w:t>
      </w:r>
      <w:r>
        <w:rPr>
          <w:rFonts w:ascii="Arial"/>
          <w:spacing w:val="-17"/>
          <w:sz w:val="26"/>
        </w:rPr>
        <w:t xml:space="preserve"> </w:t>
      </w:r>
      <w:r>
        <w:rPr>
          <w:rFonts w:ascii="Arial"/>
          <w:sz w:val="26"/>
        </w:rPr>
        <w:t>constraints</w:t>
      </w:r>
      <w:r>
        <w:rPr>
          <w:rFonts w:ascii="Arial"/>
          <w:spacing w:val="-19"/>
          <w:sz w:val="26"/>
        </w:rPr>
        <w:t xml:space="preserve"> </w:t>
      </w:r>
      <w:r>
        <w:rPr>
          <w:rFonts w:ascii="Arial"/>
          <w:sz w:val="26"/>
        </w:rPr>
        <w:t>like</w:t>
      </w:r>
      <w:r>
        <w:rPr>
          <w:rFonts w:ascii="Arial"/>
          <w:spacing w:val="-17"/>
          <w:sz w:val="26"/>
        </w:rPr>
        <w:t xml:space="preserve"> </w:t>
      </w:r>
      <w:r>
        <w:rPr>
          <w:rFonts w:ascii="Arial"/>
          <w:sz w:val="26"/>
        </w:rPr>
        <w:t>poverty,</w:t>
      </w:r>
      <w:r>
        <w:rPr>
          <w:rFonts w:ascii="Arial"/>
          <w:spacing w:val="-19"/>
          <w:sz w:val="26"/>
        </w:rPr>
        <w:t xml:space="preserve"> </w:t>
      </w:r>
      <w:r>
        <w:rPr>
          <w:rFonts w:ascii="Arial"/>
          <w:sz w:val="26"/>
        </w:rPr>
        <w:t>illiteracy,</w:t>
      </w:r>
      <w:r>
        <w:rPr>
          <w:rFonts w:ascii="Arial"/>
          <w:spacing w:val="-17"/>
          <w:sz w:val="26"/>
        </w:rPr>
        <w:t xml:space="preserve"> </w:t>
      </w:r>
      <w:r>
        <w:rPr>
          <w:rFonts w:ascii="Arial"/>
          <w:sz w:val="26"/>
        </w:rPr>
        <w:t>distance,</w:t>
      </w:r>
      <w:r>
        <w:rPr>
          <w:rFonts w:ascii="Arial"/>
          <w:spacing w:val="-16"/>
          <w:sz w:val="26"/>
        </w:rPr>
        <w:t xml:space="preserve"> </w:t>
      </w:r>
      <w:r>
        <w:rPr>
          <w:rFonts w:ascii="Arial"/>
          <w:sz w:val="26"/>
        </w:rPr>
        <w:t>cost</w:t>
      </w:r>
      <w:r>
        <w:rPr>
          <w:rFonts w:ascii="Arial"/>
          <w:spacing w:val="37"/>
          <w:sz w:val="26"/>
        </w:rPr>
        <w:t xml:space="preserve"> </w:t>
      </w:r>
      <w:r>
        <w:rPr>
          <w:rFonts w:ascii="Arial"/>
          <w:spacing w:val="2"/>
          <w:sz w:val="26"/>
        </w:rPr>
        <w:t xml:space="preserve">and </w:t>
      </w:r>
      <w:r>
        <w:rPr>
          <w:rFonts w:ascii="Arial"/>
          <w:sz w:val="26"/>
        </w:rPr>
        <w:t>lack of awareness about court proceedings. Litigants depend on information provided by lawyers about what has transpired durin</w:t>
      </w:r>
      <w:r>
        <w:rPr>
          <w:rFonts w:ascii="Arial"/>
          <w:sz w:val="26"/>
        </w:rPr>
        <w:t>g the course of hearings. Others, who may not be personally involved in a litigation, depend on the information provided about judicial decisions in newspapers and in</w:t>
      </w:r>
      <w:r>
        <w:rPr>
          <w:rFonts w:ascii="Arial"/>
          <w:spacing w:val="-11"/>
          <w:sz w:val="26"/>
        </w:rPr>
        <w:t xml:space="preserve"> </w:t>
      </w:r>
      <w:r>
        <w:rPr>
          <w:rFonts w:ascii="Arial"/>
          <w:sz w:val="26"/>
        </w:rPr>
        <w:t>the</w:t>
      </w:r>
    </w:p>
    <w:p w:rsidR="00456560" w:rsidRDefault="00456560">
      <w:pPr>
        <w:spacing w:line="480" w:lineRule="auto"/>
        <w:jc w:val="both"/>
        <w:rPr>
          <w:sz w:val="26"/>
        </w:rPr>
        <w:sectPr w:rsidR="00456560">
          <w:footerReference w:type="default" r:id="rId156"/>
          <w:pgSz w:w="11910" w:h="16840"/>
          <w:pgMar w:top="1340" w:right="1280" w:bottom="1740" w:left="1240" w:header="708" w:footer="1560" w:gutter="0"/>
          <w:pgNumType w:start="22"/>
          <w:cols w:space="720"/>
        </w:sectPr>
      </w:pPr>
    </w:p>
    <w:p w:rsidR="00456560" w:rsidRDefault="007E1E19">
      <w:pPr>
        <w:spacing w:before="91" w:line="480" w:lineRule="auto"/>
        <w:ind w:left="200" w:right="155"/>
        <w:jc w:val="both"/>
        <w:rPr>
          <w:sz w:val="26"/>
        </w:rPr>
      </w:pPr>
      <w:r>
        <w:rPr>
          <w:sz w:val="26"/>
        </w:rPr>
        <w:t>electronic media. When the description of cases is accurate and comprehensive, it serves the cause of open justice. However, if a report on a judicial hearing is inaccurate, it impedes the public’s right to know. Courts, though open in law and in fact, bec</w:t>
      </w:r>
      <w:r>
        <w:rPr>
          <w:sz w:val="26"/>
        </w:rPr>
        <w:t>ome far removed from the lives of</w:t>
      </w:r>
      <w:r>
        <w:rPr>
          <w:spacing w:val="-36"/>
          <w:sz w:val="26"/>
        </w:rPr>
        <w:t xml:space="preserve"> </w:t>
      </w:r>
      <w:r>
        <w:rPr>
          <w:sz w:val="26"/>
        </w:rPr>
        <w:t>individual citizens. This is anomalous because courts exist primarily to provide justice to them.</w:t>
      </w:r>
    </w:p>
    <w:p w:rsidR="00456560" w:rsidRDefault="00456560">
      <w:pPr>
        <w:rPr>
          <w:sz w:val="28"/>
        </w:rPr>
      </w:pPr>
    </w:p>
    <w:p w:rsidR="00456560" w:rsidRDefault="00456560">
      <w:pPr>
        <w:rPr>
          <w:sz w:val="28"/>
        </w:rPr>
      </w:pPr>
    </w:p>
    <w:p w:rsidR="00456560" w:rsidRDefault="007E1E19">
      <w:pPr>
        <w:pStyle w:val="ListParagraph"/>
        <w:numPr>
          <w:ilvl w:val="0"/>
          <w:numId w:val="17"/>
        </w:numPr>
        <w:tabs>
          <w:tab w:val="left" w:pos="920"/>
          <w:tab w:val="left" w:pos="921"/>
        </w:tabs>
        <w:spacing w:before="229"/>
        <w:rPr>
          <w:rFonts w:ascii="Arial"/>
          <w:b/>
          <w:sz w:val="27"/>
        </w:rPr>
      </w:pPr>
      <w:r>
        <w:rPr>
          <w:rFonts w:ascii="Arial"/>
          <w:b/>
          <w:sz w:val="27"/>
        </w:rPr>
        <w:t>Technology and Open</w:t>
      </w:r>
      <w:r>
        <w:rPr>
          <w:rFonts w:ascii="Arial"/>
          <w:b/>
          <w:spacing w:val="-7"/>
          <w:sz w:val="27"/>
        </w:rPr>
        <w:t xml:space="preserve"> </w:t>
      </w:r>
      <w:r>
        <w:rPr>
          <w:rFonts w:ascii="Arial"/>
          <w:b/>
          <w:sz w:val="27"/>
        </w:rPr>
        <w:t>Court</w:t>
      </w:r>
    </w:p>
    <w:p w:rsidR="00456560" w:rsidRDefault="00456560">
      <w:pPr>
        <w:rPr>
          <w:b/>
          <w:sz w:val="30"/>
        </w:rPr>
      </w:pPr>
    </w:p>
    <w:p w:rsidR="00456560" w:rsidRDefault="00456560">
      <w:pPr>
        <w:rPr>
          <w:b/>
          <w:sz w:val="30"/>
        </w:rPr>
      </w:pPr>
    </w:p>
    <w:p w:rsidR="00456560" w:rsidRDefault="00456560">
      <w:pPr>
        <w:rPr>
          <w:b/>
          <w:sz w:val="29"/>
        </w:rPr>
      </w:pPr>
    </w:p>
    <w:p w:rsidR="00456560" w:rsidRDefault="007E1E19">
      <w:pPr>
        <w:pStyle w:val="ListParagraph"/>
        <w:numPr>
          <w:ilvl w:val="0"/>
          <w:numId w:val="16"/>
        </w:numPr>
        <w:tabs>
          <w:tab w:val="left" w:pos="921"/>
        </w:tabs>
        <w:spacing w:line="480" w:lineRule="auto"/>
        <w:ind w:right="158" w:firstLine="0"/>
        <w:jc w:val="both"/>
        <w:rPr>
          <w:rFonts w:ascii="Arial"/>
          <w:sz w:val="26"/>
        </w:rPr>
      </w:pPr>
      <w:r>
        <w:rPr>
          <w:rFonts w:ascii="Arial"/>
          <w:sz w:val="26"/>
        </w:rPr>
        <w:t>In</w:t>
      </w:r>
      <w:r>
        <w:rPr>
          <w:rFonts w:ascii="Arial"/>
          <w:spacing w:val="-7"/>
          <w:sz w:val="26"/>
        </w:rPr>
        <w:t xml:space="preserve"> </w:t>
      </w:r>
      <w:r>
        <w:rPr>
          <w:rFonts w:ascii="Arial"/>
          <w:sz w:val="26"/>
        </w:rPr>
        <w:t>the</w:t>
      </w:r>
      <w:r>
        <w:rPr>
          <w:rFonts w:ascii="Arial"/>
          <w:spacing w:val="-7"/>
          <w:sz w:val="26"/>
        </w:rPr>
        <w:t xml:space="preserve"> </w:t>
      </w:r>
      <w:r>
        <w:rPr>
          <w:rFonts w:ascii="Arial"/>
          <w:sz w:val="26"/>
        </w:rPr>
        <w:t>present</w:t>
      </w:r>
      <w:r>
        <w:rPr>
          <w:rFonts w:ascii="Arial"/>
          <w:spacing w:val="-7"/>
          <w:sz w:val="26"/>
        </w:rPr>
        <w:t xml:space="preserve"> </w:t>
      </w:r>
      <w:r>
        <w:rPr>
          <w:rFonts w:ascii="Arial"/>
          <w:sz w:val="26"/>
        </w:rPr>
        <w:t>age</w:t>
      </w:r>
      <w:r>
        <w:rPr>
          <w:rFonts w:ascii="Arial"/>
          <w:spacing w:val="-6"/>
          <w:sz w:val="26"/>
        </w:rPr>
        <w:t xml:space="preserve"> </w:t>
      </w:r>
      <w:r>
        <w:rPr>
          <w:rFonts w:ascii="Arial"/>
          <w:sz w:val="26"/>
        </w:rPr>
        <w:t>of</w:t>
      </w:r>
      <w:r>
        <w:rPr>
          <w:rFonts w:ascii="Arial"/>
          <w:spacing w:val="-4"/>
          <w:sz w:val="26"/>
        </w:rPr>
        <w:t xml:space="preserve"> </w:t>
      </w:r>
      <w:r>
        <w:rPr>
          <w:rFonts w:ascii="Arial"/>
          <w:sz w:val="26"/>
        </w:rPr>
        <w:t>technology,</w:t>
      </w:r>
      <w:r>
        <w:rPr>
          <w:rFonts w:ascii="Arial"/>
          <w:spacing w:val="-7"/>
          <w:sz w:val="26"/>
        </w:rPr>
        <w:t xml:space="preserve"> </w:t>
      </w:r>
      <w:r>
        <w:rPr>
          <w:rFonts w:ascii="Arial"/>
          <w:sz w:val="26"/>
        </w:rPr>
        <w:t>it</w:t>
      </w:r>
      <w:r>
        <w:rPr>
          <w:rFonts w:ascii="Arial"/>
          <w:spacing w:val="-6"/>
          <w:sz w:val="26"/>
        </w:rPr>
        <w:t xml:space="preserve"> </w:t>
      </w:r>
      <w:r>
        <w:rPr>
          <w:rFonts w:ascii="Arial"/>
          <w:sz w:val="26"/>
        </w:rPr>
        <w:t>is</w:t>
      </w:r>
      <w:r>
        <w:rPr>
          <w:rFonts w:ascii="Arial"/>
          <w:spacing w:val="-7"/>
          <w:sz w:val="26"/>
        </w:rPr>
        <w:t xml:space="preserve"> </w:t>
      </w:r>
      <w:r>
        <w:rPr>
          <w:rFonts w:ascii="Arial"/>
          <w:sz w:val="26"/>
        </w:rPr>
        <w:t>no</w:t>
      </w:r>
      <w:r>
        <w:rPr>
          <w:rFonts w:ascii="Arial"/>
          <w:spacing w:val="-7"/>
          <w:sz w:val="26"/>
        </w:rPr>
        <w:t xml:space="preserve"> </w:t>
      </w:r>
      <w:r>
        <w:rPr>
          <w:rFonts w:ascii="Arial"/>
          <w:sz w:val="26"/>
        </w:rPr>
        <w:t>longer</w:t>
      </w:r>
      <w:r>
        <w:rPr>
          <w:rFonts w:ascii="Arial"/>
          <w:spacing w:val="-6"/>
          <w:sz w:val="26"/>
        </w:rPr>
        <w:t xml:space="preserve"> </w:t>
      </w:r>
      <w:r>
        <w:rPr>
          <w:rFonts w:ascii="Arial"/>
          <w:sz w:val="26"/>
        </w:rPr>
        <w:t>sufficient</w:t>
      </w:r>
      <w:r>
        <w:rPr>
          <w:rFonts w:ascii="Arial"/>
          <w:spacing w:val="-7"/>
          <w:sz w:val="26"/>
        </w:rPr>
        <w:t xml:space="preserve"> </w:t>
      </w:r>
      <w:r>
        <w:rPr>
          <w:rFonts w:ascii="Arial"/>
          <w:sz w:val="26"/>
        </w:rPr>
        <w:t>to</w:t>
      </w:r>
      <w:r>
        <w:rPr>
          <w:rFonts w:ascii="Arial"/>
          <w:spacing w:val="-7"/>
          <w:sz w:val="26"/>
        </w:rPr>
        <w:t xml:space="preserve"> </w:t>
      </w:r>
      <w:r>
        <w:rPr>
          <w:rFonts w:ascii="Arial"/>
          <w:sz w:val="26"/>
        </w:rPr>
        <w:t>rely</w:t>
      </w:r>
      <w:r>
        <w:rPr>
          <w:rFonts w:ascii="Arial"/>
          <w:spacing w:val="-5"/>
          <w:sz w:val="26"/>
        </w:rPr>
        <w:t xml:space="preserve"> </w:t>
      </w:r>
      <w:r>
        <w:rPr>
          <w:rFonts w:ascii="Arial"/>
          <w:sz w:val="26"/>
        </w:rPr>
        <w:t>solely</w:t>
      </w:r>
      <w:r>
        <w:rPr>
          <w:rFonts w:ascii="Arial"/>
          <w:spacing w:val="-9"/>
          <w:sz w:val="26"/>
        </w:rPr>
        <w:t xml:space="preserve"> </w:t>
      </w:r>
      <w:r>
        <w:rPr>
          <w:rFonts w:ascii="Arial"/>
          <w:sz w:val="26"/>
        </w:rPr>
        <w:t>on the media to deliver information about the hearings of cases and their outcomes. Technology has become an inevitable facet of all aspects of life. Internet</w:t>
      </w:r>
      <w:r>
        <w:rPr>
          <w:rFonts w:ascii="Arial"/>
          <w:spacing w:val="-10"/>
          <w:sz w:val="26"/>
        </w:rPr>
        <w:t xml:space="preserve"> </w:t>
      </w:r>
      <w:r>
        <w:rPr>
          <w:rFonts w:ascii="Arial"/>
          <w:sz w:val="26"/>
        </w:rPr>
        <w:t>penetration</w:t>
      </w:r>
      <w:r>
        <w:rPr>
          <w:rFonts w:ascii="Arial"/>
          <w:spacing w:val="-10"/>
          <w:sz w:val="26"/>
        </w:rPr>
        <w:t xml:space="preserve"> </w:t>
      </w:r>
      <w:r>
        <w:rPr>
          <w:rFonts w:ascii="Arial"/>
          <w:sz w:val="26"/>
        </w:rPr>
        <w:t>and</w:t>
      </w:r>
      <w:r>
        <w:rPr>
          <w:rFonts w:ascii="Arial"/>
          <w:spacing w:val="-11"/>
          <w:sz w:val="26"/>
        </w:rPr>
        <w:t xml:space="preserve"> </w:t>
      </w:r>
      <w:r>
        <w:rPr>
          <w:rFonts w:ascii="Arial"/>
          <w:sz w:val="26"/>
        </w:rPr>
        <w:t>increase</w:t>
      </w:r>
      <w:r>
        <w:rPr>
          <w:rFonts w:ascii="Arial"/>
          <w:spacing w:val="-12"/>
          <w:sz w:val="26"/>
        </w:rPr>
        <w:t xml:space="preserve"> </w:t>
      </w:r>
      <w:r>
        <w:rPr>
          <w:rFonts w:ascii="Arial"/>
          <w:sz w:val="26"/>
        </w:rPr>
        <w:t>in</w:t>
      </w:r>
      <w:r>
        <w:rPr>
          <w:rFonts w:ascii="Arial"/>
          <w:spacing w:val="-10"/>
          <w:sz w:val="26"/>
        </w:rPr>
        <w:t xml:space="preserve"> </w:t>
      </w:r>
      <w:r>
        <w:rPr>
          <w:rFonts w:ascii="Arial"/>
          <w:sz w:val="26"/>
        </w:rPr>
        <w:t>the</w:t>
      </w:r>
      <w:r>
        <w:rPr>
          <w:rFonts w:ascii="Arial"/>
          <w:spacing w:val="-11"/>
          <w:sz w:val="26"/>
        </w:rPr>
        <w:t xml:space="preserve"> </w:t>
      </w:r>
      <w:r>
        <w:rPr>
          <w:rFonts w:ascii="Arial"/>
          <w:sz w:val="26"/>
        </w:rPr>
        <w:t>use</w:t>
      </w:r>
      <w:r>
        <w:rPr>
          <w:rFonts w:ascii="Arial"/>
          <w:spacing w:val="-13"/>
          <w:sz w:val="26"/>
        </w:rPr>
        <w:t xml:space="preserve"> </w:t>
      </w:r>
      <w:r>
        <w:rPr>
          <w:rFonts w:ascii="Arial"/>
          <w:sz w:val="26"/>
        </w:rPr>
        <w:t>of</w:t>
      </w:r>
      <w:r>
        <w:rPr>
          <w:rFonts w:ascii="Arial"/>
          <w:spacing w:val="-9"/>
          <w:sz w:val="26"/>
        </w:rPr>
        <w:t xml:space="preserve"> </w:t>
      </w:r>
      <w:r>
        <w:rPr>
          <w:rFonts w:ascii="Arial"/>
          <w:sz w:val="26"/>
        </w:rPr>
        <w:t>smart</w:t>
      </w:r>
      <w:r>
        <w:rPr>
          <w:rFonts w:ascii="Arial"/>
          <w:spacing w:val="-12"/>
          <w:sz w:val="26"/>
        </w:rPr>
        <w:t xml:space="preserve"> </w:t>
      </w:r>
      <w:r>
        <w:rPr>
          <w:rFonts w:ascii="Arial"/>
          <w:sz w:val="26"/>
        </w:rPr>
        <w:t>phones</w:t>
      </w:r>
      <w:r>
        <w:rPr>
          <w:rFonts w:ascii="Arial"/>
          <w:spacing w:val="-11"/>
          <w:sz w:val="26"/>
        </w:rPr>
        <w:t xml:space="preserve"> </w:t>
      </w:r>
      <w:r>
        <w:rPr>
          <w:rFonts w:ascii="Arial"/>
          <w:sz w:val="26"/>
        </w:rPr>
        <w:t>has</w:t>
      </w:r>
      <w:r>
        <w:rPr>
          <w:rFonts w:ascii="Arial"/>
          <w:spacing w:val="-12"/>
          <w:sz w:val="26"/>
        </w:rPr>
        <w:t xml:space="preserve"> </w:t>
      </w:r>
      <w:r>
        <w:rPr>
          <w:rFonts w:ascii="Arial"/>
          <w:sz w:val="26"/>
        </w:rPr>
        <w:t xml:space="preserve">revolutionised how we communicate. As on </w:t>
      </w:r>
      <w:r>
        <w:rPr>
          <w:rFonts w:ascii="Arial"/>
          <w:sz w:val="26"/>
        </w:rPr>
        <w:t>31 March 2018, India had a total of 1,206.22 million</w:t>
      </w:r>
      <w:r>
        <w:rPr>
          <w:rFonts w:ascii="Arial"/>
          <w:spacing w:val="-14"/>
          <w:sz w:val="26"/>
        </w:rPr>
        <w:t xml:space="preserve"> </w:t>
      </w:r>
      <w:r>
        <w:rPr>
          <w:rFonts w:ascii="Arial"/>
          <w:sz w:val="26"/>
        </w:rPr>
        <w:t>telecom</w:t>
      </w:r>
      <w:r>
        <w:rPr>
          <w:rFonts w:ascii="Arial"/>
          <w:spacing w:val="-13"/>
          <w:sz w:val="26"/>
        </w:rPr>
        <w:t xml:space="preserve"> </w:t>
      </w:r>
      <w:r>
        <w:rPr>
          <w:rFonts w:ascii="Arial"/>
          <w:sz w:val="26"/>
        </w:rPr>
        <w:t>subscribers</w:t>
      </w:r>
      <w:r>
        <w:rPr>
          <w:rFonts w:ascii="Arial"/>
          <w:spacing w:val="-12"/>
          <w:sz w:val="26"/>
        </w:rPr>
        <w:t xml:space="preserve"> </w:t>
      </w:r>
      <w:r>
        <w:rPr>
          <w:rFonts w:ascii="Arial"/>
          <w:sz w:val="26"/>
        </w:rPr>
        <w:t>and</w:t>
      </w:r>
      <w:r>
        <w:rPr>
          <w:rFonts w:ascii="Arial"/>
          <w:spacing w:val="-13"/>
          <w:sz w:val="26"/>
        </w:rPr>
        <w:t xml:space="preserve"> </w:t>
      </w:r>
      <w:r>
        <w:rPr>
          <w:rFonts w:ascii="Arial"/>
          <w:sz w:val="26"/>
        </w:rPr>
        <w:t>493.96</w:t>
      </w:r>
      <w:r>
        <w:rPr>
          <w:rFonts w:ascii="Arial"/>
          <w:spacing w:val="-12"/>
          <w:sz w:val="26"/>
        </w:rPr>
        <w:t xml:space="preserve"> </w:t>
      </w:r>
      <w:r>
        <w:rPr>
          <w:rFonts w:ascii="Arial"/>
          <w:sz w:val="26"/>
        </w:rPr>
        <w:t>million</w:t>
      </w:r>
      <w:r>
        <w:rPr>
          <w:rFonts w:ascii="Arial"/>
          <w:spacing w:val="-13"/>
          <w:sz w:val="26"/>
        </w:rPr>
        <w:t xml:space="preserve"> </w:t>
      </w:r>
      <w:r>
        <w:rPr>
          <w:rFonts w:ascii="Arial"/>
          <w:sz w:val="26"/>
        </w:rPr>
        <w:t>internet</w:t>
      </w:r>
      <w:r>
        <w:rPr>
          <w:rFonts w:ascii="Arial"/>
          <w:spacing w:val="-12"/>
          <w:sz w:val="26"/>
        </w:rPr>
        <w:t xml:space="preserve"> </w:t>
      </w:r>
      <w:r>
        <w:rPr>
          <w:rFonts w:ascii="Arial"/>
          <w:sz w:val="26"/>
        </w:rPr>
        <w:t>users.</w:t>
      </w:r>
      <w:r>
        <w:rPr>
          <w:rFonts w:ascii="Arial"/>
          <w:position w:val="9"/>
          <w:sz w:val="17"/>
        </w:rPr>
        <w:t>23</w:t>
      </w:r>
      <w:r>
        <w:rPr>
          <w:rFonts w:ascii="Arial"/>
          <w:spacing w:val="23"/>
          <w:position w:val="9"/>
          <w:sz w:val="17"/>
        </w:rPr>
        <w:t xml:space="preserve"> </w:t>
      </w:r>
      <w:r>
        <w:rPr>
          <w:rFonts w:ascii="Arial"/>
          <w:sz w:val="26"/>
        </w:rPr>
        <w:t>Technology</w:t>
      </w:r>
      <w:r>
        <w:rPr>
          <w:rFonts w:ascii="Arial"/>
          <w:spacing w:val="-16"/>
          <w:sz w:val="26"/>
        </w:rPr>
        <w:t xml:space="preserve"> </w:t>
      </w:r>
      <w:r>
        <w:rPr>
          <w:rFonts w:ascii="Arial"/>
          <w:sz w:val="26"/>
        </w:rPr>
        <w:t>can enhance</w:t>
      </w:r>
      <w:r>
        <w:rPr>
          <w:rFonts w:ascii="Arial"/>
          <w:spacing w:val="-17"/>
          <w:sz w:val="26"/>
        </w:rPr>
        <w:t xml:space="preserve"> </w:t>
      </w:r>
      <w:r>
        <w:rPr>
          <w:rFonts w:ascii="Arial"/>
          <w:sz w:val="26"/>
        </w:rPr>
        <w:t>public</w:t>
      </w:r>
      <w:r>
        <w:rPr>
          <w:rFonts w:ascii="Arial"/>
          <w:spacing w:val="-16"/>
          <w:sz w:val="26"/>
        </w:rPr>
        <w:t xml:space="preserve"> </w:t>
      </w:r>
      <w:r>
        <w:rPr>
          <w:rFonts w:ascii="Arial"/>
          <w:sz w:val="26"/>
        </w:rPr>
        <w:t>access,</w:t>
      </w:r>
      <w:r>
        <w:rPr>
          <w:rFonts w:ascii="Arial"/>
          <w:spacing w:val="-16"/>
          <w:sz w:val="26"/>
        </w:rPr>
        <w:t xml:space="preserve"> </w:t>
      </w:r>
      <w:r>
        <w:rPr>
          <w:rFonts w:ascii="Arial"/>
          <w:sz w:val="26"/>
        </w:rPr>
        <w:t>ensure</w:t>
      </w:r>
      <w:r>
        <w:rPr>
          <w:rFonts w:ascii="Arial"/>
          <w:spacing w:val="-17"/>
          <w:sz w:val="26"/>
        </w:rPr>
        <w:t xml:space="preserve"> </w:t>
      </w:r>
      <w:r>
        <w:rPr>
          <w:rFonts w:ascii="Arial"/>
          <w:sz w:val="26"/>
        </w:rPr>
        <w:t>transparency</w:t>
      </w:r>
      <w:r>
        <w:rPr>
          <w:rFonts w:ascii="Arial"/>
          <w:spacing w:val="-19"/>
          <w:sz w:val="26"/>
        </w:rPr>
        <w:t xml:space="preserve"> </w:t>
      </w:r>
      <w:r>
        <w:rPr>
          <w:rFonts w:ascii="Arial"/>
          <w:sz w:val="26"/>
        </w:rPr>
        <w:t>and</w:t>
      </w:r>
      <w:r>
        <w:rPr>
          <w:rFonts w:ascii="Arial"/>
          <w:spacing w:val="-16"/>
          <w:sz w:val="26"/>
        </w:rPr>
        <w:t xml:space="preserve"> </w:t>
      </w:r>
      <w:r>
        <w:rPr>
          <w:rFonts w:ascii="Arial"/>
          <w:sz w:val="26"/>
        </w:rPr>
        <w:t>pave</w:t>
      </w:r>
      <w:r>
        <w:rPr>
          <w:rFonts w:ascii="Arial"/>
          <w:spacing w:val="-16"/>
          <w:sz w:val="26"/>
        </w:rPr>
        <w:t xml:space="preserve"> </w:t>
      </w:r>
      <w:r>
        <w:rPr>
          <w:rFonts w:ascii="Arial"/>
          <w:sz w:val="26"/>
        </w:rPr>
        <w:t>the</w:t>
      </w:r>
      <w:r>
        <w:rPr>
          <w:rFonts w:ascii="Arial"/>
          <w:spacing w:val="-12"/>
          <w:sz w:val="26"/>
        </w:rPr>
        <w:t xml:space="preserve"> </w:t>
      </w:r>
      <w:r>
        <w:rPr>
          <w:rFonts w:ascii="Arial"/>
          <w:sz w:val="26"/>
        </w:rPr>
        <w:t>way</w:t>
      </w:r>
      <w:r>
        <w:rPr>
          <w:rFonts w:ascii="Arial"/>
          <w:spacing w:val="-16"/>
          <w:sz w:val="26"/>
        </w:rPr>
        <w:t xml:space="preserve"> </w:t>
      </w:r>
      <w:r>
        <w:rPr>
          <w:rFonts w:ascii="Arial"/>
          <w:sz w:val="26"/>
        </w:rPr>
        <w:t>for</w:t>
      </w:r>
      <w:r>
        <w:rPr>
          <w:rFonts w:ascii="Arial"/>
          <w:spacing w:val="-15"/>
          <w:sz w:val="26"/>
        </w:rPr>
        <w:t xml:space="preserve"> </w:t>
      </w:r>
      <w:r>
        <w:rPr>
          <w:rFonts w:ascii="Arial"/>
          <w:sz w:val="26"/>
        </w:rPr>
        <w:t>active</w:t>
      </w:r>
      <w:r>
        <w:rPr>
          <w:rFonts w:ascii="Arial"/>
          <w:spacing w:val="-16"/>
          <w:sz w:val="26"/>
        </w:rPr>
        <w:t xml:space="preserve"> </w:t>
      </w:r>
      <w:r>
        <w:rPr>
          <w:rFonts w:ascii="Arial"/>
          <w:sz w:val="26"/>
        </w:rPr>
        <w:t>citizen involvement</w:t>
      </w:r>
      <w:r>
        <w:rPr>
          <w:rFonts w:ascii="Arial"/>
          <w:spacing w:val="-11"/>
          <w:sz w:val="26"/>
        </w:rPr>
        <w:t xml:space="preserve"> </w:t>
      </w:r>
      <w:r>
        <w:rPr>
          <w:rFonts w:ascii="Arial"/>
          <w:sz w:val="26"/>
        </w:rPr>
        <w:t>in</w:t>
      </w:r>
      <w:r>
        <w:rPr>
          <w:rFonts w:ascii="Arial"/>
          <w:spacing w:val="-14"/>
          <w:sz w:val="26"/>
        </w:rPr>
        <w:t xml:space="preserve"> </w:t>
      </w:r>
      <w:r>
        <w:rPr>
          <w:rFonts w:ascii="Arial"/>
          <w:sz w:val="26"/>
        </w:rPr>
        <w:t>the</w:t>
      </w:r>
      <w:r>
        <w:rPr>
          <w:rFonts w:ascii="Arial"/>
          <w:spacing w:val="-13"/>
          <w:sz w:val="26"/>
        </w:rPr>
        <w:t xml:space="preserve"> </w:t>
      </w:r>
      <w:r>
        <w:rPr>
          <w:rFonts w:ascii="Arial"/>
          <w:sz w:val="26"/>
        </w:rPr>
        <w:t>functioning</w:t>
      </w:r>
      <w:r>
        <w:rPr>
          <w:rFonts w:ascii="Arial"/>
          <w:spacing w:val="-14"/>
          <w:sz w:val="26"/>
        </w:rPr>
        <w:t xml:space="preserve"> </w:t>
      </w:r>
      <w:r>
        <w:rPr>
          <w:rFonts w:ascii="Arial"/>
          <w:sz w:val="26"/>
        </w:rPr>
        <w:t>of</w:t>
      </w:r>
      <w:r>
        <w:rPr>
          <w:rFonts w:ascii="Arial"/>
          <w:spacing w:val="-11"/>
          <w:sz w:val="26"/>
        </w:rPr>
        <w:t xml:space="preserve"> </w:t>
      </w:r>
      <w:r>
        <w:rPr>
          <w:rFonts w:ascii="Arial"/>
          <w:sz w:val="26"/>
        </w:rPr>
        <w:t>state</w:t>
      </w:r>
      <w:r>
        <w:rPr>
          <w:rFonts w:ascii="Arial"/>
          <w:spacing w:val="-14"/>
          <w:sz w:val="26"/>
        </w:rPr>
        <w:t xml:space="preserve"> </w:t>
      </w:r>
      <w:r>
        <w:rPr>
          <w:rFonts w:ascii="Arial"/>
          <w:sz w:val="26"/>
        </w:rPr>
        <w:t>institutions.</w:t>
      </w:r>
      <w:r>
        <w:rPr>
          <w:rFonts w:ascii="Arial"/>
          <w:spacing w:val="-10"/>
          <w:sz w:val="26"/>
        </w:rPr>
        <w:t xml:space="preserve"> </w:t>
      </w:r>
      <w:r>
        <w:rPr>
          <w:rFonts w:ascii="Arial"/>
          <w:sz w:val="26"/>
        </w:rPr>
        <w:t>Courts</w:t>
      </w:r>
      <w:r>
        <w:rPr>
          <w:rFonts w:ascii="Arial"/>
          <w:spacing w:val="-14"/>
          <w:sz w:val="26"/>
        </w:rPr>
        <w:t xml:space="preserve"> </w:t>
      </w:r>
      <w:r>
        <w:rPr>
          <w:rFonts w:ascii="Arial"/>
          <w:sz w:val="26"/>
        </w:rPr>
        <w:t>must</w:t>
      </w:r>
      <w:r>
        <w:rPr>
          <w:rFonts w:ascii="Arial"/>
          <w:spacing w:val="-10"/>
          <w:sz w:val="26"/>
        </w:rPr>
        <w:t xml:space="preserve"> </w:t>
      </w:r>
      <w:r>
        <w:rPr>
          <w:rFonts w:ascii="Arial"/>
          <w:sz w:val="26"/>
        </w:rPr>
        <w:t>also</w:t>
      </w:r>
      <w:r>
        <w:rPr>
          <w:rFonts w:ascii="Arial"/>
          <w:spacing w:val="-13"/>
          <w:sz w:val="26"/>
        </w:rPr>
        <w:t xml:space="preserve"> </w:t>
      </w:r>
      <w:r>
        <w:rPr>
          <w:rFonts w:ascii="Arial"/>
          <w:sz w:val="26"/>
        </w:rPr>
        <w:t>take</w:t>
      </w:r>
      <w:r>
        <w:rPr>
          <w:rFonts w:ascii="Arial"/>
          <w:spacing w:val="-13"/>
          <w:sz w:val="26"/>
        </w:rPr>
        <w:t xml:space="preserve"> </w:t>
      </w:r>
      <w:r>
        <w:rPr>
          <w:rFonts w:ascii="Arial"/>
          <w:sz w:val="26"/>
        </w:rPr>
        <w:t>the</w:t>
      </w:r>
      <w:r>
        <w:rPr>
          <w:rFonts w:ascii="Arial"/>
          <w:spacing w:val="-14"/>
          <w:sz w:val="26"/>
        </w:rPr>
        <w:t xml:space="preserve"> </w:t>
      </w:r>
      <w:r>
        <w:rPr>
          <w:rFonts w:ascii="Arial"/>
          <w:sz w:val="26"/>
        </w:rPr>
        <w:t>aid of technology to enhance the principle of open courts by moving beyond physical accessibility to virtual</w:t>
      </w:r>
      <w:r>
        <w:rPr>
          <w:rFonts w:ascii="Arial"/>
          <w:spacing w:val="1"/>
          <w:sz w:val="26"/>
        </w:rPr>
        <w:t xml:space="preserve"> </w:t>
      </w:r>
      <w:r>
        <w:rPr>
          <w:rFonts w:ascii="Arial"/>
          <w:sz w:val="26"/>
        </w:rPr>
        <w:t>accessibility.</w:t>
      </w: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r w:rsidRPr="00456560">
        <w:pict>
          <v:line id="_x0000_s1046" style="position:absolute;z-index:251626496;mso-wrap-distance-left:0;mso-wrap-distance-right:0;mso-position-horizontal-relative:page" from="1in,13.85pt" to="216.05pt,13.85pt" strokeweight=".72pt">
            <w10:wrap type="topAndBottom" anchorx="page"/>
          </v:line>
        </w:pict>
      </w:r>
    </w:p>
    <w:p w:rsidR="00456560" w:rsidRDefault="007E1E19">
      <w:pPr>
        <w:spacing w:before="66"/>
        <w:ind w:left="380" w:hanging="180"/>
        <w:rPr>
          <w:sz w:val="18"/>
        </w:rPr>
      </w:pPr>
      <w:r>
        <w:rPr>
          <w:position w:val="6"/>
          <w:sz w:val="12"/>
        </w:rPr>
        <w:t xml:space="preserve">23 </w:t>
      </w:r>
      <w:r>
        <w:rPr>
          <w:sz w:val="18"/>
        </w:rPr>
        <w:t>Telecom Regulatory Authority of India, The Indian Telecom Services Performance In</w:t>
      </w:r>
      <w:r>
        <w:rPr>
          <w:sz w:val="18"/>
        </w:rPr>
        <w:t xml:space="preserve">dicators January-March, 2018. Available at: </w:t>
      </w:r>
      <w:r>
        <w:rPr>
          <w:sz w:val="18"/>
          <w:u w:val="single"/>
        </w:rPr>
        <w:t>https://trai.gov.in/sites/default/files/PIReport27062018_0.pdf</w:t>
      </w:r>
    </w:p>
    <w:p w:rsidR="00456560" w:rsidRDefault="00456560">
      <w:pPr>
        <w:rPr>
          <w:sz w:val="18"/>
        </w:rPr>
        <w:sectPr w:rsidR="00456560">
          <w:headerReference w:type="default" r:id="rId157"/>
          <w:footerReference w:type="default" r:id="rId158"/>
          <w:pgSz w:w="11910" w:h="16840"/>
          <w:pgMar w:top="1340" w:right="1280" w:bottom="920" w:left="1240" w:header="708" w:footer="732" w:gutter="0"/>
          <w:pgNumType w:start="16"/>
          <w:cols w:space="720"/>
        </w:sectPr>
      </w:pPr>
    </w:p>
    <w:p w:rsidR="00456560" w:rsidRDefault="007E1E19">
      <w:pPr>
        <w:pStyle w:val="ListParagraph"/>
        <w:numPr>
          <w:ilvl w:val="0"/>
          <w:numId w:val="16"/>
        </w:numPr>
        <w:tabs>
          <w:tab w:val="left" w:pos="921"/>
        </w:tabs>
        <w:spacing w:before="91" w:line="480" w:lineRule="auto"/>
        <w:ind w:right="163" w:firstLine="0"/>
        <w:jc w:val="both"/>
        <w:rPr>
          <w:rFonts w:ascii="Arial"/>
          <w:sz w:val="26"/>
        </w:rPr>
      </w:pPr>
      <w:r>
        <w:rPr>
          <w:rFonts w:ascii="Arial"/>
          <w:sz w:val="26"/>
        </w:rPr>
        <w:t>The importance of making justice accessible to the common citizen in</w:t>
      </w:r>
      <w:r>
        <w:rPr>
          <w:rFonts w:ascii="Arial"/>
          <w:spacing w:val="-22"/>
          <w:sz w:val="26"/>
        </w:rPr>
        <w:t xml:space="preserve"> </w:t>
      </w:r>
      <w:r>
        <w:rPr>
          <w:rFonts w:ascii="Arial"/>
          <w:sz w:val="26"/>
        </w:rPr>
        <w:t>its truest sense was explained by Lord Neuberger in his Judicial Studies Board speech (2011):</w:t>
      </w:r>
    </w:p>
    <w:p w:rsidR="00456560" w:rsidRDefault="007E1E19">
      <w:pPr>
        <w:spacing w:line="276" w:lineRule="auto"/>
        <w:ind w:left="1640" w:right="1981"/>
        <w:jc w:val="both"/>
        <w:rPr>
          <w:sz w:val="14"/>
        </w:rPr>
      </w:pPr>
      <w:r>
        <w:rPr>
          <w:sz w:val="21"/>
        </w:rPr>
        <w:t xml:space="preserve">“…if justice is seen to be done it must be understandable. Judgments must be open not only in the sense of being available to the public, but, so far as possible </w:t>
      </w:r>
      <w:r>
        <w:rPr>
          <w:sz w:val="21"/>
        </w:rPr>
        <w:t>given the technical and complex nature of much of our law; they must also be clear and easily interpretable by lawyers. And also to non-lawyers. In an age when it seems more likely than ever that citizens will have to represent themselves, this is becoming</w:t>
      </w:r>
      <w:r>
        <w:rPr>
          <w:sz w:val="21"/>
        </w:rPr>
        <w:t xml:space="preserve"> increasingly important.”</w:t>
      </w:r>
      <w:r>
        <w:rPr>
          <w:position w:val="7"/>
          <w:sz w:val="14"/>
        </w:rPr>
        <w:t>24</w:t>
      </w:r>
    </w:p>
    <w:p w:rsidR="00456560" w:rsidRDefault="00456560">
      <w:pPr>
        <w:rPr>
          <w:sz w:val="24"/>
        </w:rPr>
      </w:pPr>
    </w:p>
    <w:p w:rsidR="00456560" w:rsidRDefault="00456560">
      <w:pPr>
        <w:rPr>
          <w:sz w:val="24"/>
        </w:rPr>
      </w:pPr>
    </w:p>
    <w:p w:rsidR="00456560" w:rsidRDefault="00456560">
      <w:pPr>
        <w:spacing w:before="1"/>
        <w:rPr>
          <w:sz w:val="24"/>
        </w:rPr>
      </w:pPr>
    </w:p>
    <w:p w:rsidR="00456560" w:rsidRDefault="007E1E19">
      <w:pPr>
        <w:pStyle w:val="ListParagraph"/>
        <w:numPr>
          <w:ilvl w:val="0"/>
          <w:numId w:val="16"/>
        </w:numPr>
        <w:tabs>
          <w:tab w:val="left" w:pos="921"/>
        </w:tabs>
        <w:spacing w:before="1" w:line="480" w:lineRule="auto"/>
        <w:ind w:right="157" w:firstLine="0"/>
        <w:jc w:val="both"/>
        <w:rPr>
          <w:rFonts w:ascii="Arial"/>
          <w:sz w:val="26"/>
        </w:rPr>
      </w:pPr>
      <w:r>
        <w:rPr>
          <w:rFonts w:ascii="Arial"/>
          <w:sz w:val="26"/>
        </w:rPr>
        <w:t>This Court and the High Courts in India have pro-actively adopted technology to make the judicial process more accessible, organised, transparent,</w:t>
      </w:r>
      <w:r>
        <w:rPr>
          <w:rFonts w:ascii="Arial"/>
          <w:spacing w:val="-15"/>
          <w:sz w:val="26"/>
        </w:rPr>
        <w:t xml:space="preserve"> </w:t>
      </w:r>
      <w:r>
        <w:rPr>
          <w:rFonts w:ascii="Arial"/>
          <w:sz w:val="26"/>
        </w:rPr>
        <w:t>and</w:t>
      </w:r>
      <w:r>
        <w:rPr>
          <w:rFonts w:ascii="Arial"/>
          <w:spacing w:val="-14"/>
          <w:sz w:val="26"/>
        </w:rPr>
        <w:t xml:space="preserve"> </w:t>
      </w:r>
      <w:r>
        <w:rPr>
          <w:rFonts w:ascii="Arial"/>
          <w:sz w:val="26"/>
        </w:rPr>
        <w:t>simple.</w:t>
      </w:r>
      <w:r>
        <w:rPr>
          <w:rFonts w:ascii="Arial"/>
          <w:spacing w:val="-15"/>
          <w:sz w:val="26"/>
        </w:rPr>
        <w:t xml:space="preserve"> </w:t>
      </w:r>
      <w:r>
        <w:rPr>
          <w:rFonts w:ascii="Arial"/>
          <w:sz w:val="26"/>
        </w:rPr>
        <w:t>For</w:t>
      </w:r>
      <w:r>
        <w:rPr>
          <w:rFonts w:ascii="Arial"/>
          <w:spacing w:val="-14"/>
          <w:sz w:val="26"/>
        </w:rPr>
        <w:t xml:space="preserve"> </w:t>
      </w:r>
      <w:r>
        <w:rPr>
          <w:rFonts w:ascii="Arial"/>
          <w:sz w:val="26"/>
        </w:rPr>
        <w:t>instance,</w:t>
      </w:r>
      <w:r>
        <w:rPr>
          <w:rFonts w:ascii="Arial"/>
          <w:spacing w:val="-15"/>
          <w:sz w:val="26"/>
        </w:rPr>
        <w:t xml:space="preserve"> </w:t>
      </w:r>
      <w:r>
        <w:rPr>
          <w:rFonts w:ascii="Arial"/>
          <w:sz w:val="26"/>
        </w:rPr>
        <w:t>many</w:t>
      </w:r>
      <w:r>
        <w:rPr>
          <w:rFonts w:ascii="Arial"/>
          <w:spacing w:val="-14"/>
          <w:sz w:val="26"/>
        </w:rPr>
        <w:t xml:space="preserve"> </w:t>
      </w:r>
      <w:r>
        <w:rPr>
          <w:rFonts w:ascii="Arial"/>
          <w:sz w:val="26"/>
        </w:rPr>
        <w:t>courts</w:t>
      </w:r>
      <w:r>
        <w:rPr>
          <w:rFonts w:ascii="Arial"/>
          <w:spacing w:val="-13"/>
          <w:sz w:val="26"/>
        </w:rPr>
        <w:t xml:space="preserve"> </w:t>
      </w:r>
      <w:r>
        <w:rPr>
          <w:rFonts w:ascii="Arial"/>
          <w:sz w:val="26"/>
        </w:rPr>
        <w:t>in</w:t>
      </w:r>
      <w:r>
        <w:rPr>
          <w:rFonts w:ascii="Arial"/>
          <w:spacing w:val="-14"/>
          <w:sz w:val="26"/>
        </w:rPr>
        <w:t xml:space="preserve"> </w:t>
      </w:r>
      <w:r>
        <w:rPr>
          <w:rFonts w:ascii="Arial"/>
          <w:sz w:val="26"/>
        </w:rPr>
        <w:t>the</w:t>
      </w:r>
      <w:r>
        <w:rPr>
          <w:rFonts w:ascii="Arial"/>
          <w:spacing w:val="-13"/>
          <w:sz w:val="26"/>
        </w:rPr>
        <w:t xml:space="preserve"> </w:t>
      </w:r>
      <w:r>
        <w:rPr>
          <w:rFonts w:ascii="Arial"/>
          <w:sz w:val="26"/>
        </w:rPr>
        <w:t>country,</w:t>
      </w:r>
      <w:r>
        <w:rPr>
          <w:rFonts w:ascii="Arial"/>
          <w:spacing w:val="-14"/>
          <w:sz w:val="26"/>
        </w:rPr>
        <w:t xml:space="preserve"> </w:t>
      </w:r>
      <w:r>
        <w:rPr>
          <w:rFonts w:ascii="Arial"/>
          <w:sz w:val="26"/>
        </w:rPr>
        <w:t>including</w:t>
      </w:r>
      <w:r>
        <w:rPr>
          <w:rFonts w:ascii="Arial"/>
          <w:spacing w:val="-15"/>
          <w:sz w:val="26"/>
        </w:rPr>
        <w:t xml:space="preserve"> </w:t>
      </w:r>
      <w:r>
        <w:rPr>
          <w:rFonts w:ascii="Arial"/>
          <w:sz w:val="26"/>
        </w:rPr>
        <w:t>this Court, no</w:t>
      </w:r>
      <w:r>
        <w:rPr>
          <w:rFonts w:ascii="Arial"/>
          <w:sz w:val="26"/>
        </w:rPr>
        <w:t>w have display boards in the court premises and on their official websites</w:t>
      </w:r>
      <w:r>
        <w:rPr>
          <w:rFonts w:ascii="Arial"/>
          <w:spacing w:val="-5"/>
          <w:sz w:val="26"/>
        </w:rPr>
        <w:t xml:space="preserve"> </w:t>
      </w:r>
      <w:r>
        <w:rPr>
          <w:rFonts w:ascii="Arial"/>
          <w:sz w:val="26"/>
        </w:rPr>
        <w:t>which</w:t>
      </w:r>
      <w:r>
        <w:rPr>
          <w:rFonts w:ascii="Arial"/>
          <w:spacing w:val="-8"/>
          <w:sz w:val="26"/>
        </w:rPr>
        <w:t xml:space="preserve"> </w:t>
      </w:r>
      <w:r>
        <w:rPr>
          <w:rFonts w:ascii="Arial"/>
          <w:sz w:val="26"/>
        </w:rPr>
        <w:t>enable</w:t>
      </w:r>
      <w:r>
        <w:rPr>
          <w:rFonts w:ascii="Arial"/>
          <w:spacing w:val="-7"/>
          <w:sz w:val="26"/>
        </w:rPr>
        <w:t xml:space="preserve"> </w:t>
      </w:r>
      <w:r>
        <w:rPr>
          <w:rFonts w:ascii="Arial"/>
          <w:sz w:val="26"/>
        </w:rPr>
        <w:t>legal</w:t>
      </w:r>
      <w:r>
        <w:rPr>
          <w:rFonts w:ascii="Arial"/>
          <w:spacing w:val="-8"/>
          <w:sz w:val="26"/>
        </w:rPr>
        <w:t xml:space="preserve"> </w:t>
      </w:r>
      <w:r>
        <w:rPr>
          <w:rFonts w:ascii="Arial"/>
          <w:sz w:val="26"/>
        </w:rPr>
        <w:t>practitioners</w:t>
      </w:r>
      <w:r>
        <w:rPr>
          <w:rFonts w:ascii="Arial"/>
          <w:spacing w:val="-8"/>
          <w:sz w:val="26"/>
        </w:rPr>
        <w:t xml:space="preserve"> </w:t>
      </w:r>
      <w:r>
        <w:rPr>
          <w:rFonts w:ascii="Arial"/>
          <w:sz w:val="26"/>
        </w:rPr>
        <w:t>and</w:t>
      </w:r>
      <w:r>
        <w:rPr>
          <w:rFonts w:ascii="Arial"/>
          <w:spacing w:val="-7"/>
          <w:sz w:val="26"/>
        </w:rPr>
        <w:t xml:space="preserve"> </w:t>
      </w:r>
      <w:r>
        <w:rPr>
          <w:rFonts w:ascii="Arial"/>
          <w:sz w:val="26"/>
        </w:rPr>
        <w:t>the</w:t>
      </w:r>
      <w:r>
        <w:rPr>
          <w:rFonts w:ascii="Arial"/>
          <w:spacing w:val="-8"/>
          <w:sz w:val="26"/>
        </w:rPr>
        <w:t xml:space="preserve"> </w:t>
      </w:r>
      <w:r>
        <w:rPr>
          <w:rFonts w:ascii="Arial"/>
          <w:sz w:val="26"/>
        </w:rPr>
        <w:t>public</w:t>
      </w:r>
      <w:r>
        <w:rPr>
          <w:rFonts w:ascii="Arial"/>
          <w:spacing w:val="-7"/>
          <w:sz w:val="26"/>
        </w:rPr>
        <w:t xml:space="preserve"> </w:t>
      </w:r>
      <w:r>
        <w:rPr>
          <w:rFonts w:ascii="Arial"/>
          <w:sz w:val="26"/>
        </w:rPr>
        <w:t>to</w:t>
      </w:r>
      <w:r>
        <w:rPr>
          <w:rFonts w:ascii="Arial"/>
          <w:spacing w:val="-5"/>
          <w:sz w:val="26"/>
        </w:rPr>
        <w:t xml:space="preserve"> </w:t>
      </w:r>
      <w:r>
        <w:rPr>
          <w:rFonts w:ascii="Arial"/>
          <w:sz w:val="26"/>
        </w:rPr>
        <w:t>view</w:t>
      </w:r>
      <w:r>
        <w:rPr>
          <w:rFonts w:ascii="Arial"/>
          <w:spacing w:val="-5"/>
          <w:sz w:val="26"/>
        </w:rPr>
        <w:t xml:space="preserve"> </w:t>
      </w:r>
      <w:r>
        <w:rPr>
          <w:rFonts w:ascii="Arial"/>
          <w:sz w:val="26"/>
        </w:rPr>
        <w:t>the</w:t>
      </w:r>
      <w:r>
        <w:rPr>
          <w:rFonts w:ascii="Arial"/>
          <w:spacing w:val="-7"/>
          <w:sz w:val="26"/>
        </w:rPr>
        <w:t xml:space="preserve"> </w:t>
      </w:r>
      <w:r>
        <w:rPr>
          <w:rFonts w:ascii="Arial"/>
          <w:sz w:val="26"/>
        </w:rPr>
        <w:t>progress</w:t>
      </w:r>
      <w:r>
        <w:rPr>
          <w:rFonts w:ascii="Arial"/>
          <w:spacing w:val="-8"/>
          <w:sz w:val="26"/>
        </w:rPr>
        <w:t xml:space="preserve"> </w:t>
      </w:r>
      <w:r>
        <w:rPr>
          <w:rFonts w:ascii="Arial"/>
          <w:sz w:val="26"/>
        </w:rPr>
        <w:t>of the cause list. This Court and the High Courts maintain websites where they upload cause lists, daily orders, and judgments. They also maintain an archive of previous judgments, allowing users to search for a specific judgment using various</w:t>
      </w:r>
      <w:r>
        <w:rPr>
          <w:rFonts w:ascii="Arial"/>
          <w:spacing w:val="-2"/>
          <w:sz w:val="26"/>
        </w:rPr>
        <w:t xml:space="preserve"> </w:t>
      </w:r>
      <w:r>
        <w:rPr>
          <w:rFonts w:ascii="Arial"/>
          <w:sz w:val="26"/>
        </w:rPr>
        <w:t>inputs.</w:t>
      </w:r>
    </w:p>
    <w:p w:rsidR="00456560" w:rsidRDefault="00456560">
      <w:pPr>
        <w:rPr>
          <w:sz w:val="28"/>
        </w:rPr>
      </w:pPr>
    </w:p>
    <w:p w:rsidR="00456560" w:rsidRDefault="00456560">
      <w:pPr>
        <w:rPr>
          <w:sz w:val="28"/>
        </w:rPr>
      </w:pPr>
    </w:p>
    <w:p w:rsidR="00456560" w:rsidRDefault="00456560"/>
    <w:p w:rsidR="00456560" w:rsidRDefault="007E1E19">
      <w:pPr>
        <w:pStyle w:val="ListParagraph"/>
        <w:numPr>
          <w:ilvl w:val="0"/>
          <w:numId w:val="16"/>
        </w:numPr>
        <w:tabs>
          <w:tab w:val="left" w:pos="921"/>
        </w:tabs>
        <w:spacing w:line="477" w:lineRule="auto"/>
        <w:ind w:right="158" w:firstLine="0"/>
        <w:jc w:val="both"/>
        <w:rPr>
          <w:rFonts w:ascii="Arial"/>
          <w:sz w:val="26"/>
        </w:rPr>
      </w:pPr>
      <w:r>
        <w:rPr>
          <w:rFonts w:ascii="Arial"/>
          <w:sz w:val="26"/>
        </w:rPr>
        <w:t>R</w:t>
      </w:r>
      <w:r>
        <w:rPr>
          <w:rFonts w:ascii="Arial"/>
          <w:sz w:val="26"/>
        </w:rPr>
        <w:t>ecent judgments of this Court also indicate the willingness of this</w:t>
      </w:r>
      <w:r>
        <w:rPr>
          <w:rFonts w:ascii="Arial"/>
          <w:spacing w:val="-29"/>
          <w:sz w:val="26"/>
        </w:rPr>
        <w:t xml:space="preserve"> </w:t>
      </w:r>
      <w:r>
        <w:rPr>
          <w:rFonts w:ascii="Arial"/>
          <w:sz w:val="26"/>
        </w:rPr>
        <w:t>Court to</w:t>
      </w:r>
      <w:r>
        <w:rPr>
          <w:rFonts w:ascii="Arial"/>
          <w:spacing w:val="-7"/>
          <w:sz w:val="26"/>
        </w:rPr>
        <w:t xml:space="preserve"> </w:t>
      </w:r>
      <w:r>
        <w:rPr>
          <w:rFonts w:ascii="Arial"/>
          <w:sz w:val="26"/>
        </w:rPr>
        <w:t>adapt</w:t>
      </w:r>
      <w:r>
        <w:rPr>
          <w:rFonts w:ascii="Arial"/>
          <w:spacing w:val="-6"/>
          <w:sz w:val="26"/>
        </w:rPr>
        <w:t xml:space="preserve"> </w:t>
      </w:r>
      <w:r>
        <w:rPr>
          <w:rFonts w:ascii="Arial"/>
          <w:sz w:val="26"/>
        </w:rPr>
        <w:t>to</w:t>
      </w:r>
      <w:r>
        <w:rPr>
          <w:rFonts w:ascii="Arial"/>
          <w:spacing w:val="-7"/>
          <w:sz w:val="26"/>
        </w:rPr>
        <w:t xml:space="preserve"> </w:t>
      </w:r>
      <w:r>
        <w:rPr>
          <w:rFonts w:ascii="Arial"/>
          <w:sz w:val="26"/>
        </w:rPr>
        <w:t>modern</w:t>
      </w:r>
      <w:r>
        <w:rPr>
          <w:rFonts w:ascii="Arial"/>
          <w:spacing w:val="-4"/>
          <w:sz w:val="26"/>
        </w:rPr>
        <w:t xml:space="preserve"> </w:t>
      </w:r>
      <w:r>
        <w:rPr>
          <w:rFonts w:ascii="Arial"/>
          <w:sz w:val="26"/>
        </w:rPr>
        <w:t>technology</w:t>
      </w:r>
      <w:r>
        <w:rPr>
          <w:rFonts w:ascii="Arial"/>
          <w:spacing w:val="-9"/>
          <w:sz w:val="26"/>
        </w:rPr>
        <w:t xml:space="preserve"> </w:t>
      </w:r>
      <w:r>
        <w:rPr>
          <w:rFonts w:ascii="Arial"/>
          <w:sz w:val="26"/>
        </w:rPr>
        <w:t>for</w:t>
      </w:r>
      <w:r>
        <w:rPr>
          <w:rFonts w:ascii="Arial"/>
          <w:spacing w:val="-4"/>
          <w:sz w:val="26"/>
        </w:rPr>
        <w:t xml:space="preserve"> </w:t>
      </w:r>
      <w:r>
        <w:rPr>
          <w:rFonts w:ascii="Arial"/>
          <w:sz w:val="26"/>
        </w:rPr>
        <w:t>the</w:t>
      </w:r>
      <w:r>
        <w:rPr>
          <w:rFonts w:ascii="Arial"/>
          <w:spacing w:val="-5"/>
          <w:sz w:val="26"/>
        </w:rPr>
        <w:t xml:space="preserve"> </w:t>
      </w:r>
      <w:r>
        <w:rPr>
          <w:rFonts w:ascii="Arial"/>
          <w:sz w:val="26"/>
        </w:rPr>
        <w:t>advancement</w:t>
      </w:r>
      <w:r>
        <w:rPr>
          <w:rFonts w:ascii="Arial"/>
          <w:spacing w:val="-6"/>
          <w:sz w:val="26"/>
        </w:rPr>
        <w:t xml:space="preserve"> </w:t>
      </w:r>
      <w:r>
        <w:rPr>
          <w:rFonts w:ascii="Arial"/>
          <w:sz w:val="26"/>
        </w:rPr>
        <w:t>of</w:t>
      </w:r>
      <w:r>
        <w:rPr>
          <w:rFonts w:ascii="Arial"/>
          <w:spacing w:val="-7"/>
          <w:sz w:val="26"/>
        </w:rPr>
        <w:t xml:space="preserve"> </w:t>
      </w:r>
      <w:r>
        <w:rPr>
          <w:rFonts w:ascii="Arial"/>
          <w:sz w:val="26"/>
        </w:rPr>
        <w:t>justice.</w:t>
      </w:r>
      <w:r>
        <w:rPr>
          <w:rFonts w:ascii="Arial"/>
          <w:spacing w:val="-3"/>
          <w:sz w:val="26"/>
        </w:rPr>
        <w:t xml:space="preserve"> </w:t>
      </w:r>
      <w:r>
        <w:rPr>
          <w:rFonts w:ascii="Arial"/>
          <w:sz w:val="26"/>
        </w:rPr>
        <w:t>In</w:t>
      </w:r>
      <w:r>
        <w:rPr>
          <w:rFonts w:ascii="Arial"/>
          <w:spacing w:val="-2"/>
          <w:sz w:val="26"/>
        </w:rPr>
        <w:t xml:space="preserve"> </w:t>
      </w:r>
      <w:r>
        <w:rPr>
          <w:rFonts w:ascii="Arial"/>
          <w:b/>
          <w:sz w:val="26"/>
        </w:rPr>
        <w:t>Krishna</w:t>
      </w:r>
      <w:r>
        <w:rPr>
          <w:rFonts w:ascii="Arial"/>
          <w:b/>
          <w:spacing w:val="-3"/>
          <w:sz w:val="26"/>
        </w:rPr>
        <w:t xml:space="preserve"> </w:t>
      </w:r>
      <w:r>
        <w:rPr>
          <w:rFonts w:ascii="Arial"/>
          <w:b/>
          <w:sz w:val="26"/>
        </w:rPr>
        <w:t xml:space="preserve">Veni Nagam </w:t>
      </w:r>
      <w:r>
        <w:rPr>
          <w:rFonts w:ascii="Arial"/>
          <w:sz w:val="26"/>
        </w:rPr>
        <w:t xml:space="preserve">v </w:t>
      </w:r>
      <w:r>
        <w:rPr>
          <w:rFonts w:ascii="Arial"/>
          <w:b/>
          <w:sz w:val="26"/>
        </w:rPr>
        <w:t>Harish Nagam</w:t>
      </w:r>
      <w:r>
        <w:rPr>
          <w:rFonts w:ascii="Arial"/>
          <w:sz w:val="26"/>
        </w:rPr>
        <w:t xml:space="preserve">, </w:t>
      </w:r>
      <w:r>
        <w:rPr>
          <w:rFonts w:ascii="Arial"/>
          <w:position w:val="9"/>
          <w:sz w:val="17"/>
        </w:rPr>
        <w:t xml:space="preserve">25 </w:t>
      </w:r>
      <w:r>
        <w:rPr>
          <w:rFonts w:ascii="Arial"/>
          <w:sz w:val="26"/>
        </w:rPr>
        <w:t>this Court had taken into</w:t>
      </w:r>
      <w:r>
        <w:rPr>
          <w:rFonts w:ascii="Arial"/>
          <w:spacing w:val="5"/>
          <w:sz w:val="26"/>
        </w:rPr>
        <w:t xml:space="preserve"> </w:t>
      </w:r>
      <w:r>
        <w:rPr>
          <w:rFonts w:ascii="Arial"/>
          <w:sz w:val="26"/>
        </w:rPr>
        <w:t>consideration</w:t>
      </w:r>
    </w:p>
    <w:p w:rsidR="00456560" w:rsidRDefault="00456560">
      <w:pPr>
        <w:rPr>
          <w:sz w:val="23"/>
        </w:rPr>
      </w:pPr>
      <w:r w:rsidRPr="00456560">
        <w:pict>
          <v:line id="_x0000_s1045" style="position:absolute;z-index:251627520;mso-wrap-distance-left:0;mso-wrap-distance-right:0;mso-position-horizontal-relative:page" from="1in,15.6pt" to="216.05pt,15.6pt" strokeweight=".72pt">
            <w10:wrap type="topAndBottom" anchorx="page"/>
          </v:line>
        </w:pict>
      </w:r>
    </w:p>
    <w:p w:rsidR="00456560" w:rsidRDefault="007E1E19">
      <w:pPr>
        <w:spacing w:before="66"/>
        <w:ind w:left="380" w:hanging="180"/>
        <w:rPr>
          <w:sz w:val="18"/>
        </w:rPr>
      </w:pPr>
      <w:r>
        <w:rPr>
          <w:position w:val="6"/>
          <w:sz w:val="12"/>
        </w:rPr>
        <w:t xml:space="preserve">24 </w:t>
      </w:r>
      <w:r>
        <w:rPr>
          <w:sz w:val="18"/>
        </w:rPr>
        <w:t xml:space="preserve">Neuberger, Lord of Abbotbury (Master of Rolls) 2011, ‘Open justice unbound?’, Judicial Studies Board Annual Lecture, 16 March 2011. Available at: </w:t>
      </w:r>
      <w:hyperlink r:id="rId159">
        <w:r>
          <w:rPr>
            <w:sz w:val="18"/>
            <w:u w:val="single"/>
          </w:rPr>
          <w:t>http://netk.net.au/judges/neuberger2.pdf</w:t>
        </w:r>
      </w:hyperlink>
    </w:p>
    <w:p w:rsidR="00456560" w:rsidRDefault="007E1E19">
      <w:pPr>
        <w:spacing w:line="208" w:lineRule="exact"/>
        <w:ind w:left="200"/>
        <w:rPr>
          <w:sz w:val="18"/>
        </w:rPr>
      </w:pPr>
      <w:r>
        <w:rPr>
          <w:position w:val="6"/>
          <w:sz w:val="12"/>
        </w:rPr>
        <w:t xml:space="preserve">25 </w:t>
      </w:r>
      <w:r>
        <w:rPr>
          <w:sz w:val="18"/>
        </w:rPr>
        <w:t>(2017) 4</w:t>
      </w:r>
      <w:r>
        <w:rPr>
          <w:sz w:val="18"/>
        </w:rPr>
        <w:t xml:space="preserve"> SCC 150.</w:t>
      </w:r>
    </w:p>
    <w:p w:rsidR="00456560" w:rsidRDefault="00456560">
      <w:pPr>
        <w:spacing w:line="208" w:lineRule="exact"/>
        <w:rPr>
          <w:sz w:val="18"/>
        </w:rPr>
        <w:sectPr w:rsidR="00456560">
          <w:pgSz w:w="11910" w:h="16840"/>
          <w:pgMar w:top="1340" w:right="1280" w:bottom="920" w:left="1240" w:header="708" w:footer="732" w:gutter="0"/>
          <w:cols w:space="720"/>
        </w:sectPr>
      </w:pPr>
    </w:p>
    <w:p w:rsidR="00456560" w:rsidRDefault="007E1E19">
      <w:pPr>
        <w:spacing w:before="91" w:line="480" w:lineRule="auto"/>
        <w:ind w:left="200" w:right="158"/>
        <w:jc w:val="both"/>
        <w:rPr>
          <w:sz w:val="26"/>
        </w:rPr>
      </w:pPr>
      <w:r>
        <w:rPr>
          <w:sz w:val="26"/>
        </w:rPr>
        <w:t>technological developments to regulate the use of video conferencing for certain categories of cases. Justice A.K. Goel on behalf of himself and Justice Lalit directed:</w:t>
      </w:r>
    </w:p>
    <w:p w:rsidR="00456560" w:rsidRDefault="007E1E19">
      <w:pPr>
        <w:spacing w:before="200" w:line="276" w:lineRule="auto"/>
        <w:ind w:left="1640" w:right="1979"/>
        <w:jc w:val="both"/>
        <w:rPr>
          <w:sz w:val="21"/>
        </w:rPr>
      </w:pPr>
      <w:r>
        <w:rPr>
          <w:sz w:val="21"/>
        </w:rPr>
        <w:t>”16. The advancement of technology ought to be utilised als</w:t>
      </w:r>
      <w:r>
        <w:rPr>
          <w:sz w:val="21"/>
        </w:rPr>
        <w:t>o for service on parties or receiving communication from the parties. Every District Court must have at least one e-mail ID. Administrative instructions for directions can be issued to permit</w:t>
      </w:r>
      <w:r>
        <w:rPr>
          <w:spacing w:val="-7"/>
          <w:sz w:val="21"/>
        </w:rPr>
        <w:t xml:space="preserve"> </w:t>
      </w:r>
      <w:r>
        <w:rPr>
          <w:sz w:val="21"/>
        </w:rPr>
        <w:t>the</w:t>
      </w:r>
      <w:r>
        <w:rPr>
          <w:spacing w:val="-7"/>
          <w:sz w:val="21"/>
        </w:rPr>
        <w:t xml:space="preserve"> </w:t>
      </w:r>
      <w:r>
        <w:rPr>
          <w:sz w:val="21"/>
        </w:rPr>
        <w:t>litigants</w:t>
      </w:r>
      <w:r>
        <w:rPr>
          <w:spacing w:val="-5"/>
          <w:sz w:val="21"/>
        </w:rPr>
        <w:t xml:space="preserve"> </w:t>
      </w:r>
      <w:r>
        <w:rPr>
          <w:sz w:val="21"/>
        </w:rPr>
        <w:t>to</w:t>
      </w:r>
      <w:r>
        <w:rPr>
          <w:spacing w:val="-5"/>
          <w:sz w:val="21"/>
        </w:rPr>
        <w:t xml:space="preserve"> </w:t>
      </w:r>
      <w:r>
        <w:rPr>
          <w:sz w:val="21"/>
        </w:rPr>
        <w:t>access</w:t>
      </w:r>
      <w:r>
        <w:rPr>
          <w:spacing w:val="-6"/>
          <w:sz w:val="21"/>
        </w:rPr>
        <w:t xml:space="preserve"> </w:t>
      </w:r>
      <w:r>
        <w:rPr>
          <w:sz w:val="21"/>
        </w:rPr>
        <w:t>the</w:t>
      </w:r>
      <w:r>
        <w:rPr>
          <w:spacing w:val="-4"/>
          <w:sz w:val="21"/>
        </w:rPr>
        <w:t xml:space="preserve"> </w:t>
      </w:r>
      <w:r>
        <w:rPr>
          <w:sz w:val="21"/>
        </w:rPr>
        <w:t>court,</w:t>
      </w:r>
      <w:r>
        <w:rPr>
          <w:spacing w:val="-6"/>
          <w:sz w:val="21"/>
        </w:rPr>
        <w:t xml:space="preserve"> </w:t>
      </w:r>
      <w:r>
        <w:rPr>
          <w:sz w:val="21"/>
        </w:rPr>
        <w:t>especially</w:t>
      </w:r>
      <w:r>
        <w:rPr>
          <w:spacing w:val="-7"/>
          <w:sz w:val="21"/>
        </w:rPr>
        <w:t xml:space="preserve"> </w:t>
      </w:r>
      <w:r>
        <w:rPr>
          <w:sz w:val="21"/>
        </w:rPr>
        <w:t>when</w:t>
      </w:r>
      <w:r>
        <w:rPr>
          <w:spacing w:val="-4"/>
          <w:sz w:val="21"/>
        </w:rPr>
        <w:t xml:space="preserve"> </w:t>
      </w:r>
      <w:r>
        <w:rPr>
          <w:sz w:val="21"/>
        </w:rPr>
        <w:t>litigant is l</w:t>
      </w:r>
      <w:r>
        <w:rPr>
          <w:sz w:val="21"/>
        </w:rPr>
        <w:t>ocated outside the local jurisdiction of the Court. A designated officer/manager of a District Court may suitably respond to such e-mail in the manner permitted as per the administrative instructions. Similarly, a manager/information officer in every Distr</w:t>
      </w:r>
      <w:r>
        <w:rPr>
          <w:sz w:val="21"/>
        </w:rPr>
        <w:t>ict Court may be accessible on a notified telephone during notified hours as per the instructions. These steps may, to some extent, take care of the problems of the litigants.”</w:t>
      </w:r>
    </w:p>
    <w:p w:rsidR="00456560" w:rsidRDefault="00456560">
      <w:pPr>
        <w:rPr>
          <w:sz w:val="24"/>
        </w:rPr>
      </w:pPr>
    </w:p>
    <w:p w:rsidR="00456560" w:rsidRDefault="00456560">
      <w:pPr>
        <w:rPr>
          <w:sz w:val="24"/>
        </w:rPr>
      </w:pPr>
    </w:p>
    <w:p w:rsidR="00456560" w:rsidRDefault="00456560">
      <w:pPr>
        <w:rPr>
          <w:sz w:val="24"/>
        </w:rPr>
      </w:pPr>
    </w:p>
    <w:p w:rsidR="00456560" w:rsidRDefault="007E1E19">
      <w:pPr>
        <w:spacing w:before="212" w:line="480" w:lineRule="auto"/>
        <w:ind w:left="200" w:right="158"/>
        <w:jc w:val="both"/>
        <w:rPr>
          <w:sz w:val="26"/>
        </w:rPr>
      </w:pPr>
      <w:r>
        <w:rPr>
          <w:sz w:val="26"/>
        </w:rPr>
        <w:t xml:space="preserve">In </w:t>
      </w:r>
      <w:r>
        <w:rPr>
          <w:b/>
          <w:sz w:val="26"/>
        </w:rPr>
        <w:t xml:space="preserve">Santhini </w:t>
      </w:r>
      <w:r>
        <w:rPr>
          <w:sz w:val="26"/>
        </w:rPr>
        <w:t xml:space="preserve">v </w:t>
      </w:r>
      <w:r>
        <w:rPr>
          <w:b/>
          <w:sz w:val="26"/>
        </w:rPr>
        <w:t>Vijaya Venketesh</w:t>
      </w:r>
      <w:r>
        <w:rPr>
          <w:sz w:val="26"/>
        </w:rPr>
        <w:t xml:space="preserve">, </w:t>
      </w:r>
      <w:r>
        <w:rPr>
          <w:position w:val="9"/>
          <w:sz w:val="17"/>
        </w:rPr>
        <w:t xml:space="preserve">26 </w:t>
      </w:r>
      <w:r>
        <w:rPr>
          <w:sz w:val="26"/>
        </w:rPr>
        <w:t>where this Court was re-considering the i</w:t>
      </w:r>
      <w:r>
        <w:rPr>
          <w:sz w:val="26"/>
        </w:rPr>
        <w:t>ssue of permitting video-conferencing for matrimonial disputes, one of us (D Y Chandrachud, J.) in his dissenting opinion, discussed the importance of using technology to enhance the delivery of justice:</w:t>
      </w:r>
    </w:p>
    <w:p w:rsidR="00456560" w:rsidRDefault="007E1E19">
      <w:pPr>
        <w:spacing w:before="199" w:line="276" w:lineRule="auto"/>
        <w:ind w:left="1640" w:right="1980"/>
        <w:jc w:val="both"/>
        <w:rPr>
          <w:sz w:val="21"/>
        </w:rPr>
      </w:pPr>
      <w:r>
        <w:rPr>
          <w:sz w:val="21"/>
        </w:rPr>
        <w:t>“89. Technology must also be seen as a way of bringi</w:t>
      </w:r>
      <w:r>
        <w:rPr>
          <w:sz w:val="21"/>
        </w:rPr>
        <w:t xml:space="preserve">ng services into remote areas to deal with problems associated with the justice delivery system. With the increasing cost of travelling and other expenses, videoconferencing can provide a cost-effective and efficient alternative. Solutions based on modern </w:t>
      </w:r>
      <w:r>
        <w:rPr>
          <w:sz w:val="21"/>
        </w:rPr>
        <w:t xml:space="preserve">technology allow the court to enhance the quality and effectiveness of the administration of justice. The use of technology can maximise efficiency and develop innovative methods for delivering legal services. Technology-based solutions must be adopted to </w:t>
      </w:r>
      <w:r>
        <w:rPr>
          <w:sz w:val="21"/>
        </w:rPr>
        <w:t>facilitate access to justice... Repeated</w:t>
      </w:r>
      <w:r>
        <w:rPr>
          <w:spacing w:val="-17"/>
          <w:sz w:val="21"/>
        </w:rPr>
        <w:t xml:space="preserve"> </w:t>
      </w:r>
      <w:r>
        <w:rPr>
          <w:sz w:val="21"/>
        </w:rPr>
        <w:t>adjournments</w:t>
      </w:r>
      <w:r>
        <w:rPr>
          <w:spacing w:val="-14"/>
          <w:sz w:val="21"/>
        </w:rPr>
        <w:t xml:space="preserve"> </w:t>
      </w:r>
      <w:r>
        <w:rPr>
          <w:sz w:val="21"/>
        </w:rPr>
        <w:t>break</w:t>
      </w:r>
      <w:r>
        <w:rPr>
          <w:spacing w:val="-12"/>
          <w:sz w:val="21"/>
        </w:rPr>
        <w:t xml:space="preserve"> </w:t>
      </w:r>
      <w:r>
        <w:rPr>
          <w:sz w:val="21"/>
        </w:rPr>
        <w:t>the</w:t>
      </w:r>
      <w:r>
        <w:rPr>
          <w:spacing w:val="-15"/>
          <w:sz w:val="21"/>
        </w:rPr>
        <w:t xml:space="preserve"> </w:t>
      </w:r>
      <w:r>
        <w:rPr>
          <w:sz w:val="21"/>
        </w:rPr>
        <w:t>back</w:t>
      </w:r>
      <w:r>
        <w:rPr>
          <w:spacing w:val="-12"/>
          <w:sz w:val="21"/>
        </w:rPr>
        <w:t xml:space="preserve"> </w:t>
      </w:r>
      <w:r>
        <w:rPr>
          <w:sz w:val="21"/>
        </w:rPr>
        <w:t>of</w:t>
      </w:r>
      <w:r>
        <w:rPr>
          <w:spacing w:val="-13"/>
          <w:sz w:val="21"/>
        </w:rPr>
        <w:t xml:space="preserve"> </w:t>
      </w:r>
      <w:r>
        <w:rPr>
          <w:sz w:val="21"/>
        </w:rPr>
        <w:t>the</w:t>
      </w:r>
      <w:r>
        <w:rPr>
          <w:spacing w:val="-15"/>
          <w:sz w:val="21"/>
        </w:rPr>
        <w:t xml:space="preserve"> </w:t>
      </w:r>
      <w:r>
        <w:rPr>
          <w:sz w:val="21"/>
        </w:rPr>
        <w:t>litigant.</w:t>
      </w:r>
      <w:r>
        <w:rPr>
          <w:spacing w:val="-20"/>
          <w:sz w:val="21"/>
        </w:rPr>
        <w:t xml:space="preserve"> </w:t>
      </w:r>
      <w:r>
        <w:rPr>
          <w:spacing w:val="3"/>
          <w:sz w:val="21"/>
        </w:rPr>
        <w:t>We</w:t>
      </w:r>
      <w:r>
        <w:rPr>
          <w:spacing w:val="-17"/>
          <w:sz w:val="21"/>
        </w:rPr>
        <w:t xml:space="preserve"> </w:t>
      </w:r>
      <w:r>
        <w:rPr>
          <w:sz w:val="21"/>
        </w:rPr>
        <w:t>must embrace</w:t>
      </w:r>
      <w:r>
        <w:rPr>
          <w:spacing w:val="-7"/>
          <w:sz w:val="21"/>
        </w:rPr>
        <w:t xml:space="preserve"> </w:t>
      </w:r>
      <w:r>
        <w:rPr>
          <w:sz w:val="21"/>
        </w:rPr>
        <w:t>technology</w:t>
      </w:r>
      <w:r>
        <w:rPr>
          <w:spacing w:val="-8"/>
          <w:sz w:val="21"/>
        </w:rPr>
        <w:t xml:space="preserve"> </w:t>
      </w:r>
      <w:r>
        <w:rPr>
          <w:sz w:val="21"/>
        </w:rPr>
        <w:t>and</w:t>
      </w:r>
      <w:r>
        <w:rPr>
          <w:spacing w:val="-6"/>
          <w:sz w:val="21"/>
        </w:rPr>
        <w:t xml:space="preserve"> </w:t>
      </w:r>
      <w:r>
        <w:rPr>
          <w:sz w:val="21"/>
        </w:rPr>
        <w:t>not</w:t>
      </w:r>
      <w:r>
        <w:rPr>
          <w:spacing w:val="-7"/>
          <w:sz w:val="21"/>
        </w:rPr>
        <w:t xml:space="preserve"> </w:t>
      </w:r>
      <w:r>
        <w:rPr>
          <w:sz w:val="21"/>
        </w:rPr>
        <w:t>retard</w:t>
      </w:r>
      <w:r>
        <w:rPr>
          <w:spacing w:val="-6"/>
          <w:sz w:val="21"/>
        </w:rPr>
        <w:t xml:space="preserve"> </w:t>
      </w:r>
      <w:r>
        <w:rPr>
          <w:sz w:val="21"/>
        </w:rPr>
        <w:t>its</w:t>
      </w:r>
      <w:r>
        <w:rPr>
          <w:spacing w:val="-7"/>
          <w:sz w:val="21"/>
        </w:rPr>
        <w:t xml:space="preserve"> </w:t>
      </w:r>
      <w:r>
        <w:rPr>
          <w:sz w:val="21"/>
        </w:rPr>
        <w:t>application,</w:t>
      </w:r>
      <w:r>
        <w:rPr>
          <w:spacing w:val="-7"/>
          <w:sz w:val="21"/>
        </w:rPr>
        <w:t xml:space="preserve"> </w:t>
      </w:r>
      <w:r>
        <w:rPr>
          <w:sz w:val="21"/>
        </w:rPr>
        <w:t>to</w:t>
      </w:r>
      <w:r>
        <w:rPr>
          <w:spacing w:val="-6"/>
          <w:sz w:val="21"/>
        </w:rPr>
        <w:t xml:space="preserve"> </w:t>
      </w:r>
      <w:r>
        <w:rPr>
          <w:sz w:val="21"/>
        </w:rPr>
        <w:t>make</w:t>
      </w:r>
      <w:r>
        <w:rPr>
          <w:spacing w:val="-6"/>
          <w:sz w:val="21"/>
        </w:rPr>
        <w:t xml:space="preserve"> </w:t>
      </w:r>
      <w:r>
        <w:rPr>
          <w:sz w:val="21"/>
        </w:rPr>
        <w:t>the administration of justice</w:t>
      </w:r>
      <w:r>
        <w:rPr>
          <w:spacing w:val="-3"/>
          <w:sz w:val="21"/>
        </w:rPr>
        <w:t xml:space="preserve"> </w:t>
      </w:r>
      <w:r>
        <w:rPr>
          <w:sz w:val="21"/>
        </w:rPr>
        <w:t>efficient.”</w:t>
      </w:r>
    </w:p>
    <w:p w:rsidR="00456560" w:rsidRDefault="00456560">
      <w:pPr>
        <w:rPr>
          <w:sz w:val="20"/>
        </w:rPr>
      </w:pPr>
    </w:p>
    <w:p w:rsidR="00456560" w:rsidRDefault="00456560">
      <w:pPr>
        <w:rPr>
          <w:sz w:val="20"/>
        </w:rPr>
      </w:pPr>
    </w:p>
    <w:p w:rsidR="00456560" w:rsidRDefault="00456560">
      <w:pPr>
        <w:rPr>
          <w:sz w:val="25"/>
        </w:rPr>
      </w:pPr>
      <w:r w:rsidRPr="00456560">
        <w:pict>
          <v:line id="_x0000_s1044" style="position:absolute;z-index:251628544;mso-wrap-distance-left:0;mso-wrap-distance-right:0;mso-position-horizontal-relative:page" from="1in,16.75pt" to="216.05pt,16.75pt" strokeweight=".72pt">
            <w10:wrap type="topAndBottom" anchorx="page"/>
          </v:line>
        </w:pict>
      </w:r>
    </w:p>
    <w:p w:rsidR="00456560" w:rsidRDefault="007E1E19">
      <w:pPr>
        <w:spacing w:before="66"/>
        <w:ind w:left="200"/>
        <w:rPr>
          <w:sz w:val="18"/>
        </w:rPr>
      </w:pPr>
      <w:r>
        <w:rPr>
          <w:position w:val="6"/>
          <w:sz w:val="12"/>
        </w:rPr>
        <w:t xml:space="preserve">26 </w:t>
      </w:r>
      <w:r>
        <w:rPr>
          <w:sz w:val="18"/>
        </w:rPr>
        <w:t>(2018) 1 SCC 1.</w:t>
      </w:r>
    </w:p>
    <w:p w:rsidR="00456560" w:rsidRDefault="00456560">
      <w:pPr>
        <w:rPr>
          <w:sz w:val="18"/>
        </w:rPr>
        <w:sectPr w:rsidR="00456560">
          <w:pgSz w:w="11910" w:h="16840"/>
          <w:pgMar w:top="1340" w:right="1280" w:bottom="920" w:left="1240" w:header="708" w:footer="732" w:gutter="0"/>
          <w:cols w:space="720"/>
        </w:sectPr>
      </w:pPr>
    </w:p>
    <w:p w:rsidR="00456560" w:rsidRDefault="007E1E19">
      <w:pPr>
        <w:pStyle w:val="ListParagraph"/>
        <w:numPr>
          <w:ilvl w:val="1"/>
          <w:numId w:val="14"/>
        </w:numPr>
        <w:tabs>
          <w:tab w:val="left" w:pos="920"/>
          <w:tab w:val="left" w:pos="921"/>
        </w:tabs>
        <w:spacing w:before="86"/>
        <w:rPr>
          <w:rFonts w:ascii="Arial"/>
          <w:sz w:val="17"/>
        </w:rPr>
      </w:pPr>
      <w:r>
        <w:rPr>
          <w:rFonts w:ascii="Arial"/>
          <w:sz w:val="26"/>
        </w:rPr>
        <w:t>ICT in Indian courts</w:t>
      </w:r>
      <w:r>
        <w:rPr>
          <w:rFonts w:ascii="Arial"/>
          <w:position w:val="9"/>
          <w:sz w:val="17"/>
        </w:rPr>
        <w:t>27</w:t>
      </w:r>
    </w:p>
    <w:p w:rsidR="00456560" w:rsidRDefault="00456560">
      <w:pPr>
        <w:rPr>
          <w:sz w:val="30"/>
        </w:rPr>
      </w:pPr>
    </w:p>
    <w:p w:rsidR="00456560" w:rsidRDefault="00456560">
      <w:pPr>
        <w:spacing w:before="4"/>
        <w:rPr>
          <w:sz w:val="39"/>
        </w:rPr>
      </w:pPr>
    </w:p>
    <w:p w:rsidR="00456560" w:rsidRDefault="007E1E19">
      <w:pPr>
        <w:spacing w:line="480" w:lineRule="auto"/>
        <w:ind w:left="200" w:right="182"/>
        <w:jc w:val="both"/>
        <w:rPr>
          <w:sz w:val="26"/>
        </w:rPr>
      </w:pPr>
      <w:r>
        <w:rPr>
          <w:sz w:val="26"/>
        </w:rPr>
        <w:t xml:space="preserve">Technology has made modernity possible. The interplay between technology and law has allowed dissemination of legal information with a veritable click of a button. </w:t>
      </w:r>
      <w:r>
        <w:rPr>
          <w:spacing w:val="3"/>
          <w:sz w:val="26"/>
        </w:rPr>
        <w:t xml:space="preserve">We </w:t>
      </w:r>
      <w:r>
        <w:rPr>
          <w:sz w:val="26"/>
        </w:rPr>
        <w:t xml:space="preserve">have designed processes and systems to suit the unique requirements of our judicial system. The Indian judiciary has incorporated Information and Communication Technology (ICT) under the aegis of the </w:t>
      </w:r>
      <w:r>
        <w:rPr>
          <w:spacing w:val="3"/>
          <w:sz w:val="26"/>
        </w:rPr>
        <w:t xml:space="preserve">e- </w:t>
      </w:r>
      <w:r>
        <w:rPr>
          <w:sz w:val="26"/>
        </w:rPr>
        <w:t>Courts Integrated Mission Mode Project (e-Courts Proj</w:t>
      </w:r>
      <w:r>
        <w:rPr>
          <w:sz w:val="26"/>
        </w:rPr>
        <w:t>ect). This has been a part of the National e-Governance Plan (NeGP) which has been implemented in all High Courts and the District Courts of India. It was based on the</w:t>
      </w:r>
      <w:r>
        <w:rPr>
          <w:spacing w:val="-39"/>
          <w:sz w:val="26"/>
        </w:rPr>
        <w:t xml:space="preserve"> </w:t>
      </w:r>
      <w:r>
        <w:rPr>
          <w:sz w:val="26"/>
        </w:rPr>
        <w:t>'National Policy and Action Plan for Implementation of Information and Communication Tec</w:t>
      </w:r>
      <w:r>
        <w:rPr>
          <w:sz w:val="26"/>
        </w:rPr>
        <w:t>hnology’ prepared by the e-Committee of the Supreme Court of India in 2005. The 2005 e-Committee Report proposed three phases for implementation of the e-Courts</w:t>
      </w:r>
      <w:r>
        <w:rPr>
          <w:spacing w:val="-5"/>
          <w:sz w:val="26"/>
        </w:rPr>
        <w:t xml:space="preserve"> </w:t>
      </w:r>
      <w:r>
        <w:rPr>
          <w:sz w:val="26"/>
        </w:rPr>
        <w:t>Project.</w:t>
      </w:r>
    </w:p>
    <w:p w:rsidR="00456560" w:rsidRDefault="00456560">
      <w:pPr>
        <w:rPr>
          <w:sz w:val="28"/>
        </w:rPr>
      </w:pPr>
    </w:p>
    <w:p w:rsidR="00456560" w:rsidRDefault="00456560">
      <w:pPr>
        <w:spacing w:before="10"/>
        <w:rPr>
          <w:sz w:val="32"/>
        </w:rPr>
      </w:pPr>
    </w:p>
    <w:p w:rsidR="00456560" w:rsidRDefault="007E1E19">
      <w:pPr>
        <w:spacing w:before="1" w:line="480" w:lineRule="auto"/>
        <w:ind w:left="200" w:right="182"/>
        <w:jc w:val="both"/>
        <w:rPr>
          <w:sz w:val="26"/>
        </w:rPr>
      </w:pPr>
      <w:r>
        <w:rPr>
          <w:sz w:val="26"/>
        </w:rPr>
        <w:t>The</w:t>
      </w:r>
      <w:r>
        <w:rPr>
          <w:spacing w:val="-12"/>
          <w:sz w:val="26"/>
        </w:rPr>
        <w:t xml:space="preserve"> </w:t>
      </w:r>
      <w:r>
        <w:rPr>
          <w:sz w:val="26"/>
        </w:rPr>
        <w:t>e-Committee</w:t>
      </w:r>
      <w:r>
        <w:rPr>
          <w:spacing w:val="-9"/>
          <w:sz w:val="26"/>
        </w:rPr>
        <w:t xml:space="preserve"> </w:t>
      </w:r>
      <w:r>
        <w:rPr>
          <w:sz w:val="26"/>
        </w:rPr>
        <w:t>of</w:t>
      </w:r>
      <w:r>
        <w:rPr>
          <w:spacing w:val="-9"/>
          <w:sz w:val="26"/>
        </w:rPr>
        <w:t xml:space="preserve"> </w:t>
      </w:r>
      <w:r>
        <w:rPr>
          <w:sz w:val="26"/>
        </w:rPr>
        <w:t>the</w:t>
      </w:r>
      <w:r>
        <w:rPr>
          <w:spacing w:val="-12"/>
          <w:sz w:val="26"/>
        </w:rPr>
        <w:t xml:space="preserve"> </w:t>
      </w:r>
      <w:r>
        <w:rPr>
          <w:sz w:val="26"/>
        </w:rPr>
        <w:t>Supreme</w:t>
      </w:r>
      <w:r>
        <w:rPr>
          <w:spacing w:val="-12"/>
          <w:sz w:val="26"/>
        </w:rPr>
        <w:t xml:space="preserve"> </w:t>
      </w:r>
      <w:r>
        <w:rPr>
          <w:sz w:val="26"/>
        </w:rPr>
        <w:t>Court</w:t>
      </w:r>
      <w:r>
        <w:rPr>
          <w:spacing w:val="-8"/>
          <w:sz w:val="26"/>
        </w:rPr>
        <w:t xml:space="preserve"> </w:t>
      </w:r>
      <w:r>
        <w:rPr>
          <w:sz w:val="26"/>
        </w:rPr>
        <w:t>of</w:t>
      </w:r>
      <w:r>
        <w:rPr>
          <w:spacing w:val="-9"/>
          <w:sz w:val="26"/>
        </w:rPr>
        <w:t xml:space="preserve"> </w:t>
      </w:r>
      <w:r>
        <w:rPr>
          <w:sz w:val="26"/>
        </w:rPr>
        <w:t>India</w:t>
      </w:r>
      <w:r>
        <w:rPr>
          <w:spacing w:val="-9"/>
          <w:sz w:val="26"/>
        </w:rPr>
        <w:t xml:space="preserve"> </w:t>
      </w:r>
      <w:r>
        <w:rPr>
          <w:sz w:val="26"/>
        </w:rPr>
        <w:t>and</w:t>
      </w:r>
      <w:r>
        <w:rPr>
          <w:spacing w:val="-6"/>
          <w:sz w:val="26"/>
        </w:rPr>
        <w:t xml:space="preserve"> </w:t>
      </w:r>
      <w:r>
        <w:rPr>
          <w:sz w:val="26"/>
        </w:rPr>
        <w:t>the</w:t>
      </w:r>
      <w:r>
        <w:rPr>
          <w:spacing w:val="-9"/>
          <w:sz w:val="26"/>
        </w:rPr>
        <w:t xml:space="preserve"> </w:t>
      </w:r>
      <w:r>
        <w:rPr>
          <w:sz w:val="26"/>
        </w:rPr>
        <w:t>Department</w:t>
      </w:r>
      <w:r>
        <w:rPr>
          <w:spacing w:val="-9"/>
          <w:sz w:val="26"/>
        </w:rPr>
        <w:t xml:space="preserve"> </w:t>
      </w:r>
      <w:r>
        <w:rPr>
          <w:sz w:val="26"/>
        </w:rPr>
        <w:t>of</w:t>
      </w:r>
      <w:r>
        <w:rPr>
          <w:spacing w:val="-11"/>
          <w:sz w:val="26"/>
        </w:rPr>
        <w:t xml:space="preserve"> </w:t>
      </w:r>
      <w:r>
        <w:rPr>
          <w:sz w:val="26"/>
        </w:rPr>
        <w:t>Justice, Governm</w:t>
      </w:r>
      <w:r>
        <w:rPr>
          <w:sz w:val="26"/>
        </w:rPr>
        <w:t>ent of India, through a proper management of the e-Courts Project have ensured efficiency in the judicial process across 21,000 courts in the district judiciary in India. Phase-I of the e-Courts Project was approved in</w:t>
      </w:r>
      <w:r>
        <w:rPr>
          <w:spacing w:val="-31"/>
          <w:sz w:val="26"/>
        </w:rPr>
        <w:t xml:space="preserve"> </w:t>
      </w:r>
      <w:r>
        <w:rPr>
          <w:sz w:val="26"/>
        </w:rPr>
        <w:t>2010 and enabled computerisation of 1</w:t>
      </w:r>
      <w:r>
        <w:rPr>
          <w:sz w:val="26"/>
        </w:rPr>
        <w:t>4,249 courts in the district judiciary by 2015. The</w:t>
      </w:r>
      <w:r>
        <w:rPr>
          <w:spacing w:val="32"/>
          <w:sz w:val="26"/>
        </w:rPr>
        <w:t xml:space="preserve"> </w:t>
      </w:r>
      <w:r>
        <w:rPr>
          <w:sz w:val="26"/>
        </w:rPr>
        <w:t>objective</w:t>
      </w:r>
      <w:r>
        <w:rPr>
          <w:spacing w:val="34"/>
          <w:sz w:val="26"/>
        </w:rPr>
        <w:t xml:space="preserve"> </w:t>
      </w:r>
      <w:r>
        <w:rPr>
          <w:sz w:val="26"/>
        </w:rPr>
        <w:t>of</w:t>
      </w:r>
      <w:r>
        <w:rPr>
          <w:spacing w:val="32"/>
          <w:sz w:val="26"/>
        </w:rPr>
        <w:t xml:space="preserve"> </w:t>
      </w:r>
      <w:r>
        <w:rPr>
          <w:sz w:val="26"/>
        </w:rPr>
        <w:t>the</w:t>
      </w:r>
      <w:r>
        <w:rPr>
          <w:spacing w:val="35"/>
          <w:sz w:val="26"/>
        </w:rPr>
        <w:t xml:space="preserve"> </w:t>
      </w:r>
      <w:r>
        <w:rPr>
          <w:sz w:val="26"/>
        </w:rPr>
        <w:t>ongoing</w:t>
      </w:r>
      <w:r>
        <w:rPr>
          <w:spacing w:val="33"/>
          <w:sz w:val="26"/>
        </w:rPr>
        <w:t xml:space="preserve"> </w:t>
      </w:r>
      <w:r>
        <w:rPr>
          <w:sz w:val="26"/>
        </w:rPr>
        <w:t>Phase—II</w:t>
      </w:r>
      <w:r>
        <w:rPr>
          <w:spacing w:val="37"/>
          <w:sz w:val="26"/>
        </w:rPr>
        <w:t xml:space="preserve"> </w:t>
      </w:r>
      <w:r>
        <w:rPr>
          <w:sz w:val="26"/>
        </w:rPr>
        <w:t>of</w:t>
      </w:r>
      <w:r>
        <w:rPr>
          <w:spacing w:val="32"/>
          <w:sz w:val="26"/>
        </w:rPr>
        <w:t xml:space="preserve"> </w:t>
      </w:r>
      <w:r>
        <w:rPr>
          <w:sz w:val="26"/>
        </w:rPr>
        <w:t>this</w:t>
      </w:r>
      <w:r>
        <w:rPr>
          <w:spacing w:val="35"/>
          <w:sz w:val="26"/>
        </w:rPr>
        <w:t xml:space="preserve"> </w:t>
      </w:r>
      <w:r>
        <w:rPr>
          <w:sz w:val="26"/>
        </w:rPr>
        <w:t>project</w:t>
      </w:r>
      <w:r>
        <w:rPr>
          <w:spacing w:val="33"/>
          <w:sz w:val="26"/>
        </w:rPr>
        <w:t xml:space="preserve"> </w:t>
      </w:r>
      <w:r>
        <w:rPr>
          <w:sz w:val="26"/>
        </w:rPr>
        <w:t>is</w:t>
      </w:r>
      <w:r>
        <w:rPr>
          <w:spacing w:val="32"/>
          <w:sz w:val="26"/>
        </w:rPr>
        <w:t xml:space="preserve"> </w:t>
      </w:r>
      <w:r>
        <w:rPr>
          <w:sz w:val="26"/>
        </w:rPr>
        <w:t>to</w:t>
      </w:r>
      <w:r>
        <w:rPr>
          <w:spacing w:val="34"/>
          <w:sz w:val="26"/>
        </w:rPr>
        <w:t xml:space="preserve"> </w:t>
      </w:r>
      <w:r>
        <w:rPr>
          <w:sz w:val="26"/>
        </w:rPr>
        <w:t>enhance</w:t>
      </w:r>
      <w:r>
        <w:rPr>
          <w:spacing w:val="32"/>
          <w:sz w:val="26"/>
        </w:rPr>
        <w:t xml:space="preserve"> </w:t>
      </w:r>
      <w:r>
        <w:rPr>
          <w:sz w:val="26"/>
        </w:rPr>
        <w:t>judicial</w:t>
      </w:r>
    </w:p>
    <w:p w:rsidR="00456560" w:rsidRDefault="00456560">
      <w:pPr>
        <w:rPr>
          <w:sz w:val="20"/>
        </w:rPr>
      </w:pPr>
    </w:p>
    <w:p w:rsidR="00456560" w:rsidRDefault="00456560">
      <w:pPr>
        <w:spacing w:before="3"/>
        <w:rPr>
          <w:sz w:val="29"/>
        </w:rPr>
      </w:pPr>
      <w:r w:rsidRPr="00456560">
        <w:pict>
          <v:line id="_x0000_s1043" style="position:absolute;z-index:251629568;mso-wrap-distance-left:0;mso-wrap-distance-right:0;mso-position-horizontal-relative:page" from="1in,19.2pt" to="216.05pt,19.2pt" strokeweight=".72pt">
            <w10:wrap type="topAndBottom" anchorx="page"/>
          </v:line>
        </w:pict>
      </w:r>
    </w:p>
    <w:p w:rsidR="00456560" w:rsidRDefault="007E1E19">
      <w:pPr>
        <w:spacing w:before="66" w:line="278" w:lineRule="auto"/>
        <w:ind w:left="380" w:right="189" w:hanging="180"/>
        <w:rPr>
          <w:sz w:val="18"/>
        </w:rPr>
      </w:pPr>
      <w:r>
        <w:rPr>
          <w:position w:val="6"/>
          <w:sz w:val="12"/>
        </w:rPr>
        <w:t xml:space="preserve">27 </w:t>
      </w:r>
      <w:r>
        <w:rPr>
          <w:sz w:val="18"/>
        </w:rPr>
        <w:t>The websites of Department of Justice, Government of India (</w:t>
      </w:r>
      <w:r>
        <w:rPr>
          <w:sz w:val="18"/>
          <w:u w:val="single"/>
        </w:rPr>
        <w:t>doj.gov.in/</w:t>
      </w:r>
      <w:r>
        <w:rPr>
          <w:sz w:val="18"/>
        </w:rPr>
        <w:t>) and E-courts services (</w:t>
      </w:r>
      <w:r>
        <w:rPr>
          <w:sz w:val="18"/>
          <w:u w:val="single"/>
        </w:rPr>
        <w:t>ecourts.gov.in/</w:t>
      </w:r>
      <w:r>
        <w:rPr>
          <w:sz w:val="18"/>
        </w:rPr>
        <w:t>) contains fair amount of information on the ongoing e-Courts Project.</w:t>
      </w:r>
    </w:p>
    <w:p w:rsidR="00456560" w:rsidRDefault="00456560">
      <w:pPr>
        <w:spacing w:line="278" w:lineRule="auto"/>
        <w:rPr>
          <w:sz w:val="18"/>
        </w:rPr>
        <w:sectPr w:rsidR="00456560">
          <w:pgSz w:w="11910" w:h="16840"/>
          <w:pgMar w:top="1340" w:right="1280" w:bottom="920" w:left="1240" w:header="708" w:footer="732" w:gutter="0"/>
          <w:cols w:space="720"/>
        </w:sectPr>
      </w:pPr>
    </w:p>
    <w:p w:rsidR="00456560" w:rsidRDefault="007E1E19">
      <w:pPr>
        <w:spacing w:before="91" w:line="480" w:lineRule="auto"/>
        <w:ind w:left="200" w:right="180"/>
        <w:jc w:val="both"/>
        <w:rPr>
          <w:sz w:val="26"/>
        </w:rPr>
      </w:pPr>
      <w:r>
        <w:rPr>
          <w:sz w:val="26"/>
        </w:rPr>
        <w:t>service delivery for litigants and lawyers by improving infrastructure and providing technology-enabled judicial processes. It involves improved ICT infrastructure, vi</w:t>
      </w:r>
      <w:r>
        <w:rPr>
          <w:sz w:val="26"/>
        </w:rPr>
        <w:t>deoconferencing, improved access across seven platforms including a web portal, app, judicial service centers and kiosks. The e-Courts Project also includes capacity building of officers, ICT provisioning of District Legal Service Authorities, Taluka Legal</w:t>
      </w:r>
      <w:r>
        <w:rPr>
          <w:sz w:val="26"/>
        </w:rPr>
        <w:t xml:space="preserve"> Service Committees, State Judicial Academies and judicial process re-engineering. Currently, the e-Courts</w:t>
      </w:r>
      <w:r>
        <w:rPr>
          <w:spacing w:val="-26"/>
          <w:sz w:val="26"/>
        </w:rPr>
        <w:t xml:space="preserve"> </w:t>
      </w:r>
      <w:r>
        <w:rPr>
          <w:sz w:val="26"/>
        </w:rPr>
        <w:t>project caters</w:t>
      </w:r>
      <w:r>
        <w:rPr>
          <w:spacing w:val="-12"/>
          <w:sz w:val="26"/>
        </w:rPr>
        <w:t xml:space="preserve"> </w:t>
      </w:r>
      <w:r>
        <w:rPr>
          <w:sz w:val="26"/>
        </w:rPr>
        <w:t>to</w:t>
      </w:r>
      <w:r>
        <w:rPr>
          <w:spacing w:val="-12"/>
          <w:sz w:val="26"/>
        </w:rPr>
        <w:t xml:space="preserve"> </w:t>
      </w:r>
      <w:r>
        <w:rPr>
          <w:sz w:val="26"/>
        </w:rPr>
        <w:t>more</w:t>
      </w:r>
      <w:r>
        <w:rPr>
          <w:spacing w:val="-12"/>
          <w:sz w:val="26"/>
        </w:rPr>
        <w:t xml:space="preserve"> </w:t>
      </w:r>
      <w:r>
        <w:rPr>
          <w:sz w:val="26"/>
        </w:rPr>
        <w:t>than</w:t>
      </w:r>
      <w:r>
        <w:rPr>
          <w:spacing w:val="-12"/>
          <w:sz w:val="26"/>
        </w:rPr>
        <w:t xml:space="preserve"> </w:t>
      </w:r>
      <w:r>
        <w:rPr>
          <w:sz w:val="26"/>
        </w:rPr>
        <w:t>21,000</w:t>
      </w:r>
      <w:r>
        <w:rPr>
          <w:spacing w:val="-9"/>
          <w:sz w:val="26"/>
        </w:rPr>
        <w:t xml:space="preserve"> </w:t>
      </w:r>
      <w:r>
        <w:rPr>
          <w:sz w:val="26"/>
        </w:rPr>
        <w:t>courts</w:t>
      </w:r>
      <w:r>
        <w:rPr>
          <w:spacing w:val="-8"/>
          <w:sz w:val="26"/>
        </w:rPr>
        <w:t xml:space="preserve"> </w:t>
      </w:r>
      <w:r>
        <w:rPr>
          <w:sz w:val="26"/>
        </w:rPr>
        <w:t>and</w:t>
      </w:r>
      <w:r>
        <w:rPr>
          <w:spacing w:val="-9"/>
          <w:sz w:val="26"/>
        </w:rPr>
        <w:t xml:space="preserve"> </w:t>
      </w:r>
      <w:r>
        <w:rPr>
          <w:sz w:val="26"/>
        </w:rPr>
        <w:t>has</w:t>
      </w:r>
      <w:r>
        <w:rPr>
          <w:spacing w:val="-9"/>
          <w:sz w:val="26"/>
        </w:rPr>
        <w:t xml:space="preserve"> </w:t>
      </w:r>
      <w:r>
        <w:rPr>
          <w:sz w:val="26"/>
        </w:rPr>
        <w:t>been</w:t>
      </w:r>
      <w:r>
        <w:rPr>
          <w:spacing w:val="-9"/>
          <w:sz w:val="26"/>
        </w:rPr>
        <w:t xml:space="preserve"> </w:t>
      </w:r>
      <w:r>
        <w:rPr>
          <w:sz w:val="26"/>
        </w:rPr>
        <w:t>implemented</w:t>
      </w:r>
      <w:r>
        <w:rPr>
          <w:spacing w:val="-12"/>
          <w:sz w:val="26"/>
        </w:rPr>
        <w:t xml:space="preserve"> </w:t>
      </w:r>
      <w:r>
        <w:rPr>
          <w:sz w:val="26"/>
        </w:rPr>
        <w:t>in</w:t>
      </w:r>
      <w:r>
        <w:rPr>
          <w:spacing w:val="-10"/>
          <w:sz w:val="26"/>
        </w:rPr>
        <w:t xml:space="preserve"> </w:t>
      </w:r>
      <w:r>
        <w:rPr>
          <w:sz w:val="26"/>
        </w:rPr>
        <w:t>more</w:t>
      </w:r>
      <w:r>
        <w:rPr>
          <w:spacing w:val="-9"/>
          <w:sz w:val="26"/>
        </w:rPr>
        <w:t xml:space="preserve"> </w:t>
      </w:r>
      <w:r>
        <w:rPr>
          <w:sz w:val="26"/>
        </w:rPr>
        <w:t>than</w:t>
      </w:r>
      <w:r>
        <w:rPr>
          <w:spacing w:val="-9"/>
          <w:sz w:val="26"/>
        </w:rPr>
        <w:t xml:space="preserve"> </w:t>
      </w:r>
      <w:r>
        <w:rPr>
          <w:sz w:val="26"/>
        </w:rPr>
        <w:t>600 districts, 3,000 court complexes and 6,400</w:t>
      </w:r>
      <w:r>
        <w:rPr>
          <w:spacing w:val="-2"/>
          <w:sz w:val="26"/>
        </w:rPr>
        <w:t xml:space="preserve"> </w:t>
      </w:r>
      <w:r>
        <w:rPr>
          <w:sz w:val="26"/>
        </w:rPr>
        <w:t>establishments.</w:t>
      </w:r>
    </w:p>
    <w:p w:rsidR="00456560" w:rsidRDefault="00456560">
      <w:pPr>
        <w:rPr>
          <w:sz w:val="28"/>
        </w:rPr>
      </w:pPr>
    </w:p>
    <w:p w:rsidR="00456560" w:rsidRDefault="00456560">
      <w:pPr>
        <w:rPr>
          <w:sz w:val="33"/>
        </w:rPr>
      </w:pPr>
    </w:p>
    <w:p w:rsidR="00456560" w:rsidRDefault="007E1E19">
      <w:pPr>
        <w:pStyle w:val="ListParagraph"/>
        <w:numPr>
          <w:ilvl w:val="1"/>
          <w:numId w:val="14"/>
        </w:numPr>
        <w:tabs>
          <w:tab w:val="left" w:pos="921"/>
        </w:tabs>
        <w:rPr>
          <w:rFonts w:ascii="Arial"/>
          <w:sz w:val="26"/>
        </w:rPr>
      </w:pPr>
      <w:r>
        <w:rPr>
          <w:rFonts w:ascii="Arial"/>
          <w:sz w:val="26"/>
        </w:rPr>
        <w:t>Tech</w:t>
      </w:r>
      <w:r>
        <w:rPr>
          <w:rFonts w:ascii="Arial"/>
          <w:sz w:val="26"/>
        </w:rPr>
        <w:t>nology and</w:t>
      </w:r>
      <w:r>
        <w:rPr>
          <w:rFonts w:ascii="Arial"/>
          <w:spacing w:val="-5"/>
          <w:sz w:val="26"/>
        </w:rPr>
        <w:t xml:space="preserve"> </w:t>
      </w:r>
      <w:r>
        <w:rPr>
          <w:rFonts w:ascii="Arial"/>
          <w:sz w:val="26"/>
        </w:rPr>
        <w:t>Implementation</w:t>
      </w:r>
    </w:p>
    <w:p w:rsidR="00456560" w:rsidRDefault="00456560">
      <w:pPr>
        <w:rPr>
          <w:sz w:val="28"/>
        </w:rPr>
      </w:pPr>
    </w:p>
    <w:p w:rsidR="00456560" w:rsidRDefault="00456560">
      <w:pPr>
        <w:rPr>
          <w:sz w:val="28"/>
        </w:rPr>
      </w:pPr>
    </w:p>
    <w:p w:rsidR="00456560" w:rsidRDefault="00456560">
      <w:pPr>
        <w:spacing w:before="8"/>
        <w:rPr>
          <w:sz w:val="31"/>
        </w:rPr>
      </w:pPr>
    </w:p>
    <w:p w:rsidR="00456560" w:rsidRDefault="007E1E19">
      <w:pPr>
        <w:spacing w:before="1" w:line="480" w:lineRule="auto"/>
        <w:ind w:left="200" w:right="182"/>
        <w:jc w:val="both"/>
        <w:rPr>
          <w:sz w:val="26"/>
        </w:rPr>
      </w:pPr>
      <w:r>
        <w:rPr>
          <w:sz w:val="26"/>
        </w:rPr>
        <w:t>One of the objectives of the e-Courts Project is to make the ICT infrastructure comprising of computer hardware, Local Area Network (LAN), Wide Area Network (WAN), information kiosks, UPS, renewable energy-based power backup and other peripherals available</w:t>
      </w:r>
      <w:r>
        <w:rPr>
          <w:sz w:val="26"/>
        </w:rPr>
        <w:t xml:space="preserve"> in the district judiciary.</w:t>
      </w:r>
    </w:p>
    <w:p w:rsidR="00456560" w:rsidRDefault="00456560">
      <w:pPr>
        <w:rPr>
          <w:sz w:val="28"/>
        </w:rPr>
      </w:pPr>
    </w:p>
    <w:p w:rsidR="00456560" w:rsidRDefault="00456560">
      <w:pPr>
        <w:spacing w:before="9"/>
        <w:rPr>
          <w:sz w:val="32"/>
        </w:rPr>
      </w:pPr>
    </w:p>
    <w:p w:rsidR="00456560" w:rsidRDefault="007E1E19">
      <w:pPr>
        <w:spacing w:line="480" w:lineRule="auto"/>
        <w:ind w:left="200" w:right="183"/>
        <w:jc w:val="both"/>
        <w:rPr>
          <w:sz w:val="26"/>
        </w:rPr>
      </w:pPr>
      <w:r>
        <w:rPr>
          <w:sz w:val="26"/>
        </w:rPr>
        <w:t>The</w:t>
      </w:r>
      <w:r>
        <w:rPr>
          <w:spacing w:val="-14"/>
          <w:sz w:val="26"/>
        </w:rPr>
        <w:t xml:space="preserve"> </w:t>
      </w:r>
      <w:r>
        <w:rPr>
          <w:sz w:val="26"/>
        </w:rPr>
        <w:t>e-Courts</w:t>
      </w:r>
      <w:r>
        <w:rPr>
          <w:spacing w:val="-11"/>
          <w:sz w:val="26"/>
        </w:rPr>
        <w:t xml:space="preserve"> </w:t>
      </w:r>
      <w:r>
        <w:rPr>
          <w:sz w:val="26"/>
        </w:rPr>
        <w:t>Project</w:t>
      </w:r>
      <w:r>
        <w:rPr>
          <w:spacing w:val="-8"/>
          <w:sz w:val="26"/>
        </w:rPr>
        <w:t xml:space="preserve"> </w:t>
      </w:r>
      <w:r>
        <w:rPr>
          <w:sz w:val="26"/>
        </w:rPr>
        <w:t>is</w:t>
      </w:r>
      <w:r>
        <w:rPr>
          <w:spacing w:val="-14"/>
          <w:sz w:val="26"/>
        </w:rPr>
        <w:t xml:space="preserve"> </w:t>
      </w:r>
      <w:r>
        <w:rPr>
          <w:sz w:val="26"/>
        </w:rPr>
        <w:t>developed</w:t>
      </w:r>
      <w:r>
        <w:rPr>
          <w:spacing w:val="-12"/>
          <w:sz w:val="26"/>
        </w:rPr>
        <w:t xml:space="preserve"> </w:t>
      </w:r>
      <w:r>
        <w:rPr>
          <w:sz w:val="26"/>
        </w:rPr>
        <w:t>on</w:t>
      </w:r>
      <w:r>
        <w:rPr>
          <w:spacing w:val="-12"/>
          <w:sz w:val="26"/>
        </w:rPr>
        <w:t xml:space="preserve"> </w:t>
      </w:r>
      <w:r>
        <w:rPr>
          <w:sz w:val="26"/>
        </w:rPr>
        <w:t>Open</w:t>
      </w:r>
      <w:r>
        <w:rPr>
          <w:spacing w:val="-14"/>
          <w:sz w:val="26"/>
        </w:rPr>
        <w:t xml:space="preserve"> </w:t>
      </w:r>
      <w:r>
        <w:rPr>
          <w:sz w:val="26"/>
        </w:rPr>
        <w:t>Source</w:t>
      </w:r>
      <w:r>
        <w:rPr>
          <w:spacing w:val="-12"/>
          <w:sz w:val="26"/>
        </w:rPr>
        <w:t xml:space="preserve"> </w:t>
      </w:r>
      <w:r>
        <w:rPr>
          <w:sz w:val="26"/>
        </w:rPr>
        <w:t>Technology</w:t>
      </w:r>
      <w:r>
        <w:rPr>
          <w:spacing w:val="-14"/>
          <w:sz w:val="26"/>
        </w:rPr>
        <w:t xml:space="preserve"> </w:t>
      </w:r>
      <w:r>
        <w:rPr>
          <w:sz w:val="26"/>
        </w:rPr>
        <w:t>by</w:t>
      </w:r>
      <w:r>
        <w:rPr>
          <w:spacing w:val="-10"/>
          <w:sz w:val="26"/>
        </w:rPr>
        <w:t xml:space="preserve"> </w:t>
      </w:r>
      <w:r>
        <w:rPr>
          <w:sz w:val="26"/>
        </w:rPr>
        <w:t>the</w:t>
      </w:r>
      <w:r>
        <w:rPr>
          <w:spacing w:val="-12"/>
          <w:sz w:val="26"/>
        </w:rPr>
        <w:t xml:space="preserve"> </w:t>
      </w:r>
      <w:r>
        <w:rPr>
          <w:sz w:val="26"/>
        </w:rPr>
        <w:t>National Informatics Centre (NIC), a Central Government department under the Union Ministry of Electronics and Information Technology. A single unified Case In</w:t>
      </w:r>
      <w:r>
        <w:rPr>
          <w:sz w:val="26"/>
        </w:rPr>
        <w:t>formation</w:t>
      </w:r>
      <w:r>
        <w:rPr>
          <w:spacing w:val="-9"/>
          <w:sz w:val="26"/>
        </w:rPr>
        <w:t xml:space="preserve"> </w:t>
      </w:r>
      <w:r>
        <w:rPr>
          <w:sz w:val="26"/>
        </w:rPr>
        <w:t>System</w:t>
      </w:r>
      <w:r>
        <w:rPr>
          <w:spacing w:val="-6"/>
          <w:sz w:val="26"/>
        </w:rPr>
        <w:t xml:space="preserve"> </w:t>
      </w:r>
      <w:r>
        <w:rPr>
          <w:sz w:val="26"/>
        </w:rPr>
        <w:t>(CIS)</w:t>
      </w:r>
      <w:r>
        <w:rPr>
          <w:spacing w:val="-7"/>
          <w:sz w:val="26"/>
        </w:rPr>
        <w:t xml:space="preserve"> </w:t>
      </w:r>
      <w:r>
        <w:rPr>
          <w:sz w:val="26"/>
        </w:rPr>
        <w:t>Software</w:t>
      </w:r>
      <w:r>
        <w:rPr>
          <w:spacing w:val="-5"/>
          <w:sz w:val="26"/>
        </w:rPr>
        <w:t xml:space="preserve"> </w:t>
      </w:r>
      <w:r>
        <w:rPr>
          <w:sz w:val="26"/>
        </w:rPr>
        <w:t>has</w:t>
      </w:r>
      <w:r>
        <w:rPr>
          <w:spacing w:val="-6"/>
          <w:sz w:val="26"/>
        </w:rPr>
        <w:t xml:space="preserve"> </w:t>
      </w:r>
      <w:r>
        <w:rPr>
          <w:sz w:val="26"/>
        </w:rPr>
        <w:t>been</w:t>
      </w:r>
      <w:r>
        <w:rPr>
          <w:spacing w:val="-9"/>
          <w:sz w:val="26"/>
        </w:rPr>
        <w:t xml:space="preserve"> </w:t>
      </w:r>
      <w:r>
        <w:rPr>
          <w:sz w:val="26"/>
        </w:rPr>
        <w:t>developed</w:t>
      </w:r>
      <w:r>
        <w:rPr>
          <w:spacing w:val="-6"/>
          <w:sz w:val="26"/>
        </w:rPr>
        <w:t xml:space="preserve"> </w:t>
      </w:r>
      <w:r>
        <w:rPr>
          <w:sz w:val="26"/>
        </w:rPr>
        <w:t>and</w:t>
      </w:r>
      <w:r>
        <w:rPr>
          <w:spacing w:val="-6"/>
          <w:sz w:val="26"/>
        </w:rPr>
        <w:t xml:space="preserve"> </w:t>
      </w:r>
      <w:r>
        <w:rPr>
          <w:sz w:val="26"/>
        </w:rPr>
        <w:t>made</w:t>
      </w:r>
      <w:r>
        <w:rPr>
          <w:spacing w:val="-9"/>
          <w:sz w:val="26"/>
        </w:rPr>
        <w:t xml:space="preserve"> </w:t>
      </w:r>
      <w:r>
        <w:rPr>
          <w:sz w:val="26"/>
        </w:rPr>
        <w:t>available</w:t>
      </w:r>
      <w:r>
        <w:rPr>
          <w:spacing w:val="-8"/>
          <w:sz w:val="26"/>
        </w:rPr>
        <w:t xml:space="preserve"> </w:t>
      </w:r>
      <w:r>
        <w:rPr>
          <w:sz w:val="26"/>
        </w:rPr>
        <w:t>to the entire district judiciary in India, for catering to the diversified requirements of</w:t>
      </w:r>
      <w:r>
        <w:rPr>
          <w:spacing w:val="53"/>
          <w:sz w:val="26"/>
        </w:rPr>
        <w:t xml:space="preserve"> </w:t>
      </w:r>
      <w:r>
        <w:rPr>
          <w:sz w:val="26"/>
        </w:rPr>
        <w:t>the</w:t>
      </w:r>
      <w:r>
        <w:rPr>
          <w:spacing w:val="56"/>
          <w:sz w:val="26"/>
        </w:rPr>
        <w:t xml:space="preserve"> </w:t>
      </w:r>
      <w:r>
        <w:rPr>
          <w:sz w:val="26"/>
        </w:rPr>
        <w:t>country</w:t>
      </w:r>
      <w:r>
        <w:rPr>
          <w:spacing w:val="54"/>
          <w:sz w:val="26"/>
        </w:rPr>
        <w:t xml:space="preserve"> </w:t>
      </w:r>
      <w:r>
        <w:rPr>
          <w:sz w:val="26"/>
        </w:rPr>
        <w:t>in</w:t>
      </w:r>
      <w:r>
        <w:rPr>
          <w:spacing w:val="56"/>
          <w:sz w:val="26"/>
        </w:rPr>
        <w:t xml:space="preserve"> </w:t>
      </w:r>
      <w:r>
        <w:rPr>
          <w:sz w:val="26"/>
        </w:rPr>
        <w:t>terms</w:t>
      </w:r>
      <w:r>
        <w:rPr>
          <w:spacing w:val="54"/>
          <w:sz w:val="26"/>
        </w:rPr>
        <w:t xml:space="preserve"> </w:t>
      </w:r>
      <w:r>
        <w:rPr>
          <w:sz w:val="26"/>
        </w:rPr>
        <w:t>of</w:t>
      </w:r>
      <w:r>
        <w:rPr>
          <w:spacing w:val="56"/>
          <w:sz w:val="26"/>
        </w:rPr>
        <w:t xml:space="preserve"> </w:t>
      </w:r>
      <w:r>
        <w:rPr>
          <w:sz w:val="26"/>
        </w:rPr>
        <w:t>local</w:t>
      </w:r>
      <w:r>
        <w:rPr>
          <w:spacing w:val="53"/>
          <w:sz w:val="26"/>
        </w:rPr>
        <w:t xml:space="preserve"> </w:t>
      </w:r>
      <w:r>
        <w:rPr>
          <w:sz w:val="26"/>
        </w:rPr>
        <w:t>procedures,</w:t>
      </w:r>
      <w:r>
        <w:rPr>
          <w:spacing w:val="54"/>
          <w:sz w:val="26"/>
        </w:rPr>
        <w:t xml:space="preserve"> </w:t>
      </w:r>
      <w:r>
        <w:rPr>
          <w:sz w:val="26"/>
        </w:rPr>
        <w:t>practices</w:t>
      </w:r>
      <w:r>
        <w:rPr>
          <w:spacing w:val="54"/>
          <w:sz w:val="26"/>
        </w:rPr>
        <w:t xml:space="preserve"> </w:t>
      </w:r>
      <w:r>
        <w:rPr>
          <w:sz w:val="26"/>
        </w:rPr>
        <w:t>and</w:t>
      </w:r>
      <w:r>
        <w:rPr>
          <w:spacing w:val="54"/>
          <w:sz w:val="26"/>
        </w:rPr>
        <w:t xml:space="preserve"> </w:t>
      </w:r>
      <w:r>
        <w:rPr>
          <w:sz w:val="26"/>
        </w:rPr>
        <w:t>languages.</w:t>
      </w:r>
      <w:r>
        <w:rPr>
          <w:spacing w:val="56"/>
          <w:sz w:val="26"/>
        </w:rPr>
        <w:t xml:space="preserve"> </w:t>
      </w:r>
      <w:r>
        <w:rPr>
          <w:sz w:val="26"/>
        </w:rPr>
        <w:t>CIS</w:t>
      </w:r>
    </w:p>
    <w:p w:rsidR="00456560" w:rsidRDefault="00456560">
      <w:pPr>
        <w:spacing w:line="480" w:lineRule="auto"/>
        <w:jc w:val="both"/>
        <w:rPr>
          <w:sz w:val="26"/>
        </w:rPr>
        <w:sectPr w:rsidR="00456560">
          <w:pgSz w:w="11910" w:h="16840"/>
          <w:pgMar w:top="1340" w:right="1280" w:bottom="920" w:left="1240" w:header="708" w:footer="732" w:gutter="0"/>
          <w:cols w:space="720"/>
        </w:sectPr>
      </w:pPr>
    </w:p>
    <w:p w:rsidR="00456560" w:rsidRDefault="007E1E19">
      <w:pPr>
        <w:spacing w:before="91" w:line="480" w:lineRule="auto"/>
        <w:ind w:left="200" w:right="186"/>
        <w:jc w:val="both"/>
        <w:rPr>
          <w:sz w:val="26"/>
        </w:rPr>
      </w:pPr>
      <w:r>
        <w:rPr>
          <w:sz w:val="26"/>
        </w:rPr>
        <w:t>Version 3.0 has been made available in all the district and taluka courts. 15 High Courts are already equipped with CIS Version 1.0.</w:t>
      </w:r>
    </w:p>
    <w:p w:rsidR="00456560" w:rsidRDefault="00456560">
      <w:pPr>
        <w:rPr>
          <w:sz w:val="28"/>
        </w:rPr>
      </w:pPr>
    </w:p>
    <w:p w:rsidR="00456560" w:rsidRDefault="00456560">
      <w:pPr>
        <w:spacing w:before="11"/>
        <w:rPr>
          <w:sz w:val="32"/>
        </w:rPr>
      </w:pPr>
    </w:p>
    <w:p w:rsidR="00456560" w:rsidRDefault="007E1E19">
      <w:pPr>
        <w:spacing w:line="480" w:lineRule="auto"/>
        <w:ind w:left="200" w:right="182"/>
        <w:jc w:val="both"/>
        <w:rPr>
          <w:sz w:val="26"/>
        </w:rPr>
      </w:pPr>
      <w:r>
        <w:rPr>
          <w:sz w:val="26"/>
        </w:rPr>
        <w:t>The e-Committee carried out extensive capacity building exercises to train judicial officers and administrative staff. Th</w:t>
      </w:r>
      <w:r>
        <w:rPr>
          <w:sz w:val="26"/>
        </w:rPr>
        <w:t>e project is manned and managed by</w:t>
      </w:r>
      <w:r>
        <w:rPr>
          <w:spacing w:val="-9"/>
          <w:sz w:val="26"/>
        </w:rPr>
        <w:t xml:space="preserve"> </w:t>
      </w:r>
      <w:r>
        <w:rPr>
          <w:sz w:val="26"/>
        </w:rPr>
        <w:t>the</w:t>
      </w:r>
      <w:r>
        <w:rPr>
          <w:spacing w:val="-7"/>
          <w:sz w:val="26"/>
        </w:rPr>
        <w:t xml:space="preserve"> </w:t>
      </w:r>
      <w:r>
        <w:rPr>
          <w:sz w:val="26"/>
        </w:rPr>
        <w:t>court</w:t>
      </w:r>
      <w:r>
        <w:rPr>
          <w:spacing w:val="-7"/>
          <w:sz w:val="26"/>
        </w:rPr>
        <w:t xml:space="preserve"> </w:t>
      </w:r>
      <w:r>
        <w:rPr>
          <w:sz w:val="26"/>
        </w:rPr>
        <w:t>staff</w:t>
      </w:r>
      <w:r>
        <w:rPr>
          <w:spacing w:val="-5"/>
          <w:sz w:val="26"/>
        </w:rPr>
        <w:t xml:space="preserve"> </w:t>
      </w:r>
      <w:r>
        <w:rPr>
          <w:sz w:val="26"/>
        </w:rPr>
        <w:t>and</w:t>
      </w:r>
      <w:r>
        <w:rPr>
          <w:spacing w:val="-5"/>
          <w:sz w:val="26"/>
        </w:rPr>
        <w:t xml:space="preserve"> </w:t>
      </w:r>
      <w:r>
        <w:rPr>
          <w:sz w:val="26"/>
        </w:rPr>
        <w:t>the</w:t>
      </w:r>
      <w:r>
        <w:rPr>
          <w:spacing w:val="-6"/>
          <w:sz w:val="26"/>
        </w:rPr>
        <w:t xml:space="preserve"> </w:t>
      </w:r>
      <w:r>
        <w:rPr>
          <w:sz w:val="26"/>
        </w:rPr>
        <w:t>staff</w:t>
      </w:r>
      <w:r>
        <w:rPr>
          <w:spacing w:val="-7"/>
          <w:sz w:val="26"/>
        </w:rPr>
        <w:t xml:space="preserve"> </w:t>
      </w:r>
      <w:r>
        <w:rPr>
          <w:sz w:val="26"/>
        </w:rPr>
        <w:t>is</w:t>
      </w:r>
      <w:r>
        <w:rPr>
          <w:spacing w:val="-6"/>
          <w:sz w:val="26"/>
        </w:rPr>
        <w:t xml:space="preserve"> </w:t>
      </w:r>
      <w:r>
        <w:rPr>
          <w:sz w:val="26"/>
        </w:rPr>
        <w:t>trained</w:t>
      </w:r>
      <w:r>
        <w:rPr>
          <w:spacing w:val="-6"/>
          <w:sz w:val="26"/>
        </w:rPr>
        <w:t xml:space="preserve"> </w:t>
      </w:r>
      <w:r>
        <w:rPr>
          <w:sz w:val="26"/>
        </w:rPr>
        <w:t>in</w:t>
      </w:r>
      <w:r>
        <w:rPr>
          <w:spacing w:val="-4"/>
          <w:sz w:val="26"/>
        </w:rPr>
        <w:t xml:space="preserve"> </w:t>
      </w:r>
      <w:r>
        <w:rPr>
          <w:sz w:val="26"/>
        </w:rPr>
        <w:t>the</w:t>
      </w:r>
      <w:r>
        <w:rPr>
          <w:spacing w:val="-7"/>
          <w:sz w:val="26"/>
        </w:rPr>
        <w:t xml:space="preserve"> </w:t>
      </w:r>
      <w:r>
        <w:rPr>
          <w:sz w:val="26"/>
        </w:rPr>
        <w:t>use</w:t>
      </w:r>
      <w:r>
        <w:rPr>
          <w:spacing w:val="-6"/>
          <w:sz w:val="26"/>
        </w:rPr>
        <w:t xml:space="preserve"> </w:t>
      </w:r>
      <w:r>
        <w:rPr>
          <w:sz w:val="26"/>
        </w:rPr>
        <w:t>of</w:t>
      </w:r>
      <w:r>
        <w:rPr>
          <w:spacing w:val="-7"/>
          <w:sz w:val="26"/>
        </w:rPr>
        <w:t xml:space="preserve"> </w:t>
      </w:r>
      <w:r>
        <w:rPr>
          <w:sz w:val="26"/>
        </w:rPr>
        <w:t>computers.</w:t>
      </w:r>
      <w:r>
        <w:rPr>
          <w:spacing w:val="-7"/>
          <w:sz w:val="26"/>
        </w:rPr>
        <w:t xml:space="preserve"> </w:t>
      </w:r>
      <w:r>
        <w:rPr>
          <w:sz w:val="26"/>
        </w:rPr>
        <w:t>Some</w:t>
      </w:r>
      <w:r>
        <w:rPr>
          <w:spacing w:val="-7"/>
          <w:sz w:val="26"/>
        </w:rPr>
        <w:t xml:space="preserve"> </w:t>
      </w:r>
      <w:r>
        <w:rPr>
          <w:sz w:val="26"/>
        </w:rPr>
        <w:t>of</w:t>
      </w:r>
      <w:r>
        <w:rPr>
          <w:spacing w:val="-6"/>
          <w:sz w:val="26"/>
        </w:rPr>
        <w:t xml:space="preserve"> </w:t>
      </w:r>
      <w:r>
        <w:rPr>
          <w:sz w:val="26"/>
        </w:rPr>
        <w:t>them are also selected to be trained as system</w:t>
      </w:r>
      <w:r>
        <w:rPr>
          <w:spacing w:val="-2"/>
          <w:sz w:val="26"/>
        </w:rPr>
        <w:t xml:space="preserve"> </w:t>
      </w:r>
      <w:r>
        <w:rPr>
          <w:sz w:val="26"/>
        </w:rPr>
        <w:t>administrators.</w:t>
      </w:r>
    </w:p>
    <w:p w:rsidR="00456560" w:rsidRDefault="00456560">
      <w:pPr>
        <w:rPr>
          <w:sz w:val="28"/>
        </w:rPr>
      </w:pPr>
    </w:p>
    <w:p w:rsidR="00456560" w:rsidRDefault="00456560">
      <w:pPr>
        <w:spacing w:before="7"/>
        <w:rPr>
          <w:sz w:val="32"/>
        </w:rPr>
      </w:pPr>
    </w:p>
    <w:p w:rsidR="00456560" w:rsidRDefault="007E1E19">
      <w:pPr>
        <w:pStyle w:val="ListParagraph"/>
        <w:numPr>
          <w:ilvl w:val="1"/>
          <w:numId w:val="14"/>
        </w:numPr>
        <w:tabs>
          <w:tab w:val="left" w:pos="920"/>
          <w:tab w:val="left" w:pos="921"/>
        </w:tabs>
        <w:spacing w:before="1"/>
        <w:rPr>
          <w:rFonts w:ascii="Arial"/>
          <w:sz w:val="26"/>
        </w:rPr>
      </w:pPr>
      <w:r>
        <w:rPr>
          <w:rFonts w:ascii="Arial"/>
          <w:sz w:val="26"/>
        </w:rPr>
        <w:t>Platforms created for service</w:t>
      </w:r>
      <w:r>
        <w:rPr>
          <w:rFonts w:ascii="Arial"/>
          <w:spacing w:val="-2"/>
          <w:sz w:val="26"/>
        </w:rPr>
        <w:t xml:space="preserve"> </w:t>
      </w:r>
      <w:r>
        <w:rPr>
          <w:rFonts w:ascii="Arial"/>
          <w:sz w:val="26"/>
        </w:rPr>
        <w:t>delivery</w:t>
      </w:r>
    </w:p>
    <w:p w:rsidR="00456560" w:rsidRDefault="00456560">
      <w:pPr>
        <w:rPr>
          <w:sz w:val="28"/>
        </w:rPr>
      </w:pPr>
    </w:p>
    <w:p w:rsidR="00456560" w:rsidRDefault="00456560">
      <w:pPr>
        <w:spacing w:before="10"/>
        <w:rPr>
          <w:sz w:val="40"/>
        </w:rPr>
      </w:pPr>
    </w:p>
    <w:p w:rsidR="00456560" w:rsidRDefault="007E1E19">
      <w:pPr>
        <w:pStyle w:val="ListParagraph"/>
        <w:numPr>
          <w:ilvl w:val="0"/>
          <w:numId w:val="13"/>
        </w:numPr>
        <w:tabs>
          <w:tab w:val="left" w:pos="741"/>
        </w:tabs>
        <w:spacing w:line="480" w:lineRule="auto"/>
        <w:ind w:right="496" w:hanging="631"/>
        <w:jc w:val="both"/>
        <w:rPr>
          <w:rFonts w:ascii="Arial"/>
          <w:sz w:val="26"/>
        </w:rPr>
      </w:pPr>
      <w:r>
        <w:rPr>
          <w:rFonts w:ascii="Arial"/>
          <w:sz w:val="26"/>
        </w:rPr>
        <w:t xml:space="preserve">e-Courts Portal: Online mechanisms </w:t>
      </w:r>
      <w:r>
        <w:rPr>
          <w:rFonts w:ascii="Arial"/>
          <w:position w:val="9"/>
          <w:sz w:val="17"/>
        </w:rPr>
        <w:t xml:space="preserve">28 </w:t>
      </w:r>
      <w:r>
        <w:rPr>
          <w:rFonts w:ascii="Arial"/>
          <w:sz w:val="26"/>
        </w:rPr>
        <w:t xml:space="preserve">(websites) are available for stakeholders such as litigants, advocates, government agencies, and the police to track case status, view cause lists, judgments and daily orders. The </w:t>
      </w:r>
      <w:r>
        <w:rPr>
          <w:rFonts w:ascii="Arial"/>
          <w:i/>
          <w:sz w:val="26"/>
        </w:rPr>
        <w:t xml:space="preserve">services.ecourts.gov.in </w:t>
      </w:r>
      <w:r>
        <w:rPr>
          <w:rFonts w:ascii="Arial"/>
          <w:sz w:val="26"/>
        </w:rPr>
        <w:t>portal is a one stop access point where a person can</w:t>
      </w:r>
      <w:r>
        <w:rPr>
          <w:rFonts w:ascii="Arial"/>
          <w:sz w:val="26"/>
        </w:rPr>
        <w:t xml:space="preserve"> locate a case from any court across the country</w:t>
      </w:r>
      <w:r>
        <w:rPr>
          <w:rFonts w:ascii="Arial"/>
          <w:spacing w:val="-33"/>
          <w:sz w:val="26"/>
        </w:rPr>
        <w:t xml:space="preserve"> </w:t>
      </w:r>
      <w:r>
        <w:rPr>
          <w:rFonts w:ascii="Arial"/>
          <w:sz w:val="26"/>
        </w:rPr>
        <w:t>by using</w:t>
      </w:r>
      <w:r>
        <w:rPr>
          <w:rFonts w:ascii="Arial"/>
          <w:spacing w:val="-9"/>
          <w:sz w:val="26"/>
        </w:rPr>
        <w:t xml:space="preserve"> </w:t>
      </w:r>
      <w:r>
        <w:rPr>
          <w:rFonts w:ascii="Arial"/>
          <w:sz w:val="26"/>
        </w:rPr>
        <w:t>different</w:t>
      </w:r>
      <w:r>
        <w:rPr>
          <w:rFonts w:ascii="Arial"/>
          <w:spacing w:val="-12"/>
          <w:sz w:val="26"/>
        </w:rPr>
        <w:t xml:space="preserve"> </w:t>
      </w:r>
      <w:r>
        <w:rPr>
          <w:rFonts w:ascii="Arial"/>
          <w:sz w:val="26"/>
        </w:rPr>
        <w:t>search</w:t>
      </w:r>
      <w:r>
        <w:rPr>
          <w:rFonts w:ascii="Arial"/>
          <w:spacing w:val="-12"/>
          <w:sz w:val="26"/>
        </w:rPr>
        <w:t xml:space="preserve"> </w:t>
      </w:r>
      <w:r>
        <w:rPr>
          <w:rFonts w:ascii="Arial"/>
          <w:sz w:val="26"/>
        </w:rPr>
        <w:t>criteria</w:t>
      </w:r>
      <w:r>
        <w:rPr>
          <w:rFonts w:ascii="Arial"/>
          <w:spacing w:val="-12"/>
          <w:sz w:val="26"/>
        </w:rPr>
        <w:t xml:space="preserve"> </w:t>
      </w:r>
      <w:r>
        <w:rPr>
          <w:rFonts w:ascii="Arial"/>
          <w:sz w:val="26"/>
        </w:rPr>
        <w:t>available</w:t>
      </w:r>
      <w:r>
        <w:rPr>
          <w:rFonts w:ascii="Arial"/>
          <w:spacing w:val="-12"/>
          <w:sz w:val="26"/>
        </w:rPr>
        <w:t xml:space="preserve"> </w:t>
      </w:r>
      <w:r>
        <w:rPr>
          <w:rFonts w:ascii="Arial"/>
          <w:sz w:val="26"/>
        </w:rPr>
        <w:t>on</w:t>
      </w:r>
      <w:r>
        <w:rPr>
          <w:rFonts w:ascii="Arial"/>
          <w:spacing w:val="-8"/>
          <w:sz w:val="26"/>
        </w:rPr>
        <w:t xml:space="preserve"> </w:t>
      </w:r>
      <w:r>
        <w:rPr>
          <w:rFonts w:ascii="Arial"/>
          <w:sz w:val="26"/>
        </w:rPr>
        <w:t>the</w:t>
      </w:r>
      <w:r>
        <w:rPr>
          <w:rFonts w:ascii="Arial"/>
          <w:spacing w:val="-9"/>
          <w:sz w:val="26"/>
        </w:rPr>
        <w:t xml:space="preserve"> </w:t>
      </w:r>
      <w:r>
        <w:rPr>
          <w:rFonts w:ascii="Arial"/>
          <w:sz w:val="26"/>
        </w:rPr>
        <w:t>website.</w:t>
      </w:r>
      <w:r>
        <w:rPr>
          <w:rFonts w:ascii="Arial"/>
          <w:spacing w:val="-12"/>
          <w:sz w:val="26"/>
        </w:rPr>
        <w:t xml:space="preserve"> </w:t>
      </w:r>
      <w:r>
        <w:rPr>
          <w:rFonts w:ascii="Arial"/>
          <w:sz w:val="26"/>
        </w:rPr>
        <w:t>Data</w:t>
      </w:r>
      <w:r>
        <w:rPr>
          <w:rFonts w:ascii="Arial"/>
          <w:spacing w:val="-12"/>
          <w:sz w:val="26"/>
        </w:rPr>
        <w:t xml:space="preserve"> </w:t>
      </w:r>
      <w:r>
        <w:rPr>
          <w:rFonts w:ascii="Arial"/>
          <w:sz w:val="26"/>
        </w:rPr>
        <w:t>is</w:t>
      </w:r>
      <w:r>
        <w:rPr>
          <w:rFonts w:ascii="Arial"/>
          <w:spacing w:val="-7"/>
          <w:sz w:val="26"/>
        </w:rPr>
        <w:t xml:space="preserve"> </w:t>
      </w:r>
      <w:r>
        <w:rPr>
          <w:rFonts w:ascii="Arial"/>
          <w:sz w:val="26"/>
        </w:rPr>
        <w:t>available on</w:t>
      </w:r>
      <w:r>
        <w:rPr>
          <w:rFonts w:ascii="Arial"/>
          <w:spacing w:val="-14"/>
          <w:sz w:val="26"/>
        </w:rPr>
        <w:t xml:space="preserve"> </w:t>
      </w:r>
      <w:r>
        <w:rPr>
          <w:rFonts w:ascii="Arial"/>
          <w:sz w:val="26"/>
        </w:rPr>
        <w:t>the</w:t>
      </w:r>
      <w:r>
        <w:rPr>
          <w:rFonts w:ascii="Arial"/>
          <w:spacing w:val="-14"/>
          <w:sz w:val="26"/>
        </w:rPr>
        <w:t xml:space="preserve"> </w:t>
      </w:r>
      <w:r>
        <w:rPr>
          <w:rFonts w:ascii="Arial"/>
          <w:sz w:val="26"/>
        </w:rPr>
        <w:t>portal</w:t>
      </w:r>
      <w:r>
        <w:rPr>
          <w:rFonts w:ascii="Arial"/>
          <w:spacing w:val="-14"/>
          <w:sz w:val="26"/>
        </w:rPr>
        <w:t xml:space="preserve"> </w:t>
      </w:r>
      <w:r>
        <w:rPr>
          <w:rFonts w:ascii="Arial"/>
          <w:sz w:val="26"/>
        </w:rPr>
        <w:t>for</w:t>
      </w:r>
      <w:r>
        <w:rPr>
          <w:rFonts w:ascii="Arial"/>
          <w:spacing w:val="-13"/>
          <w:sz w:val="26"/>
        </w:rPr>
        <w:t xml:space="preserve"> </w:t>
      </w:r>
      <w:r>
        <w:rPr>
          <w:rFonts w:ascii="Arial"/>
          <w:sz w:val="26"/>
        </w:rPr>
        <w:t>disposed</w:t>
      </w:r>
      <w:r>
        <w:rPr>
          <w:rFonts w:ascii="Arial"/>
          <w:spacing w:val="-14"/>
          <w:sz w:val="26"/>
        </w:rPr>
        <w:t xml:space="preserve"> </w:t>
      </w:r>
      <w:r>
        <w:rPr>
          <w:rFonts w:ascii="Arial"/>
          <w:sz w:val="26"/>
        </w:rPr>
        <w:t>of</w:t>
      </w:r>
      <w:r>
        <w:rPr>
          <w:rFonts w:ascii="Arial"/>
          <w:spacing w:val="-14"/>
          <w:sz w:val="26"/>
        </w:rPr>
        <w:t xml:space="preserve"> </w:t>
      </w:r>
      <w:r>
        <w:rPr>
          <w:rFonts w:ascii="Arial"/>
          <w:sz w:val="26"/>
        </w:rPr>
        <w:t>and</w:t>
      </w:r>
      <w:r>
        <w:rPr>
          <w:rFonts w:ascii="Arial"/>
          <w:spacing w:val="-14"/>
          <w:sz w:val="26"/>
        </w:rPr>
        <w:t xml:space="preserve"> </w:t>
      </w:r>
      <w:r>
        <w:rPr>
          <w:rFonts w:ascii="Arial"/>
          <w:sz w:val="26"/>
        </w:rPr>
        <w:t>pending</w:t>
      </w:r>
      <w:r>
        <w:rPr>
          <w:rFonts w:ascii="Arial"/>
          <w:spacing w:val="-12"/>
          <w:sz w:val="26"/>
        </w:rPr>
        <w:t xml:space="preserve"> </w:t>
      </w:r>
      <w:r>
        <w:rPr>
          <w:rFonts w:ascii="Arial"/>
          <w:sz w:val="26"/>
        </w:rPr>
        <w:t>civil</w:t>
      </w:r>
      <w:r>
        <w:rPr>
          <w:rFonts w:ascii="Arial"/>
          <w:spacing w:val="-14"/>
          <w:sz w:val="26"/>
        </w:rPr>
        <w:t xml:space="preserve"> </w:t>
      </w:r>
      <w:r>
        <w:rPr>
          <w:rFonts w:ascii="Arial"/>
          <w:sz w:val="26"/>
        </w:rPr>
        <w:t>and</w:t>
      </w:r>
      <w:r>
        <w:rPr>
          <w:rFonts w:ascii="Arial"/>
          <w:spacing w:val="-14"/>
          <w:sz w:val="26"/>
        </w:rPr>
        <w:t xml:space="preserve"> </w:t>
      </w:r>
      <w:r>
        <w:rPr>
          <w:rFonts w:ascii="Arial"/>
          <w:sz w:val="26"/>
        </w:rPr>
        <w:t>criminal</w:t>
      </w:r>
      <w:r>
        <w:rPr>
          <w:rFonts w:ascii="Arial"/>
          <w:spacing w:val="-14"/>
          <w:sz w:val="26"/>
        </w:rPr>
        <w:t xml:space="preserve"> </w:t>
      </w:r>
      <w:r>
        <w:rPr>
          <w:rFonts w:ascii="Arial"/>
          <w:sz w:val="26"/>
        </w:rPr>
        <w:t>cases</w:t>
      </w:r>
      <w:r>
        <w:rPr>
          <w:rFonts w:ascii="Arial"/>
          <w:spacing w:val="-10"/>
          <w:sz w:val="26"/>
        </w:rPr>
        <w:t xml:space="preserve"> </w:t>
      </w:r>
      <w:r>
        <w:rPr>
          <w:rFonts w:ascii="Arial"/>
          <w:sz w:val="26"/>
        </w:rPr>
        <w:t>across the</w:t>
      </w:r>
      <w:r>
        <w:rPr>
          <w:rFonts w:ascii="Arial"/>
          <w:spacing w:val="-20"/>
          <w:sz w:val="26"/>
        </w:rPr>
        <w:t xml:space="preserve"> </w:t>
      </w:r>
      <w:r>
        <w:rPr>
          <w:rFonts w:ascii="Arial"/>
          <w:sz w:val="26"/>
        </w:rPr>
        <w:t>country.</w:t>
      </w:r>
      <w:r>
        <w:rPr>
          <w:rFonts w:ascii="Arial"/>
          <w:spacing w:val="-16"/>
          <w:sz w:val="26"/>
        </w:rPr>
        <w:t xml:space="preserve"> </w:t>
      </w:r>
      <w:r>
        <w:rPr>
          <w:rFonts w:ascii="Arial"/>
          <w:sz w:val="26"/>
        </w:rPr>
        <w:t>The</w:t>
      </w:r>
      <w:r>
        <w:rPr>
          <w:rFonts w:ascii="Arial"/>
          <w:spacing w:val="-19"/>
          <w:sz w:val="26"/>
        </w:rPr>
        <w:t xml:space="preserve"> </w:t>
      </w:r>
      <w:r>
        <w:rPr>
          <w:rFonts w:ascii="Arial"/>
          <w:sz w:val="26"/>
        </w:rPr>
        <w:t>portal</w:t>
      </w:r>
      <w:r>
        <w:rPr>
          <w:rFonts w:ascii="Arial"/>
          <w:spacing w:val="-19"/>
          <w:sz w:val="26"/>
        </w:rPr>
        <w:t xml:space="preserve"> </w:t>
      </w:r>
      <w:r>
        <w:rPr>
          <w:rFonts w:ascii="Arial"/>
          <w:sz w:val="26"/>
        </w:rPr>
        <w:t>also</w:t>
      </w:r>
      <w:r>
        <w:rPr>
          <w:rFonts w:ascii="Arial"/>
          <w:spacing w:val="-16"/>
          <w:sz w:val="26"/>
        </w:rPr>
        <w:t xml:space="preserve"> </w:t>
      </w:r>
      <w:r>
        <w:rPr>
          <w:rFonts w:ascii="Arial"/>
          <w:sz w:val="26"/>
        </w:rPr>
        <w:t>contains</w:t>
      </w:r>
      <w:r>
        <w:rPr>
          <w:rFonts w:ascii="Arial"/>
          <w:spacing w:val="-15"/>
          <w:sz w:val="26"/>
        </w:rPr>
        <w:t xml:space="preserve"> </w:t>
      </w:r>
      <w:r>
        <w:rPr>
          <w:rFonts w:ascii="Arial"/>
          <w:sz w:val="26"/>
        </w:rPr>
        <w:t>judgments</w:t>
      </w:r>
      <w:r>
        <w:rPr>
          <w:rFonts w:ascii="Arial"/>
          <w:spacing w:val="-17"/>
          <w:sz w:val="26"/>
        </w:rPr>
        <w:t xml:space="preserve"> </w:t>
      </w:r>
      <w:r>
        <w:rPr>
          <w:rFonts w:ascii="Arial"/>
          <w:sz w:val="26"/>
        </w:rPr>
        <w:t>and</w:t>
      </w:r>
      <w:r>
        <w:rPr>
          <w:rFonts w:ascii="Arial"/>
          <w:spacing w:val="-16"/>
          <w:sz w:val="26"/>
        </w:rPr>
        <w:t xml:space="preserve"> </w:t>
      </w:r>
      <w:r>
        <w:rPr>
          <w:rFonts w:ascii="Arial"/>
          <w:sz w:val="26"/>
        </w:rPr>
        <w:t>orders</w:t>
      </w:r>
      <w:r>
        <w:rPr>
          <w:rFonts w:ascii="Arial"/>
          <w:spacing w:val="-18"/>
          <w:sz w:val="26"/>
        </w:rPr>
        <w:t xml:space="preserve"> </w:t>
      </w:r>
      <w:r>
        <w:rPr>
          <w:rFonts w:ascii="Arial"/>
          <w:sz w:val="26"/>
        </w:rPr>
        <w:t>of</w:t>
      </w:r>
      <w:r>
        <w:rPr>
          <w:rFonts w:ascii="Arial"/>
          <w:spacing w:val="-16"/>
          <w:sz w:val="26"/>
        </w:rPr>
        <w:t xml:space="preserve"> </w:t>
      </w:r>
      <w:r>
        <w:rPr>
          <w:rFonts w:ascii="Arial"/>
          <w:sz w:val="26"/>
        </w:rPr>
        <w:t>the</w:t>
      </w:r>
      <w:r>
        <w:rPr>
          <w:rFonts w:ascii="Arial"/>
          <w:spacing w:val="-19"/>
          <w:sz w:val="26"/>
        </w:rPr>
        <w:t xml:space="preserve"> </w:t>
      </w:r>
      <w:r>
        <w:rPr>
          <w:rFonts w:ascii="Arial"/>
          <w:sz w:val="26"/>
        </w:rPr>
        <w:t>district judiciary.</w:t>
      </w:r>
    </w:p>
    <w:p w:rsidR="00456560" w:rsidRDefault="00456560">
      <w:pPr>
        <w:rPr>
          <w:sz w:val="28"/>
        </w:rPr>
      </w:pPr>
    </w:p>
    <w:p w:rsidR="00456560" w:rsidRDefault="007E1E19">
      <w:pPr>
        <w:pStyle w:val="ListParagraph"/>
        <w:numPr>
          <w:ilvl w:val="0"/>
          <w:numId w:val="13"/>
        </w:numPr>
        <w:tabs>
          <w:tab w:val="left" w:pos="749"/>
          <w:tab w:val="left" w:pos="751"/>
        </w:tabs>
        <w:spacing w:before="180" w:line="480" w:lineRule="auto"/>
        <w:ind w:right="182" w:hanging="631"/>
        <w:rPr>
          <w:rFonts w:ascii="Arial"/>
          <w:sz w:val="26"/>
        </w:rPr>
      </w:pPr>
      <w:r>
        <w:rPr>
          <w:rFonts w:ascii="Arial"/>
          <w:sz w:val="26"/>
        </w:rPr>
        <w:t>Mobile App: e-Courts Services mobile app available on Android and iOS provides facility for all stakeholders including advocates and parties,</w:t>
      </w:r>
      <w:r>
        <w:rPr>
          <w:rFonts w:ascii="Arial"/>
          <w:spacing w:val="54"/>
          <w:sz w:val="26"/>
        </w:rPr>
        <w:t xml:space="preserve"> </w:t>
      </w:r>
      <w:r>
        <w:rPr>
          <w:rFonts w:ascii="Arial"/>
          <w:sz w:val="26"/>
        </w:rPr>
        <w:t>to</w:t>
      </w:r>
    </w:p>
    <w:p w:rsidR="00456560" w:rsidRDefault="00456560">
      <w:pPr>
        <w:rPr>
          <w:sz w:val="20"/>
        </w:rPr>
      </w:pPr>
    </w:p>
    <w:p w:rsidR="00456560" w:rsidRDefault="00456560">
      <w:pPr>
        <w:spacing w:before="10"/>
        <w:rPr>
          <w:sz w:val="17"/>
        </w:rPr>
      </w:pPr>
      <w:r w:rsidRPr="00456560">
        <w:pict>
          <v:line id="_x0000_s1042" style="position:absolute;z-index:251630592;mso-wrap-distance-left:0;mso-wrap-distance-right:0;mso-position-horizontal-relative:page" from="1in,12.65pt" to="216.05pt,12.65pt" strokeweight=".72pt">
            <w10:wrap type="topAndBottom" anchorx="page"/>
          </v:line>
        </w:pict>
      </w:r>
    </w:p>
    <w:p w:rsidR="00456560" w:rsidRDefault="007E1E19">
      <w:pPr>
        <w:spacing w:before="66"/>
        <w:ind w:left="200"/>
        <w:rPr>
          <w:sz w:val="18"/>
        </w:rPr>
      </w:pPr>
      <w:r>
        <w:rPr>
          <w:position w:val="6"/>
          <w:sz w:val="12"/>
        </w:rPr>
        <w:t xml:space="preserve">28 </w:t>
      </w:r>
      <w:r>
        <w:rPr>
          <w:sz w:val="18"/>
        </w:rPr>
        <w:t xml:space="preserve">Online services are available at –(i) </w:t>
      </w:r>
      <w:r>
        <w:rPr>
          <w:sz w:val="18"/>
          <w:u w:val="single"/>
        </w:rPr>
        <w:t>ecourts.gov.in</w:t>
      </w:r>
      <w:r>
        <w:rPr>
          <w:sz w:val="18"/>
        </w:rPr>
        <w:t xml:space="preserve">, (ii) </w:t>
      </w:r>
      <w:r>
        <w:rPr>
          <w:sz w:val="18"/>
          <w:u w:val="single"/>
        </w:rPr>
        <w:t>services.ecourts.gov.in</w:t>
      </w:r>
      <w:r>
        <w:rPr>
          <w:sz w:val="18"/>
        </w:rPr>
        <w:t xml:space="preserve"> and (iii) </w:t>
      </w:r>
      <w:r>
        <w:rPr>
          <w:sz w:val="18"/>
          <w:u w:val="single"/>
        </w:rPr>
        <w:t>districts.ecourts.gov.in</w:t>
      </w:r>
    </w:p>
    <w:p w:rsidR="00456560" w:rsidRDefault="00456560">
      <w:pPr>
        <w:rPr>
          <w:sz w:val="18"/>
        </w:rPr>
        <w:sectPr w:rsidR="00456560">
          <w:pgSz w:w="11910" w:h="16840"/>
          <w:pgMar w:top="1340" w:right="1280" w:bottom="920" w:left="1240" w:header="708" w:footer="732" w:gutter="0"/>
          <w:cols w:space="720"/>
        </w:sectPr>
      </w:pPr>
    </w:p>
    <w:p w:rsidR="00456560" w:rsidRDefault="007E1E19">
      <w:pPr>
        <w:spacing w:before="91" w:line="480" w:lineRule="auto"/>
        <w:ind w:left="740" w:right="190"/>
        <w:jc w:val="both"/>
        <w:rPr>
          <w:sz w:val="26"/>
        </w:rPr>
      </w:pPr>
      <w:r>
        <w:rPr>
          <w:sz w:val="26"/>
        </w:rPr>
        <w:t>create a portfolio of cases in which they are associated and track them</w:t>
      </w:r>
      <w:r>
        <w:rPr>
          <w:spacing w:val="-41"/>
          <w:sz w:val="26"/>
        </w:rPr>
        <w:t xml:space="preserve"> </w:t>
      </w:r>
      <w:r>
        <w:rPr>
          <w:sz w:val="26"/>
        </w:rPr>
        <w:t>for future alerts. A facility to search the case by a QR Code is also provided and the App has been downloa</w:t>
      </w:r>
      <w:r>
        <w:rPr>
          <w:sz w:val="26"/>
        </w:rPr>
        <w:t>ded multiple</w:t>
      </w:r>
      <w:r>
        <w:rPr>
          <w:spacing w:val="-4"/>
          <w:sz w:val="26"/>
        </w:rPr>
        <w:t xml:space="preserve"> </w:t>
      </w:r>
      <w:r>
        <w:rPr>
          <w:sz w:val="26"/>
        </w:rPr>
        <w:t>times.</w:t>
      </w:r>
    </w:p>
    <w:p w:rsidR="00456560" w:rsidRDefault="007E1E19">
      <w:pPr>
        <w:pStyle w:val="ListParagraph"/>
        <w:numPr>
          <w:ilvl w:val="0"/>
          <w:numId w:val="13"/>
        </w:numPr>
        <w:tabs>
          <w:tab w:val="left" w:pos="674"/>
        </w:tabs>
        <w:spacing w:before="201" w:line="480" w:lineRule="auto"/>
        <w:ind w:right="186" w:hanging="631"/>
        <w:jc w:val="both"/>
        <w:rPr>
          <w:rFonts w:ascii="Arial"/>
          <w:sz w:val="26"/>
        </w:rPr>
      </w:pPr>
      <w:r>
        <w:rPr>
          <w:rFonts w:ascii="Arial"/>
          <w:sz w:val="26"/>
        </w:rPr>
        <w:t>SMS Push: Litigants and advocates get an SMS alert on their cell phones, in case of any adjournment, scrutiny, registration, transfer of case, disposal, uploading of orders,</w:t>
      </w:r>
      <w:r>
        <w:rPr>
          <w:rFonts w:ascii="Arial"/>
          <w:spacing w:val="-2"/>
          <w:sz w:val="26"/>
        </w:rPr>
        <w:t xml:space="preserve"> </w:t>
      </w:r>
      <w:r>
        <w:rPr>
          <w:rFonts w:ascii="Arial"/>
          <w:sz w:val="26"/>
        </w:rPr>
        <w:t>etc.</w:t>
      </w:r>
    </w:p>
    <w:p w:rsidR="00456560" w:rsidRDefault="007E1E19">
      <w:pPr>
        <w:pStyle w:val="ListParagraph"/>
        <w:numPr>
          <w:ilvl w:val="0"/>
          <w:numId w:val="13"/>
        </w:numPr>
        <w:tabs>
          <w:tab w:val="left" w:pos="703"/>
        </w:tabs>
        <w:spacing w:before="201" w:line="480" w:lineRule="auto"/>
        <w:ind w:right="188" w:hanging="631"/>
        <w:jc w:val="both"/>
        <w:rPr>
          <w:rFonts w:ascii="Arial"/>
          <w:sz w:val="26"/>
        </w:rPr>
      </w:pPr>
      <w:r>
        <w:rPr>
          <w:rFonts w:ascii="Arial"/>
          <w:sz w:val="26"/>
        </w:rPr>
        <w:t>SMS Pull: This facility allows advocates and litigants to</w:t>
      </w:r>
      <w:r>
        <w:rPr>
          <w:rFonts w:ascii="Arial"/>
          <w:sz w:val="26"/>
        </w:rPr>
        <w:t xml:space="preserve"> send the CNR number (which is a unique number tagged for every single case in the country) and receive a response with the current status of the</w:t>
      </w:r>
      <w:r>
        <w:rPr>
          <w:rFonts w:ascii="Arial"/>
          <w:spacing w:val="-6"/>
          <w:sz w:val="26"/>
        </w:rPr>
        <w:t xml:space="preserve"> </w:t>
      </w:r>
      <w:r>
        <w:rPr>
          <w:rFonts w:ascii="Arial"/>
          <w:sz w:val="26"/>
        </w:rPr>
        <w:t>case.</w:t>
      </w:r>
    </w:p>
    <w:p w:rsidR="00456560" w:rsidRDefault="007E1E19">
      <w:pPr>
        <w:pStyle w:val="ListParagraph"/>
        <w:numPr>
          <w:ilvl w:val="0"/>
          <w:numId w:val="13"/>
        </w:numPr>
        <w:tabs>
          <w:tab w:val="left" w:pos="755"/>
        </w:tabs>
        <w:spacing w:before="199" w:line="480" w:lineRule="auto"/>
        <w:ind w:right="182" w:hanging="631"/>
        <w:jc w:val="both"/>
        <w:rPr>
          <w:rFonts w:ascii="Arial"/>
          <w:sz w:val="26"/>
        </w:rPr>
      </w:pPr>
      <w:r>
        <w:rPr>
          <w:rFonts w:ascii="Arial"/>
          <w:sz w:val="26"/>
        </w:rPr>
        <w:t>Automated e-Mails: Litigants, advocates and police stations receive information on regular e-mails in re</w:t>
      </w:r>
      <w:r>
        <w:rPr>
          <w:rFonts w:ascii="Arial"/>
          <w:sz w:val="26"/>
        </w:rPr>
        <w:t>lation to the cause lists, transfer of cases, disposal, copies of orders and</w:t>
      </w:r>
      <w:r>
        <w:rPr>
          <w:rFonts w:ascii="Arial"/>
          <w:spacing w:val="-5"/>
          <w:sz w:val="26"/>
        </w:rPr>
        <w:t xml:space="preserve"> </w:t>
      </w:r>
      <w:r>
        <w:rPr>
          <w:rFonts w:ascii="Arial"/>
          <w:sz w:val="26"/>
        </w:rPr>
        <w:t>judgments.</w:t>
      </w:r>
    </w:p>
    <w:p w:rsidR="00456560" w:rsidRDefault="007E1E19">
      <w:pPr>
        <w:pStyle w:val="ListParagraph"/>
        <w:numPr>
          <w:ilvl w:val="0"/>
          <w:numId w:val="13"/>
        </w:numPr>
        <w:tabs>
          <w:tab w:val="left" w:pos="762"/>
        </w:tabs>
        <w:spacing w:before="200" w:line="480" w:lineRule="auto"/>
        <w:ind w:right="183" w:hanging="631"/>
        <w:jc w:val="both"/>
        <w:rPr>
          <w:rFonts w:ascii="Arial"/>
          <w:sz w:val="26"/>
        </w:rPr>
      </w:pPr>
      <w:r>
        <w:rPr>
          <w:rFonts w:ascii="Arial"/>
          <w:sz w:val="26"/>
        </w:rPr>
        <w:t>Touch Screen Kiosks and Service Centre: Dissemination of case status has been made simple with the installation of touch screen kiosks in various court complexes across the country. This allows litigants and advocates to view their case status at the touch</w:t>
      </w:r>
      <w:r>
        <w:rPr>
          <w:rFonts w:ascii="Arial"/>
          <w:sz w:val="26"/>
        </w:rPr>
        <w:t xml:space="preserve"> of a button. The same information</w:t>
      </w:r>
      <w:r>
        <w:rPr>
          <w:rFonts w:ascii="Arial"/>
          <w:spacing w:val="-17"/>
          <w:sz w:val="26"/>
        </w:rPr>
        <w:t xml:space="preserve"> </w:t>
      </w:r>
      <w:r>
        <w:rPr>
          <w:rFonts w:ascii="Arial"/>
          <w:sz w:val="26"/>
        </w:rPr>
        <w:t>can</w:t>
      </w:r>
      <w:r>
        <w:rPr>
          <w:rFonts w:ascii="Arial"/>
          <w:spacing w:val="-18"/>
          <w:sz w:val="26"/>
        </w:rPr>
        <w:t xml:space="preserve"> </w:t>
      </w:r>
      <w:r>
        <w:rPr>
          <w:rFonts w:ascii="Arial"/>
          <w:sz w:val="26"/>
        </w:rPr>
        <w:t>also</w:t>
      </w:r>
      <w:r>
        <w:rPr>
          <w:rFonts w:ascii="Arial"/>
          <w:spacing w:val="-17"/>
          <w:sz w:val="26"/>
        </w:rPr>
        <w:t xml:space="preserve"> </w:t>
      </w:r>
      <w:r>
        <w:rPr>
          <w:rFonts w:ascii="Arial"/>
          <w:sz w:val="26"/>
        </w:rPr>
        <w:t>be</w:t>
      </w:r>
      <w:r>
        <w:rPr>
          <w:rFonts w:ascii="Arial"/>
          <w:spacing w:val="-17"/>
          <w:sz w:val="26"/>
        </w:rPr>
        <w:t xml:space="preserve"> </w:t>
      </w:r>
      <w:r>
        <w:rPr>
          <w:rFonts w:ascii="Arial"/>
          <w:sz w:val="26"/>
        </w:rPr>
        <w:t>obtained</w:t>
      </w:r>
      <w:r>
        <w:rPr>
          <w:rFonts w:ascii="Arial"/>
          <w:spacing w:val="-17"/>
          <w:sz w:val="26"/>
        </w:rPr>
        <w:t xml:space="preserve"> </w:t>
      </w:r>
      <w:r>
        <w:rPr>
          <w:rFonts w:ascii="Arial"/>
          <w:sz w:val="26"/>
        </w:rPr>
        <w:t>from</w:t>
      </w:r>
      <w:r>
        <w:rPr>
          <w:rFonts w:ascii="Arial"/>
          <w:spacing w:val="-17"/>
          <w:sz w:val="26"/>
        </w:rPr>
        <w:t xml:space="preserve"> </w:t>
      </w:r>
      <w:r>
        <w:rPr>
          <w:rFonts w:ascii="Arial"/>
          <w:sz w:val="26"/>
        </w:rPr>
        <w:t>Judicial</w:t>
      </w:r>
      <w:r>
        <w:rPr>
          <w:rFonts w:ascii="Arial"/>
          <w:spacing w:val="-17"/>
          <w:sz w:val="26"/>
        </w:rPr>
        <w:t xml:space="preserve"> </w:t>
      </w:r>
      <w:r>
        <w:rPr>
          <w:rFonts w:ascii="Arial"/>
          <w:sz w:val="26"/>
        </w:rPr>
        <w:t>Service</w:t>
      </w:r>
      <w:r>
        <w:rPr>
          <w:rFonts w:ascii="Arial"/>
          <w:spacing w:val="-17"/>
          <w:sz w:val="26"/>
        </w:rPr>
        <w:t xml:space="preserve"> </w:t>
      </w:r>
      <w:r>
        <w:rPr>
          <w:rFonts w:ascii="Arial"/>
          <w:sz w:val="26"/>
        </w:rPr>
        <w:t>Centres</w:t>
      </w:r>
      <w:r>
        <w:rPr>
          <w:rFonts w:ascii="Arial"/>
          <w:spacing w:val="-17"/>
          <w:sz w:val="26"/>
        </w:rPr>
        <w:t xml:space="preserve"> </w:t>
      </w:r>
      <w:r>
        <w:rPr>
          <w:rFonts w:ascii="Arial"/>
          <w:sz w:val="26"/>
        </w:rPr>
        <w:t>established in court</w:t>
      </w:r>
      <w:r>
        <w:rPr>
          <w:rFonts w:ascii="Arial"/>
          <w:spacing w:val="-1"/>
          <w:sz w:val="26"/>
        </w:rPr>
        <w:t xml:space="preserve"> </w:t>
      </w:r>
      <w:r>
        <w:rPr>
          <w:rFonts w:ascii="Arial"/>
          <w:sz w:val="26"/>
        </w:rPr>
        <w:t>complexes.</w:t>
      </w:r>
    </w:p>
    <w:p w:rsidR="00456560" w:rsidRDefault="007E1E19">
      <w:pPr>
        <w:pStyle w:val="ListParagraph"/>
        <w:numPr>
          <w:ilvl w:val="0"/>
          <w:numId w:val="13"/>
        </w:numPr>
        <w:tabs>
          <w:tab w:val="left" w:pos="710"/>
        </w:tabs>
        <w:spacing w:before="201" w:line="480" w:lineRule="auto"/>
        <w:ind w:right="183" w:hanging="631"/>
        <w:jc w:val="both"/>
        <w:rPr>
          <w:rFonts w:ascii="Arial"/>
          <w:sz w:val="26"/>
        </w:rPr>
      </w:pPr>
      <w:r>
        <w:rPr>
          <w:rFonts w:ascii="Arial"/>
          <w:sz w:val="26"/>
        </w:rPr>
        <w:t>E-Payment:</w:t>
      </w:r>
      <w:r>
        <w:rPr>
          <w:rFonts w:ascii="Arial"/>
          <w:spacing w:val="-14"/>
          <w:sz w:val="26"/>
        </w:rPr>
        <w:t xml:space="preserve"> </w:t>
      </w:r>
      <w:r>
        <w:rPr>
          <w:rFonts w:ascii="Arial"/>
          <w:sz w:val="26"/>
        </w:rPr>
        <w:t>In</w:t>
      </w:r>
      <w:r>
        <w:rPr>
          <w:rFonts w:ascii="Arial"/>
          <w:spacing w:val="-12"/>
          <w:sz w:val="26"/>
        </w:rPr>
        <w:t xml:space="preserve"> </w:t>
      </w:r>
      <w:r>
        <w:rPr>
          <w:rFonts w:ascii="Arial"/>
          <w:sz w:val="26"/>
        </w:rPr>
        <w:t>order</w:t>
      </w:r>
      <w:r>
        <w:rPr>
          <w:rFonts w:ascii="Arial"/>
          <w:spacing w:val="-14"/>
          <w:sz w:val="26"/>
        </w:rPr>
        <w:t xml:space="preserve"> </w:t>
      </w:r>
      <w:r>
        <w:rPr>
          <w:rFonts w:ascii="Arial"/>
          <w:sz w:val="26"/>
        </w:rPr>
        <w:t>to</w:t>
      </w:r>
      <w:r>
        <w:rPr>
          <w:rFonts w:ascii="Arial"/>
          <w:spacing w:val="-13"/>
          <w:sz w:val="26"/>
        </w:rPr>
        <w:t xml:space="preserve"> </w:t>
      </w:r>
      <w:r>
        <w:rPr>
          <w:rFonts w:ascii="Arial"/>
          <w:sz w:val="26"/>
        </w:rPr>
        <w:t>facilitate</w:t>
      </w:r>
      <w:r>
        <w:rPr>
          <w:rFonts w:ascii="Arial"/>
          <w:spacing w:val="-10"/>
          <w:sz w:val="26"/>
        </w:rPr>
        <w:t xml:space="preserve"> </w:t>
      </w:r>
      <w:r>
        <w:rPr>
          <w:rFonts w:ascii="Arial"/>
          <w:sz w:val="26"/>
        </w:rPr>
        <w:t>ease</w:t>
      </w:r>
      <w:r>
        <w:rPr>
          <w:rFonts w:ascii="Arial"/>
          <w:spacing w:val="-11"/>
          <w:sz w:val="26"/>
        </w:rPr>
        <w:t xml:space="preserve"> </w:t>
      </w:r>
      <w:r>
        <w:rPr>
          <w:rFonts w:ascii="Arial"/>
          <w:sz w:val="26"/>
        </w:rPr>
        <w:t>of</w:t>
      </w:r>
      <w:r>
        <w:rPr>
          <w:rFonts w:ascii="Arial"/>
          <w:spacing w:val="-15"/>
          <w:sz w:val="26"/>
        </w:rPr>
        <w:t xml:space="preserve"> </w:t>
      </w:r>
      <w:r>
        <w:rPr>
          <w:rFonts w:ascii="Arial"/>
          <w:sz w:val="26"/>
        </w:rPr>
        <w:t>payments,</w:t>
      </w:r>
      <w:r>
        <w:rPr>
          <w:rFonts w:ascii="Arial"/>
          <w:spacing w:val="-13"/>
          <w:sz w:val="26"/>
        </w:rPr>
        <w:t xml:space="preserve"> </w:t>
      </w:r>
      <w:r>
        <w:rPr>
          <w:rFonts w:ascii="Arial"/>
          <w:sz w:val="26"/>
        </w:rPr>
        <w:t>online</w:t>
      </w:r>
      <w:r>
        <w:rPr>
          <w:rFonts w:ascii="Arial"/>
          <w:spacing w:val="-12"/>
          <w:sz w:val="26"/>
        </w:rPr>
        <w:t xml:space="preserve"> </w:t>
      </w:r>
      <w:r>
        <w:rPr>
          <w:rFonts w:ascii="Arial"/>
          <w:sz w:val="26"/>
        </w:rPr>
        <w:t>payment</w:t>
      </w:r>
      <w:r>
        <w:rPr>
          <w:rFonts w:ascii="Arial"/>
          <w:spacing w:val="-13"/>
          <w:sz w:val="26"/>
        </w:rPr>
        <w:t xml:space="preserve"> </w:t>
      </w:r>
      <w:r>
        <w:rPr>
          <w:rFonts w:ascii="Arial"/>
          <w:sz w:val="26"/>
        </w:rPr>
        <w:t>of</w:t>
      </w:r>
      <w:r>
        <w:rPr>
          <w:rFonts w:ascii="Arial"/>
          <w:spacing w:val="-10"/>
          <w:sz w:val="26"/>
        </w:rPr>
        <w:t xml:space="preserve"> </w:t>
      </w:r>
      <w:r>
        <w:rPr>
          <w:rFonts w:ascii="Arial"/>
          <w:sz w:val="26"/>
        </w:rPr>
        <w:t>court fees, fines, penalties and judicial deposits through the</w:t>
      </w:r>
      <w:r>
        <w:rPr>
          <w:rFonts w:ascii="Arial"/>
          <w:spacing w:val="-49"/>
          <w:sz w:val="26"/>
        </w:rPr>
        <w:t xml:space="preserve"> </w:t>
      </w:r>
      <w:r>
        <w:rPr>
          <w:rFonts w:ascii="Arial"/>
          <w:i/>
          <w:sz w:val="26"/>
        </w:rPr>
        <w:t xml:space="preserve">epay.ecourts.gov.in </w:t>
      </w:r>
      <w:r>
        <w:rPr>
          <w:rFonts w:ascii="Arial"/>
          <w:sz w:val="26"/>
        </w:rPr>
        <w:t>has been facilitated. Citizens can make payments online without the use of cheques, cash or stamps, with the help of this</w:t>
      </w:r>
      <w:r>
        <w:rPr>
          <w:rFonts w:ascii="Arial"/>
          <w:spacing w:val="-3"/>
          <w:sz w:val="26"/>
        </w:rPr>
        <w:t xml:space="preserve"> </w:t>
      </w:r>
      <w:r>
        <w:rPr>
          <w:rFonts w:ascii="Arial"/>
          <w:sz w:val="26"/>
        </w:rPr>
        <w:t>portal.</w:t>
      </w:r>
    </w:p>
    <w:p w:rsidR="00456560" w:rsidRDefault="00456560">
      <w:pPr>
        <w:spacing w:line="480" w:lineRule="auto"/>
        <w:jc w:val="both"/>
        <w:rPr>
          <w:sz w:val="26"/>
        </w:rPr>
        <w:sectPr w:rsidR="00456560">
          <w:pgSz w:w="11910" w:h="16840"/>
          <w:pgMar w:top="1340" w:right="1280" w:bottom="920" w:left="1240" w:header="708" w:footer="732" w:gutter="0"/>
          <w:cols w:space="720"/>
        </w:sectPr>
      </w:pPr>
    </w:p>
    <w:p w:rsidR="00456560" w:rsidRDefault="007E1E19">
      <w:pPr>
        <w:pStyle w:val="ListParagraph"/>
        <w:numPr>
          <w:ilvl w:val="0"/>
          <w:numId w:val="13"/>
        </w:numPr>
        <w:tabs>
          <w:tab w:val="left" w:pos="758"/>
        </w:tabs>
        <w:spacing w:before="91" w:line="480" w:lineRule="auto"/>
        <w:ind w:right="187" w:hanging="631"/>
        <w:jc w:val="both"/>
        <w:rPr>
          <w:rFonts w:ascii="Arial"/>
          <w:sz w:val="26"/>
        </w:rPr>
      </w:pPr>
      <w:r>
        <w:rPr>
          <w:rFonts w:ascii="Arial"/>
          <w:sz w:val="26"/>
        </w:rPr>
        <w:t>E-Filing</w:t>
      </w:r>
      <w:r>
        <w:rPr>
          <w:rFonts w:ascii="Arial"/>
          <w:b/>
          <w:sz w:val="26"/>
        </w:rPr>
        <w:t>:</w:t>
      </w:r>
      <w:r>
        <w:rPr>
          <w:rFonts w:ascii="Arial"/>
          <w:b/>
          <w:spacing w:val="-15"/>
          <w:sz w:val="26"/>
        </w:rPr>
        <w:t xml:space="preserve"> </w:t>
      </w:r>
      <w:r>
        <w:rPr>
          <w:rFonts w:ascii="Arial"/>
          <w:sz w:val="26"/>
        </w:rPr>
        <w:t>For</w:t>
      </w:r>
      <w:r>
        <w:rPr>
          <w:rFonts w:ascii="Arial"/>
          <w:spacing w:val="-17"/>
          <w:sz w:val="26"/>
        </w:rPr>
        <w:t xml:space="preserve"> </w:t>
      </w:r>
      <w:r>
        <w:rPr>
          <w:rFonts w:ascii="Arial"/>
          <w:sz w:val="26"/>
        </w:rPr>
        <w:t>convenience,</w:t>
      </w:r>
      <w:r>
        <w:rPr>
          <w:rFonts w:ascii="Arial"/>
          <w:spacing w:val="-16"/>
          <w:sz w:val="26"/>
        </w:rPr>
        <w:t xml:space="preserve"> </w:t>
      </w:r>
      <w:r>
        <w:rPr>
          <w:rFonts w:ascii="Arial"/>
          <w:sz w:val="26"/>
        </w:rPr>
        <w:t>facility</w:t>
      </w:r>
      <w:r>
        <w:rPr>
          <w:rFonts w:ascii="Arial"/>
          <w:spacing w:val="-20"/>
          <w:sz w:val="26"/>
        </w:rPr>
        <w:t xml:space="preserve"> </w:t>
      </w:r>
      <w:r>
        <w:rPr>
          <w:rFonts w:ascii="Arial"/>
          <w:sz w:val="26"/>
        </w:rPr>
        <w:t>for</w:t>
      </w:r>
      <w:r>
        <w:rPr>
          <w:rFonts w:ascii="Arial"/>
          <w:spacing w:val="-16"/>
          <w:sz w:val="26"/>
        </w:rPr>
        <w:t xml:space="preserve"> </w:t>
      </w:r>
      <w:r>
        <w:rPr>
          <w:rFonts w:ascii="Arial"/>
          <w:sz w:val="26"/>
        </w:rPr>
        <w:t>online</w:t>
      </w:r>
      <w:r>
        <w:rPr>
          <w:rFonts w:ascii="Arial"/>
          <w:spacing w:val="-17"/>
          <w:sz w:val="26"/>
        </w:rPr>
        <w:t xml:space="preserve"> </w:t>
      </w:r>
      <w:r>
        <w:rPr>
          <w:rFonts w:ascii="Arial"/>
          <w:sz w:val="26"/>
        </w:rPr>
        <w:t>filing</w:t>
      </w:r>
      <w:r>
        <w:rPr>
          <w:rFonts w:ascii="Arial"/>
          <w:spacing w:val="-16"/>
          <w:sz w:val="26"/>
        </w:rPr>
        <w:t xml:space="preserve"> </w:t>
      </w:r>
      <w:r>
        <w:rPr>
          <w:rFonts w:ascii="Arial"/>
          <w:sz w:val="26"/>
        </w:rPr>
        <w:t>of</w:t>
      </w:r>
      <w:r>
        <w:rPr>
          <w:rFonts w:ascii="Arial"/>
          <w:spacing w:val="-17"/>
          <w:sz w:val="26"/>
        </w:rPr>
        <w:t xml:space="preserve"> </w:t>
      </w:r>
      <w:r>
        <w:rPr>
          <w:rFonts w:ascii="Arial"/>
          <w:sz w:val="26"/>
        </w:rPr>
        <w:t>cases</w:t>
      </w:r>
      <w:r>
        <w:rPr>
          <w:rFonts w:ascii="Arial"/>
          <w:spacing w:val="-14"/>
          <w:sz w:val="26"/>
        </w:rPr>
        <w:t xml:space="preserve"> </w:t>
      </w:r>
      <w:r>
        <w:rPr>
          <w:rFonts w:ascii="Arial"/>
          <w:sz w:val="26"/>
        </w:rPr>
        <w:t>and</w:t>
      </w:r>
      <w:r>
        <w:rPr>
          <w:rFonts w:ascii="Arial"/>
          <w:spacing w:val="-17"/>
          <w:sz w:val="26"/>
        </w:rPr>
        <w:t xml:space="preserve"> </w:t>
      </w:r>
      <w:r>
        <w:rPr>
          <w:rFonts w:ascii="Arial"/>
          <w:sz w:val="26"/>
        </w:rPr>
        <w:t>case</w:t>
      </w:r>
      <w:r>
        <w:rPr>
          <w:rFonts w:ascii="Arial"/>
          <w:spacing w:val="-17"/>
          <w:sz w:val="26"/>
        </w:rPr>
        <w:t xml:space="preserve"> </w:t>
      </w:r>
      <w:r>
        <w:rPr>
          <w:rFonts w:ascii="Arial"/>
          <w:sz w:val="26"/>
        </w:rPr>
        <w:t>papers with the court registry has been provided. This facility is integrated with standard application software across all the districts and subordinate courts.</w:t>
      </w:r>
    </w:p>
    <w:p w:rsidR="00456560" w:rsidRDefault="00456560">
      <w:pPr>
        <w:rPr>
          <w:sz w:val="28"/>
        </w:rPr>
      </w:pPr>
    </w:p>
    <w:p w:rsidR="00456560" w:rsidRDefault="00456560">
      <w:pPr>
        <w:spacing w:before="10"/>
        <w:rPr>
          <w:sz w:val="32"/>
        </w:rPr>
      </w:pPr>
    </w:p>
    <w:p w:rsidR="00456560" w:rsidRDefault="007E1E19">
      <w:pPr>
        <w:pStyle w:val="ListParagraph"/>
        <w:numPr>
          <w:ilvl w:val="1"/>
          <w:numId w:val="14"/>
        </w:numPr>
        <w:tabs>
          <w:tab w:val="left" w:pos="920"/>
          <w:tab w:val="left" w:pos="921"/>
        </w:tabs>
        <w:rPr>
          <w:rFonts w:ascii="Arial"/>
          <w:sz w:val="26"/>
        </w:rPr>
      </w:pPr>
      <w:r>
        <w:rPr>
          <w:rFonts w:ascii="Arial"/>
          <w:sz w:val="26"/>
        </w:rPr>
        <w:t>National Judicial Data</w:t>
      </w:r>
      <w:r>
        <w:rPr>
          <w:rFonts w:ascii="Arial"/>
          <w:spacing w:val="-4"/>
          <w:sz w:val="26"/>
        </w:rPr>
        <w:t xml:space="preserve"> </w:t>
      </w:r>
      <w:r>
        <w:rPr>
          <w:rFonts w:ascii="Arial"/>
          <w:sz w:val="26"/>
        </w:rPr>
        <w:t>Grid</w:t>
      </w:r>
    </w:p>
    <w:p w:rsidR="00456560" w:rsidRDefault="00456560">
      <w:pPr>
        <w:rPr>
          <w:sz w:val="28"/>
        </w:rPr>
      </w:pPr>
    </w:p>
    <w:p w:rsidR="00456560" w:rsidRDefault="00456560">
      <w:pPr>
        <w:spacing w:before="5"/>
        <w:rPr>
          <w:sz w:val="41"/>
        </w:rPr>
      </w:pPr>
    </w:p>
    <w:p w:rsidR="00456560" w:rsidRDefault="007E1E19">
      <w:pPr>
        <w:spacing w:line="480" w:lineRule="auto"/>
        <w:ind w:left="200" w:right="183"/>
        <w:jc w:val="both"/>
        <w:rPr>
          <w:sz w:val="26"/>
        </w:rPr>
      </w:pPr>
      <w:r>
        <w:rPr>
          <w:sz w:val="26"/>
        </w:rPr>
        <w:t>The NJDG is a public portal that provides a database of pendin</w:t>
      </w:r>
      <w:r>
        <w:rPr>
          <w:sz w:val="26"/>
        </w:rPr>
        <w:t xml:space="preserve">g and disposed of cases in various High Courts and District Courts across India. The NJDG portal </w:t>
      </w:r>
      <w:r>
        <w:rPr>
          <w:i/>
          <w:sz w:val="26"/>
        </w:rPr>
        <w:t xml:space="preserve">njdg.ecourts.gov.in </w:t>
      </w:r>
      <w:r>
        <w:rPr>
          <w:sz w:val="26"/>
        </w:rPr>
        <w:t>provides transparency in the judicial system to all citizens by allowing them to view statistics of cases pending before various courts. Th</w:t>
      </w:r>
      <w:r>
        <w:rPr>
          <w:sz w:val="26"/>
        </w:rPr>
        <w:t>e World Bank has also acknowledged NJDG as a significant innovation. It serves as a national judicial data warehouse that may be used to shape legislative policy.</w:t>
      </w:r>
    </w:p>
    <w:p w:rsidR="00456560" w:rsidRDefault="00456560">
      <w:pPr>
        <w:rPr>
          <w:sz w:val="28"/>
        </w:rPr>
      </w:pPr>
    </w:p>
    <w:p w:rsidR="00456560" w:rsidRDefault="00456560">
      <w:pPr>
        <w:spacing w:before="9"/>
        <w:rPr>
          <w:sz w:val="32"/>
        </w:rPr>
      </w:pPr>
    </w:p>
    <w:p w:rsidR="00456560" w:rsidRDefault="007E1E19">
      <w:pPr>
        <w:pStyle w:val="ListParagraph"/>
        <w:numPr>
          <w:ilvl w:val="1"/>
          <w:numId w:val="14"/>
        </w:numPr>
        <w:tabs>
          <w:tab w:val="left" w:pos="920"/>
          <w:tab w:val="left" w:pos="921"/>
        </w:tabs>
        <w:rPr>
          <w:rFonts w:ascii="Arial"/>
          <w:sz w:val="26"/>
        </w:rPr>
      </w:pPr>
      <w:r>
        <w:rPr>
          <w:rFonts w:ascii="Arial"/>
          <w:sz w:val="26"/>
        </w:rPr>
        <w:t>Other facilities created to speed up justice</w:t>
      </w:r>
      <w:r>
        <w:rPr>
          <w:rFonts w:ascii="Arial"/>
          <w:spacing w:val="-8"/>
          <w:sz w:val="26"/>
        </w:rPr>
        <w:t xml:space="preserve"> </w:t>
      </w:r>
      <w:r>
        <w:rPr>
          <w:rFonts w:ascii="Arial"/>
          <w:sz w:val="26"/>
        </w:rPr>
        <w:t>delivery</w:t>
      </w:r>
    </w:p>
    <w:p w:rsidR="00456560" w:rsidRDefault="00456560">
      <w:pPr>
        <w:rPr>
          <w:sz w:val="28"/>
        </w:rPr>
      </w:pPr>
    </w:p>
    <w:p w:rsidR="00456560" w:rsidRDefault="00456560">
      <w:pPr>
        <w:rPr>
          <w:sz w:val="28"/>
        </w:rPr>
      </w:pPr>
    </w:p>
    <w:p w:rsidR="00456560" w:rsidRDefault="00456560">
      <w:pPr>
        <w:spacing w:before="8"/>
        <w:rPr>
          <w:sz w:val="31"/>
        </w:rPr>
      </w:pPr>
    </w:p>
    <w:p w:rsidR="00456560" w:rsidRDefault="007E1E19">
      <w:pPr>
        <w:pStyle w:val="ListParagraph"/>
        <w:numPr>
          <w:ilvl w:val="0"/>
          <w:numId w:val="12"/>
        </w:numPr>
        <w:tabs>
          <w:tab w:val="left" w:pos="743"/>
        </w:tabs>
        <w:spacing w:before="1" w:line="480" w:lineRule="auto"/>
        <w:ind w:right="182" w:hanging="540"/>
        <w:jc w:val="both"/>
        <w:rPr>
          <w:rFonts w:ascii="Arial"/>
          <w:sz w:val="26"/>
        </w:rPr>
      </w:pPr>
      <w:r>
        <w:rPr>
          <w:rFonts w:ascii="Arial"/>
          <w:sz w:val="26"/>
        </w:rPr>
        <w:t>NSTEP: National Software and Tracking of Electronic Process, is a mechanism that consists of a centralised service tracking application and a</w:t>
      </w:r>
      <w:r>
        <w:rPr>
          <w:rFonts w:ascii="Arial"/>
          <w:spacing w:val="-20"/>
          <w:sz w:val="26"/>
        </w:rPr>
        <w:t xml:space="preserve"> </w:t>
      </w:r>
      <w:r>
        <w:rPr>
          <w:rFonts w:ascii="Arial"/>
          <w:sz w:val="26"/>
        </w:rPr>
        <w:t>mobile</w:t>
      </w:r>
      <w:r>
        <w:rPr>
          <w:rFonts w:ascii="Arial"/>
          <w:spacing w:val="-19"/>
          <w:sz w:val="26"/>
        </w:rPr>
        <w:t xml:space="preserve"> </w:t>
      </w:r>
      <w:r>
        <w:rPr>
          <w:rFonts w:ascii="Arial"/>
          <w:sz w:val="26"/>
        </w:rPr>
        <w:t>app</w:t>
      </w:r>
      <w:r>
        <w:rPr>
          <w:rFonts w:ascii="Arial"/>
          <w:spacing w:val="-20"/>
          <w:sz w:val="26"/>
        </w:rPr>
        <w:t xml:space="preserve"> </w:t>
      </w:r>
      <w:r>
        <w:rPr>
          <w:rFonts w:ascii="Arial"/>
          <w:sz w:val="26"/>
        </w:rPr>
        <w:t>for</w:t>
      </w:r>
      <w:r>
        <w:rPr>
          <w:rFonts w:ascii="Arial"/>
          <w:spacing w:val="-18"/>
          <w:sz w:val="26"/>
        </w:rPr>
        <w:t xml:space="preserve"> </w:t>
      </w:r>
      <w:r>
        <w:rPr>
          <w:rFonts w:ascii="Arial"/>
          <w:sz w:val="26"/>
        </w:rPr>
        <w:t>court</w:t>
      </w:r>
      <w:r>
        <w:rPr>
          <w:rFonts w:ascii="Arial"/>
          <w:spacing w:val="-16"/>
          <w:sz w:val="26"/>
        </w:rPr>
        <w:t xml:space="preserve"> </w:t>
      </w:r>
      <w:r>
        <w:rPr>
          <w:rFonts w:ascii="Arial"/>
          <w:sz w:val="26"/>
        </w:rPr>
        <w:t>bailiffs.</w:t>
      </w:r>
      <w:r>
        <w:rPr>
          <w:rFonts w:ascii="Arial"/>
          <w:spacing w:val="-20"/>
          <w:sz w:val="26"/>
        </w:rPr>
        <w:t xml:space="preserve"> </w:t>
      </w:r>
      <w:r>
        <w:rPr>
          <w:rFonts w:ascii="Arial"/>
          <w:sz w:val="26"/>
        </w:rPr>
        <w:t>NSTEP</w:t>
      </w:r>
      <w:r>
        <w:rPr>
          <w:rFonts w:ascii="Arial"/>
          <w:spacing w:val="-19"/>
          <w:sz w:val="26"/>
        </w:rPr>
        <w:t xml:space="preserve"> </w:t>
      </w:r>
      <w:r>
        <w:rPr>
          <w:rFonts w:ascii="Arial"/>
          <w:sz w:val="26"/>
        </w:rPr>
        <w:t>has</w:t>
      </w:r>
      <w:r>
        <w:rPr>
          <w:rFonts w:ascii="Arial"/>
          <w:spacing w:val="-17"/>
          <w:sz w:val="26"/>
        </w:rPr>
        <w:t xml:space="preserve"> </w:t>
      </w:r>
      <w:r>
        <w:rPr>
          <w:rFonts w:ascii="Arial"/>
          <w:sz w:val="26"/>
        </w:rPr>
        <w:t>been</w:t>
      </w:r>
      <w:r>
        <w:rPr>
          <w:rFonts w:ascii="Arial"/>
          <w:spacing w:val="-18"/>
          <w:sz w:val="26"/>
        </w:rPr>
        <w:t xml:space="preserve"> </w:t>
      </w:r>
      <w:r>
        <w:rPr>
          <w:rFonts w:ascii="Arial"/>
          <w:sz w:val="26"/>
        </w:rPr>
        <w:t>created</w:t>
      </w:r>
      <w:r>
        <w:rPr>
          <w:rFonts w:ascii="Arial"/>
          <w:spacing w:val="-19"/>
          <w:sz w:val="26"/>
        </w:rPr>
        <w:t xml:space="preserve"> </w:t>
      </w:r>
      <w:r>
        <w:rPr>
          <w:rFonts w:ascii="Arial"/>
          <w:sz w:val="26"/>
        </w:rPr>
        <w:t>for</w:t>
      </w:r>
      <w:r>
        <w:rPr>
          <w:rFonts w:ascii="Arial"/>
          <w:spacing w:val="-20"/>
          <w:sz w:val="26"/>
        </w:rPr>
        <w:t xml:space="preserve"> </w:t>
      </w:r>
      <w:r>
        <w:rPr>
          <w:rFonts w:ascii="Arial"/>
          <w:sz w:val="26"/>
        </w:rPr>
        <w:t>speedy</w:t>
      </w:r>
      <w:r>
        <w:rPr>
          <w:rFonts w:ascii="Arial"/>
          <w:spacing w:val="-21"/>
          <w:sz w:val="26"/>
        </w:rPr>
        <w:t xml:space="preserve"> </w:t>
      </w:r>
      <w:r>
        <w:rPr>
          <w:rFonts w:ascii="Arial"/>
          <w:sz w:val="26"/>
        </w:rPr>
        <w:t>delivery of process and to reduce inordinate delays in judicial procedures. The mobile</w:t>
      </w:r>
      <w:r>
        <w:rPr>
          <w:rFonts w:ascii="Arial"/>
          <w:spacing w:val="-12"/>
          <w:sz w:val="26"/>
        </w:rPr>
        <w:t xml:space="preserve"> </w:t>
      </w:r>
      <w:r>
        <w:rPr>
          <w:rFonts w:ascii="Arial"/>
          <w:sz w:val="26"/>
        </w:rPr>
        <w:t>app,</w:t>
      </w:r>
      <w:r>
        <w:rPr>
          <w:rFonts w:ascii="Arial"/>
          <w:spacing w:val="-11"/>
          <w:sz w:val="26"/>
        </w:rPr>
        <w:t xml:space="preserve"> </w:t>
      </w:r>
      <w:r>
        <w:rPr>
          <w:rFonts w:ascii="Arial"/>
          <w:sz w:val="26"/>
        </w:rPr>
        <w:t>equipped</w:t>
      </w:r>
      <w:r>
        <w:rPr>
          <w:rFonts w:ascii="Arial"/>
          <w:spacing w:val="-12"/>
          <w:sz w:val="26"/>
        </w:rPr>
        <w:t xml:space="preserve"> </w:t>
      </w:r>
      <w:r>
        <w:rPr>
          <w:rFonts w:ascii="Arial"/>
          <w:sz w:val="26"/>
        </w:rPr>
        <w:t>with</w:t>
      </w:r>
      <w:r>
        <w:rPr>
          <w:rFonts w:ascii="Arial"/>
          <w:spacing w:val="-12"/>
          <w:sz w:val="26"/>
        </w:rPr>
        <w:t xml:space="preserve"> </w:t>
      </w:r>
      <w:r>
        <w:rPr>
          <w:rFonts w:ascii="Arial"/>
          <w:sz w:val="26"/>
        </w:rPr>
        <w:t>GPS</w:t>
      </w:r>
      <w:r>
        <w:rPr>
          <w:rFonts w:ascii="Arial"/>
          <w:spacing w:val="-13"/>
          <w:sz w:val="26"/>
        </w:rPr>
        <w:t xml:space="preserve"> </w:t>
      </w:r>
      <w:r>
        <w:rPr>
          <w:rFonts w:ascii="Arial"/>
          <w:sz w:val="26"/>
        </w:rPr>
        <w:t>location</w:t>
      </w:r>
      <w:r>
        <w:rPr>
          <w:rFonts w:ascii="Arial"/>
          <w:spacing w:val="-12"/>
          <w:sz w:val="26"/>
        </w:rPr>
        <w:t xml:space="preserve"> </w:t>
      </w:r>
      <w:r>
        <w:rPr>
          <w:rFonts w:ascii="Arial"/>
          <w:sz w:val="26"/>
        </w:rPr>
        <w:t>tracking</w:t>
      </w:r>
      <w:r>
        <w:rPr>
          <w:rFonts w:ascii="Arial"/>
          <w:spacing w:val="-9"/>
          <w:sz w:val="26"/>
        </w:rPr>
        <w:t xml:space="preserve"> </w:t>
      </w:r>
      <w:r>
        <w:rPr>
          <w:rFonts w:ascii="Arial"/>
          <w:sz w:val="26"/>
        </w:rPr>
        <w:t>assists</w:t>
      </w:r>
      <w:r>
        <w:rPr>
          <w:rFonts w:ascii="Arial"/>
          <w:spacing w:val="-11"/>
          <w:sz w:val="26"/>
        </w:rPr>
        <w:t xml:space="preserve"> </w:t>
      </w:r>
      <w:r>
        <w:rPr>
          <w:rFonts w:ascii="Arial"/>
          <w:sz w:val="26"/>
        </w:rPr>
        <w:t>the</w:t>
      </w:r>
      <w:r>
        <w:rPr>
          <w:rFonts w:ascii="Arial"/>
          <w:spacing w:val="-12"/>
          <w:sz w:val="26"/>
        </w:rPr>
        <w:t xml:space="preserve"> </w:t>
      </w:r>
      <w:r>
        <w:rPr>
          <w:rFonts w:ascii="Arial"/>
          <w:sz w:val="26"/>
        </w:rPr>
        <w:t>bailiffs</w:t>
      </w:r>
      <w:r>
        <w:rPr>
          <w:rFonts w:ascii="Arial"/>
          <w:spacing w:val="-11"/>
          <w:sz w:val="26"/>
        </w:rPr>
        <w:t xml:space="preserve"> </w:t>
      </w:r>
      <w:r>
        <w:rPr>
          <w:rFonts w:ascii="Arial"/>
          <w:sz w:val="26"/>
        </w:rPr>
        <w:t>in</w:t>
      </w:r>
      <w:r>
        <w:rPr>
          <w:rFonts w:ascii="Arial"/>
          <w:spacing w:val="-11"/>
          <w:sz w:val="26"/>
        </w:rPr>
        <w:t xml:space="preserve"> </w:t>
      </w:r>
      <w:r>
        <w:rPr>
          <w:rFonts w:ascii="Arial"/>
          <w:sz w:val="26"/>
        </w:rPr>
        <w:t>real- time</w:t>
      </w:r>
      <w:r>
        <w:rPr>
          <w:rFonts w:ascii="Arial"/>
          <w:spacing w:val="31"/>
          <w:sz w:val="26"/>
        </w:rPr>
        <w:t xml:space="preserve"> </w:t>
      </w:r>
      <w:r>
        <w:rPr>
          <w:rFonts w:ascii="Arial"/>
          <w:sz w:val="26"/>
        </w:rPr>
        <w:t>and</w:t>
      </w:r>
      <w:r>
        <w:rPr>
          <w:rFonts w:ascii="Arial"/>
          <w:spacing w:val="34"/>
          <w:sz w:val="26"/>
        </w:rPr>
        <w:t xml:space="preserve"> </w:t>
      </w:r>
      <w:r>
        <w:rPr>
          <w:rFonts w:ascii="Arial"/>
          <w:sz w:val="26"/>
        </w:rPr>
        <w:t>transparent</w:t>
      </w:r>
      <w:r>
        <w:rPr>
          <w:rFonts w:ascii="Arial"/>
          <w:spacing w:val="33"/>
          <w:sz w:val="26"/>
        </w:rPr>
        <w:t xml:space="preserve"> </w:t>
      </w:r>
      <w:r>
        <w:rPr>
          <w:rFonts w:ascii="Arial"/>
          <w:sz w:val="26"/>
        </w:rPr>
        <w:t>tracking</w:t>
      </w:r>
      <w:r>
        <w:rPr>
          <w:rFonts w:ascii="Arial"/>
          <w:spacing w:val="34"/>
          <w:sz w:val="26"/>
        </w:rPr>
        <w:t xml:space="preserve"> </w:t>
      </w:r>
      <w:r>
        <w:rPr>
          <w:rFonts w:ascii="Arial"/>
          <w:sz w:val="26"/>
        </w:rPr>
        <w:t>of</w:t>
      </w:r>
      <w:r>
        <w:rPr>
          <w:rFonts w:ascii="Arial"/>
          <w:spacing w:val="32"/>
          <w:sz w:val="26"/>
        </w:rPr>
        <w:t xml:space="preserve"> </w:t>
      </w:r>
      <w:r>
        <w:rPr>
          <w:rFonts w:ascii="Arial"/>
          <w:sz w:val="26"/>
        </w:rPr>
        <w:t>services.</w:t>
      </w:r>
      <w:r>
        <w:rPr>
          <w:rFonts w:ascii="Arial"/>
          <w:spacing w:val="35"/>
          <w:sz w:val="26"/>
        </w:rPr>
        <w:t xml:space="preserve"> </w:t>
      </w:r>
      <w:r>
        <w:rPr>
          <w:rFonts w:ascii="Arial"/>
          <w:sz w:val="26"/>
        </w:rPr>
        <w:t>The</w:t>
      </w:r>
      <w:r>
        <w:rPr>
          <w:rFonts w:ascii="Arial"/>
          <w:spacing w:val="32"/>
          <w:sz w:val="26"/>
        </w:rPr>
        <w:t xml:space="preserve"> </w:t>
      </w:r>
      <w:r>
        <w:rPr>
          <w:rFonts w:ascii="Arial"/>
          <w:sz w:val="26"/>
        </w:rPr>
        <w:t>mobile</w:t>
      </w:r>
      <w:r>
        <w:rPr>
          <w:rFonts w:ascii="Arial"/>
          <w:spacing w:val="32"/>
          <w:sz w:val="26"/>
        </w:rPr>
        <w:t xml:space="preserve"> </w:t>
      </w:r>
      <w:r>
        <w:rPr>
          <w:rFonts w:ascii="Arial"/>
          <w:sz w:val="26"/>
        </w:rPr>
        <w:t>app</w:t>
      </w:r>
      <w:r>
        <w:rPr>
          <w:rFonts w:ascii="Arial"/>
          <w:spacing w:val="33"/>
          <w:sz w:val="26"/>
        </w:rPr>
        <w:t xml:space="preserve"> </w:t>
      </w:r>
      <w:r>
        <w:rPr>
          <w:rFonts w:ascii="Arial"/>
          <w:sz w:val="26"/>
        </w:rPr>
        <w:t>also</w:t>
      </w:r>
      <w:r>
        <w:rPr>
          <w:rFonts w:ascii="Arial"/>
          <w:spacing w:val="32"/>
          <w:sz w:val="26"/>
        </w:rPr>
        <w:t xml:space="preserve"> </w:t>
      </w:r>
      <w:r>
        <w:rPr>
          <w:rFonts w:ascii="Arial"/>
          <w:sz w:val="26"/>
        </w:rPr>
        <w:t>has</w:t>
      </w:r>
      <w:r>
        <w:rPr>
          <w:rFonts w:ascii="Arial"/>
          <w:spacing w:val="31"/>
          <w:sz w:val="26"/>
        </w:rPr>
        <w:t xml:space="preserve"> </w:t>
      </w:r>
      <w:r>
        <w:rPr>
          <w:rFonts w:ascii="Arial"/>
          <w:sz w:val="26"/>
        </w:rPr>
        <w:t>the</w:t>
      </w:r>
    </w:p>
    <w:p w:rsidR="00456560" w:rsidRDefault="00456560">
      <w:pPr>
        <w:spacing w:line="480" w:lineRule="auto"/>
        <w:jc w:val="both"/>
        <w:rPr>
          <w:sz w:val="26"/>
        </w:rPr>
        <w:sectPr w:rsidR="00456560">
          <w:pgSz w:w="11910" w:h="16840"/>
          <w:pgMar w:top="1340" w:right="1280" w:bottom="920" w:left="1240" w:header="708" w:footer="732" w:gutter="0"/>
          <w:cols w:space="720"/>
        </w:sectPr>
      </w:pPr>
    </w:p>
    <w:p w:rsidR="00456560" w:rsidRDefault="007E1E19">
      <w:pPr>
        <w:spacing w:before="91" w:line="480" w:lineRule="auto"/>
        <w:ind w:left="740" w:right="182"/>
        <w:jc w:val="both"/>
        <w:rPr>
          <w:sz w:val="26"/>
        </w:rPr>
      </w:pPr>
      <w:r>
        <w:rPr>
          <w:sz w:val="26"/>
        </w:rPr>
        <w:t xml:space="preserve">facility </w:t>
      </w:r>
      <w:r>
        <w:rPr>
          <w:sz w:val="26"/>
        </w:rPr>
        <w:t>to record the photo and signature of the receiver. In case of non- service of notice or communication, the mobile application instantly communicates it to the central NSTEP server.</w:t>
      </w:r>
    </w:p>
    <w:p w:rsidR="00456560" w:rsidRDefault="007E1E19">
      <w:pPr>
        <w:pStyle w:val="ListParagraph"/>
        <w:numPr>
          <w:ilvl w:val="0"/>
          <w:numId w:val="12"/>
        </w:numPr>
        <w:tabs>
          <w:tab w:val="left" w:pos="686"/>
        </w:tabs>
        <w:spacing w:before="201" w:line="480" w:lineRule="auto"/>
        <w:ind w:right="184" w:hanging="540"/>
        <w:jc w:val="both"/>
        <w:rPr>
          <w:rFonts w:ascii="Arial"/>
          <w:sz w:val="26"/>
        </w:rPr>
      </w:pPr>
      <w:r>
        <w:rPr>
          <w:rFonts w:ascii="Arial"/>
          <w:sz w:val="26"/>
        </w:rPr>
        <w:t>Video Conferencing: In an effort to speed up the judicial process, video- c</w:t>
      </w:r>
      <w:r>
        <w:rPr>
          <w:rFonts w:ascii="Arial"/>
          <w:sz w:val="26"/>
        </w:rPr>
        <w:t>onferencing facilities connecting courts and jails have been established in 488 courts and 342 jails across</w:t>
      </w:r>
      <w:r>
        <w:rPr>
          <w:rFonts w:ascii="Arial"/>
          <w:spacing w:val="-2"/>
          <w:sz w:val="26"/>
        </w:rPr>
        <w:t xml:space="preserve"> </w:t>
      </w:r>
      <w:r>
        <w:rPr>
          <w:rFonts w:ascii="Arial"/>
          <w:sz w:val="26"/>
        </w:rPr>
        <w:t>India.</w:t>
      </w:r>
    </w:p>
    <w:p w:rsidR="00456560" w:rsidRDefault="00456560">
      <w:pPr>
        <w:rPr>
          <w:sz w:val="28"/>
        </w:rPr>
      </w:pPr>
    </w:p>
    <w:p w:rsidR="00456560" w:rsidRDefault="00456560">
      <w:pPr>
        <w:spacing w:before="8"/>
        <w:rPr>
          <w:sz w:val="32"/>
        </w:rPr>
      </w:pPr>
    </w:p>
    <w:p w:rsidR="00456560" w:rsidRDefault="007E1E19">
      <w:pPr>
        <w:pStyle w:val="ListParagraph"/>
        <w:numPr>
          <w:ilvl w:val="1"/>
          <w:numId w:val="14"/>
        </w:numPr>
        <w:tabs>
          <w:tab w:val="left" w:pos="920"/>
          <w:tab w:val="left" w:pos="921"/>
        </w:tabs>
        <w:rPr>
          <w:rFonts w:ascii="Arial"/>
          <w:sz w:val="26"/>
        </w:rPr>
      </w:pPr>
      <w:r>
        <w:rPr>
          <w:rFonts w:ascii="Arial"/>
          <w:sz w:val="26"/>
        </w:rPr>
        <w:t>Concept of</w:t>
      </w:r>
      <w:r>
        <w:rPr>
          <w:rFonts w:ascii="Arial"/>
          <w:spacing w:val="-3"/>
          <w:sz w:val="26"/>
        </w:rPr>
        <w:t xml:space="preserve"> </w:t>
      </w:r>
      <w:r>
        <w:rPr>
          <w:rFonts w:ascii="Arial"/>
          <w:sz w:val="26"/>
        </w:rPr>
        <w:t>Video-Streaming/Web-Cast</w:t>
      </w:r>
    </w:p>
    <w:p w:rsidR="00456560" w:rsidRDefault="00456560">
      <w:pPr>
        <w:rPr>
          <w:sz w:val="28"/>
        </w:rPr>
      </w:pPr>
    </w:p>
    <w:p w:rsidR="00456560" w:rsidRDefault="00456560">
      <w:pPr>
        <w:rPr>
          <w:sz w:val="28"/>
        </w:rPr>
      </w:pPr>
    </w:p>
    <w:p w:rsidR="00456560" w:rsidRDefault="00456560">
      <w:pPr>
        <w:spacing w:before="11"/>
        <w:rPr>
          <w:sz w:val="30"/>
        </w:rPr>
      </w:pPr>
    </w:p>
    <w:p w:rsidR="00456560" w:rsidRDefault="007E1E19">
      <w:pPr>
        <w:spacing w:line="480" w:lineRule="auto"/>
        <w:ind w:left="200" w:right="184"/>
        <w:jc w:val="both"/>
        <w:rPr>
          <w:sz w:val="26"/>
        </w:rPr>
      </w:pPr>
      <w:r>
        <w:rPr>
          <w:sz w:val="26"/>
        </w:rPr>
        <w:t>Advancement in technology and increased internet penetration has facilitated transmission of live or pre-recorded video feed to devices like computers, tabs and mobiles. Live-webcast or streaming of court proceedings in real time can be implemented through</w:t>
      </w:r>
      <w:r>
        <w:rPr>
          <w:sz w:val="26"/>
        </w:rPr>
        <w:t xml:space="preserve"> available technological solutions. Live-webcast or streaming is the fastest method for communicating and is most suited for connecting geographically dispersed audiences.</w:t>
      </w:r>
    </w:p>
    <w:p w:rsidR="00456560" w:rsidRDefault="00456560">
      <w:pPr>
        <w:rPr>
          <w:sz w:val="28"/>
        </w:rPr>
      </w:pPr>
    </w:p>
    <w:p w:rsidR="00456560" w:rsidRDefault="00456560">
      <w:pPr>
        <w:spacing w:before="9"/>
        <w:rPr>
          <w:sz w:val="32"/>
        </w:rPr>
      </w:pPr>
    </w:p>
    <w:p w:rsidR="00456560" w:rsidRDefault="007E1E19">
      <w:pPr>
        <w:pStyle w:val="ListParagraph"/>
        <w:numPr>
          <w:ilvl w:val="1"/>
          <w:numId w:val="14"/>
        </w:numPr>
        <w:tabs>
          <w:tab w:val="left" w:pos="920"/>
          <w:tab w:val="left" w:pos="921"/>
        </w:tabs>
        <w:rPr>
          <w:rFonts w:ascii="Arial"/>
          <w:sz w:val="26"/>
        </w:rPr>
      </w:pPr>
      <w:r>
        <w:rPr>
          <w:rFonts w:ascii="Arial"/>
          <w:sz w:val="26"/>
        </w:rPr>
        <w:t>Virtual reality as an extension of the open</w:t>
      </w:r>
      <w:r>
        <w:rPr>
          <w:rFonts w:ascii="Arial"/>
          <w:spacing w:val="-10"/>
          <w:sz w:val="26"/>
        </w:rPr>
        <w:t xml:space="preserve"> </w:t>
      </w:r>
      <w:r>
        <w:rPr>
          <w:rFonts w:ascii="Arial"/>
          <w:sz w:val="26"/>
        </w:rPr>
        <w:t>court</w:t>
      </w:r>
    </w:p>
    <w:p w:rsidR="00456560" w:rsidRDefault="00456560">
      <w:pPr>
        <w:rPr>
          <w:sz w:val="28"/>
        </w:rPr>
      </w:pPr>
    </w:p>
    <w:p w:rsidR="00456560" w:rsidRDefault="00456560">
      <w:pPr>
        <w:rPr>
          <w:sz w:val="24"/>
        </w:rPr>
      </w:pPr>
    </w:p>
    <w:p w:rsidR="00456560" w:rsidRDefault="007E1E19">
      <w:pPr>
        <w:spacing w:before="1" w:line="480" w:lineRule="auto"/>
        <w:ind w:left="200" w:right="183"/>
        <w:jc w:val="both"/>
        <w:rPr>
          <w:sz w:val="26"/>
        </w:rPr>
      </w:pPr>
      <w:r>
        <w:rPr>
          <w:sz w:val="26"/>
        </w:rPr>
        <w:t>The time has come for this Court to take a step further in adopting technology and to enable live-streaming of its proceedings. Live-streaming of courtroom proceedings is an extension of the principle of open courts. Live-streaming will have</w:t>
      </w:r>
      <w:r>
        <w:rPr>
          <w:spacing w:val="-9"/>
          <w:sz w:val="26"/>
        </w:rPr>
        <w:t xml:space="preserve"> </w:t>
      </w:r>
      <w:r>
        <w:rPr>
          <w:sz w:val="26"/>
        </w:rPr>
        <w:t>the</w:t>
      </w:r>
      <w:r>
        <w:rPr>
          <w:spacing w:val="-9"/>
          <w:sz w:val="26"/>
        </w:rPr>
        <w:t xml:space="preserve"> </w:t>
      </w:r>
      <w:r>
        <w:rPr>
          <w:sz w:val="26"/>
        </w:rPr>
        <w:t>ability</w:t>
      </w:r>
      <w:r>
        <w:rPr>
          <w:spacing w:val="-11"/>
          <w:sz w:val="26"/>
        </w:rPr>
        <w:t xml:space="preserve"> </w:t>
      </w:r>
      <w:r>
        <w:rPr>
          <w:sz w:val="26"/>
        </w:rPr>
        <w:t>to</w:t>
      </w:r>
      <w:r>
        <w:rPr>
          <w:spacing w:val="-9"/>
          <w:sz w:val="26"/>
        </w:rPr>
        <w:t xml:space="preserve"> </w:t>
      </w:r>
      <w:r>
        <w:rPr>
          <w:sz w:val="26"/>
        </w:rPr>
        <w:t>reach</w:t>
      </w:r>
      <w:r>
        <w:rPr>
          <w:spacing w:val="-9"/>
          <w:sz w:val="26"/>
        </w:rPr>
        <w:t xml:space="preserve"> </w:t>
      </w:r>
      <w:r>
        <w:rPr>
          <w:sz w:val="26"/>
        </w:rPr>
        <w:t>a</w:t>
      </w:r>
      <w:r>
        <w:rPr>
          <w:spacing w:val="-9"/>
          <w:sz w:val="26"/>
        </w:rPr>
        <w:t xml:space="preserve"> </w:t>
      </w:r>
      <w:r>
        <w:rPr>
          <w:sz w:val="26"/>
        </w:rPr>
        <w:t>wide</w:t>
      </w:r>
      <w:r>
        <w:rPr>
          <w:spacing w:val="-9"/>
          <w:sz w:val="26"/>
        </w:rPr>
        <w:t xml:space="preserve"> </w:t>
      </w:r>
      <w:r>
        <w:rPr>
          <w:sz w:val="26"/>
        </w:rPr>
        <w:t>number</w:t>
      </w:r>
      <w:r>
        <w:rPr>
          <w:spacing w:val="-9"/>
          <w:sz w:val="26"/>
        </w:rPr>
        <w:t xml:space="preserve"> </w:t>
      </w:r>
      <w:r>
        <w:rPr>
          <w:sz w:val="26"/>
        </w:rPr>
        <w:t>of</w:t>
      </w:r>
      <w:r>
        <w:rPr>
          <w:spacing w:val="-7"/>
          <w:sz w:val="26"/>
        </w:rPr>
        <w:t xml:space="preserve"> </w:t>
      </w:r>
      <w:r>
        <w:rPr>
          <w:sz w:val="26"/>
        </w:rPr>
        <w:t>audiences</w:t>
      </w:r>
      <w:r>
        <w:rPr>
          <w:spacing w:val="-7"/>
          <w:sz w:val="26"/>
        </w:rPr>
        <w:t xml:space="preserve"> </w:t>
      </w:r>
      <w:r>
        <w:rPr>
          <w:sz w:val="26"/>
        </w:rPr>
        <w:t>with</w:t>
      </w:r>
      <w:r>
        <w:rPr>
          <w:spacing w:val="-9"/>
          <w:sz w:val="26"/>
        </w:rPr>
        <w:t xml:space="preserve"> </w:t>
      </w:r>
      <w:r>
        <w:rPr>
          <w:sz w:val="26"/>
        </w:rPr>
        <w:t>the</w:t>
      </w:r>
      <w:r>
        <w:rPr>
          <w:spacing w:val="-9"/>
          <w:sz w:val="26"/>
        </w:rPr>
        <w:t xml:space="preserve"> </w:t>
      </w:r>
      <w:r>
        <w:rPr>
          <w:sz w:val="26"/>
        </w:rPr>
        <w:t>touch</w:t>
      </w:r>
      <w:r>
        <w:rPr>
          <w:spacing w:val="-9"/>
          <w:sz w:val="26"/>
        </w:rPr>
        <w:t xml:space="preserve"> </w:t>
      </w:r>
      <w:r>
        <w:rPr>
          <w:sz w:val="26"/>
        </w:rPr>
        <w:t>of</w:t>
      </w:r>
      <w:r>
        <w:rPr>
          <w:spacing w:val="-9"/>
          <w:sz w:val="26"/>
        </w:rPr>
        <w:t xml:space="preserve"> </w:t>
      </w:r>
      <w:r>
        <w:rPr>
          <w:sz w:val="26"/>
        </w:rPr>
        <w:t>a</w:t>
      </w:r>
      <w:r>
        <w:rPr>
          <w:spacing w:val="-9"/>
          <w:sz w:val="26"/>
        </w:rPr>
        <w:t xml:space="preserve"> </w:t>
      </w:r>
      <w:r>
        <w:rPr>
          <w:sz w:val="26"/>
        </w:rPr>
        <w:t>button.</w:t>
      </w:r>
    </w:p>
    <w:p w:rsidR="00456560" w:rsidRDefault="00456560">
      <w:pPr>
        <w:spacing w:line="480" w:lineRule="auto"/>
        <w:jc w:val="both"/>
        <w:rPr>
          <w:sz w:val="26"/>
        </w:rPr>
        <w:sectPr w:rsidR="00456560">
          <w:pgSz w:w="11910" w:h="16840"/>
          <w:pgMar w:top="1340" w:right="1280" w:bottom="920" w:left="1240" w:header="708" w:footer="732" w:gutter="0"/>
          <w:cols w:space="720"/>
        </w:sectPr>
      </w:pPr>
    </w:p>
    <w:p w:rsidR="00456560" w:rsidRDefault="007E1E19">
      <w:pPr>
        <w:spacing w:before="91" w:line="480" w:lineRule="auto"/>
        <w:ind w:left="200" w:right="108"/>
        <w:rPr>
          <w:sz w:val="26"/>
        </w:rPr>
      </w:pPr>
      <w:r>
        <w:rPr>
          <w:sz w:val="26"/>
        </w:rPr>
        <w:t>It will enable litigants and members of the public to have a virtual experience of courtroom proceedings even outside the courtroom premises.</w:t>
      </w:r>
    </w:p>
    <w:p w:rsidR="00456560" w:rsidRDefault="00456560">
      <w:pPr>
        <w:rPr>
          <w:sz w:val="28"/>
        </w:rPr>
      </w:pPr>
    </w:p>
    <w:p w:rsidR="00456560" w:rsidRDefault="00456560">
      <w:pPr>
        <w:spacing w:before="11"/>
        <w:rPr>
          <w:sz w:val="23"/>
        </w:rPr>
      </w:pPr>
    </w:p>
    <w:p w:rsidR="00456560" w:rsidRDefault="007E1E19">
      <w:pPr>
        <w:pStyle w:val="ListParagraph"/>
        <w:numPr>
          <w:ilvl w:val="0"/>
          <w:numId w:val="11"/>
        </w:numPr>
        <w:tabs>
          <w:tab w:val="left" w:pos="920"/>
          <w:tab w:val="left" w:pos="921"/>
        </w:tabs>
        <w:spacing w:line="482" w:lineRule="auto"/>
        <w:ind w:right="184" w:firstLine="0"/>
        <w:rPr>
          <w:rFonts w:ascii="Arial"/>
          <w:sz w:val="26"/>
        </w:rPr>
      </w:pPr>
      <w:r>
        <w:rPr>
          <w:rFonts w:ascii="Arial"/>
          <w:sz w:val="26"/>
        </w:rPr>
        <w:t>There are multiple reasons why l</w:t>
      </w:r>
      <w:r>
        <w:rPr>
          <w:rFonts w:ascii="Arial"/>
          <w:sz w:val="26"/>
        </w:rPr>
        <w:t>ive-streaming will be beneficial to the judicial</w:t>
      </w:r>
      <w:r>
        <w:rPr>
          <w:rFonts w:ascii="Arial"/>
          <w:spacing w:val="-2"/>
          <w:sz w:val="26"/>
        </w:rPr>
        <w:t xml:space="preserve"> </w:t>
      </w:r>
      <w:r>
        <w:rPr>
          <w:rFonts w:ascii="Arial"/>
          <w:sz w:val="26"/>
        </w:rPr>
        <w:t>system:</w:t>
      </w:r>
    </w:p>
    <w:p w:rsidR="00456560" w:rsidRDefault="00456560">
      <w:pPr>
        <w:spacing w:before="6"/>
        <w:rPr>
          <w:sz w:val="25"/>
        </w:rPr>
      </w:pPr>
    </w:p>
    <w:p w:rsidR="00456560" w:rsidRDefault="007E1E19">
      <w:pPr>
        <w:pStyle w:val="ListParagraph"/>
        <w:numPr>
          <w:ilvl w:val="0"/>
          <w:numId w:val="10"/>
        </w:numPr>
        <w:tabs>
          <w:tab w:val="left" w:pos="921"/>
        </w:tabs>
        <w:spacing w:line="480" w:lineRule="auto"/>
        <w:ind w:right="162"/>
        <w:jc w:val="both"/>
        <w:rPr>
          <w:rFonts w:ascii="Arial"/>
          <w:sz w:val="26"/>
        </w:rPr>
      </w:pPr>
      <w:r>
        <w:rPr>
          <w:rFonts w:ascii="Arial"/>
          <w:sz w:val="26"/>
        </w:rPr>
        <w:t>The technology of live-streaming injects radical immediacy into courtroom proceedings. Each hearing is made public within seconds of its occurrence. It enables viewers to have virtual access to cour</w:t>
      </w:r>
      <w:r>
        <w:rPr>
          <w:rFonts w:ascii="Arial"/>
          <w:sz w:val="26"/>
        </w:rPr>
        <w:t>troom proceedings as they</w:t>
      </w:r>
      <w:r>
        <w:rPr>
          <w:rFonts w:ascii="Arial"/>
          <w:spacing w:val="-2"/>
          <w:sz w:val="26"/>
        </w:rPr>
        <w:t xml:space="preserve"> </w:t>
      </w:r>
      <w:r>
        <w:rPr>
          <w:rFonts w:ascii="Arial"/>
          <w:sz w:val="26"/>
        </w:rPr>
        <w:t>unfold;</w:t>
      </w:r>
    </w:p>
    <w:p w:rsidR="00456560" w:rsidRDefault="00456560">
      <w:pPr>
        <w:rPr>
          <w:sz w:val="26"/>
        </w:rPr>
      </w:pPr>
    </w:p>
    <w:p w:rsidR="00456560" w:rsidRDefault="007E1E19">
      <w:pPr>
        <w:pStyle w:val="ListParagraph"/>
        <w:numPr>
          <w:ilvl w:val="0"/>
          <w:numId w:val="10"/>
        </w:numPr>
        <w:tabs>
          <w:tab w:val="left" w:pos="921"/>
        </w:tabs>
        <w:spacing w:line="480" w:lineRule="auto"/>
        <w:ind w:right="157"/>
        <w:jc w:val="both"/>
        <w:rPr>
          <w:rFonts w:ascii="Arial" w:hAnsi="Arial"/>
          <w:sz w:val="26"/>
        </w:rPr>
      </w:pPr>
      <w:r>
        <w:rPr>
          <w:rFonts w:ascii="Arial" w:hAnsi="Arial"/>
          <w:sz w:val="26"/>
        </w:rPr>
        <w:t>Introduction of live-streaming will effectuate the public’s right to know about court proceedings. It will enable those affected by the decisions of the Court to observe the manner in which judicial decisions are made. It will help bring the work of the ju</w:t>
      </w:r>
      <w:r>
        <w:rPr>
          <w:rFonts w:ascii="Arial" w:hAnsi="Arial"/>
          <w:sz w:val="26"/>
        </w:rPr>
        <w:t>diciary to the lives of</w:t>
      </w:r>
      <w:r>
        <w:rPr>
          <w:rFonts w:ascii="Arial" w:hAnsi="Arial"/>
          <w:spacing w:val="-5"/>
          <w:sz w:val="26"/>
        </w:rPr>
        <w:t xml:space="preserve"> </w:t>
      </w:r>
      <w:r>
        <w:rPr>
          <w:rFonts w:ascii="Arial" w:hAnsi="Arial"/>
          <w:sz w:val="26"/>
        </w:rPr>
        <w:t>citizens;</w:t>
      </w:r>
    </w:p>
    <w:p w:rsidR="00456560" w:rsidRDefault="00456560">
      <w:pPr>
        <w:spacing w:before="2"/>
        <w:rPr>
          <w:sz w:val="26"/>
        </w:rPr>
      </w:pPr>
    </w:p>
    <w:p w:rsidR="00456560" w:rsidRDefault="007E1E19">
      <w:pPr>
        <w:pStyle w:val="ListParagraph"/>
        <w:numPr>
          <w:ilvl w:val="0"/>
          <w:numId w:val="10"/>
        </w:numPr>
        <w:tabs>
          <w:tab w:val="left" w:pos="921"/>
        </w:tabs>
        <w:spacing w:before="1" w:line="480" w:lineRule="auto"/>
        <w:ind w:right="161"/>
        <w:jc w:val="both"/>
        <w:rPr>
          <w:rFonts w:ascii="Arial" w:hAnsi="Arial"/>
          <w:sz w:val="26"/>
        </w:rPr>
      </w:pPr>
      <w:r>
        <w:rPr>
          <w:rFonts w:ascii="Arial" w:hAnsi="Arial"/>
          <w:sz w:val="26"/>
        </w:rPr>
        <w:t>Live-streaming</w:t>
      </w:r>
      <w:r>
        <w:rPr>
          <w:rFonts w:ascii="Arial" w:hAnsi="Arial"/>
          <w:spacing w:val="-16"/>
          <w:sz w:val="26"/>
        </w:rPr>
        <w:t xml:space="preserve"> </w:t>
      </w:r>
      <w:r>
        <w:rPr>
          <w:rFonts w:ascii="Arial" w:hAnsi="Arial"/>
          <w:sz w:val="26"/>
        </w:rPr>
        <w:t>of</w:t>
      </w:r>
      <w:r>
        <w:rPr>
          <w:rFonts w:ascii="Arial" w:hAnsi="Arial"/>
          <w:spacing w:val="-15"/>
          <w:sz w:val="26"/>
        </w:rPr>
        <w:t xml:space="preserve"> </w:t>
      </w:r>
      <w:r>
        <w:rPr>
          <w:rFonts w:ascii="Arial" w:hAnsi="Arial"/>
          <w:sz w:val="26"/>
        </w:rPr>
        <w:t>courtroom</w:t>
      </w:r>
      <w:r>
        <w:rPr>
          <w:rFonts w:ascii="Arial" w:hAnsi="Arial"/>
          <w:spacing w:val="-12"/>
          <w:sz w:val="26"/>
        </w:rPr>
        <w:t xml:space="preserve"> </w:t>
      </w:r>
      <w:r>
        <w:rPr>
          <w:rFonts w:ascii="Arial" w:hAnsi="Arial"/>
          <w:sz w:val="26"/>
        </w:rPr>
        <w:t>proceedings</w:t>
      </w:r>
      <w:r>
        <w:rPr>
          <w:rFonts w:ascii="Arial" w:hAnsi="Arial"/>
          <w:spacing w:val="-13"/>
          <w:sz w:val="26"/>
        </w:rPr>
        <w:t xml:space="preserve"> </w:t>
      </w:r>
      <w:r>
        <w:rPr>
          <w:rFonts w:ascii="Arial" w:hAnsi="Arial"/>
          <w:sz w:val="26"/>
        </w:rPr>
        <w:t>will</w:t>
      </w:r>
      <w:r>
        <w:rPr>
          <w:rFonts w:ascii="Arial" w:hAnsi="Arial"/>
          <w:spacing w:val="-12"/>
          <w:sz w:val="26"/>
        </w:rPr>
        <w:t xml:space="preserve"> </w:t>
      </w:r>
      <w:r>
        <w:rPr>
          <w:rFonts w:ascii="Arial" w:hAnsi="Arial"/>
          <w:sz w:val="26"/>
        </w:rPr>
        <w:t>reduce</w:t>
      </w:r>
      <w:r>
        <w:rPr>
          <w:rFonts w:ascii="Arial" w:hAnsi="Arial"/>
          <w:spacing w:val="-15"/>
          <w:sz w:val="26"/>
        </w:rPr>
        <w:t xml:space="preserve"> </w:t>
      </w:r>
      <w:r>
        <w:rPr>
          <w:rFonts w:ascii="Arial" w:hAnsi="Arial"/>
          <w:sz w:val="26"/>
        </w:rPr>
        <w:t>the</w:t>
      </w:r>
      <w:r>
        <w:rPr>
          <w:rFonts w:ascii="Arial" w:hAnsi="Arial"/>
          <w:spacing w:val="-15"/>
          <w:sz w:val="26"/>
        </w:rPr>
        <w:t xml:space="preserve"> </w:t>
      </w:r>
      <w:r>
        <w:rPr>
          <w:rFonts w:ascii="Arial" w:hAnsi="Arial"/>
          <w:sz w:val="26"/>
        </w:rPr>
        <w:t>public’s</w:t>
      </w:r>
      <w:r>
        <w:rPr>
          <w:rFonts w:ascii="Arial" w:hAnsi="Arial"/>
          <w:spacing w:val="-15"/>
          <w:sz w:val="26"/>
        </w:rPr>
        <w:t xml:space="preserve"> </w:t>
      </w:r>
      <w:r>
        <w:rPr>
          <w:rFonts w:ascii="Arial" w:hAnsi="Arial"/>
          <w:sz w:val="26"/>
        </w:rPr>
        <w:t>reliance on second-hand narratives to obtain information about important judgments of the Court and the course of judicial hearings. Society will be able to</w:t>
      </w:r>
      <w:r>
        <w:rPr>
          <w:rFonts w:ascii="Arial" w:hAnsi="Arial"/>
          <w:sz w:val="26"/>
        </w:rPr>
        <w:t xml:space="preserve"> view court proceedings first hand and form reasoned and educated opinions about the functioning of courts. This will help reduce misinformation and misunderstanding about the judicial process;</w:t>
      </w:r>
    </w:p>
    <w:p w:rsidR="00456560" w:rsidRDefault="00456560">
      <w:pPr>
        <w:spacing w:before="10"/>
        <w:rPr>
          <w:sz w:val="25"/>
        </w:rPr>
      </w:pPr>
    </w:p>
    <w:p w:rsidR="00456560" w:rsidRDefault="007E1E19">
      <w:pPr>
        <w:pStyle w:val="ListParagraph"/>
        <w:numPr>
          <w:ilvl w:val="0"/>
          <w:numId w:val="10"/>
        </w:numPr>
        <w:tabs>
          <w:tab w:val="left" w:pos="921"/>
        </w:tabs>
        <w:spacing w:before="1" w:line="480" w:lineRule="auto"/>
        <w:ind w:right="158"/>
        <w:jc w:val="both"/>
        <w:rPr>
          <w:rFonts w:ascii="Arial"/>
          <w:sz w:val="26"/>
        </w:rPr>
      </w:pPr>
      <w:r>
        <w:rPr>
          <w:rFonts w:ascii="Arial"/>
          <w:sz w:val="26"/>
        </w:rPr>
        <w:t>Viewing court proceedings will also serve an educational purpose. Law students will be able to observe and learn from the interactions</w:t>
      </w:r>
      <w:r>
        <w:rPr>
          <w:rFonts w:ascii="Arial"/>
          <w:spacing w:val="18"/>
          <w:sz w:val="26"/>
        </w:rPr>
        <w:t xml:space="preserve"> </w:t>
      </w:r>
      <w:r>
        <w:rPr>
          <w:rFonts w:ascii="Arial"/>
          <w:sz w:val="26"/>
        </w:rPr>
        <w:t>between</w:t>
      </w:r>
    </w:p>
    <w:p w:rsidR="00456560" w:rsidRDefault="00456560">
      <w:pPr>
        <w:spacing w:line="480" w:lineRule="auto"/>
        <w:jc w:val="both"/>
        <w:rPr>
          <w:sz w:val="26"/>
        </w:rPr>
        <w:sectPr w:rsidR="00456560">
          <w:pgSz w:w="11910" w:h="16840"/>
          <w:pgMar w:top="1340" w:right="1280" w:bottom="920" w:left="1240" w:header="708" w:footer="732" w:gutter="0"/>
          <w:cols w:space="720"/>
        </w:sectPr>
      </w:pPr>
    </w:p>
    <w:p w:rsidR="00456560" w:rsidRDefault="007E1E19">
      <w:pPr>
        <w:spacing w:before="91" w:line="480" w:lineRule="auto"/>
        <w:ind w:left="920" w:right="156"/>
        <w:jc w:val="both"/>
        <w:rPr>
          <w:sz w:val="26"/>
        </w:rPr>
      </w:pPr>
      <w:r>
        <w:rPr>
          <w:sz w:val="26"/>
        </w:rPr>
        <w:t>the Bar and the Bench. The archives will constitute a rich source for aspiring advocates and ac</w:t>
      </w:r>
      <w:r>
        <w:rPr>
          <w:sz w:val="26"/>
        </w:rPr>
        <w:t>ademicians to study legal advocacy procedures, interpretation of the law, and oratory skills, among other things. It will further promote research into the institutional functioning of the courts. Live-streaming and broadcasting will also increase the reac</w:t>
      </w:r>
      <w:r>
        <w:rPr>
          <w:sz w:val="26"/>
        </w:rPr>
        <w:t>h of the courts as it can penetrate to every part of the country;</w:t>
      </w:r>
    </w:p>
    <w:p w:rsidR="00456560" w:rsidRDefault="00456560">
      <w:pPr>
        <w:spacing w:before="11"/>
        <w:rPr>
          <w:sz w:val="25"/>
        </w:rPr>
      </w:pPr>
    </w:p>
    <w:p w:rsidR="00456560" w:rsidRDefault="007E1E19">
      <w:pPr>
        <w:pStyle w:val="ListParagraph"/>
        <w:numPr>
          <w:ilvl w:val="0"/>
          <w:numId w:val="10"/>
        </w:numPr>
        <w:tabs>
          <w:tab w:val="left" w:pos="921"/>
        </w:tabs>
        <w:spacing w:line="480" w:lineRule="auto"/>
        <w:ind w:right="163"/>
        <w:jc w:val="both"/>
        <w:rPr>
          <w:rFonts w:ascii="Arial"/>
          <w:sz w:val="26"/>
        </w:rPr>
      </w:pPr>
      <w:r>
        <w:rPr>
          <w:rFonts w:ascii="Arial"/>
          <w:sz w:val="26"/>
        </w:rPr>
        <w:t>Live-streaming will enhance the rule of law and promote better understanding of legal governance as part of the functioning of democracy;</w:t>
      </w:r>
    </w:p>
    <w:p w:rsidR="00456560" w:rsidRDefault="00456560">
      <w:pPr>
        <w:rPr>
          <w:sz w:val="26"/>
        </w:rPr>
      </w:pPr>
    </w:p>
    <w:p w:rsidR="00456560" w:rsidRDefault="007E1E19">
      <w:pPr>
        <w:pStyle w:val="ListParagraph"/>
        <w:numPr>
          <w:ilvl w:val="0"/>
          <w:numId w:val="10"/>
        </w:numPr>
        <w:tabs>
          <w:tab w:val="left" w:pos="921"/>
        </w:tabs>
        <w:spacing w:before="1" w:line="480" w:lineRule="auto"/>
        <w:ind w:right="158"/>
        <w:jc w:val="both"/>
        <w:rPr>
          <w:rFonts w:ascii="Arial"/>
          <w:sz w:val="26"/>
        </w:rPr>
      </w:pPr>
      <w:r>
        <w:rPr>
          <w:rFonts w:ascii="Arial"/>
          <w:sz w:val="26"/>
        </w:rPr>
        <w:t>Live-streaming</w:t>
      </w:r>
      <w:r>
        <w:rPr>
          <w:rFonts w:ascii="Arial"/>
          <w:spacing w:val="-15"/>
          <w:sz w:val="26"/>
        </w:rPr>
        <w:t xml:space="preserve"> </w:t>
      </w:r>
      <w:r>
        <w:rPr>
          <w:rFonts w:ascii="Arial"/>
          <w:sz w:val="26"/>
        </w:rPr>
        <w:t>will</w:t>
      </w:r>
      <w:r>
        <w:rPr>
          <w:rFonts w:ascii="Arial"/>
          <w:spacing w:val="-15"/>
          <w:sz w:val="26"/>
        </w:rPr>
        <w:t xml:space="preserve"> </w:t>
      </w:r>
      <w:r>
        <w:rPr>
          <w:rFonts w:ascii="Arial"/>
          <w:sz w:val="26"/>
        </w:rPr>
        <w:t>remove</w:t>
      </w:r>
      <w:r>
        <w:rPr>
          <w:rFonts w:ascii="Arial"/>
          <w:spacing w:val="-15"/>
          <w:sz w:val="26"/>
        </w:rPr>
        <w:t xml:space="preserve"> </w:t>
      </w:r>
      <w:r>
        <w:rPr>
          <w:rFonts w:ascii="Arial"/>
          <w:sz w:val="26"/>
        </w:rPr>
        <w:t>physical</w:t>
      </w:r>
      <w:r>
        <w:rPr>
          <w:rFonts w:ascii="Arial"/>
          <w:spacing w:val="-15"/>
          <w:sz w:val="26"/>
        </w:rPr>
        <w:t xml:space="preserve"> </w:t>
      </w:r>
      <w:r>
        <w:rPr>
          <w:rFonts w:ascii="Arial"/>
          <w:sz w:val="26"/>
        </w:rPr>
        <w:t>barriers</w:t>
      </w:r>
      <w:r>
        <w:rPr>
          <w:rFonts w:ascii="Arial"/>
          <w:spacing w:val="-15"/>
          <w:sz w:val="26"/>
        </w:rPr>
        <w:t xml:space="preserve"> </w:t>
      </w:r>
      <w:r>
        <w:rPr>
          <w:rFonts w:ascii="Arial"/>
          <w:sz w:val="26"/>
        </w:rPr>
        <w:t>to</w:t>
      </w:r>
      <w:r>
        <w:rPr>
          <w:rFonts w:ascii="Arial"/>
          <w:spacing w:val="-15"/>
          <w:sz w:val="26"/>
        </w:rPr>
        <w:t xml:space="preserve"> </w:t>
      </w:r>
      <w:r>
        <w:rPr>
          <w:rFonts w:ascii="Arial"/>
          <w:sz w:val="26"/>
        </w:rPr>
        <w:t>vi</w:t>
      </w:r>
      <w:r>
        <w:rPr>
          <w:rFonts w:ascii="Arial"/>
          <w:sz w:val="26"/>
        </w:rPr>
        <w:t>ewing</w:t>
      </w:r>
      <w:r>
        <w:rPr>
          <w:rFonts w:ascii="Arial"/>
          <w:spacing w:val="-15"/>
          <w:sz w:val="26"/>
        </w:rPr>
        <w:t xml:space="preserve"> </w:t>
      </w:r>
      <w:r>
        <w:rPr>
          <w:rFonts w:ascii="Arial"/>
          <w:sz w:val="26"/>
        </w:rPr>
        <w:t>court</w:t>
      </w:r>
      <w:r>
        <w:rPr>
          <w:rFonts w:ascii="Arial"/>
          <w:spacing w:val="-14"/>
          <w:sz w:val="26"/>
        </w:rPr>
        <w:t xml:space="preserve"> </w:t>
      </w:r>
      <w:r>
        <w:rPr>
          <w:rFonts w:ascii="Arial"/>
          <w:sz w:val="26"/>
        </w:rPr>
        <w:t>proceedings by enabling the public to view proceedings from outside courtroom premises.</w:t>
      </w:r>
      <w:r>
        <w:rPr>
          <w:rFonts w:ascii="Arial"/>
          <w:spacing w:val="-15"/>
          <w:sz w:val="26"/>
        </w:rPr>
        <w:t xml:space="preserve"> </w:t>
      </w:r>
      <w:r>
        <w:rPr>
          <w:rFonts w:ascii="Arial"/>
          <w:sz w:val="26"/>
        </w:rPr>
        <w:t>This</w:t>
      </w:r>
      <w:r>
        <w:rPr>
          <w:rFonts w:ascii="Arial"/>
          <w:spacing w:val="-11"/>
          <w:sz w:val="26"/>
        </w:rPr>
        <w:t xml:space="preserve"> </w:t>
      </w:r>
      <w:r>
        <w:rPr>
          <w:rFonts w:ascii="Arial"/>
          <w:sz w:val="26"/>
        </w:rPr>
        <w:t>will</w:t>
      </w:r>
      <w:r>
        <w:rPr>
          <w:rFonts w:ascii="Arial"/>
          <w:spacing w:val="-14"/>
          <w:sz w:val="26"/>
        </w:rPr>
        <w:t xml:space="preserve"> </w:t>
      </w:r>
      <w:r>
        <w:rPr>
          <w:rFonts w:ascii="Arial"/>
          <w:sz w:val="26"/>
        </w:rPr>
        <w:t>also</w:t>
      </w:r>
      <w:r>
        <w:rPr>
          <w:rFonts w:ascii="Arial"/>
          <w:spacing w:val="-14"/>
          <w:sz w:val="26"/>
        </w:rPr>
        <w:t xml:space="preserve"> </w:t>
      </w:r>
      <w:r>
        <w:rPr>
          <w:rFonts w:ascii="Arial"/>
          <w:sz w:val="26"/>
        </w:rPr>
        <w:t>reduce</w:t>
      </w:r>
      <w:r>
        <w:rPr>
          <w:rFonts w:ascii="Arial"/>
          <w:spacing w:val="-14"/>
          <w:sz w:val="26"/>
        </w:rPr>
        <w:t xml:space="preserve"> </w:t>
      </w:r>
      <w:r>
        <w:rPr>
          <w:rFonts w:ascii="Arial"/>
          <w:sz w:val="26"/>
        </w:rPr>
        <w:t>the</w:t>
      </w:r>
      <w:r>
        <w:rPr>
          <w:rFonts w:ascii="Arial"/>
          <w:spacing w:val="-14"/>
          <w:sz w:val="26"/>
        </w:rPr>
        <w:t xml:space="preserve"> </w:t>
      </w:r>
      <w:r>
        <w:rPr>
          <w:rFonts w:ascii="Arial"/>
          <w:sz w:val="26"/>
        </w:rPr>
        <w:t>congestion</w:t>
      </w:r>
      <w:r>
        <w:rPr>
          <w:rFonts w:ascii="Arial"/>
          <w:spacing w:val="-12"/>
          <w:sz w:val="26"/>
        </w:rPr>
        <w:t xml:space="preserve"> </w:t>
      </w:r>
      <w:r>
        <w:rPr>
          <w:rFonts w:ascii="Arial"/>
          <w:sz w:val="26"/>
        </w:rPr>
        <w:t>which</w:t>
      </w:r>
      <w:r>
        <w:rPr>
          <w:rFonts w:ascii="Arial"/>
          <w:spacing w:val="-14"/>
          <w:sz w:val="26"/>
        </w:rPr>
        <w:t xml:space="preserve"> </w:t>
      </w:r>
      <w:r>
        <w:rPr>
          <w:rFonts w:ascii="Arial"/>
          <w:sz w:val="26"/>
        </w:rPr>
        <w:t>is</w:t>
      </w:r>
      <w:r>
        <w:rPr>
          <w:rFonts w:ascii="Arial"/>
          <w:spacing w:val="-14"/>
          <w:sz w:val="26"/>
        </w:rPr>
        <w:t xml:space="preserve"> </w:t>
      </w:r>
      <w:r>
        <w:rPr>
          <w:rFonts w:ascii="Arial"/>
          <w:sz w:val="26"/>
        </w:rPr>
        <w:t>currently</w:t>
      </w:r>
      <w:r>
        <w:rPr>
          <w:rFonts w:ascii="Arial"/>
          <w:spacing w:val="-14"/>
          <w:sz w:val="26"/>
        </w:rPr>
        <w:t xml:space="preserve"> </w:t>
      </w:r>
      <w:r>
        <w:rPr>
          <w:rFonts w:ascii="Arial"/>
          <w:sz w:val="26"/>
        </w:rPr>
        <w:t>plaguing courtrooms. It will reduce the need for litigants to travel to the courts to observe the proceedings of their</w:t>
      </w:r>
      <w:r>
        <w:rPr>
          <w:rFonts w:ascii="Arial"/>
          <w:spacing w:val="-1"/>
          <w:sz w:val="26"/>
        </w:rPr>
        <w:t xml:space="preserve"> </w:t>
      </w:r>
      <w:r>
        <w:rPr>
          <w:rFonts w:ascii="Arial"/>
          <w:sz w:val="26"/>
        </w:rPr>
        <w:t>cases;</w:t>
      </w:r>
    </w:p>
    <w:p w:rsidR="00456560" w:rsidRDefault="00456560">
      <w:pPr>
        <w:rPr>
          <w:sz w:val="28"/>
        </w:rPr>
      </w:pPr>
    </w:p>
    <w:p w:rsidR="00456560" w:rsidRDefault="00456560">
      <w:pPr>
        <w:rPr>
          <w:sz w:val="24"/>
        </w:rPr>
      </w:pPr>
    </w:p>
    <w:p w:rsidR="00456560" w:rsidRDefault="007E1E19">
      <w:pPr>
        <w:pStyle w:val="ListParagraph"/>
        <w:numPr>
          <w:ilvl w:val="0"/>
          <w:numId w:val="10"/>
        </w:numPr>
        <w:tabs>
          <w:tab w:val="left" w:pos="921"/>
        </w:tabs>
        <w:spacing w:line="480" w:lineRule="auto"/>
        <w:ind w:right="159"/>
        <w:jc w:val="both"/>
        <w:rPr>
          <w:rFonts w:ascii="Arial"/>
          <w:sz w:val="26"/>
        </w:rPr>
      </w:pPr>
      <w:r>
        <w:rPr>
          <w:rFonts w:ascii="Arial"/>
          <w:sz w:val="26"/>
        </w:rPr>
        <w:t>Live-streaming is a significant instrument of enhancing the</w:t>
      </w:r>
      <w:r>
        <w:rPr>
          <w:rFonts w:ascii="Arial"/>
          <w:spacing w:val="-49"/>
          <w:sz w:val="26"/>
        </w:rPr>
        <w:t xml:space="preserve"> </w:t>
      </w:r>
      <w:r>
        <w:rPr>
          <w:rFonts w:ascii="Arial"/>
          <w:sz w:val="26"/>
        </w:rPr>
        <w:t>accountability of judicial institutions and of all those who partici</w:t>
      </w:r>
      <w:r>
        <w:rPr>
          <w:rFonts w:ascii="Arial"/>
          <w:sz w:val="26"/>
        </w:rPr>
        <w:t>pate in the judicial process. Delay in the dispensation of justice is a matter of serious concern.</w:t>
      </w:r>
      <w:r>
        <w:rPr>
          <w:rFonts w:ascii="Arial"/>
          <w:spacing w:val="-10"/>
          <w:sz w:val="26"/>
        </w:rPr>
        <w:t xml:space="preserve"> </w:t>
      </w:r>
      <w:r>
        <w:rPr>
          <w:rFonts w:ascii="Arial"/>
          <w:sz w:val="26"/>
        </w:rPr>
        <w:t>Live-streaming</w:t>
      </w:r>
      <w:r>
        <w:rPr>
          <w:rFonts w:ascii="Arial"/>
          <w:spacing w:val="-9"/>
          <w:sz w:val="26"/>
        </w:rPr>
        <w:t xml:space="preserve"> </w:t>
      </w:r>
      <w:r>
        <w:rPr>
          <w:rFonts w:ascii="Arial"/>
          <w:sz w:val="26"/>
        </w:rPr>
        <w:t>of</w:t>
      </w:r>
      <w:r>
        <w:rPr>
          <w:rFonts w:ascii="Arial"/>
          <w:spacing w:val="-7"/>
          <w:sz w:val="26"/>
        </w:rPr>
        <w:t xml:space="preserve"> </w:t>
      </w:r>
      <w:r>
        <w:rPr>
          <w:rFonts w:ascii="Arial"/>
          <w:sz w:val="26"/>
        </w:rPr>
        <w:t>court</w:t>
      </w:r>
      <w:r>
        <w:rPr>
          <w:rFonts w:ascii="Arial"/>
          <w:spacing w:val="-8"/>
          <w:sz w:val="26"/>
        </w:rPr>
        <w:t xml:space="preserve"> </w:t>
      </w:r>
      <w:r>
        <w:rPr>
          <w:rFonts w:ascii="Arial"/>
          <w:sz w:val="26"/>
        </w:rPr>
        <w:t>proceedings</w:t>
      </w:r>
      <w:r>
        <w:rPr>
          <w:rFonts w:ascii="Arial"/>
          <w:spacing w:val="-7"/>
          <w:sz w:val="26"/>
        </w:rPr>
        <w:t xml:space="preserve"> </w:t>
      </w:r>
      <w:r>
        <w:rPr>
          <w:rFonts w:ascii="Arial"/>
          <w:sz w:val="26"/>
        </w:rPr>
        <w:t>will</w:t>
      </w:r>
      <w:r>
        <w:rPr>
          <w:rFonts w:ascii="Arial"/>
          <w:spacing w:val="-6"/>
          <w:sz w:val="26"/>
        </w:rPr>
        <w:t xml:space="preserve"> </w:t>
      </w:r>
      <w:r>
        <w:rPr>
          <w:rFonts w:ascii="Arial"/>
          <w:sz w:val="26"/>
        </w:rPr>
        <w:t>enable</w:t>
      </w:r>
      <w:r>
        <w:rPr>
          <w:rFonts w:ascii="Arial"/>
          <w:spacing w:val="-10"/>
          <w:sz w:val="26"/>
        </w:rPr>
        <w:t xml:space="preserve"> </w:t>
      </w:r>
      <w:r>
        <w:rPr>
          <w:rFonts w:ascii="Arial"/>
          <w:sz w:val="26"/>
        </w:rPr>
        <w:t>members</w:t>
      </w:r>
      <w:r>
        <w:rPr>
          <w:rFonts w:ascii="Arial"/>
          <w:spacing w:val="-9"/>
          <w:sz w:val="26"/>
        </w:rPr>
        <w:t xml:space="preserve"> </w:t>
      </w:r>
      <w:r>
        <w:rPr>
          <w:rFonts w:ascii="Arial"/>
          <w:sz w:val="26"/>
        </w:rPr>
        <w:t>of</w:t>
      </w:r>
      <w:r>
        <w:rPr>
          <w:rFonts w:ascii="Arial"/>
          <w:spacing w:val="-7"/>
          <w:sz w:val="26"/>
        </w:rPr>
        <w:t xml:space="preserve"> </w:t>
      </w:r>
      <w:r>
        <w:rPr>
          <w:rFonts w:ascii="Arial"/>
          <w:sz w:val="26"/>
        </w:rPr>
        <w:t>the public to know of the causes of adjournments and the reasons why hearings are delayed;</w:t>
      </w:r>
      <w:r>
        <w:rPr>
          <w:rFonts w:ascii="Arial"/>
          <w:spacing w:val="-2"/>
          <w:sz w:val="26"/>
        </w:rPr>
        <w:t xml:space="preserve"> </w:t>
      </w:r>
      <w:r>
        <w:rPr>
          <w:rFonts w:ascii="Arial"/>
          <w:sz w:val="26"/>
        </w:rPr>
        <w:t>and</w:t>
      </w:r>
    </w:p>
    <w:p w:rsidR="00456560" w:rsidRDefault="00456560">
      <w:pPr>
        <w:spacing w:line="480" w:lineRule="auto"/>
        <w:jc w:val="both"/>
        <w:rPr>
          <w:sz w:val="26"/>
        </w:rPr>
        <w:sectPr w:rsidR="00456560">
          <w:pgSz w:w="11910" w:h="16840"/>
          <w:pgMar w:top="1340" w:right="1280" w:bottom="920" w:left="1240" w:header="708" w:footer="732" w:gutter="0"/>
          <w:cols w:space="720"/>
        </w:sectPr>
      </w:pPr>
    </w:p>
    <w:p w:rsidR="00456560" w:rsidRDefault="007E1E19">
      <w:pPr>
        <w:pStyle w:val="ListParagraph"/>
        <w:numPr>
          <w:ilvl w:val="0"/>
          <w:numId w:val="10"/>
        </w:numPr>
        <w:tabs>
          <w:tab w:val="left" w:pos="921"/>
        </w:tabs>
        <w:spacing w:before="91" w:line="480" w:lineRule="auto"/>
        <w:ind w:right="158"/>
        <w:jc w:val="both"/>
        <w:rPr>
          <w:rFonts w:ascii="Arial"/>
          <w:sz w:val="26"/>
        </w:rPr>
      </w:pPr>
      <w:r>
        <w:rPr>
          <w:rFonts w:ascii="Arial"/>
          <w:sz w:val="26"/>
        </w:rPr>
        <w:t>Above all, sunlight is the best disinfectant. Live-streaming as an extension of the principle of open courts will ensure that the interface between</w:t>
      </w:r>
      <w:r>
        <w:rPr>
          <w:rFonts w:ascii="Arial"/>
          <w:spacing w:val="-8"/>
          <w:sz w:val="26"/>
        </w:rPr>
        <w:t xml:space="preserve"> </w:t>
      </w:r>
      <w:r>
        <w:rPr>
          <w:rFonts w:ascii="Arial"/>
          <w:sz w:val="26"/>
        </w:rPr>
        <w:t>a</w:t>
      </w:r>
      <w:r>
        <w:rPr>
          <w:rFonts w:ascii="Arial"/>
          <w:spacing w:val="-8"/>
          <w:sz w:val="26"/>
        </w:rPr>
        <w:t xml:space="preserve"> </w:t>
      </w:r>
      <w:r>
        <w:rPr>
          <w:rFonts w:ascii="Arial"/>
          <w:sz w:val="26"/>
        </w:rPr>
        <w:t>court</w:t>
      </w:r>
      <w:r>
        <w:rPr>
          <w:rFonts w:ascii="Arial"/>
          <w:spacing w:val="-8"/>
          <w:sz w:val="26"/>
        </w:rPr>
        <w:t xml:space="preserve"> </w:t>
      </w:r>
      <w:r>
        <w:rPr>
          <w:rFonts w:ascii="Arial"/>
          <w:sz w:val="26"/>
        </w:rPr>
        <w:t>hearing</w:t>
      </w:r>
      <w:r>
        <w:rPr>
          <w:rFonts w:ascii="Arial"/>
          <w:spacing w:val="-4"/>
          <w:sz w:val="26"/>
        </w:rPr>
        <w:t xml:space="preserve"> </w:t>
      </w:r>
      <w:r>
        <w:rPr>
          <w:rFonts w:ascii="Arial"/>
          <w:sz w:val="26"/>
        </w:rPr>
        <w:t>with</w:t>
      </w:r>
      <w:r>
        <w:rPr>
          <w:rFonts w:ascii="Arial"/>
          <w:spacing w:val="-5"/>
          <w:sz w:val="26"/>
        </w:rPr>
        <w:t xml:space="preserve"> </w:t>
      </w:r>
      <w:r>
        <w:rPr>
          <w:rFonts w:ascii="Arial"/>
          <w:sz w:val="26"/>
        </w:rPr>
        <w:t>virtual</w:t>
      </w:r>
      <w:r>
        <w:rPr>
          <w:rFonts w:ascii="Arial"/>
          <w:spacing w:val="-8"/>
          <w:sz w:val="26"/>
        </w:rPr>
        <w:t xml:space="preserve"> </w:t>
      </w:r>
      <w:r>
        <w:rPr>
          <w:rFonts w:ascii="Arial"/>
          <w:sz w:val="26"/>
        </w:rPr>
        <w:t>reality</w:t>
      </w:r>
      <w:r>
        <w:rPr>
          <w:rFonts w:ascii="Arial"/>
          <w:spacing w:val="-6"/>
          <w:sz w:val="26"/>
        </w:rPr>
        <w:t xml:space="preserve"> </w:t>
      </w:r>
      <w:r>
        <w:rPr>
          <w:rFonts w:ascii="Arial"/>
          <w:sz w:val="26"/>
        </w:rPr>
        <w:t>will</w:t>
      </w:r>
      <w:r>
        <w:rPr>
          <w:rFonts w:ascii="Arial"/>
          <w:spacing w:val="-7"/>
          <w:sz w:val="26"/>
        </w:rPr>
        <w:t xml:space="preserve"> </w:t>
      </w:r>
      <w:r>
        <w:rPr>
          <w:rFonts w:ascii="Arial"/>
          <w:sz w:val="26"/>
        </w:rPr>
        <w:t>result</w:t>
      </w:r>
      <w:r>
        <w:rPr>
          <w:rFonts w:ascii="Arial"/>
          <w:spacing w:val="-7"/>
          <w:sz w:val="26"/>
        </w:rPr>
        <w:t xml:space="preserve"> </w:t>
      </w:r>
      <w:r>
        <w:rPr>
          <w:rFonts w:ascii="Arial"/>
          <w:sz w:val="26"/>
        </w:rPr>
        <w:t>in</w:t>
      </w:r>
      <w:r>
        <w:rPr>
          <w:rFonts w:ascii="Arial"/>
          <w:spacing w:val="-8"/>
          <w:sz w:val="26"/>
        </w:rPr>
        <w:t xml:space="preserve"> </w:t>
      </w:r>
      <w:r>
        <w:rPr>
          <w:rFonts w:ascii="Arial"/>
          <w:sz w:val="26"/>
        </w:rPr>
        <w:t>the</w:t>
      </w:r>
      <w:r>
        <w:rPr>
          <w:rFonts w:ascii="Arial"/>
          <w:spacing w:val="-8"/>
          <w:sz w:val="26"/>
        </w:rPr>
        <w:t xml:space="preserve"> </w:t>
      </w:r>
      <w:r>
        <w:rPr>
          <w:rFonts w:ascii="Arial"/>
          <w:sz w:val="26"/>
        </w:rPr>
        <w:t>dissemination of information in the widest possible sense, imparting transparency and accountability to the judicial</w:t>
      </w:r>
      <w:r>
        <w:rPr>
          <w:rFonts w:ascii="Arial"/>
          <w:spacing w:val="-3"/>
          <w:sz w:val="26"/>
        </w:rPr>
        <w:t xml:space="preserve"> </w:t>
      </w:r>
      <w:r>
        <w:rPr>
          <w:rFonts w:ascii="Arial"/>
          <w:sz w:val="26"/>
        </w:rPr>
        <w:t>process.</w:t>
      </w:r>
    </w:p>
    <w:p w:rsidR="00456560" w:rsidRDefault="00456560">
      <w:pPr>
        <w:rPr>
          <w:sz w:val="28"/>
        </w:rPr>
      </w:pPr>
    </w:p>
    <w:p w:rsidR="00456560" w:rsidRDefault="00456560">
      <w:pPr>
        <w:spacing w:before="1"/>
        <w:rPr>
          <w:sz w:val="24"/>
        </w:rPr>
      </w:pPr>
    </w:p>
    <w:p w:rsidR="00456560" w:rsidRDefault="007E1E19">
      <w:pPr>
        <w:spacing w:line="480" w:lineRule="auto"/>
        <w:ind w:left="200" w:right="160"/>
        <w:jc w:val="both"/>
        <w:rPr>
          <w:sz w:val="26"/>
        </w:rPr>
      </w:pPr>
      <w:r>
        <w:rPr>
          <w:sz w:val="26"/>
        </w:rPr>
        <w:t>Major common law jurisdictions across the globe have already embraced the concept of live-streaming and broadcasting courtroom proceedings. It may be useful to look at the evolution of the concept in a few jurisdictions, and the practices followed by them.</w:t>
      </w:r>
    </w:p>
    <w:p w:rsidR="00456560" w:rsidRDefault="00456560">
      <w:pPr>
        <w:rPr>
          <w:sz w:val="28"/>
        </w:rPr>
      </w:pPr>
    </w:p>
    <w:p w:rsidR="00456560" w:rsidRDefault="00456560">
      <w:pPr>
        <w:spacing w:before="1"/>
        <w:rPr>
          <w:sz w:val="28"/>
        </w:rPr>
      </w:pPr>
    </w:p>
    <w:p w:rsidR="00456560" w:rsidRDefault="007E1E19">
      <w:pPr>
        <w:pStyle w:val="ListParagraph"/>
        <w:numPr>
          <w:ilvl w:val="0"/>
          <w:numId w:val="14"/>
        </w:numPr>
        <w:tabs>
          <w:tab w:val="left" w:pos="920"/>
          <w:tab w:val="left" w:pos="921"/>
        </w:tabs>
        <w:rPr>
          <w:rFonts w:ascii="Arial"/>
          <w:b/>
          <w:sz w:val="27"/>
        </w:rPr>
      </w:pPr>
      <w:r>
        <w:rPr>
          <w:rFonts w:ascii="Arial"/>
          <w:b/>
          <w:sz w:val="27"/>
        </w:rPr>
        <w:t>Comparative</w:t>
      </w:r>
      <w:r>
        <w:rPr>
          <w:rFonts w:ascii="Arial"/>
          <w:b/>
          <w:spacing w:val="-1"/>
          <w:sz w:val="27"/>
        </w:rPr>
        <w:t xml:space="preserve"> </w:t>
      </w:r>
      <w:r>
        <w:rPr>
          <w:rFonts w:ascii="Arial"/>
          <w:b/>
          <w:sz w:val="27"/>
        </w:rPr>
        <w:t>Law</w:t>
      </w:r>
    </w:p>
    <w:p w:rsidR="00456560" w:rsidRDefault="00456560">
      <w:pPr>
        <w:rPr>
          <w:b/>
          <w:sz w:val="30"/>
        </w:rPr>
      </w:pPr>
    </w:p>
    <w:p w:rsidR="00456560" w:rsidRDefault="00456560">
      <w:pPr>
        <w:rPr>
          <w:b/>
          <w:sz w:val="30"/>
        </w:rPr>
      </w:pPr>
    </w:p>
    <w:p w:rsidR="00456560" w:rsidRDefault="007E1E19">
      <w:pPr>
        <w:pStyle w:val="ListParagraph"/>
        <w:numPr>
          <w:ilvl w:val="0"/>
          <w:numId w:val="11"/>
        </w:numPr>
        <w:tabs>
          <w:tab w:val="left" w:pos="921"/>
        </w:tabs>
        <w:spacing w:before="253" w:line="480" w:lineRule="auto"/>
        <w:ind w:right="160" w:firstLine="0"/>
        <w:jc w:val="both"/>
        <w:rPr>
          <w:rFonts w:ascii="Arial"/>
          <w:sz w:val="26"/>
        </w:rPr>
      </w:pPr>
      <w:r>
        <w:rPr>
          <w:rFonts w:ascii="Arial"/>
          <w:sz w:val="26"/>
        </w:rPr>
        <w:t>This section takes a measured look at the development of the principle of open justice in common law and other jurisdictions. It examines how courts in other countries have addressed concerns of privacy, confidentiality and sensitivity</w:t>
      </w:r>
      <w:r>
        <w:rPr>
          <w:rFonts w:ascii="Arial"/>
          <w:sz w:val="26"/>
        </w:rPr>
        <w:t xml:space="preserve"> of litigants, witnesses and</w:t>
      </w:r>
      <w:r>
        <w:rPr>
          <w:rFonts w:ascii="Arial"/>
          <w:spacing w:val="-3"/>
          <w:sz w:val="26"/>
        </w:rPr>
        <w:t xml:space="preserve"> </w:t>
      </w:r>
      <w:r>
        <w:rPr>
          <w:rFonts w:ascii="Arial"/>
          <w:sz w:val="26"/>
        </w:rPr>
        <w:t>cases.</w:t>
      </w:r>
    </w:p>
    <w:p w:rsidR="00456560" w:rsidRDefault="00456560">
      <w:pPr>
        <w:rPr>
          <w:sz w:val="28"/>
        </w:rPr>
      </w:pPr>
    </w:p>
    <w:p w:rsidR="00456560" w:rsidRDefault="00456560">
      <w:pPr>
        <w:spacing w:before="9"/>
        <w:rPr>
          <w:sz w:val="32"/>
        </w:rPr>
      </w:pPr>
    </w:p>
    <w:p w:rsidR="00456560" w:rsidRDefault="007E1E19">
      <w:pPr>
        <w:pStyle w:val="ListParagraph"/>
        <w:numPr>
          <w:ilvl w:val="0"/>
          <w:numId w:val="9"/>
        </w:numPr>
        <w:tabs>
          <w:tab w:val="left" w:pos="561"/>
        </w:tabs>
        <w:rPr>
          <w:rFonts w:ascii="Arial"/>
          <w:sz w:val="26"/>
        </w:rPr>
      </w:pPr>
      <w:r>
        <w:rPr>
          <w:rFonts w:ascii="Arial"/>
          <w:sz w:val="26"/>
        </w:rPr>
        <w:t>United Kingdom</w:t>
      </w:r>
    </w:p>
    <w:p w:rsidR="00456560" w:rsidRDefault="00456560">
      <w:pPr>
        <w:rPr>
          <w:sz w:val="28"/>
        </w:rPr>
      </w:pPr>
    </w:p>
    <w:p w:rsidR="00456560" w:rsidRDefault="00456560">
      <w:pPr>
        <w:spacing w:before="11"/>
        <w:rPr>
          <w:sz w:val="21"/>
        </w:rPr>
      </w:pPr>
    </w:p>
    <w:p w:rsidR="00456560" w:rsidRDefault="007E1E19">
      <w:pPr>
        <w:spacing w:line="480" w:lineRule="auto"/>
        <w:ind w:left="200" w:right="157"/>
        <w:jc w:val="both"/>
        <w:rPr>
          <w:sz w:val="26"/>
        </w:rPr>
      </w:pPr>
      <w:r>
        <w:rPr>
          <w:sz w:val="26"/>
        </w:rPr>
        <w:t>The</w:t>
      </w:r>
      <w:r>
        <w:rPr>
          <w:spacing w:val="-9"/>
          <w:sz w:val="26"/>
        </w:rPr>
        <w:t xml:space="preserve"> </w:t>
      </w:r>
      <w:r>
        <w:rPr>
          <w:sz w:val="26"/>
        </w:rPr>
        <w:t>Supreme</w:t>
      </w:r>
      <w:r>
        <w:rPr>
          <w:spacing w:val="-9"/>
          <w:sz w:val="26"/>
        </w:rPr>
        <w:t xml:space="preserve"> </w:t>
      </w:r>
      <w:r>
        <w:rPr>
          <w:sz w:val="26"/>
        </w:rPr>
        <w:t>Court</w:t>
      </w:r>
      <w:r>
        <w:rPr>
          <w:spacing w:val="-7"/>
          <w:sz w:val="26"/>
        </w:rPr>
        <w:t xml:space="preserve"> </w:t>
      </w:r>
      <w:r>
        <w:rPr>
          <w:sz w:val="26"/>
        </w:rPr>
        <w:t>of</w:t>
      </w:r>
      <w:r>
        <w:rPr>
          <w:spacing w:val="-9"/>
          <w:sz w:val="26"/>
        </w:rPr>
        <w:t xml:space="preserve"> </w:t>
      </w:r>
      <w:r>
        <w:rPr>
          <w:sz w:val="26"/>
        </w:rPr>
        <w:t>UK</w:t>
      </w:r>
      <w:r>
        <w:rPr>
          <w:spacing w:val="-8"/>
          <w:sz w:val="26"/>
        </w:rPr>
        <w:t xml:space="preserve"> </w:t>
      </w:r>
      <w:r>
        <w:rPr>
          <w:sz w:val="26"/>
        </w:rPr>
        <w:t>permits</w:t>
      </w:r>
      <w:r>
        <w:rPr>
          <w:spacing w:val="-9"/>
          <w:sz w:val="26"/>
        </w:rPr>
        <w:t xml:space="preserve"> </w:t>
      </w:r>
      <w:r>
        <w:rPr>
          <w:sz w:val="26"/>
        </w:rPr>
        <w:t>broadcasting</w:t>
      </w:r>
      <w:r>
        <w:rPr>
          <w:spacing w:val="-9"/>
          <w:sz w:val="26"/>
        </w:rPr>
        <w:t xml:space="preserve"> </w:t>
      </w:r>
      <w:r>
        <w:rPr>
          <w:sz w:val="26"/>
        </w:rPr>
        <w:t>of</w:t>
      </w:r>
      <w:r>
        <w:rPr>
          <w:spacing w:val="-9"/>
          <w:sz w:val="26"/>
        </w:rPr>
        <w:t xml:space="preserve"> </w:t>
      </w:r>
      <w:r>
        <w:rPr>
          <w:sz w:val="26"/>
        </w:rPr>
        <w:t>its</w:t>
      </w:r>
      <w:r>
        <w:rPr>
          <w:spacing w:val="-9"/>
          <w:sz w:val="26"/>
        </w:rPr>
        <w:t xml:space="preserve"> </w:t>
      </w:r>
      <w:r>
        <w:rPr>
          <w:sz w:val="26"/>
        </w:rPr>
        <w:t>courtroom</w:t>
      </w:r>
      <w:r>
        <w:rPr>
          <w:spacing w:val="-9"/>
          <w:sz w:val="26"/>
        </w:rPr>
        <w:t xml:space="preserve"> </w:t>
      </w:r>
      <w:r>
        <w:rPr>
          <w:sz w:val="26"/>
        </w:rPr>
        <w:t>proceedings.</w:t>
      </w:r>
      <w:r>
        <w:rPr>
          <w:position w:val="9"/>
          <w:sz w:val="17"/>
        </w:rPr>
        <w:t xml:space="preserve">29 </w:t>
      </w:r>
      <w:r>
        <w:rPr>
          <w:sz w:val="26"/>
        </w:rPr>
        <w:t>The</w:t>
      </w:r>
      <w:r>
        <w:rPr>
          <w:spacing w:val="9"/>
          <w:sz w:val="26"/>
        </w:rPr>
        <w:t xml:space="preserve"> </w:t>
      </w:r>
      <w:r>
        <w:rPr>
          <w:sz w:val="26"/>
        </w:rPr>
        <w:t>Eighth</w:t>
      </w:r>
      <w:r>
        <w:rPr>
          <w:spacing w:val="12"/>
          <w:sz w:val="26"/>
        </w:rPr>
        <w:t xml:space="preserve"> </w:t>
      </w:r>
      <w:r>
        <w:rPr>
          <w:sz w:val="26"/>
        </w:rPr>
        <w:t>Practice</w:t>
      </w:r>
      <w:r>
        <w:rPr>
          <w:spacing w:val="15"/>
          <w:sz w:val="26"/>
        </w:rPr>
        <w:t xml:space="preserve"> </w:t>
      </w:r>
      <w:r>
        <w:rPr>
          <w:sz w:val="26"/>
        </w:rPr>
        <w:t>Direction</w:t>
      </w:r>
      <w:r>
        <w:rPr>
          <w:spacing w:val="12"/>
          <w:sz w:val="26"/>
        </w:rPr>
        <w:t xml:space="preserve"> </w:t>
      </w:r>
      <w:r>
        <w:rPr>
          <w:sz w:val="26"/>
        </w:rPr>
        <w:t>of</w:t>
      </w:r>
      <w:r>
        <w:rPr>
          <w:spacing w:val="11"/>
          <w:sz w:val="26"/>
        </w:rPr>
        <w:t xml:space="preserve"> </w:t>
      </w:r>
      <w:r>
        <w:rPr>
          <w:sz w:val="26"/>
        </w:rPr>
        <w:t>the</w:t>
      </w:r>
      <w:r>
        <w:rPr>
          <w:spacing w:val="12"/>
          <w:sz w:val="26"/>
        </w:rPr>
        <w:t xml:space="preserve"> </w:t>
      </w:r>
      <w:r>
        <w:rPr>
          <w:sz w:val="26"/>
        </w:rPr>
        <w:t>Supreme</w:t>
      </w:r>
      <w:r>
        <w:rPr>
          <w:spacing w:val="10"/>
          <w:sz w:val="26"/>
        </w:rPr>
        <w:t xml:space="preserve"> </w:t>
      </w:r>
      <w:r>
        <w:rPr>
          <w:sz w:val="26"/>
        </w:rPr>
        <w:t>Court</w:t>
      </w:r>
      <w:r>
        <w:rPr>
          <w:spacing w:val="12"/>
          <w:sz w:val="26"/>
        </w:rPr>
        <w:t xml:space="preserve"> </w:t>
      </w:r>
      <w:r>
        <w:rPr>
          <w:sz w:val="26"/>
        </w:rPr>
        <w:t>permits</w:t>
      </w:r>
      <w:r>
        <w:rPr>
          <w:spacing w:val="10"/>
          <w:sz w:val="26"/>
        </w:rPr>
        <w:t xml:space="preserve"> </w:t>
      </w:r>
      <w:r>
        <w:rPr>
          <w:sz w:val="26"/>
        </w:rPr>
        <w:t>“video</w:t>
      </w:r>
      <w:r>
        <w:rPr>
          <w:spacing w:val="13"/>
          <w:sz w:val="26"/>
        </w:rPr>
        <w:t xml:space="preserve"> </w:t>
      </w:r>
      <w:r>
        <w:rPr>
          <w:sz w:val="26"/>
        </w:rPr>
        <w:t>footage</w:t>
      </w:r>
      <w:r>
        <w:rPr>
          <w:spacing w:val="12"/>
          <w:sz w:val="26"/>
        </w:rPr>
        <w:t xml:space="preserve"> </w:t>
      </w:r>
      <w:r>
        <w:rPr>
          <w:sz w:val="26"/>
        </w:rPr>
        <w:t>of</w:t>
      </w:r>
    </w:p>
    <w:p w:rsidR="00456560" w:rsidRDefault="00456560">
      <w:pPr>
        <w:rPr>
          <w:sz w:val="20"/>
        </w:rPr>
      </w:pPr>
    </w:p>
    <w:p w:rsidR="00456560" w:rsidRDefault="00456560">
      <w:pPr>
        <w:rPr>
          <w:sz w:val="10"/>
        </w:rPr>
      </w:pPr>
      <w:r w:rsidRPr="00456560">
        <w:pict>
          <v:line id="_x0000_s1041" style="position:absolute;z-index:251631616;mso-wrap-distance-left:0;mso-wrap-distance-right:0;mso-position-horizontal-relative:page" from="1in,8.1pt" to="216.05pt,8.1pt" strokeweight=".72pt">
            <w10:wrap type="topAndBottom" anchorx="page"/>
          </v:line>
        </w:pict>
      </w:r>
    </w:p>
    <w:p w:rsidR="00456560" w:rsidRDefault="007E1E19">
      <w:pPr>
        <w:spacing w:before="66"/>
        <w:ind w:left="200" w:right="2409"/>
        <w:rPr>
          <w:sz w:val="18"/>
        </w:rPr>
      </w:pPr>
      <w:r>
        <w:rPr>
          <w:position w:val="6"/>
          <w:sz w:val="12"/>
        </w:rPr>
        <w:t xml:space="preserve">29 </w:t>
      </w:r>
      <w:r>
        <w:rPr>
          <w:sz w:val="18"/>
        </w:rPr>
        <w:t xml:space="preserve">The live-streaming proceedings of Supreme Court of United Kingdom. Available at: </w:t>
      </w:r>
      <w:r>
        <w:rPr>
          <w:sz w:val="18"/>
          <w:u w:val="single"/>
        </w:rPr>
        <w:t>https:/</w:t>
      </w:r>
      <w:hyperlink r:id="rId160">
        <w:r>
          <w:rPr>
            <w:sz w:val="18"/>
            <w:u w:val="single"/>
          </w:rPr>
          <w:t>/www.s</w:t>
        </w:r>
      </w:hyperlink>
      <w:r>
        <w:rPr>
          <w:sz w:val="18"/>
          <w:u w:val="single"/>
        </w:rPr>
        <w:t>u</w:t>
      </w:r>
      <w:hyperlink r:id="rId161">
        <w:r>
          <w:rPr>
            <w:sz w:val="18"/>
            <w:u w:val="single"/>
          </w:rPr>
          <w:t>premecourt.uk/live/court-01.html</w:t>
        </w:r>
      </w:hyperlink>
    </w:p>
    <w:p w:rsidR="00456560" w:rsidRDefault="00456560">
      <w:pPr>
        <w:rPr>
          <w:sz w:val="18"/>
        </w:rPr>
        <w:sectPr w:rsidR="00456560">
          <w:headerReference w:type="default" r:id="rId162"/>
          <w:footerReference w:type="default" r:id="rId163"/>
          <w:pgSz w:w="11910" w:h="16840"/>
          <w:pgMar w:top="1340" w:right="1280" w:bottom="920" w:left="1240" w:header="708" w:footer="732" w:gutter="0"/>
          <w:pgNumType w:start="27"/>
          <w:cols w:space="720"/>
        </w:sectPr>
      </w:pPr>
    </w:p>
    <w:p w:rsidR="00456560" w:rsidRDefault="007E1E19">
      <w:pPr>
        <w:spacing w:before="91" w:line="477" w:lineRule="auto"/>
        <w:ind w:left="200" w:right="155"/>
        <w:jc w:val="both"/>
        <w:rPr>
          <w:sz w:val="17"/>
        </w:rPr>
      </w:pPr>
      <w:r>
        <w:rPr>
          <w:sz w:val="26"/>
        </w:rPr>
        <w:t>proceedings before the Court to be broadcast where this does not affect the administration of justice.”</w:t>
      </w:r>
      <w:r>
        <w:rPr>
          <w:position w:val="9"/>
          <w:sz w:val="17"/>
        </w:rPr>
        <w:t xml:space="preserve">30 </w:t>
      </w:r>
      <w:r>
        <w:rPr>
          <w:sz w:val="26"/>
        </w:rPr>
        <w:t>Three national broadcasters- BBC, ITN, and Sky News</w:t>
      </w:r>
      <w:r>
        <w:rPr>
          <w:position w:val="9"/>
          <w:sz w:val="17"/>
        </w:rPr>
        <w:t>31</w:t>
      </w:r>
      <w:r>
        <w:rPr>
          <w:spacing w:val="20"/>
          <w:position w:val="9"/>
          <w:sz w:val="17"/>
        </w:rPr>
        <w:t xml:space="preserve"> </w:t>
      </w:r>
      <w:r>
        <w:rPr>
          <w:sz w:val="26"/>
        </w:rPr>
        <w:t>are</w:t>
      </w:r>
      <w:r>
        <w:rPr>
          <w:spacing w:val="-14"/>
          <w:sz w:val="26"/>
        </w:rPr>
        <w:t xml:space="preserve"> </w:t>
      </w:r>
      <w:r>
        <w:rPr>
          <w:sz w:val="26"/>
        </w:rPr>
        <w:t>permitted</w:t>
      </w:r>
      <w:r>
        <w:rPr>
          <w:spacing w:val="-11"/>
          <w:sz w:val="26"/>
        </w:rPr>
        <w:t xml:space="preserve"> </w:t>
      </w:r>
      <w:r>
        <w:rPr>
          <w:sz w:val="26"/>
        </w:rPr>
        <w:t>to</w:t>
      </w:r>
      <w:r>
        <w:rPr>
          <w:spacing w:val="-14"/>
          <w:sz w:val="26"/>
        </w:rPr>
        <w:t xml:space="preserve"> </w:t>
      </w:r>
      <w:r>
        <w:rPr>
          <w:sz w:val="26"/>
        </w:rPr>
        <w:t>film</w:t>
      </w:r>
      <w:r>
        <w:rPr>
          <w:spacing w:val="-13"/>
          <w:sz w:val="26"/>
        </w:rPr>
        <w:t xml:space="preserve"> </w:t>
      </w:r>
      <w:r>
        <w:rPr>
          <w:sz w:val="26"/>
        </w:rPr>
        <w:t>and</w:t>
      </w:r>
      <w:r>
        <w:rPr>
          <w:spacing w:val="-14"/>
          <w:sz w:val="26"/>
        </w:rPr>
        <w:t xml:space="preserve"> </w:t>
      </w:r>
      <w:r>
        <w:rPr>
          <w:sz w:val="26"/>
        </w:rPr>
        <w:t>broadcast</w:t>
      </w:r>
      <w:r>
        <w:rPr>
          <w:spacing w:val="-13"/>
          <w:sz w:val="26"/>
        </w:rPr>
        <w:t xml:space="preserve"> </w:t>
      </w:r>
      <w:r>
        <w:rPr>
          <w:sz w:val="26"/>
        </w:rPr>
        <w:t>the</w:t>
      </w:r>
      <w:r>
        <w:rPr>
          <w:spacing w:val="-14"/>
          <w:sz w:val="26"/>
        </w:rPr>
        <w:t xml:space="preserve"> </w:t>
      </w:r>
      <w:r>
        <w:rPr>
          <w:sz w:val="26"/>
        </w:rPr>
        <w:t>Supr</w:t>
      </w:r>
      <w:r>
        <w:rPr>
          <w:sz w:val="26"/>
        </w:rPr>
        <w:t>eme</w:t>
      </w:r>
      <w:r>
        <w:rPr>
          <w:spacing w:val="-11"/>
          <w:sz w:val="26"/>
        </w:rPr>
        <w:t xml:space="preserve"> </w:t>
      </w:r>
      <w:r>
        <w:rPr>
          <w:sz w:val="26"/>
        </w:rPr>
        <w:t>Court</w:t>
      </w:r>
      <w:r>
        <w:rPr>
          <w:spacing w:val="-11"/>
          <w:sz w:val="26"/>
        </w:rPr>
        <w:t xml:space="preserve"> </w:t>
      </w:r>
      <w:r>
        <w:rPr>
          <w:sz w:val="26"/>
        </w:rPr>
        <w:t>proceedings,</w:t>
      </w:r>
      <w:r>
        <w:rPr>
          <w:spacing w:val="-14"/>
          <w:sz w:val="26"/>
        </w:rPr>
        <w:t xml:space="preserve"> </w:t>
      </w:r>
      <w:r>
        <w:rPr>
          <w:sz w:val="26"/>
        </w:rPr>
        <w:t xml:space="preserve">“in accordance with the protocol which has been agreed with.” </w:t>
      </w:r>
      <w:r>
        <w:rPr>
          <w:position w:val="9"/>
          <w:sz w:val="17"/>
        </w:rPr>
        <w:t xml:space="preserve">32 </w:t>
      </w:r>
      <w:r>
        <w:rPr>
          <w:sz w:val="26"/>
        </w:rPr>
        <w:t>The protocol prohibits recording of certain types of proceedings like private discussions between</w:t>
      </w:r>
      <w:r>
        <w:rPr>
          <w:spacing w:val="-12"/>
          <w:sz w:val="26"/>
        </w:rPr>
        <w:t xml:space="preserve"> </w:t>
      </w:r>
      <w:r>
        <w:rPr>
          <w:sz w:val="26"/>
        </w:rPr>
        <w:t>litigants</w:t>
      </w:r>
      <w:r>
        <w:rPr>
          <w:spacing w:val="-9"/>
          <w:sz w:val="26"/>
        </w:rPr>
        <w:t xml:space="preserve"> </w:t>
      </w:r>
      <w:r>
        <w:rPr>
          <w:sz w:val="26"/>
        </w:rPr>
        <w:t>and</w:t>
      </w:r>
      <w:r>
        <w:rPr>
          <w:spacing w:val="-9"/>
          <w:sz w:val="26"/>
        </w:rPr>
        <w:t xml:space="preserve"> </w:t>
      </w:r>
      <w:r>
        <w:rPr>
          <w:sz w:val="26"/>
        </w:rPr>
        <w:t>their</w:t>
      </w:r>
      <w:r>
        <w:rPr>
          <w:spacing w:val="-9"/>
          <w:sz w:val="26"/>
        </w:rPr>
        <w:t xml:space="preserve"> </w:t>
      </w:r>
      <w:r>
        <w:rPr>
          <w:sz w:val="26"/>
        </w:rPr>
        <w:t>counsel.</w:t>
      </w:r>
      <w:r>
        <w:rPr>
          <w:position w:val="9"/>
          <w:sz w:val="17"/>
        </w:rPr>
        <w:t>33</w:t>
      </w:r>
      <w:r>
        <w:rPr>
          <w:spacing w:val="22"/>
          <w:position w:val="9"/>
          <w:sz w:val="17"/>
        </w:rPr>
        <w:t xml:space="preserve"> </w:t>
      </w:r>
      <w:r>
        <w:rPr>
          <w:sz w:val="26"/>
        </w:rPr>
        <w:t>The</w:t>
      </w:r>
      <w:r>
        <w:rPr>
          <w:spacing w:val="-12"/>
          <w:sz w:val="26"/>
        </w:rPr>
        <w:t xml:space="preserve"> </w:t>
      </w:r>
      <w:r>
        <w:rPr>
          <w:sz w:val="26"/>
        </w:rPr>
        <w:t>footage</w:t>
      </w:r>
      <w:r>
        <w:rPr>
          <w:spacing w:val="-11"/>
          <w:sz w:val="26"/>
        </w:rPr>
        <w:t xml:space="preserve"> </w:t>
      </w:r>
      <w:r>
        <w:rPr>
          <w:sz w:val="26"/>
        </w:rPr>
        <w:t>is</w:t>
      </w:r>
      <w:r>
        <w:rPr>
          <w:spacing w:val="-11"/>
          <w:sz w:val="26"/>
        </w:rPr>
        <w:t xml:space="preserve"> </w:t>
      </w:r>
      <w:r>
        <w:rPr>
          <w:sz w:val="26"/>
        </w:rPr>
        <w:t>only</w:t>
      </w:r>
      <w:r>
        <w:rPr>
          <w:spacing w:val="-14"/>
          <w:sz w:val="26"/>
        </w:rPr>
        <w:t xml:space="preserve"> </w:t>
      </w:r>
      <w:r>
        <w:rPr>
          <w:sz w:val="26"/>
        </w:rPr>
        <w:t>allowed</w:t>
      </w:r>
      <w:r>
        <w:rPr>
          <w:spacing w:val="-7"/>
          <w:sz w:val="26"/>
        </w:rPr>
        <w:t xml:space="preserve"> </w:t>
      </w:r>
      <w:r>
        <w:rPr>
          <w:sz w:val="26"/>
        </w:rPr>
        <w:t>to</w:t>
      </w:r>
      <w:r>
        <w:rPr>
          <w:spacing w:val="-12"/>
          <w:sz w:val="26"/>
        </w:rPr>
        <w:t xml:space="preserve"> </w:t>
      </w:r>
      <w:r>
        <w:rPr>
          <w:sz w:val="26"/>
        </w:rPr>
        <w:t>be</w:t>
      </w:r>
      <w:r>
        <w:rPr>
          <w:spacing w:val="-9"/>
          <w:sz w:val="26"/>
        </w:rPr>
        <w:t xml:space="preserve"> </w:t>
      </w:r>
      <w:r>
        <w:rPr>
          <w:sz w:val="26"/>
        </w:rPr>
        <w:t>used</w:t>
      </w:r>
      <w:r>
        <w:rPr>
          <w:spacing w:val="-9"/>
          <w:sz w:val="26"/>
        </w:rPr>
        <w:t xml:space="preserve"> </w:t>
      </w:r>
      <w:r>
        <w:rPr>
          <w:sz w:val="26"/>
        </w:rPr>
        <w:t xml:space="preserve">for informational purposes in programs like news, current affairs, education, and legal training. </w:t>
      </w:r>
      <w:r>
        <w:rPr>
          <w:position w:val="9"/>
          <w:sz w:val="17"/>
        </w:rPr>
        <w:t xml:space="preserve">34 </w:t>
      </w:r>
      <w:r>
        <w:rPr>
          <w:sz w:val="26"/>
        </w:rPr>
        <w:t>However, any broadcasting which may detract from the seriousness or integrity of the proceedings, like entertainment programmes, satirical programmes, poli</w:t>
      </w:r>
      <w:r>
        <w:rPr>
          <w:sz w:val="26"/>
        </w:rPr>
        <w:t>tical party broadcasts, and advertising or promotion, is</w:t>
      </w:r>
      <w:r>
        <w:rPr>
          <w:spacing w:val="-8"/>
          <w:sz w:val="26"/>
        </w:rPr>
        <w:t xml:space="preserve"> </w:t>
      </w:r>
      <w:r>
        <w:rPr>
          <w:sz w:val="26"/>
        </w:rPr>
        <w:t>not</w:t>
      </w:r>
      <w:r>
        <w:rPr>
          <w:spacing w:val="-5"/>
          <w:sz w:val="26"/>
        </w:rPr>
        <w:t xml:space="preserve"> </w:t>
      </w:r>
      <w:r>
        <w:rPr>
          <w:sz w:val="26"/>
        </w:rPr>
        <w:t>permitted.</w:t>
      </w:r>
      <w:r>
        <w:rPr>
          <w:position w:val="9"/>
          <w:sz w:val="17"/>
        </w:rPr>
        <w:t>35</w:t>
      </w:r>
      <w:r>
        <w:rPr>
          <w:spacing w:val="22"/>
          <w:position w:val="9"/>
          <w:sz w:val="17"/>
        </w:rPr>
        <w:t xml:space="preserve"> </w:t>
      </w:r>
      <w:r>
        <w:rPr>
          <w:sz w:val="26"/>
        </w:rPr>
        <w:t>Further,</w:t>
      </w:r>
      <w:r>
        <w:rPr>
          <w:spacing w:val="-7"/>
          <w:sz w:val="26"/>
        </w:rPr>
        <w:t xml:space="preserve"> </w:t>
      </w:r>
      <w:r>
        <w:rPr>
          <w:sz w:val="26"/>
        </w:rPr>
        <w:t>any</w:t>
      </w:r>
      <w:r>
        <w:rPr>
          <w:spacing w:val="-9"/>
          <w:sz w:val="26"/>
        </w:rPr>
        <w:t xml:space="preserve"> </w:t>
      </w:r>
      <w:r>
        <w:rPr>
          <w:sz w:val="26"/>
        </w:rPr>
        <w:t>still</w:t>
      </w:r>
      <w:r>
        <w:rPr>
          <w:spacing w:val="-6"/>
          <w:sz w:val="26"/>
        </w:rPr>
        <w:t xml:space="preserve"> </w:t>
      </w:r>
      <w:r>
        <w:rPr>
          <w:sz w:val="26"/>
        </w:rPr>
        <w:t>images</w:t>
      </w:r>
      <w:r>
        <w:rPr>
          <w:spacing w:val="-5"/>
          <w:sz w:val="26"/>
        </w:rPr>
        <w:t xml:space="preserve"> </w:t>
      </w:r>
      <w:r>
        <w:rPr>
          <w:sz w:val="26"/>
        </w:rPr>
        <w:t>are</w:t>
      </w:r>
      <w:r>
        <w:rPr>
          <w:spacing w:val="-7"/>
          <w:sz w:val="26"/>
        </w:rPr>
        <w:t xml:space="preserve"> </w:t>
      </w:r>
      <w:r>
        <w:rPr>
          <w:sz w:val="26"/>
        </w:rPr>
        <w:t>always</w:t>
      </w:r>
      <w:r>
        <w:rPr>
          <w:spacing w:val="-4"/>
          <w:sz w:val="26"/>
        </w:rPr>
        <w:t xml:space="preserve"> </w:t>
      </w:r>
      <w:r>
        <w:rPr>
          <w:sz w:val="26"/>
        </w:rPr>
        <w:t>required</w:t>
      </w:r>
      <w:r>
        <w:rPr>
          <w:spacing w:val="-5"/>
          <w:sz w:val="26"/>
        </w:rPr>
        <w:t xml:space="preserve"> </w:t>
      </w:r>
      <w:r>
        <w:rPr>
          <w:sz w:val="26"/>
        </w:rPr>
        <w:t>to</w:t>
      </w:r>
      <w:r>
        <w:rPr>
          <w:spacing w:val="-7"/>
          <w:sz w:val="26"/>
        </w:rPr>
        <w:t xml:space="preserve"> </w:t>
      </w:r>
      <w:r>
        <w:rPr>
          <w:sz w:val="26"/>
        </w:rPr>
        <w:t>be</w:t>
      </w:r>
      <w:r>
        <w:rPr>
          <w:spacing w:val="-5"/>
          <w:sz w:val="26"/>
        </w:rPr>
        <w:t xml:space="preserve"> </w:t>
      </w:r>
      <w:r>
        <w:rPr>
          <w:sz w:val="26"/>
        </w:rPr>
        <w:t>used</w:t>
      </w:r>
      <w:r>
        <w:rPr>
          <w:spacing w:val="-8"/>
          <w:sz w:val="26"/>
        </w:rPr>
        <w:t xml:space="preserve"> </w:t>
      </w:r>
      <w:r>
        <w:rPr>
          <w:spacing w:val="2"/>
          <w:sz w:val="26"/>
        </w:rPr>
        <w:t>“in</w:t>
      </w:r>
      <w:r>
        <w:rPr>
          <w:spacing w:val="-4"/>
          <w:sz w:val="26"/>
        </w:rPr>
        <w:t xml:space="preserve"> </w:t>
      </w:r>
      <w:r>
        <w:rPr>
          <w:sz w:val="26"/>
        </w:rPr>
        <w:t>a way that has regard to the dignity of the Court and its functions as a working body.”</w:t>
      </w:r>
      <w:r>
        <w:rPr>
          <w:position w:val="9"/>
          <w:sz w:val="17"/>
        </w:rPr>
        <w:t>36</w:t>
      </w:r>
    </w:p>
    <w:p w:rsidR="00456560" w:rsidRDefault="00456560">
      <w:pPr>
        <w:rPr>
          <w:sz w:val="30"/>
        </w:rPr>
      </w:pPr>
    </w:p>
    <w:p w:rsidR="00456560" w:rsidRDefault="00456560">
      <w:pPr>
        <w:spacing w:before="4"/>
        <w:rPr>
          <w:sz w:val="44"/>
        </w:rPr>
      </w:pPr>
    </w:p>
    <w:p w:rsidR="00456560" w:rsidRDefault="007E1E19">
      <w:pPr>
        <w:spacing w:line="477" w:lineRule="auto"/>
        <w:ind w:left="200" w:right="158"/>
        <w:jc w:val="both"/>
        <w:rPr>
          <w:sz w:val="26"/>
        </w:rPr>
      </w:pPr>
      <w:r>
        <w:rPr>
          <w:sz w:val="26"/>
        </w:rPr>
        <w:t>Sky News airs live broadcasts</w:t>
      </w:r>
      <w:r>
        <w:rPr>
          <w:sz w:val="26"/>
        </w:rPr>
        <w:t xml:space="preserve"> of the UK Supreme Court’s hearings.</w:t>
      </w:r>
      <w:r>
        <w:rPr>
          <w:position w:val="9"/>
          <w:sz w:val="17"/>
        </w:rPr>
        <w:t xml:space="preserve">37 </w:t>
      </w:r>
      <w:r>
        <w:rPr>
          <w:sz w:val="26"/>
        </w:rPr>
        <w:t>By the end</w:t>
      </w:r>
      <w:r>
        <w:rPr>
          <w:spacing w:val="-7"/>
          <w:sz w:val="26"/>
        </w:rPr>
        <w:t xml:space="preserve"> </w:t>
      </w:r>
      <w:r>
        <w:rPr>
          <w:sz w:val="26"/>
        </w:rPr>
        <w:t>of</w:t>
      </w:r>
      <w:r>
        <w:rPr>
          <w:spacing w:val="-5"/>
          <w:sz w:val="26"/>
        </w:rPr>
        <w:t xml:space="preserve"> </w:t>
      </w:r>
      <w:r>
        <w:rPr>
          <w:sz w:val="26"/>
        </w:rPr>
        <w:t>2011,</w:t>
      </w:r>
      <w:r>
        <w:rPr>
          <w:spacing w:val="-6"/>
          <w:sz w:val="26"/>
        </w:rPr>
        <w:t xml:space="preserve"> </w:t>
      </w:r>
      <w:r>
        <w:rPr>
          <w:sz w:val="26"/>
        </w:rPr>
        <w:t>the</w:t>
      </w:r>
      <w:r>
        <w:rPr>
          <w:spacing w:val="-4"/>
          <w:sz w:val="26"/>
        </w:rPr>
        <w:t xml:space="preserve"> </w:t>
      </w:r>
      <w:r>
        <w:rPr>
          <w:sz w:val="26"/>
        </w:rPr>
        <w:t>UK</w:t>
      </w:r>
      <w:r>
        <w:rPr>
          <w:spacing w:val="-3"/>
          <w:sz w:val="26"/>
        </w:rPr>
        <w:t xml:space="preserve"> </w:t>
      </w:r>
      <w:r>
        <w:rPr>
          <w:sz w:val="26"/>
        </w:rPr>
        <w:t>Supreme</w:t>
      </w:r>
      <w:r>
        <w:rPr>
          <w:spacing w:val="-7"/>
          <w:sz w:val="26"/>
        </w:rPr>
        <w:t xml:space="preserve"> </w:t>
      </w:r>
      <w:r>
        <w:rPr>
          <w:sz w:val="26"/>
        </w:rPr>
        <w:t>Court</w:t>
      </w:r>
      <w:r>
        <w:rPr>
          <w:spacing w:val="-3"/>
          <w:sz w:val="26"/>
        </w:rPr>
        <w:t xml:space="preserve"> </w:t>
      </w:r>
      <w:r>
        <w:rPr>
          <w:sz w:val="26"/>
        </w:rPr>
        <w:t>permitted</w:t>
      </w:r>
      <w:r>
        <w:rPr>
          <w:spacing w:val="-7"/>
          <w:sz w:val="26"/>
        </w:rPr>
        <w:t xml:space="preserve"> </w:t>
      </w:r>
      <w:r>
        <w:rPr>
          <w:sz w:val="26"/>
        </w:rPr>
        <w:t>journalists</w:t>
      </w:r>
      <w:r>
        <w:rPr>
          <w:spacing w:val="-6"/>
          <w:sz w:val="26"/>
        </w:rPr>
        <w:t xml:space="preserve"> </w:t>
      </w:r>
      <w:r>
        <w:rPr>
          <w:sz w:val="26"/>
        </w:rPr>
        <w:t>to</w:t>
      </w:r>
      <w:r>
        <w:rPr>
          <w:spacing w:val="-7"/>
          <w:sz w:val="26"/>
        </w:rPr>
        <w:t xml:space="preserve"> </w:t>
      </w:r>
      <w:r>
        <w:rPr>
          <w:sz w:val="26"/>
        </w:rPr>
        <w:t>use</w:t>
      </w:r>
      <w:r>
        <w:rPr>
          <w:spacing w:val="-6"/>
          <w:sz w:val="26"/>
        </w:rPr>
        <w:t xml:space="preserve"> </w:t>
      </w:r>
      <w:r>
        <w:rPr>
          <w:sz w:val="26"/>
        </w:rPr>
        <w:t>live</w:t>
      </w:r>
      <w:r>
        <w:rPr>
          <w:spacing w:val="-5"/>
          <w:sz w:val="26"/>
        </w:rPr>
        <w:t xml:space="preserve"> </w:t>
      </w:r>
      <w:r>
        <w:rPr>
          <w:sz w:val="26"/>
        </w:rPr>
        <w:t>text-based communications, including social media platform Twitter, during court hearings.</w:t>
      </w:r>
      <w:r>
        <w:rPr>
          <w:position w:val="9"/>
          <w:sz w:val="17"/>
        </w:rPr>
        <w:t>38</w:t>
      </w:r>
      <w:r>
        <w:rPr>
          <w:spacing w:val="22"/>
          <w:position w:val="9"/>
          <w:sz w:val="17"/>
        </w:rPr>
        <w:t xml:space="preserve"> </w:t>
      </w:r>
      <w:r>
        <w:rPr>
          <w:sz w:val="26"/>
        </w:rPr>
        <w:t>The</w:t>
      </w:r>
      <w:r>
        <w:rPr>
          <w:spacing w:val="-9"/>
          <w:sz w:val="26"/>
        </w:rPr>
        <w:t xml:space="preserve"> </w:t>
      </w:r>
      <w:r>
        <w:rPr>
          <w:sz w:val="26"/>
        </w:rPr>
        <w:t>presiding</w:t>
      </w:r>
      <w:r>
        <w:rPr>
          <w:spacing w:val="-9"/>
          <w:sz w:val="26"/>
        </w:rPr>
        <w:t xml:space="preserve"> </w:t>
      </w:r>
      <w:r>
        <w:rPr>
          <w:sz w:val="26"/>
        </w:rPr>
        <w:t>judge,</w:t>
      </w:r>
      <w:r>
        <w:rPr>
          <w:spacing w:val="-9"/>
          <w:sz w:val="26"/>
        </w:rPr>
        <w:t xml:space="preserve"> </w:t>
      </w:r>
      <w:r>
        <w:rPr>
          <w:sz w:val="26"/>
        </w:rPr>
        <w:t>however,</w:t>
      </w:r>
      <w:r>
        <w:rPr>
          <w:spacing w:val="-7"/>
          <w:sz w:val="26"/>
        </w:rPr>
        <w:t xml:space="preserve"> </w:t>
      </w:r>
      <w:r>
        <w:rPr>
          <w:sz w:val="26"/>
        </w:rPr>
        <w:t>retains</w:t>
      </w:r>
      <w:r>
        <w:rPr>
          <w:spacing w:val="-9"/>
          <w:sz w:val="26"/>
        </w:rPr>
        <w:t xml:space="preserve"> </w:t>
      </w:r>
      <w:r>
        <w:rPr>
          <w:sz w:val="26"/>
        </w:rPr>
        <w:t>full</w:t>
      </w:r>
      <w:r>
        <w:rPr>
          <w:spacing w:val="-9"/>
          <w:sz w:val="26"/>
        </w:rPr>
        <w:t xml:space="preserve"> </w:t>
      </w:r>
      <w:r>
        <w:rPr>
          <w:sz w:val="26"/>
        </w:rPr>
        <w:t>discretion</w:t>
      </w:r>
      <w:r>
        <w:rPr>
          <w:spacing w:val="-7"/>
          <w:sz w:val="26"/>
        </w:rPr>
        <w:t xml:space="preserve"> </w:t>
      </w:r>
      <w:r>
        <w:rPr>
          <w:sz w:val="26"/>
        </w:rPr>
        <w:t>to</w:t>
      </w:r>
      <w:r>
        <w:rPr>
          <w:spacing w:val="-8"/>
          <w:sz w:val="26"/>
        </w:rPr>
        <w:t xml:space="preserve"> </w:t>
      </w:r>
      <w:r>
        <w:rPr>
          <w:sz w:val="26"/>
        </w:rPr>
        <w:t>prohibit</w:t>
      </w:r>
      <w:r>
        <w:rPr>
          <w:spacing w:val="-9"/>
          <w:sz w:val="26"/>
        </w:rPr>
        <w:t xml:space="preserve"> </w:t>
      </w:r>
      <w:r>
        <w:rPr>
          <w:sz w:val="26"/>
        </w:rPr>
        <w:t>such</w:t>
      </w:r>
    </w:p>
    <w:p w:rsidR="00456560" w:rsidRDefault="00456560">
      <w:pPr>
        <w:rPr>
          <w:sz w:val="20"/>
        </w:rPr>
      </w:pPr>
    </w:p>
    <w:p w:rsidR="00456560" w:rsidRDefault="00456560">
      <w:pPr>
        <w:rPr>
          <w:sz w:val="20"/>
        </w:rPr>
      </w:pPr>
    </w:p>
    <w:p w:rsidR="00456560" w:rsidRDefault="00456560">
      <w:pPr>
        <w:spacing w:before="1"/>
      </w:pPr>
      <w:r>
        <w:pict>
          <v:line id="_x0000_s1040" style="position:absolute;z-index:251632640;mso-wrap-distance-left:0;mso-wrap-distance-right:0;mso-position-horizontal-relative:page" from="1in,15.05pt" to="216.05pt,15.05pt" strokeweight=".72pt">
            <w10:wrap type="topAndBottom" anchorx="page"/>
          </v:line>
        </w:pict>
      </w:r>
    </w:p>
    <w:p w:rsidR="00456560" w:rsidRDefault="007E1E19">
      <w:pPr>
        <w:tabs>
          <w:tab w:val="left" w:pos="1037"/>
          <w:tab w:val="left" w:pos="1977"/>
          <w:tab w:val="left" w:pos="2625"/>
          <w:tab w:val="left" w:pos="2982"/>
          <w:tab w:val="left" w:pos="3711"/>
          <w:tab w:val="left" w:pos="4677"/>
          <w:tab w:val="left" w:pos="5536"/>
          <w:tab w:val="left" w:pos="6454"/>
          <w:tab w:val="left" w:pos="6812"/>
          <w:tab w:val="left" w:pos="7378"/>
          <w:tab w:val="left" w:pos="8138"/>
          <w:tab w:val="left" w:pos="9073"/>
        </w:tabs>
        <w:spacing w:before="66"/>
        <w:ind w:left="380" w:right="162" w:hanging="180"/>
        <w:rPr>
          <w:sz w:val="18"/>
        </w:rPr>
      </w:pPr>
      <w:r>
        <w:rPr>
          <w:position w:val="6"/>
          <w:sz w:val="12"/>
        </w:rPr>
        <w:t xml:space="preserve">30    </w:t>
      </w:r>
      <w:r>
        <w:rPr>
          <w:spacing w:val="17"/>
          <w:position w:val="6"/>
          <w:sz w:val="12"/>
        </w:rPr>
        <w:t xml:space="preserve"> </w:t>
      </w:r>
      <w:r>
        <w:rPr>
          <w:sz w:val="18"/>
        </w:rPr>
        <w:t>The</w:t>
      </w:r>
      <w:r>
        <w:rPr>
          <w:sz w:val="18"/>
        </w:rPr>
        <w:tab/>
        <w:t>Supreme</w:t>
      </w:r>
      <w:r>
        <w:rPr>
          <w:sz w:val="18"/>
        </w:rPr>
        <w:tab/>
        <w:t>Court</w:t>
      </w:r>
      <w:r>
        <w:rPr>
          <w:sz w:val="18"/>
        </w:rPr>
        <w:tab/>
        <w:t>of</w:t>
      </w:r>
      <w:r>
        <w:rPr>
          <w:sz w:val="18"/>
        </w:rPr>
        <w:tab/>
        <w:t>United</w:t>
      </w:r>
      <w:r>
        <w:rPr>
          <w:sz w:val="18"/>
        </w:rPr>
        <w:tab/>
        <w:t>Kingdom,</w:t>
      </w:r>
      <w:r>
        <w:rPr>
          <w:sz w:val="18"/>
        </w:rPr>
        <w:tab/>
        <w:t>Practice</w:t>
      </w:r>
      <w:r>
        <w:rPr>
          <w:sz w:val="18"/>
        </w:rPr>
        <w:tab/>
        <w:t>Direction</w:t>
      </w:r>
      <w:r>
        <w:rPr>
          <w:sz w:val="18"/>
        </w:rPr>
        <w:tab/>
        <w:t>8,</w:t>
      </w:r>
      <w:r>
        <w:rPr>
          <w:sz w:val="18"/>
        </w:rPr>
        <w:tab/>
        <w:t>para</w:t>
      </w:r>
      <w:r>
        <w:rPr>
          <w:sz w:val="18"/>
        </w:rPr>
        <w:tab/>
        <w:t>8.17.1.</w:t>
      </w:r>
      <w:r>
        <w:rPr>
          <w:sz w:val="18"/>
        </w:rPr>
        <w:tab/>
        <w:t>Available</w:t>
      </w:r>
      <w:r>
        <w:rPr>
          <w:sz w:val="18"/>
        </w:rPr>
        <w:tab/>
      </w:r>
      <w:r>
        <w:rPr>
          <w:spacing w:val="-14"/>
          <w:sz w:val="18"/>
        </w:rPr>
        <w:t xml:space="preserve">at </w:t>
      </w:r>
      <w:r>
        <w:rPr>
          <w:sz w:val="18"/>
          <w:u w:val="single"/>
        </w:rPr>
        <w:t>https:/</w:t>
      </w:r>
      <w:hyperlink r:id="rId164">
        <w:r>
          <w:rPr>
            <w:sz w:val="18"/>
            <w:u w:val="single"/>
          </w:rPr>
          <w:t>/www.s</w:t>
        </w:r>
      </w:hyperlink>
      <w:r>
        <w:rPr>
          <w:sz w:val="18"/>
          <w:u w:val="single"/>
        </w:rPr>
        <w:t>u</w:t>
      </w:r>
      <w:hyperlink r:id="rId165">
        <w:r>
          <w:rPr>
            <w:sz w:val="18"/>
            <w:u w:val="single"/>
          </w:rPr>
          <w:t>premecourt.uk/docs/practice-direction-08.pdf</w:t>
        </w:r>
      </w:hyperlink>
    </w:p>
    <w:p w:rsidR="00456560" w:rsidRDefault="007E1E19">
      <w:pPr>
        <w:spacing w:line="206" w:lineRule="exact"/>
        <w:ind w:left="200"/>
        <w:rPr>
          <w:sz w:val="18"/>
        </w:rPr>
      </w:pPr>
      <w:r>
        <w:rPr>
          <w:position w:val="6"/>
          <w:sz w:val="12"/>
        </w:rPr>
        <w:t xml:space="preserve">31  </w:t>
      </w:r>
      <w:r>
        <w:rPr>
          <w:sz w:val="18"/>
        </w:rPr>
        <w:t>Supra note</w:t>
      </w:r>
      <w:r>
        <w:rPr>
          <w:spacing w:val="-21"/>
          <w:sz w:val="18"/>
        </w:rPr>
        <w:t xml:space="preserve"> </w:t>
      </w:r>
      <w:r>
        <w:rPr>
          <w:sz w:val="18"/>
        </w:rPr>
        <w:t>16.</w:t>
      </w:r>
    </w:p>
    <w:p w:rsidR="00456560" w:rsidRDefault="007E1E19">
      <w:pPr>
        <w:spacing w:line="206" w:lineRule="exact"/>
        <w:ind w:left="200"/>
        <w:rPr>
          <w:sz w:val="18"/>
        </w:rPr>
      </w:pPr>
      <w:r>
        <w:rPr>
          <w:position w:val="6"/>
          <w:sz w:val="12"/>
        </w:rPr>
        <w:t xml:space="preserve">32  </w:t>
      </w:r>
      <w:r>
        <w:rPr>
          <w:sz w:val="18"/>
        </w:rPr>
        <w:t>Supra note</w:t>
      </w:r>
      <w:r>
        <w:rPr>
          <w:spacing w:val="-21"/>
          <w:sz w:val="18"/>
        </w:rPr>
        <w:t xml:space="preserve"> </w:t>
      </w:r>
      <w:r>
        <w:rPr>
          <w:sz w:val="18"/>
        </w:rPr>
        <w:t>30.</w:t>
      </w:r>
    </w:p>
    <w:p w:rsidR="00456560" w:rsidRDefault="007E1E19">
      <w:pPr>
        <w:spacing w:line="208" w:lineRule="exact"/>
        <w:ind w:left="200"/>
        <w:rPr>
          <w:sz w:val="18"/>
        </w:rPr>
      </w:pPr>
      <w:r>
        <w:rPr>
          <w:position w:val="6"/>
          <w:sz w:val="12"/>
        </w:rPr>
        <w:t xml:space="preserve">33 </w:t>
      </w:r>
      <w:r>
        <w:rPr>
          <w:sz w:val="18"/>
        </w:rPr>
        <w:t>Ibid.</w:t>
      </w:r>
    </w:p>
    <w:p w:rsidR="00456560" w:rsidRDefault="007E1E19">
      <w:pPr>
        <w:spacing w:line="208" w:lineRule="exact"/>
        <w:ind w:left="200"/>
        <w:rPr>
          <w:sz w:val="18"/>
        </w:rPr>
      </w:pPr>
      <w:r>
        <w:rPr>
          <w:position w:val="6"/>
          <w:sz w:val="12"/>
        </w:rPr>
        <w:t xml:space="preserve">34 </w:t>
      </w:r>
      <w:r>
        <w:rPr>
          <w:sz w:val="18"/>
        </w:rPr>
        <w:t>Supra note 16.</w:t>
      </w:r>
    </w:p>
    <w:p w:rsidR="00456560" w:rsidRDefault="007E1E19">
      <w:pPr>
        <w:spacing w:line="206" w:lineRule="exact"/>
        <w:ind w:left="200"/>
        <w:rPr>
          <w:sz w:val="18"/>
        </w:rPr>
      </w:pPr>
      <w:r>
        <w:rPr>
          <w:position w:val="6"/>
          <w:sz w:val="12"/>
        </w:rPr>
        <w:t>35</w:t>
      </w:r>
      <w:r>
        <w:rPr>
          <w:spacing w:val="17"/>
          <w:position w:val="6"/>
          <w:sz w:val="12"/>
        </w:rPr>
        <w:t xml:space="preserve"> </w:t>
      </w:r>
      <w:r>
        <w:rPr>
          <w:sz w:val="18"/>
        </w:rPr>
        <w:t>Ibid.</w:t>
      </w:r>
    </w:p>
    <w:p w:rsidR="00456560" w:rsidRDefault="007E1E19">
      <w:pPr>
        <w:spacing w:line="206" w:lineRule="exact"/>
        <w:ind w:left="200"/>
        <w:rPr>
          <w:sz w:val="18"/>
        </w:rPr>
      </w:pPr>
      <w:r>
        <w:rPr>
          <w:position w:val="6"/>
          <w:sz w:val="12"/>
        </w:rPr>
        <w:t>36</w:t>
      </w:r>
      <w:r>
        <w:rPr>
          <w:spacing w:val="17"/>
          <w:position w:val="6"/>
          <w:sz w:val="12"/>
        </w:rPr>
        <w:t xml:space="preserve"> </w:t>
      </w:r>
      <w:r>
        <w:rPr>
          <w:sz w:val="18"/>
        </w:rPr>
        <w:t>Ibid.</w:t>
      </w:r>
    </w:p>
    <w:p w:rsidR="00456560" w:rsidRDefault="007E1E19">
      <w:pPr>
        <w:spacing w:line="208" w:lineRule="exact"/>
        <w:ind w:left="200"/>
        <w:rPr>
          <w:sz w:val="18"/>
        </w:rPr>
      </w:pPr>
      <w:r>
        <w:rPr>
          <w:position w:val="6"/>
          <w:sz w:val="12"/>
        </w:rPr>
        <w:t>37</w:t>
      </w:r>
      <w:r>
        <w:rPr>
          <w:spacing w:val="17"/>
          <w:position w:val="6"/>
          <w:sz w:val="12"/>
        </w:rPr>
        <w:t xml:space="preserve"> </w:t>
      </w:r>
      <w:r>
        <w:rPr>
          <w:sz w:val="18"/>
        </w:rPr>
        <w:t>Ibid.</w:t>
      </w:r>
    </w:p>
    <w:p w:rsidR="00456560" w:rsidRDefault="007E1E19">
      <w:pPr>
        <w:spacing w:line="210" w:lineRule="exact"/>
        <w:ind w:left="200"/>
        <w:rPr>
          <w:sz w:val="18"/>
        </w:rPr>
      </w:pPr>
      <w:r>
        <w:rPr>
          <w:position w:val="6"/>
          <w:sz w:val="12"/>
        </w:rPr>
        <w:t>38</w:t>
      </w:r>
      <w:r>
        <w:rPr>
          <w:spacing w:val="17"/>
          <w:position w:val="6"/>
          <w:sz w:val="12"/>
        </w:rPr>
        <w:t xml:space="preserve"> </w:t>
      </w:r>
      <w:r>
        <w:rPr>
          <w:sz w:val="18"/>
        </w:rPr>
        <w:t>Ibid.</w:t>
      </w:r>
    </w:p>
    <w:p w:rsidR="00456560" w:rsidRDefault="00456560">
      <w:pPr>
        <w:spacing w:line="210" w:lineRule="exact"/>
        <w:rPr>
          <w:sz w:val="18"/>
        </w:rPr>
        <w:sectPr w:rsidR="00456560">
          <w:pgSz w:w="11910" w:h="16840"/>
          <w:pgMar w:top="1340" w:right="1280" w:bottom="920" w:left="1240" w:header="708" w:footer="732" w:gutter="0"/>
          <w:cols w:space="720"/>
        </w:sectPr>
      </w:pPr>
    </w:p>
    <w:p w:rsidR="00456560" w:rsidRDefault="007E1E19">
      <w:pPr>
        <w:spacing w:before="86" w:line="477" w:lineRule="auto"/>
        <w:ind w:left="200" w:right="160"/>
        <w:jc w:val="both"/>
        <w:rPr>
          <w:sz w:val="17"/>
        </w:rPr>
      </w:pPr>
      <w:r>
        <w:rPr>
          <w:sz w:val="26"/>
        </w:rPr>
        <w:t>communications in the interest of justice.</w:t>
      </w:r>
      <w:r>
        <w:rPr>
          <w:position w:val="9"/>
          <w:sz w:val="17"/>
        </w:rPr>
        <w:t xml:space="preserve">39 </w:t>
      </w:r>
      <w:r>
        <w:rPr>
          <w:sz w:val="26"/>
        </w:rPr>
        <w:t xml:space="preserve">The UK Supreme Court has its own Twitter handle (@UKSupremeCourt) which it uses to update the public about its judgments. </w:t>
      </w:r>
      <w:r>
        <w:rPr>
          <w:position w:val="9"/>
          <w:sz w:val="17"/>
        </w:rPr>
        <w:t xml:space="preserve">40 </w:t>
      </w:r>
      <w:r>
        <w:rPr>
          <w:sz w:val="26"/>
        </w:rPr>
        <w:t>It also has a YouTube channel where it showcases short summaries of judgments read out by the judges.</w:t>
      </w:r>
      <w:r>
        <w:rPr>
          <w:position w:val="9"/>
          <w:sz w:val="17"/>
        </w:rPr>
        <w:t>41</w:t>
      </w:r>
    </w:p>
    <w:p w:rsidR="00456560" w:rsidRDefault="00456560">
      <w:pPr>
        <w:rPr>
          <w:sz w:val="30"/>
        </w:rPr>
      </w:pPr>
    </w:p>
    <w:p w:rsidR="00456560" w:rsidRDefault="00456560">
      <w:pPr>
        <w:spacing w:before="10"/>
        <w:rPr>
          <w:sz w:val="30"/>
        </w:rPr>
      </w:pPr>
    </w:p>
    <w:p w:rsidR="00456560" w:rsidRDefault="007E1E19">
      <w:pPr>
        <w:spacing w:line="477" w:lineRule="auto"/>
        <w:ind w:left="200" w:right="159"/>
        <w:jc w:val="both"/>
        <w:rPr>
          <w:sz w:val="26"/>
        </w:rPr>
      </w:pPr>
      <w:r>
        <w:rPr>
          <w:sz w:val="26"/>
        </w:rPr>
        <w:t>In 2013, the UK permitted</w:t>
      </w:r>
      <w:r>
        <w:rPr>
          <w:sz w:val="26"/>
        </w:rPr>
        <w:t xml:space="preserve"> audio-visual coverage of the Court of Appeals (Civil and Criminal).</w:t>
      </w:r>
      <w:r>
        <w:rPr>
          <w:position w:val="9"/>
          <w:sz w:val="17"/>
        </w:rPr>
        <w:t xml:space="preserve">42 </w:t>
      </w:r>
      <w:r>
        <w:rPr>
          <w:sz w:val="26"/>
        </w:rPr>
        <w:t>The broadcast is subject to certain limitations - (a) only the judgments and lawyers’ arguments are permitted to be filmed. Victims and witnesses</w:t>
      </w:r>
      <w:r>
        <w:rPr>
          <w:spacing w:val="-17"/>
          <w:sz w:val="26"/>
        </w:rPr>
        <w:t xml:space="preserve"> </w:t>
      </w:r>
      <w:r>
        <w:rPr>
          <w:sz w:val="26"/>
        </w:rPr>
        <w:t>are</w:t>
      </w:r>
      <w:r>
        <w:rPr>
          <w:spacing w:val="-16"/>
          <w:sz w:val="26"/>
        </w:rPr>
        <w:t xml:space="preserve"> </w:t>
      </w:r>
      <w:r>
        <w:rPr>
          <w:sz w:val="26"/>
        </w:rPr>
        <w:t>not</w:t>
      </w:r>
      <w:r>
        <w:rPr>
          <w:spacing w:val="-16"/>
          <w:sz w:val="26"/>
        </w:rPr>
        <w:t xml:space="preserve"> </w:t>
      </w:r>
      <w:r>
        <w:rPr>
          <w:sz w:val="26"/>
        </w:rPr>
        <w:t>recorded;</w:t>
      </w:r>
      <w:r>
        <w:rPr>
          <w:spacing w:val="-14"/>
          <w:sz w:val="26"/>
        </w:rPr>
        <w:t xml:space="preserve"> </w:t>
      </w:r>
      <w:r>
        <w:rPr>
          <w:sz w:val="26"/>
        </w:rPr>
        <w:t>and</w:t>
      </w:r>
      <w:r>
        <w:rPr>
          <w:spacing w:val="-15"/>
          <w:sz w:val="26"/>
        </w:rPr>
        <w:t xml:space="preserve"> </w:t>
      </w:r>
      <w:r>
        <w:rPr>
          <w:sz w:val="26"/>
        </w:rPr>
        <w:t>(b)</w:t>
      </w:r>
      <w:r>
        <w:rPr>
          <w:spacing w:val="-14"/>
          <w:sz w:val="26"/>
        </w:rPr>
        <w:t xml:space="preserve"> </w:t>
      </w:r>
      <w:r>
        <w:rPr>
          <w:sz w:val="26"/>
        </w:rPr>
        <w:t>live</w:t>
      </w:r>
      <w:r>
        <w:rPr>
          <w:spacing w:val="-14"/>
          <w:sz w:val="26"/>
        </w:rPr>
        <w:t xml:space="preserve"> </w:t>
      </w:r>
      <w:r>
        <w:rPr>
          <w:sz w:val="26"/>
        </w:rPr>
        <w:t>broadcas</w:t>
      </w:r>
      <w:r>
        <w:rPr>
          <w:sz w:val="26"/>
        </w:rPr>
        <w:t>ts</w:t>
      </w:r>
      <w:r>
        <w:rPr>
          <w:spacing w:val="-14"/>
          <w:sz w:val="26"/>
        </w:rPr>
        <w:t xml:space="preserve"> </w:t>
      </w:r>
      <w:r>
        <w:rPr>
          <w:sz w:val="26"/>
        </w:rPr>
        <w:t>are</w:t>
      </w:r>
      <w:r>
        <w:rPr>
          <w:spacing w:val="-16"/>
          <w:sz w:val="26"/>
        </w:rPr>
        <w:t xml:space="preserve"> </w:t>
      </w:r>
      <w:r>
        <w:rPr>
          <w:sz w:val="26"/>
        </w:rPr>
        <w:t>delivered</w:t>
      </w:r>
      <w:r>
        <w:rPr>
          <w:spacing w:val="-15"/>
          <w:sz w:val="26"/>
        </w:rPr>
        <w:t xml:space="preserve"> </w:t>
      </w:r>
      <w:r>
        <w:rPr>
          <w:sz w:val="26"/>
        </w:rPr>
        <w:t>with</w:t>
      </w:r>
      <w:r>
        <w:rPr>
          <w:spacing w:val="-14"/>
          <w:sz w:val="26"/>
        </w:rPr>
        <w:t xml:space="preserve"> </w:t>
      </w:r>
      <w:r>
        <w:rPr>
          <w:sz w:val="26"/>
        </w:rPr>
        <w:t>a</w:t>
      </w:r>
      <w:r>
        <w:rPr>
          <w:spacing w:val="-16"/>
          <w:sz w:val="26"/>
        </w:rPr>
        <w:t xml:space="preserve"> </w:t>
      </w:r>
      <w:r>
        <w:rPr>
          <w:sz w:val="26"/>
        </w:rPr>
        <w:t>seventy seconds delay.</w:t>
      </w:r>
      <w:r>
        <w:rPr>
          <w:position w:val="9"/>
          <w:sz w:val="17"/>
        </w:rPr>
        <w:t xml:space="preserve">43 </w:t>
      </w:r>
      <w:r>
        <w:rPr>
          <w:sz w:val="26"/>
        </w:rPr>
        <w:t>According to British legal commentator, Joshua Rozenberg, the seventy seconds delay is favourable and necessary</w:t>
      </w:r>
      <w:r>
        <w:rPr>
          <w:spacing w:val="-7"/>
          <w:sz w:val="26"/>
        </w:rPr>
        <w:t xml:space="preserve"> </w:t>
      </w:r>
      <w:r>
        <w:rPr>
          <w:sz w:val="26"/>
        </w:rPr>
        <w:t>because:</w:t>
      </w:r>
    </w:p>
    <w:p w:rsidR="00456560" w:rsidRDefault="007E1E19">
      <w:pPr>
        <w:spacing w:before="206" w:line="276" w:lineRule="auto"/>
        <w:ind w:left="1640" w:right="1982"/>
        <w:jc w:val="both"/>
        <w:rPr>
          <w:sz w:val="14"/>
        </w:rPr>
      </w:pPr>
      <w:r>
        <w:rPr>
          <w:sz w:val="21"/>
        </w:rPr>
        <w:t>“That gives everyone involved just over a minute to work out that</w:t>
      </w:r>
      <w:r>
        <w:rPr>
          <w:spacing w:val="-13"/>
          <w:sz w:val="21"/>
        </w:rPr>
        <w:t xml:space="preserve"> </w:t>
      </w:r>
      <w:r>
        <w:rPr>
          <w:sz w:val="21"/>
        </w:rPr>
        <w:t>something</w:t>
      </w:r>
      <w:r>
        <w:rPr>
          <w:spacing w:val="-12"/>
          <w:sz w:val="21"/>
        </w:rPr>
        <w:t xml:space="preserve"> </w:t>
      </w:r>
      <w:r>
        <w:rPr>
          <w:sz w:val="21"/>
        </w:rPr>
        <w:t>should</w:t>
      </w:r>
      <w:r>
        <w:rPr>
          <w:spacing w:val="-12"/>
          <w:sz w:val="21"/>
        </w:rPr>
        <w:t xml:space="preserve"> </w:t>
      </w:r>
      <w:r>
        <w:rPr>
          <w:sz w:val="21"/>
        </w:rPr>
        <w:t>not</w:t>
      </w:r>
      <w:r>
        <w:rPr>
          <w:spacing w:val="-13"/>
          <w:sz w:val="21"/>
        </w:rPr>
        <w:t xml:space="preserve"> </w:t>
      </w:r>
      <w:r>
        <w:rPr>
          <w:sz w:val="21"/>
        </w:rPr>
        <w:t>be</w:t>
      </w:r>
      <w:r>
        <w:rPr>
          <w:spacing w:val="-12"/>
          <w:sz w:val="21"/>
        </w:rPr>
        <w:t xml:space="preserve"> </w:t>
      </w:r>
      <w:r>
        <w:rPr>
          <w:sz w:val="21"/>
        </w:rPr>
        <w:t>heard</w:t>
      </w:r>
      <w:r>
        <w:rPr>
          <w:spacing w:val="-12"/>
          <w:sz w:val="21"/>
        </w:rPr>
        <w:t xml:space="preserve"> </w:t>
      </w:r>
      <w:r>
        <w:rPr>
          <w:sz w:val="21"/>
        </w:rPr>
        <w:t>or</w:t>
      </w:r>
      <w:r>
        <w:rPr>
          <w:spacing w:val="-13"/>
          <w:sz w:val="21"/>
        </w:rPr>
        <w:t xml:space="preserve"> </w:t>
      </w:r>
      <w:r>
        <w:rPr>
          <w:sz w:val="21"/>
        </w:rPr>
        <w:t>seen</w:t>
      </w:r>
      <w:r>
        <w:rPr>
          <w:spacing w:val="-12"/>
          <w:sz w:val="21"/>
        </w:rPr>
        <w:t xml:space="preserve"> </w:t>
      </w:r>
      <w:r>
        <w:rPr>
          <w:sz w:val="21"/>
        </w:rPr>
        <w:t>in</w:t>
      </w:r>
      <w:r>
        <w:rPr>
          <w:spacing w:val="-12"/>
          <w:sz w:val="21"/>
        </w:rPr>
        <w:t xml:space="preserve"> </w:t>
      </w:r>
      <w:r>
        <w:rPr>
          <w:sz w:val="21"/>
        </w:rPr>
        <w:t>public</w:t>
      </w:r>
      <w:r>
        <w:rPr>
          <w:spacing w:val="-15"/>
          <w:sz w:val="21"/>
        </w:rPr>
        <w:t xml:space="preserve"> </w:t>
      </w:r>
      <w:r>
        <w:rPr>
          <w:sz w:val="21"/>
        </w:rPr>
        <w:t>before</w:t>
      </w:r>
      <w:r>
        <w:rPr>
          <w:spacing w:val="-13"/>
          <w:sz w:val="21"/>
        </w:rPr>
        <w:t xml:space="preserve"> </w:t>
      </w:r>
      <w:r>
        <w:rPr>
          <w:sz w:val="21"/>
        </w:rPr>
        <w:t>the recording leaves the courtroom. The problem could be mild profanity…Somebody</w:t>
      </w:r>
      <w:r>
        <w:rPr>
          <w:spacing w:val="-19"/>
          <w:sz w:val="21"/>
        </w:rPr>
        <w:t xml:space="preserve"> </w:t>
      </w:r>
      <w:r>
        <w:rPr>
          <w:sz w:val="21"/>
        </w:rPr>
        <w:t>might</w:t>
      </w:r>
      <w:r>
        <w:rPr>
          <w:spacing w:val="-17"/>
          <w:sz w:val="21"/>
        </w:rPr>
        <w:t xml:space="preserve"> </w:t>
      </w:r>
      <w:r>
        <w:rPr>
          <w:sz w:val="21"/>
        </w:rPr>
        <w:t>quote</w:t>
      </w:r>
      <w:r>
        <w:rPr>
          <w:spacing w:val="-17"/>
          <w:sz w:val="21"/>
        </w:rPr>
        <w:t xml:space="preserve"> </w:t>
      </w:r>
      <w:r>
        <w:rPr>
          <w:sz w:val="21"/>
        </w:rPr>
        <w:t>information</w:t>
      </w:r>
      <w:r>
        <w:rPr>
          <w:spacing w:val="-16"/>
          <w:sz w:val="21"/>
        </w:rPr>
        <w:t xml:space="preserve"> </w:t>
      </w:r>
      <w:r>
        <w:rPr>
          <w:sz w:val="21"/>
        </w:rPr>
        <w:t>that</w:t>
      </w:r>
      <w:r>
        <w:rPr>
          <w:spacing w:val="-17"/>
          <w:sz w:val="21"/>
        </w:rPr>
        <w:t xml:space="preserve"> </w:t>
      </w:r>
      <w:r>
        <w:rPr>
          <w:sz w:val="21"/>
        </w:rPr>
        <w:t>is</w:t>
      </w:r>
      <w:r>
        <w:rPr>
          <w:spacing w:val="-17"/>
          <w:sz w:val="21"/>
        </w:rPr>
        <w:t xml:space="preserve"> </w:t>
      </w:r>
      <w:r>
        <w:rPr>
          <w:sz w:val="21"/>
        </w:rPr>
        <w:t>protected by a court order or is unreportable for some other reason. Perhaps the cameras might catch a glimp</w:t>
      </w:r>
      <w:r>
        <w:rPr>
          <w:sz w:val="21"/>
        </w:rPr>
        <w:t>se of someone whose face must not be included in court broadcasts, such as the appellant or a</w:t>
      </w:r>
      <w:r>
        <w:rPr>
          <w:spacing w:val="-7"/>
          <w:sz w:val="21"/>
        </w:rPr>
        <w:t xml:space="preserve"> </w:t>
      </w:r>
      <w:r>
        <w:rPr>
          <w:sz w:val="21"/>
        </w:rPr>
        <w:t>witness.”</w:t>
      </w:r>
      <w:r>
        <w:rPr>
          <w:position w:val="7"/>
          <w:sz w:val="14"/>
        </w:rPr>
        <w:t>44</w:t>
      </w:r>
    </w:p>
    <w:p w:rsidR="00456560" w:rsidRDefault="00456560">
      <w:pPr>
        <w:rPr>
          <w:sz w:val="24"/>
        </w:rPr>
      </w:pPr>
    </w:p>
    <w:p w:rsidR="00456560" w:rsidRDefault="00456560">
      <w:pPr>
        <w:rPr>
          <w:sz w:val="24"/>
        </w:rPr>
      </w:pPr>
    </w:p>
    <w:p w:rsidR="00456560" w:rsidRDefault="007E1E19">
      <w:pPr>
        <w:spacing w:before="145" w:line="475" w:lineRule="auto"/>
        <w:ind w:left="200" w:right="158"/>
        <w:jc w:val="both"/>
        <w:rPr>
          <w:sz w:val="26"/>
        </w:rPr>
      </w:pPr>
      <w:r>
        <w:rPr>
          <w:sz w:val="26"/>
        </w:rPr>
        <w:t xml:space="preserve">The court retains control over the live broadcast. A single video-journalist is authorised to record and regulate the live proceedings </w:t>
      </w:r>
      <w:r>
        <w:rPr>
          <w:position w:val="9"/>
          <w:sz w:val="17"/>
        </w:rPr>
        <w:t xml:space="preserve">45 </w:t>
      </w:r>
      <w:r>
        <w:rPr>
          <w:sz w:val="26"/>
        </w:rPr>
        <w:t>and is bou</w:t>
      </w:r>
      <w:r>
        <w:rPr>
          <w:sz w:val="26"/>
        </w:rPr>
        <w:t>nd by the</w:t>
      </w:r>
    </w:p>
    <w:p w:rsidR="00456560" w:rsidRDefault="00456560">
      <w:pPr>
        <w:rPr>
          <w:sz w:val="20"/>
        </w:rPr>
      </w:pPr>
    </w:p>
    <w:p w:rsidR="00456560" w:rsidRDefault="00456560">
      <w:pPr>
        <w:rPr>
          <w:sz w:val="20"/>
        </w:rPr>
      </w:pPr>
    </w:p>
    <w:p w:rsidR="00456560" w:rsidRDefault="00456560">
      <w:pPr>
        <w:spacing w:before="7"/>
        <w:rPr>
          <w:sz w:val="24"/>
        </w:rPr>
      </w:pPr>
      <w:r w:rsidRPr="00456560">
        <w:pict>
          <v:line id="_x0000_s1039" style="position:absolute;z-index:251633664;mso-wrap-distance-left:0;mso-wrap-distance-right:0;mso-position-horizontal-relative:page" from="1in,16.5pt" to="216.05pt,16.5pt" strokeweight=".72pt">
            <w10:wrap type="topAndBottom" anchorx="page"/>
          </v:line>
        </w:pict>
      </w:r>
    </w:p>
    <w:p w:rsidR="00456560" w:rsidRDefault="007E1E19">
      <w:pPr>
        <w:spacing w:before="66" w:line="210" w:lineRule="exact"/>
        <w:ind w:left="200"/>
        <w:rPr>
          <w:sz w:val="18"/>
        </w:rPr>
      </w:pPr>
      <w:r>
        <w:rPr>
          <w:position w:val="6"/>
          <w:sz w:val="12"/>
        </w:rPr>
        <w:t xml:space="preserve">39 </w:t>
      </w:r>
      <w:r>
        <w:rPr>
          <w:sz w:val="18"/>
        </w:rPr>
        <w:t>Ibid.</w:t>
      </w:r>
    </w:p>
    <w:p w:rsidR="00456560" w:rsidRDefault="007E1E19">
      <w:pPr>
        <w:spacing w:line="208" w:lineRule="exact"/>
        <w:ind w:left="200"/>
        <w:rPr>
          <w:sz w:val="18"/>
        </w:rPr>
      </w:pPr>
      <w:r>
        <w:rPr>
          <w:position w:val="6"/>
          <w:sz w:val="12"/>
        </w:rPr>
        <w:t xml:space="preserve">40 </w:t>
      </w:r>
      <w:r>
        <w:rPr>
          <w:sz w:val="18"/>
        </w:rPr>
        <w:t xml:space="preserve">The official Twitter handle of UK Supreme Court. Available at: </w:t>
      </w:r>
      <w:r>
        <w:rPr>
          <w:sz w:val="18"/>
          <w:u w:val="single"/>
        </w:rPr>
        <w:t>https://twitter.com/uksupremecourt</w:t>
      </w:r>
    </w:p>
    <w:p w:rsidR="00456560" w:rsidRDefault="007E1E19">
      <w:pPr>
        <w:ind w:left="402" w:right="3910" w:hanging="202"/>
        <w:rPr>
          <w:sz w:val="18"/>
        </w:rPr>
      </w:pPr>
      <w:r>
        <w:rPr>
          <w:position w:val="6"/>
          <w:sz w:val="12"/>
        </w:rPr>
        <w:t xml:space="preserve">41 </w:t>
      </w:r>
      <w:r>
        <w:rPr>
          <w:sz w:val="18"/>
        </w:rPr>
        <w:t xml:space="preserve">The official YouTube handle of UK Supreme Court. Available at: </w:t>
      </w:r>
      <w:r>
        <w:rPr>
          <w:sz w:val="18"/>
          <w:u w:val="single"/>
        </w:rPr>
        <w:t>https:/</w:t>
      </w:r>
      <w:hyperlink r:id="rId166">
        <w:r>
          <w:rPr>
            <w:sz w:val="18"/>
            <w:u w:val="single"/>
          </w:rPr>
          <w:t>/www.y</w:t>
        </w:r>
      </w:hyperlink>
      <w:r>
        <w:rPr>
          <w:sz w:val="18"/>
          <w:u w:val="single"/>
        </w:rPr>
        <w:t>o</w:t>
      </w:r>
      <w:hyperlink r:id="rId167">
        <w:r>
          <w:rPr>
            <w:sz w:val="18"/>
            <w:u w:val="single"/>
          </w:rPr>
          <w:t>utube.com/user/UKSupremeCourt</w:t>
        </w:r>
      </w:hyperlink>
    </w:p>
    <w:p w:rsidR="00456560" w:rsidRDefault="007E1E19">
      <w:pPr>
        <w:spacing w:line="242" w:lineRule="auto"/>
        <w:ind w:left="291" w:hanging="92"/>
        <w:rPr>
          <w:sz w:val="18"/>
        </w:rPr>
      </w:pPr>
      <w:r>
        <w:rPr>
          <w:position w:val="6"/>
          <w:sz w:val="12"/>
        </w:rPr>
        <w:t xml:space="preserve">42 </w:t>
      </w:r>
      <w:r>
        <w:rPr>
          <w:sz w:val="18"/>
        </w:rPr>
        <w:t>Ravid, Itay, Tweeting #Justice: Audio-Visual Coverage of Court Proceedings in a World of Shifting Technology (March 9, 2017). 35(1) Cardozo Arts and Entert</w:t>
      </w:r>
      <w:r>
        <w:rPr>
          <w:sz w:val="18"/>
        </w:rPr>
        <w:t>ainment Law Journal 41 (2017).</w:t>
      </w:r>
    </w:p>
    <w:p w:rsidR="00456560" w:rsidRDefault="007E1E19">
      <w:pPr>
        <w:spacing w:line="202" w:lineRule="exact"/>
        <w:ind w:left="200"/>
        <w:rPr>
          <w:sz w:val="18"/>
        </w:rPr>
      </w:pPr>
      <w:r>
        <w:rPr>
          <w:position w:val="6"/>
          <w:sz w:val="12"/>
        </w:rPr>
        <w:t xml:space="preserve">43 </w:t>
      </w:r>
      <w:r>
        <w:rPr>
          <w:sz w:val="18"/>
        </w:rPr>
        <w:t>Ibid.</w:t>
      </w:r>
    </w:p>
    <w:p w:rsidR="00456560" w:rsidRDefault="007E1E19">
      <w:pPr>
        <w:ind w:left="291" w:right="165" w:hanging="92"/>
        <w:rPr>
          <w:sz w:val="18"/>
        </w:rPr>
      </w:pPr>
      <w:r>
        <w:rPr>
          <w:position w:val="6"/>
          <w:sz w:val="12"/>
        </w:rPr>
        <w:t xml:space="preserve">44 </w:t>
      </w:r>
      <w:r>
        <w:rPr>
          <w:sz w:val="18"/>
        </w:rPr>
        <w:t xml:space="preserve">Joshua Rozenberg, Televising the Courts: The Time Has Come, The Guardian, 23 October 2013. Available at </w:t>
      </w:r>
      <w:r>
        <w:rPr>
          <w:sz w:val="18"/>
          <w:u w:val="single"/>
        </w:rPr>
        <w:t>https:/</w:t>
      </w:r>
      <w:hyperlink r:id="rId168">
        <w:r>
          <w:rPr>
            <w:sz w:val="18"/>
            <w:u w:val="single"/>
          </w:rPr>
          <w:t>/www.t</w:t>
        </w:r>
      </w:hyperlink>
      <w:r>
        <w:rPr>
          <w:sz w:val="18"/>
          <w:u w:val="single"/>
        </w:rPr>
        <w:t>h</w:t>
      </w:r>
      <w:hyperlink r:id="rId169">
        <w:r>
          <w:rPr>
            <w:sz w:val="18"/>
            <w:u w:val="single"/>
          </w:rPr>
          <w:t>eguardian.com/law/2013/oct/23/televising-courts-live-broadcasting-joshua-rozenberg</w:t>
        </w:r>
      </w:hyperlink>
    </w:p>
    <w:p w:rsidR="00456560" w:rsidRDefault="007E1E19">
      <w:pPr>
        <w:spacing w:line="208" w:lineRule="exact"/>
        <w:ind w:left="200"/>
        <w:rPr>
          <w:sz w:val="18"/>
        </w:rPr>
      </w:pPr>
      <w:r>
        <w:rPr>
          <w:position w:val="6"/>
          <w:sz w:val="12"/>
        </w:rPr>
        <w:t xml:space="preserve">45 </w:t>
      </w:r>
      <w:r>
        <w:rPr>
          <w:sz w:val="18"/>
        </w:rPr>
        <w:t>Ibid.</w:t>
      </w:r>
    </w:p>
    <w:p w:rsidR="00456560" w:rsidRDefault="00456560">
      <w:pPr>
        <w:spacing w:line="208" w:lineRule="exact"/>
        <w:rPr>
          <w:sz w:val="18"/>
        </w:rPr>
        <w:sectPr w:rsidR="00456560">
          <w:footerReference w:type="default" r:id="rId170"/>
          <w:pgSz w:w="11910" w:h="16840"/>
          <w:pgMar w:top="1340" w:right="1280" w:bottom="920" w:left="1240" w:header="708" w:footer="732" w:gutter="0"/>
          <w:pgNumType w:start="29"/>
          <w:cols w:space="720"/>
        </w:sectPr>
      </w:pPr>
    </w:p>
    <w:p w:rsidR="00456560" w:rsidRDefault="007E1E19">
      <w:pPr>
        <w:spacing w:before="86" w:line="477" w:lineRule="auto"/>
        <w:ind w:left="200" w:right="159"/>
        <w:jc w:val="both"/>
        <w:rPr>
          <w:sz w:val="17"/>
        </w:rPr>
      </w:pPr>
      <w:r>
        <w:rPr>
          <w:sz w:val="26"/>
        </w:rPr>
        <w:t>court’s orders.</w:t>
      </w:r>
      <w:r>
        <w:rPr>
          <w:position w:val="9"/>
          <w:sz w:val="17"/>
        </w:rPr>
        <w:t xml:space="preserve">46 </w:t>
      </w:r>
      <w:r>
        <w:rPr>
          <w:sz w:val="26"/>
        </w:rPr>
        <w:t>Only the appointed journalist or his substitute is permitted to take pictures in court.</w:t>
      </w:r>
      <w:r>
        <w:rPr>
          <w:position w:val="9"/>
          <w:sz w:val="17"/>
        </w:rPr>
        <w:t xml:space="preserve">47 </w:t>
      </w:r>
      <w:r>
        <w:rPr>
          <w:sz w:val="26"/>
        </w:rPr>
        <w:t>The appointed journalist is jointly employed by the four media</w:t>
      </w:r>
      <w:r>
        <w:rPr>
          <w:spacing w:val="-14"/>
          <w:sz w:val="26"/>
        </w:rPr>
        <w:t xml:space="preserve"> </w:t>
      </w:r>
      <w:r>
        <w:rPr>
          <w:sz w:val="26"/>
        </w:rPr>
        <w:t>groups</w:t>
      </w:r>
      <w:r>
        <w:rPr>
          <w:spacing w:val="-13"/>
          <w:sz w:val="26"/>
        </w:rPr>
        <w:t xml:space="preserve"> </w:t>
      </w:r>
      <w:r>
        <w:rPr>
          <w:sz w:val="26"/>
        </w:rPr>
        <w:t>which</w:t>
      </w:r>
      <w:r>
        <w:rPr>
          <w:spacing w:val="-14"/>
          <w:sz w:val="26"/>
        </w:rPr>
        <w:t xml:space="preserve"> </w:t>
      </w:r>
      <w:r>
        <w:rPr>
          <w:sz w:val="26"/>
        </w:rPr>
        <w:t>are</w:t>
      </w:r>
      <w:r>
        <w:rPr>
          <w:spacing w:val="-15"/>
          <w:sz w:val="26"/>
        </w:rPr>
        <w:t xml:space="preserve"> </w:t>
      </w:r>
      <w:r>
        <w:rPr>
          <w:sz w:val="26"/>
        </w:rPr>
        <w:t>funding</w:t>
      </w:r>
      <w:r>
        <w:rPr>
          <w:spacing w:val="-14"/>
          <w:sz w:val="26"/>
        </w:rPr>
        <w:t xml:space="preserve"> </w:t>
      </w:r>
      <w:r>
        <w:rPr>
          <w:sz w:val="26"/>
        </w:rPr>
        <w:t>the</w:t>
      </w:r>
      <w:r>
        <w:rPr>
          <w:spacing w:val="-13"/>
          <w:sz w:val="26"/>
        </w:rPr>
        <w:t xml:space="preserve"> </w:t>
      </w:r>
      <w:r>
        <w:rPr>
          <w:sz w:val="26"/>
        </w:rPr>
        <w:t>project-</w:t>
      </w:r>
      <w:r>
        <w:rPr>
          <w:spacing w:val="-15"/>
          <w:sz w:val="26"/>
        </w:rPr>
        <w:t xml:space="preserve"> </w:t>
      </w:r>
      <w:r>
        <w:rPr>
          <w:sz w:val="26"/>
        </w:rPr>
        <w:t>Sky</w:t>
      </w:r>
      <w:r>
        <w:rPr>
          <w:spacing w:val="-16"/>
          <w:sz w:val="26"/>
        </w:rPr>
        <w:t xml:space="preserve"> </w:t>
      </w:r>
      <w:r>
        <w:rPr>
          <w:sz w:val="26"/>
        </w:rPr>
        <w:t>News,</w:t>
      </w:r>
      <w:r>
        <w:rPr>
          <w:spacing w:val="-15"/>
          <w:sz w:val="26"/>
        </w:rPr>
        <w:t xml:space="preserve"> </w:t>
      </w:r>
      <w:r>
        <w:rPr>
          <w:sz w:val="26"/>
        </w:rPr>
        <w:t>ITN,</w:t>
      </w:r>
      <w:r>
        <w:rPr>
          <w:spacing w:val="-16"/>
          <w:sz w:val="26"/>
        </w:rPr>
        <w:t xml:space="preserve"> </w:t>
      </w:r>
      <w:r>
        <w:rPr>
          <w:sz w:val="26"/>
        </w:rPr>
        <w:t>BBC</w:t>
      </w:r>
      <w:r>
        <w:rPr>
          <w:spacing w:val="-13"/>
          <w:sz w:val="26"/>
        </w:rPr>
        <w:t xml:space="preserve"> </w:t>
      </w:r>
      <w:r>
        <w:rPr>
          <w:sz w:val="26"/>
        </w:rPr>
        <w:t>and</w:t>
      </w:r>
      <w:r>
        <w:rPr>
          <w:spacing w:val="-16"/>
          <w:sz w:val="26"/>
        </w:rPr>
        <w:t xml:space="preserve"> </w:t>
      </w:r>
      <w:r>
        <w:rPr>
          <w:sz w:val="26"/>
        </w:rPr>
        <w:t>the</w:t>
      </w:r>
      <w:r>
        <w:rPr>
          <w:spacing w:val="-15"/>
          <w:sz w:val="26"/>
        </w:rPr>
        <w:t xml:space="preserve"> </w:t>
      </w:r>
      <w:r>
        <w:rPr>
          <w:sz w:val="26"/>
        </w:rPr>
        <w:t>Press Association news agency.</w:t>
      </w:r>
      <w:r>
        <w:rPr>
          <w:position w:val="9"/>
          <w:sz w:val="17"/>
        </w:rPr>
        <w:t xml:space="preserve">48 </w:t>
      </w:r>
      <w:r>
        <w:rPr>
          <w:sz w:val="26"/>
        </w:rPr>
        <w:t>Only the appointed journalist or his substitute is permitted to take pictures in court.</w:t>
      </w:r>
      <w:r>
        <w:rPr>
          <w:position w:val="9"/>
          <w:sz w:val="17"/>
        </w:rPr>
        <w:t xml:space="preserve">49 </w:t>
      </w:r>
      <w:r>
        <w:rPr>
          <w:sz w:val="26"/>
        </w:rPr>
        <w:t>Although the appointed journalist has the permission to film any of the fifteen courtrooms in which the Court of Appeals may</w:t>
      </w:r>
      <w:r>
        <w:rPr>
          <w:spacing w:val="-14"/>
          <w:sz w:val="26"/>
        </w:rPr>
        <w:t xml:space="preserve"> </w:t>
      </w:r>
      <w:r>
        <w:rPr>
          <w:sz w:val="26"/>
        </w:rPr>
        <w:t>sit,</w:t>
      </w:r>
      <w:r>
        <w:rPr>
          <w:spacing w:val="-12"/>
          <w:sz w:val="26"/>
        </w:rPr>
        <w:t xml:space="preserve"> </w:t>
      </w:r>
      <w:r>
        <w:rPr>
          <w:sz w:val="26"/>
        </w:rPr>
        <w:t>practically,</w:t>
      </w:r>
      <w:r>
        <w:rPr>
          <w:spacing w:val="-11"/>
          <w:sz w:val="26"/>
        </w:rPr>
        <w:t xml:space="preserve"> </w:t>
      </w:r>
      <w:r>
        <w:rPr>
          <w:sz w:val="26"/>
        </w:rPr>
        <w:t>the</w:t>
      </w:r>
      <w:r>
        <w:rPr>
          <w:spacing w:val="-12"/>
          <w:sz w:val="26"/>
        </w:rPr>
        <w:t xml:space="preserve"> </w:t>
      </w:r>
      <w:r>
        <w:rPr>
          <w:sz w:val="26"/>
        </w:rPr>
        <w:t>media</w:t>
      </w:r>
      <w:r>
        <w:rPr>
          <w:spacing w:val="-12"/>
          <w:sz w:val="26"/>
        </w:rPr>
        <w:t xml:space="preserve"> </w:t>
      </w:r>
      <w:r>
        <w:rPr>
          <w:sz w:val="26"/>
        </w:rPr>
        <w:t>organisations</w:t>
      </w:r>
      <w:r>
        <w:rPr>
          <w:spacing w:val="-11"/>
          <w:sz w:val="26"/>
        </w:rPr>
        <w:t xml:space="preserve"> </w:t>
      </w:r>
      <w:r>
        <w:rPr>
          <w:sz w:val="26"/>
        </w:rPr>
        <w:t>pick</w:t>
      </w:r>
      <w:r>
        <w:rPr>
          <w:spacing w:val="-12"/>
          <w:sz w:val="26"/>
        </w:rPr>
        <w:t xml:space="preserve"> </w:t>
      </w:r>
      <w:r>
        <w:rPr>
          <w:sz w:val="26"/>
        </w:rPr>
        <w:t>only</w:t>
      </w:r>
      <w:r>
        <w:rPr>
          <w:spacing w:val="-13"/>
          <w:sz w:val="26"/>
        </w:rPr>
        <w:t xml:space="preserve"> </w:t>
      </w:r>
      <w:r>
        <w:rPr>
          <w:sz w:val="26"/>
        </w:rPr>
        <w:t>one</w:t>
      </w:r>
      <w:r>
        <w:rPr>
          <w:spacing w:val="-12"/>
          <w:sz w:val="26"/>
        </w:rPr>
        <w:t xml:space="preserve"> </w:t>
      </w:r>
      <w:r>
        <w:rPr>
          <w:sz w:val="26"/>
        </w:rPr>
        <w:t>court</w:t>
      </w:r>
      <w:r>
        <w:rPr>
          <w:spacing w:val="-12"/>
          <w:sz w:val="26"/>
        </w:rPr>
        <w:t xml:space="preserve"> </w:t>
      </w:r>
      <w:r>
        <w:rPr>
          <w:sz w:val="26"/>
        </w:rPr>
        <w:t>at</w:t>
      </w:r>
      <w:r>
        <w:rPr>
          <w:spacing w:val="-12"/>
          <w:sz w:val="26"/>
        </w:rPr>
        <w:t xml:space="preserve"> </w:t>
      </w:r>
      <w:r>
        <w:rPr>
          <w:sz w:val="26"/>
        </w:rPr>
        <w:t>a</w:t>
      </w:r>
      <w:r>
        <w:rPr>
          <w:spacing w:val="-12"/>
          <w:sz w:val="26"/>
        </w:rPr>
        <w:t xml:space="preserve"> </w:t>
      </w:r>
      <w:r>
        <w:rPr>
          <w:sz w:val="26"/>
        </w:rPr>
        <w:t>time</w:t>
      </w:r>
      <w:r>
        <w:rPr>
          <w:spacing w:val="-11"/>
          <w:sz w:val="26"/>
        </w:rPr>
        <w:t xml:space="preserve"> </w:t>
      </w:r>
      <w:r>
        <w:rPr>
          <w:sz w:val="26"/>
        </w:rPr>
        <w:t>for</w:t>
      </w:r>
      <w:r>
        <w:rPr>
          <w:spacing w:val="-12"/>
          <w:sz w:val="26"/>
        </w:rPr>
        <w:t xml:space="preserve"> </w:t>
      </w:r>
      <w:r>
        <w:rPr>
          <w:sz w:val="26"/>
        </w:rPr>
        <w:t>live broadcast.</w:t>
      </w:r>
      <w:r>
        <w:rPr>
          <w:position w:val="9"/>
          <w:sz w:val="17"/>
        </w:rPr>
        <w:t>50</w:t>
      </w:r>
    </w:p>
    <w:p w:rsidR="00456560" w:rsidRDefault="00456560">
      <w:pPr>
        <w:rPr>
          <w:sz w:val="30"/>
        </w:rPr>
      </w:pPr>
    </w:p>
    <w:p w:rsidR="00456560" w:rsidRDefault="00456560">
      <w:pPr>
        <w:spacing w:before="10"/>
        <w:rPr>
          <w:sz w:val="30"/>
        </w:rPr>
      </w:pPr>
    </w:p>
    <w:p w:rsidR="00456560" w:rsidRDefault="007E1E19">
      <w:pPr>
        <w:spacing w:line="480" w:lineRule="auto"/>
        <w:ind w:left="200" w:right="157"/>
        <w:jc w:val="both"/>
        <w:rPr>
          <w:sz w:val="26"/>
        </w:rPr>
      </w:pPr>
      <w:r>
        <w:rPr>
          <w:sz w:val="26"/>
        </w:rPr>
        <w:t>The</w:t>
      </w:r>
      <w:r>
        <w:rPr>
          <w:spacing w:val="-9"/>
          <w:sz w:val="26"/>
        </w:rPr>
        <w:t xml:space="preserve"> </w:t>
      </w:r>
      <w:r>
        <w:rPr>
          <w:sz w:val="26"/>
        </w:rPr>
        <w:t>Court</w:t>
      </w:r>
      <w:r>
        <w:rPr>
          <w:spacing w:val="-7"/>
          <w:sz w:val="26"/>
        </w:rPr>
        <w:t xml:space="preserve"> </w:t>
      </w:r>
      <w:r>
        <w:rPr>
          <w:sz w:val="26"/>
        </w:rPr>
        <w:t>of</w:t>
      </w:r>
      <w:r>
        <w:rPr>
          <w:spacing w:val="-9"/>
          <w:sz w:val="26"/>
        </w:rPr>
        <w:t xml:space="preserve"> </w:t>
      </w:r>
      <w:r>
        <w:rPr>
          <w:sz w:val="26"/>
        </w:rPr>
        <w:t>Appeals</w:t>
      </w:r>
      <w:r>
        <w:rPr>
          <w:spacing w:val="-4"/>
          <w:sz w:val="26"/>
        </w:rPr>
        <w:t xml:space="preserve"> </w:t>
      </w:r>
      <w:r>
        <w:rPr>
          <w:sz w:val="26"/>
        </w:rPr>
        <w:t>was</w:t>
      </w:r>
      <w:r>
        <w:rPr>
          <w:spacing w:val="-7"/>
          <w:sz w:val="26"/>
        </w:rPr>
        <w:t xml:space="preserve"> </w:t>
      </w:r>
      <w:r>
        <w:rPr>
          <w:sz w:val="26"/>
        </w:rPr>
        <w:t>opened</w:t>
      </w:r>
      <w:r>
        <w:rPr>
          <w:spacing w:val="-9"/>
          <w:sz w:val="26"/>
        </w:rPr>
        <w:t xml:space="preserve"> </w:t>
      </w:r>
      <w:r>
        <w:rPr>
          <w:sz w:val="26"/>
        </w:rPr>
        <w:t>for</w:t>
      </w:r>
      <w:r>
        <w:rPr>
          <w:spacing w:val="-8"/>
          <w:sz w:val="26"/>
        </w:rPr>
        <w:t xml:space="preserve"> </w:t>
      </w:r>
      <w:r>
        <w:rPr>
          <w:sz w:val="26"/>
        </w:rPr>
        <w:t>broadcasting</w:t>
      </w:r>
      <w:r>
        <w:rPr>
          <w:spacing w:val="-9"/>
          <w:sz w:val="26"/>
        </w:rPr>
        <w:t xml:space="preserve"> </w:t>
      </w:r>
      <w:r>
        <w:rPr>
          <w:sz w:val="26"/>
        </w:rPr>
        <w:t>upon</w:t>
      </w:r>
      <w:r>
        <w:rPr>
          <w:spacing w:val="-9"/>
          <w:sz w:val="26"/>
        </w:rPr>
        <w:t xml:space="preserve"> </w:t>
      </w:r>
      <w:r>
        <w:rPr>
          <w:sz w:val="26"/>
        </w:rPr>
        <w:t>the</w:t>
      </w:r>
      <w:r>
        <w:rPr>
          <w:spacing w:val="-4"/>
          <w:sz w:val="26"/>
        </w:rPr>
        <w:t xml:space="preserve"> </w:t>
      </w:r>
      <w:r>
        <w:rPr>
          <w:sz w:val="26"/>
        </w:rPr>
        <w:t>recommendations of the Ministry of Justice, in its 2012 Report.</w:t>
      </w:r>
      <w:r>
        <w:rPr>
          <w:position w:val="9"/>
          <w:sz w:val="17"/>
        </w:rPr>
        <w:t xml:space="preserve">51 </w:t>
      </w:r>
      <w:r>
        <w:rPr>
          <w:sz w:val="26"/>
        </w:rPr>
        <w:t>Making a case for extending technological change to the remaining courts in the UK, the Ministry of Justice had reasoned</w:t>
      </w:r>
      <w:r>
        <w:rPr>
          <w:spacing w:val="-3"/>
          <w:sz w:val="26"/>
        </w:rPr>
        <w:t xml:space="preserve"> </w:t>
      </w:r>
      <w:r>
        <w:rPr>
          <w:sz w:val="26"/>
        </w:rPr>
        <w:t>that:</w:t>
      </w:r>
    </w:p>
    <w:p w:rsidR="00456560" w:rsidRDefault="00456560">
      <w:pPr>
        <w:spacing w:before="9"/>
        <w:rPr>
          <w:sz w:val="23"/>
        </w:rPr>
      </w:pPr>
    </w:p>
    <w:p w:rsidR="00456560" w:rsidRDefault="007E1E19">
      <w:pPr>
        <w:spacing w:line="276" w:lineRule="auto"/>
        <w:ind w:left="1640" w:right="1980"/>
        <w:jc w:val="both"/>
        <w:rPr>
          <w:sz w:val="14"/>
        </w:rPr>
      </w:pPr>
      <w:r>
        <w:rPr>
          <w:sz w:val="21"/>
        </w:rPr>
        <w:t>“In</w:t>
      </w:r>
      <w:r>
        <w:rPr>
          <w:spacing w:val="-5"/>
          <w:sz w:val="21"/>
        </w:rPr>
        <w:t xml:space="preserve"> </w:t>
      </w:r>
      <w:r>
        <w:rPr>
          <w:sz w:val="21"/>
        </w:rPr>
        <w:t>principle</w:t>
      </w:r>
      <w:r>
        <w:rPr>
          <w:spacing w:val="-5"/>
          <w:sz w:val="21"/>
        </w:rPr>
        <w:t xml:space="preserve"> </w:t>
      </w:r>
      <w:r>
        <w:rPr>
          <w:sz w:val="21"/>
        </w:rPr>
        <w:t>the</w:t>
      </w:r>
      <w:r>
        <w:rPr>
          <w:spacing w:val="-6"/>
          <w:sz w:val="21"/>
        </w:rPr>
        <w:t xml:space="preserve"> </w:t>
      </w:r>
      <w:r>
        <w:rPr>
          <w:sz w:val="21"/>
        </w:rPr>
        <w:t>majority</w:t>
      </w:r>
      <w:r>
        <w:rPr>
          <w:spacing w:val="-8"/>
          <w:sz w:val="21"/>
        </w:rPr>
        <w:t xml:space="preserve"> </w:t>
      </w:r>
      <w:r>
        <w:rPr>
          <w:sz w:val="21"/>
        </w:rPr>
        <w:t>of</w:t>
      </w:r>
      <w:r>
        <w:rPr>
          <w:spacing w:val="-3"/>
          <w:sz w:val="21"/>
        </w:rPr>
        <w:t xml:space="preserve"> </w:t>
      </w:r>
      <w:r>
        <w:rPr>
          <w:sz w:val="21"/>
        </w:rPr>
        <w:t>our</w:t>
      </w:r>
      <w:r>
        <w:rPr>
          <w:spacing w:val="-4"/>
          <w:sz w:val="21"/>
        </w:rPr>
        <w:t xml:space="preserve"> </w:t>
      </w:r>
      <w:r>
        <w:rPr>
          <w:sz w:val="21"/>
        </w:rPr>
        <w:t>courts</w:t>
      </w:r>
      <w:r>
        <w:rPr>
          <w:spacing w:val="-5"/>
          <w:sz w:val="21"/>
        </w:rPr>
        <w:t xml:space="preserve"> </w:t>
      </w:r>
      <w:r>
        <w:rPr>
          <w:sz w:val="21"/>
        </w:rPr>
        <w:t>are</w:t>
      </w:r>
      <w:r>
        <w:rPr>
          <w:spacing w:val="-5"/>
          <w:sz w:val="21"/>
        </w:rPr>
        <w:t xml:space="preserve"> </w:t>
      </w:r>
      <w:r>
        <w:rPr>
          <w:sz w:val="21"/>
        </w:rPr>
        <w:t>open</w:t>
      </w:r>
      <w:r>
        <w:rPr>
          <w:spacing w:val="-3"/>
          <w:sz w:val="21"/>
        </w:rPr>
        <w:t xml:space="preserve"> </w:t>
      </w:r>
      <w:r>
        <w:rPr>
          <w:sz w:val="21"/>
        </w:rPr>
        <w:t>to</w:t>
      </w:r>
      <w:r>
        <w:rPr>
          <w:spacing w:val="-5"/>
          <w:sz w:val="21"/>
        </w:rPr>
        <w:t xml:space="preserve"> </w:t>
      </w:r>
      <w:r>
        <w:rPr>
          <w:sz w:val="21"/>
        </w:rPr>
        <w:t>all</w:t>
      </w:r>
      <w:r>
        <w:rPr>
          <w:spacing w:val="-6"/>
          <w:sz w:val="21"/>
        </w:rPr>
        <w:t xml:space="preserve"> </w:t>
      </w:r>
      <w:r>
        <w:rPr>
          <w:sz w:val="21"/>
        </w:rPr>
        <w:t>members of</w:t>
      </w:r>
      <w:r>
        <w:rPr>
          <w:spacing w:val="-11"/>
          <w:sz w:val="21"/>
        </w:rPr>
        <w:t xml:space="preserve"> </w:t>
      </w:r>
      <w:r>
        <w:rPr>
          <w:sz w:val="21"/>
        </w:rPr>
        <w:t>the</w:t>
      </w:r>
      <w:r>
        <w:rPr>
          <w:spacing w:val="-13"/>
          <w:sz w:val="21"/>
        </w:rPr>
        <w:t xml:space="preserve"> </w:t>
      </w:r>
      <w:r>
        <w:rPr>
          <w:sz w:val="21"/>
        </w:rPr>
        <w:t>public</w:t>
      </w:r>
      <w:r>
        <w:rPr>
          <w:spacing w:val="-11"/>
          <w:sz w:val="21"/>
        </w:rPr>
        <w:t xml:space="preserve"> </w:t>
      </w:r>
      <w:r>
        <w:rPr>
          <w:sz w:val="21"/>
        </w:rPr>
        <w:t>who</w:t>
      </w:r>
      <w:r>
        <w:rPr>
          <w:spacing w:val="-11"/>
          <w:sz w:val="21"/>
        </w:rPr>
        <w:t xml:space="preserve"> </w:t>
      </w:r>
      <w:r>
        <w:rPr>
          <w:sz w:val="21"/>
        </w:rPr>
        <w:t>wish</w:t>
      </w:r>
      <w:r>
        <w:rPr>
          <w:spacing w:val="-11"/>
          <w:sz w:val="21"/>
        </w:rPr>
        <w:t xml:space="preserve"> </w:t>
      </w:r>
      <w:r>
        <w:rPr>
          <w:sz w:val="21"/>
        </w:rPr>
        <w:t>to</w:t>
      </w:r>
      <w:r>
        <w:rPr>
          <w:spacing w:val="-11"/>
          <w:sz w:val="21"/>
        </w:rPr>
        <w:t xml:space="preserve"> </w:t>
      </w:r>
      <w:r>
        <w:rPr>
          <w:sz w:val="21"/>
        </w:rPr>
        <w:t>attend,</w:t>
      </w:r>
      <w:r>
        <w:rPr>
          <w:spacing w:val="-12"/>
          <w:sz w:val="21"/>
        </w:rPr>
        <w:t xml:space="preserve"> </w:t>
      </w:r>
      <w:r>
        <w:rPr>
          <w:sz w:val="21"/>
        </w:rPr>
        <w:t>but</w:t>
      </w:r>
      <w:r>
        <w:rPr>
          <w:spacing w:val="-13"/>
          <w:sz w:val="21"/>
        </w:rPr>
        <w:t xml:space="preserve"> </w:t>
      </w:r>
      <w:r>
        <w:rPr>
          <w:sz w:val="21"/>
        </w:rPr>
        <w:t>in</w:t>
      </w:r>
      <w:r>
        <w:rPr>
          <w:spacing w:val="-13"/>
          <w:sz w:val="21"/>
        </w:rPr>
        <w:t xml:space="preserve"> </w:t>
      </w:r>
      <w:r>
        <w:rPr>
          <w:sz w:val="21"/>
        </w:rPr>
        <w:t>practice</w:t>
      </w:r>
      <w:r>
        <w:rPr>
          <w:spacing w:val="-11"/>
          <w:sz w:val="21"/>
        </w:rPr>
        <w:t xml:space="preserve"> </w:t>
      </w:r>
      <w:r>
        <w:rPr>
          <w:sz w:val="21"/>
        </w:rPr>
        <w:t>very</w:t>
      </w:r>
      <w:r>
        <w:rPr>
          <w:spacing w:val="-14"/>
          <w:sz w:val="21"/>
        </w:rPr>
        <w:t xml:space="preserve"> </w:t>
      </w:r>
      <w:r>
        <w:rPr>
          <w:sz w:val="21"/>
        </w:rPr>
        <w:t>few</w:t>
      </w:r>
      <w:r>
        <w:rPr>
          <w:spacing w:val="-13"/>
          <w:sz w:val="21"/>
        </w:rPr>
        <w:t xml:space="preserve"> </w:t>
      </w:r>
      <w:r>
        <w:rPr>
          <w:sz w:val="21"/>
        </w:rPr>
        <w:t>people have</w:t>
      </w:r>
      <w:r>
        <w:rPr>
          <w:spacing w:val="-6"/>
          <w:sz w:val="21"/>
        </w:rPr>
        <w:t xml:space="preserve"> </w:t>
      </w:r>
      <w:r>
        <w:rPr>
          <w:sz w:val="21"/>
        </w:rPr>
        <w:t>the</w:t>
      </w:r>
      <w:r>
        <w:rPr>
          <w:spacing w:val="-6"/>
          <w:sz w:val="21"/>
        </w:rPr>
        <w:t xml:space="preserve"> </w:t>
      </w:r>
      <w:r>
        <w:rPr>
          <w:sz w:val="21"/>
        </w:rPr>
        <w:t>time</w:t>
      </w:r>
      <w:r>
        <w:rPr>
          <w:spacing w:val="-6"/>
          <w:sz w:val="21"/>
        </w:rPr>
        <w:t xml:space="preserve"> </w:t>
      </w:r>
      <w:r>
        <w:rPr>
          <w:sz w:val="21"/>
        </w:rPr>
        <w:t>or</w:t>
      </w:r>
      <w:r>
        <w:rPr>
          <w:spacing w:val="-7"/>
          <w:sz w:val="21"/>
        </w:rPr>
        <w:t xml:space="preserve"> </w:t>
      </w:r>
      <w:r>
        <w:rPr>
          <w:sz w:val="21"/>
        </w:rPr>
        <w:t>opportunity</w:t>
      </w:r>
      <w:r>
        <w:rPr>
          <w:spacing w:val="-6"/>
          <w:sz w:val="21"/>
        </w:rPr>
        <w:t xml:space="preserve"> </w:t>
      </w:r>
      <w:r>
        <w:rPr>
          <w:sz w:val="21"/>
        </w:rPr>
        <w:t>to</w:t>
      </w:r>
      <w:r>
        <w:rPr>
          <w:spacing w:val="-6"/>
          <w:sz w:val="21"/>
        </w:rPr>
        <w:t xml:space="preserve"> </w:t>
      </w:r>
      <w:r>
        <w:rPr>
          <w:sz w:val="21"/>
        </w:rPr>
        <w:t>see</w:t>
      </w:r>
      <w:r>
        <w:rPr>
          <w:spacing w:val="-4"/>
          <w:sz w:val="21"/>
        </w:rPr>
        <w:t xml:space="preserve"> </w:t>
      </w:r>
      <w:r>
        <w:rPr>
          <w:sz w:val="21"/>
        </w:rPr>
        <w:t>what</w:t>
      </w:r>
      <w:r>
        <w:rPr>
          <w:spacing w:val="-7"/>
          <w:sz w:val="21"/>
        </w:rPr>
        <w:t xml:space="preserve"> </w:t>
      </w:r>
      <w:r>
        <w:rPr>
          <w:sz w:val="21"/>
        </w:rPr>
        <w:t>happens</w:t>
      </w:r>
      <w:r>
        <w:rPr>
          <w:spacing w:val="-6"/>
          <w:sz w:val="21"/>
        </w:rPr>
        <w:t xml:space="preserve"> </w:t>
      </w:r>
      <w:r>
        <w:rPr>
          <w:sz w:val="21"/>
        </w:rPr>
        <w:t>in</w:t>
      </w:r>
      <w:r>
        <w:rPr>
          <w:spacing w:val="-6"/>
          <w:sz w:val="21"/>
        </w:rPr>
        <w:t xml:space="preserve"> </w:t>
      </w:r>
      <w:r>
        <w:rPr>
          <w:sz w:val="21"/>
        </w:rPr>
        <w:t>our</w:t>
      </w:r>
      <w:r>
        <w:rPr>
          <w:spacing w:val="-6"/>
          <w:sz w:val="21"/>
        </w:rPr>
        <w:t xml:space="preserve"> </w:t>
      </w:r>
      <w:r>
        <w:rPr>
          <w:sz w:val="21"/>
        </w:rPr>
        <w:t>courts in person. In addition, the extent of press coverage of court cases, particularly in local courts has declined in recent years. In cases of particular interest to the public, there may n</w:t>
      </w:r>
      <w:r>
        <w:rPr>
          <w:sz w:val="21"/>
        </w:rPr>
        <w:t>ot be sufficient space in the public gallery for all those who wish to attend.”</w:t>
      </w:r>
      <w:r>
        <w:rPr>
          <w:spacing w:val="-23"/>
          <w:sz w:val="21"/>
        </w:rPr>
        <w:t xml:space="preserve"> </w:t>
      </w:r>
      <w:r>
        <w:rPr>
          <w:position w:val="7"/>
          <w:sz w:val="14"/>
        </w:rPr>
        <w:t>52</w:t>
      </w: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spacing w:before="9"/>
        <w:rPr>
          <w:sz w:val="11"/>
        </w:rPr>
      </w:pPr>
      <w:r w:rsidRPr="00456560">
        <w:pict>
          <v:line id="_x0000_s1038" style="position:absolute;z-index:251634688;mso-wrap-distance-left:0;mso-wrap-distance-right:0;mso-position-horizontal-relative:page" from="1in,9.15pt" to="216.05pt,9.15pt" strokeweight=".72pt">
            <w10:wrap type="topAndBottom" anchorx="page"/>
          </v:line>
        </w:pict>
      </w:r>
    </w:p>
    <w:p w:rsidR="00456560" w:rsidRDefault="007E1E19">
      <w:pPr>
        <w:spacing w:before="66" w:line="209" w:lineRule="exact"/>
        <w:ind w:left="200"/>
        <w:rPr>
          <w:sz w:val="18"/>
        </w:rPr>
      </w:pPr>
      <w:r>
        <w:rPr>
          <w:position w:val="6"/>
          <w:sz w:val="12"/>
        </w:rPr>
        <w:t>46</w:t>
      </w:r>
      <w:r>
        <w:rPr>
          <w:spacing w:val="17"/>
          <w:position w:val="6"/>
          <w:sz w:val="12"/>
        </w:rPr>
        <w:t xml:space="preserve"> </w:t>
      </w:r>
      <w:r>
        <w:rPr>
          <w:sz w:val="18"/>
        </w:rPr>
        <w:t>Ibid.</w:t>
      </w:r>
    </w:p>
    <w:p w:rsidR="00456560" w:rsidRDefault="007E1E19">
      <w:pPr>
        <w:spacing w:line="208" w:lineRule="exact"/>
        <w:ind w:left="200"/>
        <w:rPr>
          <w:sz w:val="18"/>
        </w:rPr>
      </w:pPr>
      <w:r>
        <w:rPr>
          <w:position w:val="6"/>
          <w:sz w:val="12"/>
        </w:rPr>
        <w:t>47</w:t>
      </w:r>
      <w:r>
        <w:rPr>
          <w:spacing w:val="17"/>
          <w:position w:val="6"/>
          <w:sz w:val="12"/>
        </w:rPr>
        <w:t xml:space="preserve"> </w:t>
      </w:r>
      <w:r>
        <w:rPr>
          <w:sz w:val="18"/>
        </w:rPr>
        <w:t>Ibid.</w:t>
      </w:r>
    </w:p>
    <w:p w:rsidR="00456560" w:rsidRDefault="007E1E19">
      <w:pPr>
        <w:spacing w:line="208" w:lineRule="exact"/>
        <w:ind w:left="200"/>
        <w:rPr>
          <w:sz w:val="18"/>
        </w:rPr>
      </w:pPr>
      <w:r>
        <w:rPr>
          <w:position w:val="6"/>
          <w:sz w:val="12"/>
        </w:rPr>
        <w:t>48</w:t>
      </w:r>
      <w:r>
        <w:rPr>
          <w:spacing w:val="17"/>
          <w:position w:val="6"/>
          <w:sz w:val="12"/>
        </w:rPr>
        <w:t xml:space="preserve"> </w:t>
      </w:r>
      <w:r>
        <w:rPr>
          <w:sz w:val="18"/>
        </w:rPr>
        <w:t>Ibid.</w:t>
      </w:r>
    </w:p>
    <w:p w:rsidR="00456560" w:rsidRDefault="007E1E19">
      <w:pPr>
        <w:spacing w:line="206" w:lineRule="exact"/>
        <w:ind w:left="200"/>
        <w:rPr>
          <w:sz w:val="18"/>
        </w:rPr>
      </w:pPr>
      <w:r>
        <w:rPr>
          <w:position w:val="6"/>
          <w:sz w:val="12"/>
        </w:rPr>
        <w:t>49</w:t>
      </w:r>
      <w:r>
        <w:rPr>
          <w:spacing w:val="17"/>
          <w:position w:val="6"/>
          <w:sz w:val="12"/>
        </w:rPr>
        <w:t xml:space="preserve"> </w:t>
      </w:r>
      <w:r>
        <w:rPr>
          <w:sz w:val="18"/>
        </w:rPr>
        <w:t>Ibid.</w:t>
      </w:r>
    </w:p>
    <w:p w:rsidR="00456560" w:rsidRDefault="007E1E19">
      <w:pPr>
        <w:spacing w:line="206" w:lineRule="exact"/>
        <w:ind w:left="200"/>
        <w:rPr>
          <w:sz w:val="18"/>
        </w:rPr>
      </w:pPr>
      <w:r>
        <w:rPr>
          <w:position w:val="6"/>
          <w:sz w:val="12"/>
        </w:rPr>
        <w:t>50</w:t>
      </w:r>
      <w:r>
        <w:rPr>
          <w:spacing w:val="17"/>
          <w:position w:val="6"/>
          <w:sz w:val="12"/>
        </w:rPr>
        <w:t xml:space="preserve"> </w:t>
      </w:r>
      <w:r>
        <w:rPr>
          <w:sz w:val="18"/>
        </w:rPr>
        <w:t>Ibid.</w:t>
      </w:r>
    </w:p>
    <w:p w:rsidR="00456560" w:rsidRDefault="007E1E19">
      <w:pPr>
        <w:spacing w:line="208" w:lineRule="exact"/>
        <w:ind w:left="200"/>
        <w:rPr>
          <w:sz w:val="18"/>
        </w:rPr>
      </w:pPr>
      <w:r>
        <w:rPr>
          <w:position w:val="6"/>
          <w:sz w:val="12"/>
        </w:rPr>
        <w:t xml:space="preserve">51 </w:t>
      </w:r>
      <w:r>
        <w:rPr>
          <w:sz w:val="18"/>
        </w:rPr>
        <w:t>Supra note 16.</w:t>
      </w:r>
    </w:p>
    <w:p w:rsidR="00456560" w:rsidRDefault="007E1E19">
      <w:pPr>
        <w:spacing w:line="210" w:lineRule="exact"/>
        <w:ind w:left="200"/>
        <w:rPr>
          <w:sz w:val="18"/>
        </w:rPr>
      </w:pPr>
      <w:r>
        <w:rPr>
          <w:position w:val="6"/>
          <w:sz w:val="12"/>
        </w:rPr>
        <w:t xml:space="preserve">52 </w:t>
      </w:r>
      <w:r>
        <w:rPr>
          <w:sz w:val="18"/>
        </w:rPr>
        <w:t>Ibid.</w:t>
      </w:r>
    </w:p>
    <w:p w:rsidR="00456560" w:rsidRDefault="00456560">
      <w:pPr>
        <w:spacing w:line="210" w:lineRule="exact"/>
        <w:rPr>
          <w:sz w:val="18"/>
        </w:rPr>
        <w:sectPr w:rsidR="00456560">
          <w:pgSz w:w="11910" w:h="16840"/>
          <w:pgMar w:top="1340" w:right="1280" w:bottom="920" w:left="1240" w:header="708" w:footer="732" w:gutter="0"/>
          <w:cols w:space="720"/>
        </w:sectPr>
      </w:pPr>
    </w:p>
    <w:p w:rsidR="00456560" w:rsidRDefault="007E1E19">
      <w:pPr>
        <w:spacing w:before="91" w:line="480" w:lineRule="auto"/>
        <w:ind w:left="200" w:right="164"/>
        <w:jc w:val="both"/>
        <w:rPr>
          <w:sz w:val="26"/>
        </w:rPr>
      </w:pPr>
      <w:r>
        <w:rPr>
          <w:sz w:val="26"/>
        </w:rPr>
        <w:t>The Ministry had recommended broadcasting the Court of Appeals’ proceedings as they do not involve victims or witnesses:</w:t>
      </w:r>
    </w:p>
    <w:p w:rsidR="00456560" w:rsidRDefault="00456560">
      <w:pPr>
        <w:spacing w:before="4"/>
        <w:rPr>
          <w:sz w:val="24"/>
        </w:rPr>
      </w:pPr>
    </w:p>
    <w:p w:rsidR="00456560" w:rsidRDefault="007E1E19">
      <w:pPr>
        <w:spacing w:line="276" w:lineRule="auto"/>
        <w:ind w:left="1640" w:right="1979" w:firstLine="57"/>
        <w:jc w:val="both"/>
        <w:rPr>
          <w:sz w:val="14"/>
        </w:rPr>
      </w:pPr>
      <w:r>
        <w:rPr>
          <w:sz w:val="21"/>
        </w:rPr>
        <w:t>“Cases in the Court of Appeal normally deal with complex issues of law or evidence, and victims and witnesses rarely appear</w:t>
      </w:r>
      <w:r>
        <w:rPr>
          <w:spacing w:val="-8"/>
          <w:sz w:val="21"/>
        </w:rPr>
        <w:t xml:space="preserve"> </w:t>
      </w:r>
      <w:r>
        <w:rPr>
          <w:sz w:val="21"/>
        </w:rPr>
        <w:t>in</w:t>
      </w:r>
      <w:r>
        <w:rPr>
          <w:spacing w:val="-7"/>
          <w:sz w:val="21"/>
        </w:rPr>
        <w:t xml:space="preserve"> </w:t>
      </w:r>
      <w:r>
        <w:rPr>
          <w:sz w:val="21"/>
        </w:rPr>
        <w:t>order</w:t>
      </w:r>
      <w:r>
        <w:rPr>
          <w:spacing w:val="-8"/>
          <w:sz w:val="21"/>
        </w:rPr>
        <w:t xml:space="preserve"> </w:t>
      </w:r>
      <w:r>
        <w:rPr>
          <w:sz w:val="21"/>
        </w:rPr>
        <w:t>t</w:t>
      </w:r>
      <w:r>
        <w:rPr>
          <w:sz w:val="21"/>
        </w:rPr>
        <w:t>o</w:t>
      </w:r>
      <w:r>
        <w:rPr>
          <w:spacing w:val="-6"/>
          <w:sz w:val="21"/>
        </w:rPr>
        <w:t xml:space="preserve"> </w:t>
      </w:r>
      <w:r>
        <w:rPr>
          <w:sz w:val="21"/>
        </w:rPr>
        <w:t>provide</w:t>
      </w:r>
      <w:r>
        <w:rPr>
          <w:spacing w:val="-9"/>
          <w:sz w:val="21"/>
        </w:rPr>
        <w:t xml:space="preserve"> </w:t>
      </w:r>
      <w:r>
        <w:rPr>
          <w:sz w:val="21"/>
        </w:rPr>
        <w:t>new</w:t>
      </w:r>
      <w:r>
        <w:rPr>
          <w:spacing w:val="-8"/>
          <w:sz w:val="21"/>
        </w:rPr>
        <w:t xml:space="preserve"> </w:t>
      </w:r>
      <w:r>
        <w:rPr>
          <w:sz w:val="21"/>
        </w:rPr>
        <w:t>evidence.</w:t>
      </w:r>
      <w:r>
        <w:rPr>
          <w:spacing w:val="-7"/>
          <w:sz w:val="21"/>
        </w:rPr>
        <w:t xml:space="preserve"> </w:t>
      </w:r>
      <w:r>
        <w:rPr>
          <w:sz w:val="21"/>
        </w:rPr>
        <w:t>Given</w:t>
      </w:r>
      <w:r>
        <w:rPr>
          <w:spacing w:val="-7"/>
          <w:sz w:val="21"/>
        </w:rPr>
        <w:t xml:space="preserve"> </w:t>
      </w:r>
      <w:r>
        <w:rPr>
          <w:sz w:val="21"/>
        </w:rPr>
        <w:t>the</w:t>
      </w:r>
      <w:r>
        <w:rPr>
          <w:spacing w:val="-7"/>
          <w:sz w:val="21"/>
        </w:rPr>
        <w:t xml:space="preserve"> </w:t>
      </w:r>
      <w:r>
        <w:rPr>
          <w:sz w:val="21"/>
        </w:rPr>
        <w:t>complexity of legal issues in Court of Appeal cases, we believe that allowing advocates’ arguments to be filmed in addition to judgments would be more likely to improve public understanding than judgments alone. We are the</w:t>
      </w:r>
      <w:r>
        <w:rPr>
          <w:sz w:val="21"/>
        </w:rPr>
        <w:t>refore proposing to allow judgments and legal arguments from cases before the Court of Appeal to be</w:t>
      </w:r>
      <w:r>
        <w:rPr>
          <w:spacing w:val="-14"/>
          <w:sz w:val="21"/>
        </w:rPr>
        <w:t xml:space="preserve"> </w:t>
      </w:r>
      <w:r>
        <w:rPr>
          <w:sz w:val="21"/>
        </w:rPr>
        <w:t>broadcast.”</w:t>
      </w:r>
      <w:r>
        <w:rPr>
          <w:position w:val="7"/>
          <w:sz w:val="14"/>
        </w:rPr>
        <w:t>53</w:t>
      </w:r>
    </w:p>
    <w:p w:rsidR="00456560" w:rsidRDefault="00456560">
      <w:pPr>
        <w:rPr>
          <w:sz w:val="24"/>
        </w:rPr>
      </w:pPr>
    </w:p>
    <w:p w:rsidR="00456560" w:rsidRDefault="00456560">
      <w:pPr>
        <w:rPr>
          <w:sz w:val="24"/>
        </w:rPr>
      </w:pPr>
    </w:p>
    <w:p w:rsidR="00456560" w:rsidRDefault="00456560">
      <w:pPr>
        <w:spacing w:before="4"/>
        <w:rPr>
          <w:sz w:val="26"/>
        </w:rPr>
      </w:pPr>
    </w:p>
    <w:p w:rsidR="00456560" w:rsidRDefault="007E1E19">
      <w:pPr>
        <w:spacing w:line="480" w:lineRule="auto"/>
        <w:ind w:left="200" w:right="158"/>
        <w:jc w:val="both"/>
        <w:rPr>
          <w:sz w:val="17"/>
        </w:rPr>
      </w:pPr>
      <w:r>
        <w:rPr>
          <w:sz w:val="26"/>
        </w:rPr>
        <w:t xml:space="preserve">Live-streaming of the Court of Appeals’ hearings opened the doors to other courts in the UK for broadcasting. The UK Parliament enacted the Crime and Courts Act, 2013, which, </w:t>
      </w:r>
      <w:r>
        <w:rPr>
          <w:i/>
          <w:sz w:val="26"/>
        </w:rPr>
        <w:t>inter alia</w:t>
      </w:r>
      <w:r>
        <w:rPr>
          <w:sz w:val="26"/>
        </w:rPr>
        <w:t>, enables recording of court proceedings</w:t>
      </w:r>
      <w:r>
        <w:rPr>
          <w:spacing w:val="-35"/>
          <w:sz w:val="26"/>
        </w:rPr>
        <w:t xml:space="preserve"> </w:t>
      </w:r>
      <w:r>
        <w:rPr>
          <w:sz w:val="26"/>
        </w:rPr>
        <w:t xml:space="preserve">with the approval of the Lord </w:t>
      </w:r>
      <w:r>
        <w:rPr>
          <w:sz w:val="26"/>
        </w:rPr>
        <w:t>Chancellor and the Lord Chief Justice. This was enacted as a primary legislation to empower the Lord Chancellor, with the</w:t>
      </w:r>
      <w:r>
        <w:rPr>
          <w:spacing w:val="-50"/>
          <w:sz w:val="26"/>
        </w:rPr>
        <w:t xml:space="preserve"> </w:t>
      </w:r>
      <w:r>
        <w:rPr>
          <w:sz w:val="26"/>
        </w:rPr>
        <w:t>Lord Chief Justice, “to set out in secondary legislation the specific circumstances in which the prohibition on cameras in courts…will</w:t>
      </w:r>
      <w:r>
        <w:rPr>
          <w:sz w:val="26"/>
        </w:rPr>
        <w:t xml:space="preserve"> be</w:t>
      </w:r>
      <w:r>
        <w:rPr>
          <w:spacing w:val="-12"/>
          <w:sz w:val="26"/>
        </w:rPr>
        <w:t xml:space="preserve"> </w:t>
      </w:r>
      <w:r>
        <w:rPr>
          <w:sz w:val="26"/>
        </w:rPr>
        <w:t>disapplied.”</w:t>
      </w:r>
      <w:r>
        <w:rPr>
          <w:position w:val="9"/>
          <w:sz w:val="17"/>
        </w:rPr>
        <w:t>54</w:t>
      </w:r>
    </w:p>
    <w:p w:rsidR="00456560" w:rsidRDefault="00456560">
      <w:pPr>
        <w:rPr>
          <w:sz w:val="30"/>
        </w:rPr>
      </w:pPr>
    </w:p>
    <w:p w:rsidR="00456560" w:rsidRDefault="00456560">
      <w:pPr>
        <w:spacing w:before="3"/>
        <w:rPr>
          <w:sz w:val="44"/>
        </w:rPr>
      </w:pPr>
    </w:p>
    <w:p w:rsidR="00456560" w:rsidRDefault="007E1E19">
      <w:pPr>
        <w:spacing w:line="477" w:lineRule="auto"/>
        <w:ind w:left="200" w:right="160"/>
        <w:jc w:val="both"/>
        <w:rPr>
          <w:sz w:val="26"/>
        </w:rPr>
      </w:pPr>
      <w:r>
        <w:rPr>
          <w:sz w:val="26"/>
        </w:rPr>
        <w:t>In 2016, the Ministry of Justice launched a three-month pilot program to experiment with broadcasting the proceedings of eight England and Welsh Crown</w:t>
      </w:r>
      <w:r>
        <w:rPr>
          <w:spacing w:val="-18"/>
          <w:sz w:val="26"/>
        </w:rPr>
        <w:t xml:space="preserve"> </w:t>
      </w:r>
      <w:r>
        <w:rPr>
          <w:sz w:val="26"/>
        </w:rPr>
        <w:t>Courts.</w:t>
      </w:r>
      <w:r>
        <w:rPr>
          <w:position w:val="9"/>
          <w:sz w:val="17"/>
        </w:rPr>
        <w:t>55</w:t>
      </w:r>
      <w:r>
        <w:rPr>
          <w:spacing w:val="19"/>
          <w:position w:val="9"/>
          <w:sz w:val="17"/>
        </w:rPr>
        <w:t xml:space="preserve"> </w:t>
      </w:r>
      <w:r>
        <w:rPr>
          <w:sz w:val="26"/>
        </w:rPr>
        <w:t>This</w:t>
      </w:r>
      <w:r>
        <w:rPr>
          <w:spacing w:val="-18"/>
          <w:sz w:val="26"/>
        </w:rPr>
        <w:t xml:space="preserve"> </w:t>
      </w:r>
      <w:r>
        <w:rPr>
          <w:sz w:val="26"/>
        </w:rPr>
        <w:t>was</w:t>
      </w:r>
      <w:r>
        <w:rPr>
          <w:spacing w:val="-18"/>
          <w:sz w:val="26"/>
        </w:rPr>
        <w:t xml:space="preserve"> </w:t>
      </w:r>
      <w:r>
        <w:rPr>
          <w:sz w:val="26"/>
        </w:rPr>
        <w:t>limited</w:t>
      </w:r>
      <w:r>
        <w:rPr>
          <w:spacing w:val="-18"/>
          <w:sz w:val="26"/>
        </w:rPr>
        <w:t xml:space="preserve"> </w:t>
      </w:r>
      <w:r>
        <w:rPr>
          <w:sz w:val="26"/>
        </w:rPr>
        <w:t>to</w:t>
      </w:r>
      <w:r>
        <w:rPr>
          <w:spacing w:val="-18"/>
          <w:sz w:val="26"/>
        </w:rPr>
        <w:t xml:space="preserve"> </w:t>
      </w:r>
      <w:r>
        <w:rPr>
          <w:sz w:val="26"/>
        </w:rPr>
        <w:t>judges’</w:t>
      </w:r>
      <w:r>
        <w:rPr>
          <w:spacing w:val="-18"/>
          <w:sz w:val="26"/>
        </w:rPr>
        <w:t xml:space="preserve"> </w:t>
      </w:r>
      <w:r>
        <w:rPr>
          <w:sz w:val="26"/>
        </w:rPr>
        <w:t>sentencing</w:t>
      </w:r>
      <w:r>
        <w:rPr>
          <w:spacing w:val="-19"/>
          <w:sz w:val="26"/>
        </w:rPr>
        <w:t xml:space="preserve"> </w:t>
      </w:r>
      <w:r>
        <w:rPr>
          <w:sz w:val="26"/>
        </w:rPr>
        <w:t>remarks</w:t>
      </w:r>
      <w:r>
        <w:rPr>
          <w:spacing w:val="-18"/>
          <w:sz w:val="26"/>
        </w:rPr>
        <w:t xml:space="preserve"> </w:t>
      </w:r>
      <w:r>
        <w:rPr>
          <w:sz w:val="26"/>
        </w:rPr>
        <w:t>and</w:t>
      </w:r>
      <w:r>
        <w:rPr>
          <w:spacing w:val="-19"/>
          <w:sz w:val="26"/>
        </w:rPr>
        <w:t xml:space="preserve"> </w:t>
      </w:r>
      <w:r>
        <w:rPr>
          <w:sz w:val="26"/>
        </w:rPr>
        <w:t>the</w:t>
      </w:r>
      <w:r>
        <w:rPr>
          <w:spacing w:val="-18"/>
          <w:sz w:val="26"/>
        </w:rPr>
        <w:t xml:space="preserve"> </w:t>
      </w:r>
      <w:r>
        <w:rPr>
          <w:sz w:val="26"/>
        </w:rPr>
        <w:t>footage was</w:t>
      </w:r>
      <w:r>
        <w:rPr>
          <w:spacing w:val="-11"/>
          <w:sz w:val="26"/>
        </w:rPr>
        <w:t xml:space="preserve"> </w:t>
      </w:r>
      <w:r>
        <w:rPr>
          <w:sz w:val="26"/>
        </w:rPr>
        <w:t>not</w:t>
      </w:r>
      <w:r>
        <w:rPr>
          <w:spacing w:val="-12"/>
          <w:sz w:val="26"/>
        </w:rPr>
        <w:t xml:space="preserve"> </w:t>
      </w:r>
      <w:r>
        <w:rPr>
          <w:sz w:val="26"/>
        </w:rPr>
        <w:t>mad</w:t>
      </w:r>
      <w:r>
        <w:rPr>
          <w:sz w:val="26"/>
        </w:rPr>
        <w:t>e</w:t>
      </w:r>
      <w:r>
        <w:rPr>
          <w:spacing w:val="-11"/>
          <w:sz w:val="26"/>
        </w:rPr>
        <w:t xml:space="preserve"> </w:t>
      </w:r>
      <w:r>
        <w:rPr>
          <w:sz w:val="26"/>
        </w:rPr>
        <w:t>available</w:t>
      </w:r>
      <w:r>
        <w:rPr>
          <w:spacing w:val="-12"/>
          <w:sz w:val="26"/>
        </w:rPr>
        <w:t xml:space="preserve"> </w:t>
      </w:r>
      <w:r>
        <w:rPr>
          <w:sz w:val="26"/>
        </w:rPr>
        <w:t>to</w:t>
      </w:r>
      <w:r>
        <w:rPr>
          <w:spacing w:val="-11"/>
          <w:sz w:val="26"/>
        </w:rPr>
        <w:t xml:space="preserve"> </w:t>
      </w:r>
      <w:r>
        <w:rPr>
          <w:sz w:val="26"/>
        </w:rPr>
        <w:t>the</w:t>
      </w:r>
      <w:r>
        <w:rPr>
          <w:spacing w:val="-9"/>
          <w:sz w:val="26"/>
        </w:rPr>
        <w:t xml:space="preserve"> </w:t>
      </w:r>
      <w:r>
        <w:rPr>
          <w:sz w:val="26"/>
        </w:rPr>
        <w:t>public.</w:t>
      </w:r>
      <w:r>
        <w:rPr>
          <w:position w:val="9"/>
          <w:sz w:val="17"/>
        </w:rPr>
        <w:t>56</w:t>
      </w:r>
      <w:r>
        <w:rPr>
          <w:spacing w:val="23"/>
          <w:position w:val="9"/>
          <w:sz w:val="17"/>
        </w:rPr>
        <w:t xml:space="preserve"> </w:t>
      </w:r>
      <w:r>
        <w:rPr>
          <w:sz w:val="26"/>
        </w:rPr>
        <w:t>The</w:t>
      </w:r>
      <w:r>
        <w:rPr>
          <w:spacing w:val="-14"/>
          <w:sz w:val="26"/>
        </w:rPr>
        <w:t xml:space="preserve"> </w:t>
      </w:r>
      <w:r>
        <w:rPr>
          <w:sz w:val="26"/>
        </w:rPr>
        <w:t>question</w:t>
      </w:r>
      <w:r>
        <w:rPr>
          <w:spacing w:val="-11"/>
          <w:sz w:val="26"/>
        </w:rPr>
        <w:t xml:space="preserve"> </w:t>
      </w:r>
      <w:r>
        <w:rPr>
          <w:sz w:val="26"/>
        </w:rPr>
        <w:t>of</w:t>
      </w:r>
      <w:r>
        <w:rPr>
          <w:spacing w:val="-12"/>
          <w:sz w:val="26"/>
        </w:rPr>
        <w:t xml:space="preserve"> </w:t>
      </w:r>
      <w:r>
        <w:rPr>
          <w:sz w:val="26"/>
        </w:rPr>
        <w:t>broadcasting</w:t>
      </w:r>
      <w:r>
        <w:rPr>
          <w:spacing w:val="-11"/>
          <w:sz w:val="26"/>
        </w:rPr>
        <w:t xml:space="preserve"> </w:t>
      </w:r>
      <w:r>
        <w:rPr>
          <w:sz w:val="26"/>
        </w:rPr>
        <w:t>the</w:t>
      </w:r>
      <w:r>
        <w:rPr>
          <w:spacing w:val="-12"/>
          <w:sz w:val="26"/>
        </w:rPr>
        <w:t xml:space="preserve"> </w:t>
      </w:r>
      <w:r>
        <w:rPr>
          <w:sz w:val="26"/>
        </w:rPr>
        <w:t>Crown</w:t>
      </w:r>
    </w:p>
    <w:p w:rsidR="00456560" w:rsidRDefault="00456560">
      <w:pPr>
        <w:rPr>
          <w:sz w:val="20"/>
        </w:rPr>
      </w:pPr>
    </w:p>
    <w:p w:rsidR="00456560" w:rsidRDefault="00456560">
      <w:pPr>
        <w:rPr>
          <w:sz w:val="20"/>
        </w:rPr>
      </w:pPr>
    </w:p>
    <w:p w:rsidR="00456560" w:rsidRDefault="00456560">
      <w:pPr>
        <w:spacing w:before="5"/>
        <w:rPr>
          <w:sz w:val="21"/>
        </w:rPr>
      </w:pPr>
      <w:r w:rsidRPr="00456560">
        <w:pict>
          <v:line id="_x0000_s1037" style="position:absolute;z-index:251635712;mso-wrap-distance-left:0;mso-wrap-distance-right:0;mso-position-horizontal-relative:page" from="1in,14.65pt" to="216.05pt,14.65pt" strokeweight=".72pt">
            <w10:wrap type="topAndBottom" anchorx="page"/>
          </v:line>
        </w:pict>
      </w:r>
    </w:p>
    <w:p w:rsidR="00456560" w:rsidRDefault="007E1E19">
      <w:pPr>
        <w:spacing w:before="66" w:line="209" w:lineRule="exact"/>
        <w:ind w:left="200"/>
        <w:rPr>
          <w:sz w:val="18"/>
        </w:rPr>
      </w:pPr>
      <w:r>
        <w:rPr>
          <w:position w:val="6"/>
          <w:sz w:val="12"/>
        </w:rPr>
        <w:t>53</w:t>
      </w:r>
      <w:r>
        <w:rPr>
          <w:spacing w:val="17"/>
          <w:position w:val="6"/>
          <w:sz w:val="12"/>
        </w:rPr>
        <w:t xml:space="preserve"> </w:t>
      </w:r>
      <w:r>
        <w:rPr>
          <w:sz w:val="18"/>
        </w:rPr>
        <w:t>Ibid.</w:t>
      </w:r>
    </w:p>
    <w:p w:rsidR="00456560" w:rsidRDefault="007E1E19">
      <w:pPr>
        <w:spacing w:line="206" w:lineRule="exact"/>
        <w:ind w:left="200"/>
        <w:rPr>
          <w:sz w:val="18"/>
        </w:rPr>
      </w:pPr>
      <w:r>
        <w:rPr>
          <w:position w:val="6"/>
          <w:sz w:val="12"/>
        </w:rPr>
        <w:t>54</w:t>
      </w:r>
      <w:r>
        <w:rPr>
          <w:spacing w:val="17"/>
          <w:position w:val="6"/>
          <w:sz w:val="12"/>
        </w:rPr>
        <w:t xml:space="preserve"> </w:t>
      </w:r>
      <w:r>
        <w:rPr>
          <w:sz w:val="18"/>
        </w:rPr>
        <w:t>Ibid.</w:t>
      </w:r>
    </w:p>
    <w:p w:rsidR="00456560" w:rsidRDefault="007E1E19">
      <w:pPr>
        <w:spacing w:line="208" w:lineRule="exact"/>
        <w:ind w:left="200"/>
        <w:rPr>
          <w:sz w:val="18"/>
        </w:rPr>
      </w:pPr>
      <w:r>
        <w:rPr>
          <w:position w:val="6"/>
          <w:sz w:val="12"/>
        </w:rPr>
        <w:t xml:space="preserve">55 </w:t>
      </w:r>
      <w:r>
        <w:rPr>
          <w:sz w:val="18"/>
        </w:rPr>
        <w:t>Supra note 42.</w:t>
      </w:r>
    </w:p>
    <w:p w:rsidR="00456560" w:rsidRDefault="007E1E19">
      <w:pPr>
        <w:spacing w:line="210" w:lineRule="exact"/>
        <w:ind w:left="200"/>
        <w:rPr>
          <w:sz w:val="18"/>
        </w:rPr>
      </w:pPr>
      <w:r>
        <w:rPr>
          <w:position w:val="6"/>
          <w:sz w:val="12"/>
        </w:rPr>
        <w:t xml:space="preserve">56 </w:t>
      </w:r>
      <w:r>
        <w:rPr>
          <w:sz w:val="18"/>
        </w:rPr>
        <w:t>Ibid.</w:t>
      </w:r>
    </w:p>
    <w:p w:rsidR="00456560" w:rsidRDefault="00456560">
      <w:pPr>
        <w:spacing w:line="210" w:lineRule="exact"/>
        <w:rPr>
          <w:sz w:val="18"/>
        </w:rPr>
        <w:sectPr w:rsidR="00456560">
          <w:pgSz w:w="11910" w:h="16840"/>
          <w:pgMar w:top="1340" w:right="1280" w:bottom="920" w:left="1240" w:header="708" w:footer="732" w:gutter="0"/>
          <w:cols w:space="720"/>
        </w:sectPr>
      </w:pPr>
    </w:p>
    <w:p w:rsidR="00456560" w:rsidRDefault="007E1E19">
      <w:pPr>
        <w:spacing w:before="91" w:line="475" w:lineRule="auto"/>
        <w:ind w:left="200" w:right="164"/>
        <w:jc w:val="both"/>
        <w:rPr>
          <w:sz w:val="17"/>
        </w:rPr>
      </w:pPr>
      <w:r>
        <w:rPr>
          <w:sz w:val="26"/>
        </w:rPr>
        <w:t>Court’s hearings is currently pending consideration before the Ministry of Justice, as it involves larger issues of safeguarding witnesses and victims.</w:t>
      </w:r>
      <w:r>
        <w:rPr>
          <w:position w:val="9"/>
          <w:sz w:val="17"/>
        </w:rPr>
        <w:t>57</w:t>
      </w:r>
    </w:p>
    <w:p w:rsidR="00456560" w:rsidRDefault="00456560">
      <w:pPr>
        <w:rPr>
          <w:sz w:val="25"/>
        </w:rPr>
      </w:pPr>
    </w:p>
    <w:p w:rsidR="00456560" w:rsidRDefault="007E1E19">
      <w:pPr>
        <w:pStyle w:val="ListParagraph"/>
        <w:numPr>
          <w:ilvl w:val="0"/>
          <w:numId w:val="9"/>
        </w:numPr>
        <w:tabs>
          <w:tab w:val="left" w:pos="920"/>
          <w:tab w:val="left" w:pos="921"/>
        </w:tabs>
        <w:ind w:left="920" w:hanging="720"/>
        <w:rPr>
          <w:rFonts w:ascii="Arial"/>
          <w:sz w:val="27"/>
        </w:rPr>
      </w:pPr>
      <w:r>
        <w:rPr>
          <w:rFonts w:ascii="Arial"/>
          <w:sz w:val="27"/>
        </w:rPr>
        <w:t>South</w:t>
      </w:r>
      <w:r>
        <w:rPr>
          <w:rFonts w:ascii="Arial"/>
          <w:spacing w:val="-1"/>
          <w:sz w:val="27"/>
        </w:rPr>
        <w:t xml:space="preserve"> </w:t>
      </w:r>
      <w:r>
        <w:rPr>
          <w:rFonts w:ascii="Arial"/>
          <w:sz w:val="27"/>
        </w:rPr>
        <w:t>Africa</w:t>
      </w:r>
    </w:p>
    <w:p w:rsidR="00456560" w:rsidRDefault="00456560">
      <w:pPr>
        <w:spacing w:before="4"/>
        <w:rPr>
          <w:sz w:val="44"/>
        </w:rPr>
      </w:pPr>
    </w:p>
    <w:p w:rsidR="00456560" w:rsidRDefault="007E1E19">
      <w:pPr>
        <w:spacing w:line="480" w:lineRule="auto"/>
        <w:ind w:left="200" w:right="158"/>
        <w:jc w:val="both"/>
        <w:rPr>
          <w:sz w:val="26"/>
        </w:rPr>
      </w:pPr>
      <w:r>
        <w:rPr>
          <w:sz w:val="26"/>
        </w:rPr>
        <w:t>In South Africa, the presence of cameras in the courtroom is a recent development and i</w:t>
      </w:r>
      <w:r>
        <w:rPr>
          <w:sz w:val="26"/>
        </w:rPr>
        <w:t>s at a relatively nascent stage. In 2017, the Supreme Court of Appeal (which is the highest court of appeal in South Africa) set a</w:t>
      </w:r>
      <w:r>
        <w:rPr>
          <w:spacing w:val="-25"/>
          <w:sz w:val="26"/>
        </w:rPr>
        <w:t xml:space="preserve"> </w:t>
      </w:r>
      <w:r>
        <w:rPr>
          <w:sz w:val="26"/>
        </w:rPr>
        <w:t>precedent permitting broadcasting of proceedings in all courts of South Africa.</w:t>
      </w:r>
      <w:r>
        <w:rPr>
          <w:position w:val="9"/>
          <w:sz w:val="17"/>
        </w:rPr>
        <w:t xml:space="preserve">58 </w:t>
      </w:r>
      <w:r>
        <w:rPr>
          <w:sz w:val="26"/>
        </w:rPr>
        <w:t>Now, the media</w:t>
      </w:r>
      <w:r>
        <w:rPr>
          <w:spacing w:val="-10"/>
          <w:sz w:val="26"/>
        </w:rPr>
        <w:t xml:space="preserve"> </w:t>
      </w:r>
      <w:r>
        <w:rPr>
          <w:sz w:val="26"/>
        </w:rPr>
        <w:t>is</w:t>
      </w:r>
      <w:r>
        <w:rPr>
          <w:spacing w:val="-9"/>
          <w:sz w:val="26"/>
        </w:rPr>
        <w:t xml:space="preserve"> </w:t>
      </w:r>
      <w:r>
        <w:rPr>
          <w:sz w:val="26"/>
        </w:rPr>
        <w:t>permitted</w:t>
      </w:r>
      <w:r>
        <w:rPr>
          <w:spacing w:val="-9"/>
          <w:sz w:val="26"/>
        </w:rPr>
        <w:t xml:space="preserve"> </w:t>
      </w:r>
      <w:r>
        <w:rPr>
          <w:sz w:val="26"/>
        </w:rPr>
        <w:t>to</w:t>
      </w:r>
      <w:r>
        <w:rPr>
          <w:spacing w:val="-7"/>
          <w:sz w:val="26"/>
        </w:rPr>
        <w:t xml:space="preserve"> </w:t>
      </w:r>
      <w:r>
        <w:rPr>
          <w:sz w:val="26"/>
        </w:rPr>
        <w:t>live</w:t>
      </w:r>
      <w:r>
        <w:rPr>
          <w:spacing w:val="-9"/>
          <w:sz w:val="26"/>
        </w:rPr>
        <w:t xml:space="preserve"> </w:t>
      </w:r>
      <w:r>
        <w:rPr>
          <w:sz w:val="26"/>
        </w:rPr>
        <w:t>broadcast</w:t>
      </w:r>
      <w:r>
        <w:rPr>
          <w:spacing w:val="-9"/>
          <w:sz w:val="26"/>
        </w:rPr>
        <w:t xml:space="preserve"> </w:t>
      </w:r>
      <w:r>
        <w:rPr>
          <w:sz w:val="26"/>
        </w:rPr>
        <w:t>the</w:t>
      </w:r>
      <w:r>
        <w:rPr>
          <w:spacing w:val="-9"/>
          <w:sz w:val="26"/>
        </w:rPr>
        <w:t xml:space="preserve"> </w:t>
      </w:r>
      <w:r>
        <w:rPr>
          <w:sz w:val="26"/>
        </w:rPr>
        <w:t>proceedings</w:t>
      </w:r>
      <w:r>
        <w:rPr>
          <w:spacing w:val="-9"/>
          <w:sz w:val="26"/>
        </w:rPr>
        <w:t xml:space="preserve"> </w:t>
      </w:r>
      <w:r>
        <w:rPr>
          <w:sz w:val="26"/>
        </w:rPr>
        <w:t>of</w:t>
      </w:r>
      <w:r>
        <w:rPr>
          <w:spacing w:val="-9"/>
          <w:sz w:val="26"/>
        </w:rPr>
        <w:t xml:space="preserve"> </w:t>
      </w:r>
      <w:r>
        <w:rPr>
          <w:sz w:val="26"/>
        </w:rPr>
        <w:t>all</w:t>
      </w:r>
      <w:r>
        <w:rPr>
          <w:spacing w:val="-5"/>
          <w:sz w:val="26"/>
        </w:rPr>
        <w:t xml:space="preserve"> </w:t>
      </w:r>
      <w:r>
        <w:rPr>
          <w:sz w:val="26"/>
        </w:rPr>
        <w:t>South</w:t>
      </w:r>
      <w:r>
        <w:rPr>
          <w:spacing w:val="-9"/>
          <w:sz w:val="26"/>
        </w:rPr>
        <w:t xml:space="preserve"> </w:t>
      </w:r>
      <w:r>
        <w:rPr>
          <w:sz w:val="26"/>
        </w:rPr>
        <w:t>African</w:t>
      </w:r>
      <w:r>
        <w:rPr>
          <w:spacing w:val="-8"/>
          <w:sz w:val="26"/>
        </w:rPr>
        <w:t xml:space="preserve"> </w:t>
      </w:r>
      <w:r>
        <w:rPr>
          <w:sz w:val="26"/>
        </w:rPr>
        <w:t>courts. While permitting the media to live broadcast the court proceedings, Ponna JA made an interesting observation that it was time for courts to ‘yield to a new reality:’</w:t>
      </w:r>
    </w:p>
    <w:p w:rsidR="00456560" w:rsidRDefault="00456560">
      <w:pPr>
        <w:spacing w:before="10"/>
        <w:rPr>
          <w:sz w:val="23"/>
        </w:rPr>
      </w:pPr>
    </w:p>
    <w:p w:rsidR="00456560" w:rsidRDefault="007E1E19">
      <w:pPr>
        <w:spacing w:line="276" w:lineRule="auto"/>
        <w:ind w:left="1640" w:right="1981"/>
        <w:jc w:val="both"/>
        <w:rPr>
          <w:sz w:val="14"/>
        </w:rPr>
      </w:pPr>
      <w:r>
        <w:rPr>
          <w:sz w:val="21"/>
        </w:rPr>
        <w:t>“It is thus important to emphasise</w:t>
      </w:r>
      <w:r>
        <w:rPr>
          <w:sz w:val="21"/>
        </w:rPr>
        <w:t xml:space="preserve"> that giving effect to the principle of open justice and its underlying aims now means more</w:t>
      </w:r>
      <w:r>
        <w:rPr>
          <w:spacing w:val="-7"/>
          <w:sz w:val="21"/>
        </w:rPr>
        <w:t xml:space="preserve"> </w:t>
      </w:r>
      <w:r>
        <w:rPr>
          <w:sz w:val="21"/>
        </w:rPr>
        <w:t>than</w:t>
      </w:r>
      <w:r>
        <w:rPr>
          <w:spacing w:val="-10"/>
          <w:sz w:val="21"/>
        </w:rPr>
        <w:t xml:space="preserve"> </w:t>
      </w:r>
      <w:r>
        <w:rPr>
          <w:sz w:val="21"/>
        </w:rPr>
        <w:t>merely</w:t>
      </w:r>
      <w:r>
        <w:rPr>
          <w:spacing w:val="-9"/>
          <w:sz w:val="21"/>
        </w:rPr>
        <w:t xml:space="preserve"> </w:t>
      </w:r>
      <w:r>
        <w:rPr>
          <w:sz w:val="21"/>
        </w:rPr>
        <w:t>keeping</w:t>
      </w:r>
      <w:r>
        <w:rPr>
          <w:spacing w:val="-8"/>
          <w:sz w:val="21"/>
        </w:rPr>
        <w:t xml:space="preserve"> </w:t>
      </w:r>
      <w:r>
        <w:rPr>
          <w:sz w:val="21"/>
        </w:rPr>
        <w:t>the</w:t>
      </w:r>
      <w:r>
        <w:rPr>
          <w:spacing w:val="-6"/>
          <w:sz w:val="21"/>
        </w:rPr>
        <w:t xml:space="preserve"> </w:t>
      </w:r>
      <w:r>
        <w:rPr>
          <w:sz w:val="21"/>
        </w:rPr>
        <w:t>courtroom</w:t>
      </w:r>
      <w:r>
        <w:rPr>
          <w:spacing w:val="-6"/>
          <w:sz w:val="21"/>
        </w:rPr>
        <w:t xml:space="preserve"> </w:t>
      </w:r>
      <w:r>
        <w:rPr>
          <w:sz w:val="21"/>
        </w:rPr>
        <w:t>doors</w:t>
      </w:r>
      <w:r>
        <w:rPr>
          <w:spacing w:val="-6"/>
          <w:sz w:val="21"/>
        </w:rPr>
        <w:t xml:space="preserve"> </w:t>
      </w:r>
      <w:r>
        <w:rPr>
          <w:sz w:val="21"/>
        </w:rPr>
        <w:t>open.</w:t>
      </w:r>
      <w:r>
        <w:rPr>
          <w:spacing w:val="-7"/>
          <w:sz w:val="21"/>
        </w:rPr>
        <w:t xml:space="preserve"> </w:t>
      </w:r>
      <w:r>
        <w:rPr>
          <w:sz w:val="21"/>
        </w:rPr>
        <w:t>It</w:t>
      </w:r>
      <w:r>
        <w:rPr>
          <w:spacing w:val="-8"/>
          <w:sz w:val="21"/>
        </w:rPr>
        <w:t xml:space="preserve"> </w:t>
      </w:r>
      <w:r>
        <w:rPr>
          <w:sz w:val="21"/>
        </w:rPr>
        <w:t xml:space="preserve">means that court proceedings must where possible be meaningfully accessible to any member of the public who wishes </w:t>
      </w:r>
      <w:r>
        <w:rPr>
          <w:sz w:val="21"/>
        </w:rPr>
        <w:t>to be timeously and accurately apprised of such proceedings. Broadcasting of court proceedings enables this to</w:t>
      </w:r>
      <w:r>
        <w:rPr>
          <w:spacing w:val="-21"/>
          <w:sz w:val="21"/>
        </w:rPr>
        <w:t xml:space="preserve"> </w:t>
      </w:r>
      <w:r>
        <w:rPr>
          <w:sz w:val="21"/>
        </w:rPr>
        <w:t>occur.”</w:t>
      </w:r>
      <w:r>
        <w:rPr>
          <w:position w:val="7"/>
          <w:sz w:val="14"/>
        </w:rPr>
        <w:t>59</w:t>
      </w:r>
    </w:p>
    <w:p w:rsidR="00456560" w:rsidRDefault="00456560">
      <w:pPr>
        <w:rPr>
          <w:sz w:val="24"/>
        </w:rPr>
      </w:pPr>
    </w:p>
    <w:p w:rsidR="00456560" w:rsidRDefault="00456560">
      <w:pPr>
        <w:rPr>
          <w:sz w:val="24"/>
        </w:rPr>
      </w:pPr>
    </w:p>
    <w:p w:rsidR="00456560" w:rsidRDefault="00456560">
      <w:pPr>
        <w:spacing w:before="4"/>
        <w:rPr>
          <w:sz w:val="19"/>
        </w:rPr>
      </w:pPr>
    </w:p>
    <w:p w:rsidR="00456560" w:rsidRDefault="007E1E19">
      <w:pPr>
        <w:spacing w:line="480" w:lineRule="auto"/>
        <w:ind w:left="200" w:right="158"/>
        <w:jc w:val="both"/>
        <w:rPr>
          <w:sz w:val="26"/>
        </w:rPr>
      </w:pPr>
      <w:r>
        <w:rPr>
          <w:sz w:val="26"/>
        </w:rPr>
        <w:t>Witnesses are granted the freedom to object to broadcasting their testimony, subject to the court’s final discretion. This discretio</w:t>
      </w:r>
      <w:r>
        <w:rPr>
          <w:sz w:val="26"/>
        </w:rPr>
        <w:t>n, Ponna JA (speaking for the bench) emphasised, must be exercised by the courts on a case-by-case</w:t>
      </w:r>
    </w:p>
    <w:p w:rsidR="00456560" w:rsidRDefault="00456560">
      <w:pPr>
        <w:rPr>
          <w:sz w:val="20"/>
        </w:rPr>
      </w:pPr>
    </w:p>
    <w:p w:rsidR="00456560" w:rsidRDefault="00456560">
      <w:pPr>
        <w:rPr>
          <w:sz w:val="20"/>
        </w:rPr>
      </w:pPr>
    </w:p>
    <w:p w:rsidR="00456560" w:rsidRDefault="00456560">
      <w:pPr>
        <w:spacing w:before="5"/>
        <w:rPr>
          <w:sz w:val="19"/>
        </w:rPr>
      </w:pPr>
      <w:r w:rsidRPr="00456560">
        <w:pict>
          <v:line id="_x0000_s1036" style="position:absolute;z-index:251636736;mso-wrap-distance-left:0;mso-wrap-distance-right:0;mso-position-horizontal-relative:page" from="1in,13.55pt" to="216.05pt,13.55pt" strokeweight=".72pt">
            <w10:wrap type="topAndBottom" anchorx="page"/>
          </v:line>
        </w:pict>
      </w:r>
    </w:p>
    <w:p w:rsidR="00456560" w:rsidRDefault="007E1E19">
      <w:pPr>
        <w:spacing w:before="66"/>
        <w:ind w:left="380" w:right="151" w:hanging="180"/>
        <w:jc w:val="both"/>
        <w:rPr>
          <w:sz w:val="18"/>
        </w:rPr>
      </w:pPr>
      <w:r>
        <w:rPr>
          <w:position w:val="6"/>
          <w:sz w:val="12"/>
        </w:rPr>
        <w:t xml:space="preserve">57 </w:t>
      </w:r>
      <w:r>
        <w:rPr>
          <w:sz w:val="18"/>
        </w:rPr>
        <w:t xml:space="preserve">The Telegraph, Crown Court sentencing being recorded for pilot projects that could bring judges’ comments to TV, 27 July 2016. Available at </w:t>
      </w:r>
      <w:r>
        <w:rPr>
          <w:sz w:val="18"/>
          <w:u w:val="single"/>
        </w:rPr>
        <w:t>https://</w:t>
      </w:r>
      <w:hyperlink r:id="rId171">
        <w:r>
          <w:rPr>
            <w:sz w:val="18"/>
            <w:u w:val="single"/>
          </w:rPr>
          <w:t>www.telegraph.co.uk/news/2016/07/27/crown-court-sentencing-being-</w:t>
        </w:r>
      </w:hyperlink>
      <w:r>
        <w:rPr>
          <w:sz w:val="18"/>
        </w:rPr>
        <w:t xml:space="preserve"> </w:t>
      </w:r>
      <w:r>
        <w:rPr>
          <w:sz w:val="18"/>
          <w:u w:val="single"/>
        </w:rPr>
        <w:t>recorded-for-pilot-project-that-cou/</w:t>
      </w:r>
    </w:p>
    <w:p w:rsidR="00456560" w:rsidRDefault="007E1E19">
      <w:pPr>
        <w:ind w:left="380" w:right="158" w:hanging="180"/>
        <w:jc w:val="both"/>
        <w:rPr>
          <w:sz w:val="18"/>
        </w:rPr>
      </w:pPr>
      <w:r>
        <w:rPr>
          <w:position w:val="6"/>
          <w:sz w:val="12"/>
        </w:rPr>
        <w:t xml:space="preserve">58 </w:t>
      </w:r>
      <w:r>
        <w:rPr>
          <w:sz w:val="18"/>
        </w:rPr>
        <w:t xml:space="preserve">The NDPP v Media 24 Limited &amp; others and HC Van Breda v Media </w:t>
      </w:r>
      <w:r>
        <w:rPr>
          <w:sz w:val="18"/>
        </w:rPr>
        <w:t>24 Limited &amp; others (425/2017) [2017] ZASCA 97.</w:t>
      </w:r>
    </w:p>
    <w:p w:rsidR="00456560" w:rsidRDefault="007E1E19">
      <w:pPr>
        <w:spacing w:line="208" w:lineRule="exact"/>
        <w:ind w:left="200"/>
        <w:rPr>
          <w:sz w:val="18"/>
        </w:rPr>
      </w:pPr>
      <w:r>
        <w:rPr>
          <w:position w:val="6"/>
          <w:sz w:val="12"/>
        </w:rPr>
        <w:t xml:space="preserve">59 </w:t>
      </w:r>
      <w:r>
        <w:rPr>
          <w:sz w:val="18"/>
        </w:rPr>
        <w:t>Ibid at para 46.</w:t>
      </w:r>
    </w:p>
    <w:p w:rsidR="00456560" w:rsidRDefault="00456560">
      <w:pPr>
        <w:spacing w:line="208" w:lineRule="exact"/>
        <w:rPr>
          <w:sz w:val="18"/>
        </w:rPr>
        <w:sectPr w:rsidR="00456560">
          <w:pgSz w:w="11910" w:h="16840"/>
          <w:pgMar w:top="1340" w:right="1280" w:bottom="920" w:left="1240" w:header="708" w:footer="732" w:gutter="0"/>
          <w:cols w:space="720"/>
        </w:sectPr>
      </w:pPr>
    </w:p>
    <w:p w:rsidR="00456560" w:rsidRDefault="007E1E19">
      <w:pPr>
        <w:spacing w:before="86" w:line="477" w:lineRule="auto"/>
        <w:ind w:left="200" w:right="158"/>
        <w:jc w:val="both"/>
        <w:rPr>
          <w:sz w:val="17"/>
        </w:rPr>
      </w:pPr>
      <w:r>
        <w:rPr>
          <w:sz w:val="26"/>
        </w:rPr>
        <w:t>basis, by conducting an individualised enquiry.</w:t>
      </w:r>
      <w:r>
        <w:rPr>
          <w:position w:val="9"/>
          <w:sz w:val="17"/>
        </w:rPr>
        <w:t xml:space="preserve">60 </w:t>
      </w:r>
      <w:r>
        <w:rPr>
          <w:sz w:val="26"/>
        </w:rPr>
        <w:t>Where the judge finds that</w:t>
      </w:r>
      <w:r>
        <w:rPr>
          <w:spacing w:val="-41"/>
          <w:sz w:val="26"/>
        </w:rPr>
        <w:t xml:space="preserve"> </w:t>
      </w:r>
      <w:r>
        <w:rPr>
          <w:sz w:val="26"/>
        </w:rPr>
        <w:t>the objections of the witness are valid, the court considers alternatives to regular photogra</w:t>
      </w:r>
      <w:r>
        <w:rPr>
          <w:sz w:val="26"/>
        </w:rPr>
        <w:t>phic or television</w:t>
      </w:r>
      <w:r>
        <w:rPr>
          <w:spacing w:val="-2"/>
          <w:sz w:val="26"/>
        </w:rPr>
        <w:t xml:space="preserve"> </w:t>
      </w:r>
      <w:r>
        <w:rPr>
          <w:sz w:val="26"/>
        </w:rPr>
        <w:t>coverage.</w:t>
      </w:r>
      <w:r>
        <w:rPr>
          <w:position w:val="9"/>
          <w:sz w:val="17"/>
        </w:rPr>
        <w:t>61</w:t>
      </w:r>
    </w:p>
    <w:p w:rsidR="00456560" w:rsidRDefault="00456560">
      <w:pPr>
        <w:rPr>
          <w:sz w:val="30"/>
        </w:rPr>
      </w:pPr>
    </w:p>
    <w:p w:rsidR="00456560" w:rsidRDefault="00456560">
      <w:pPr>
        <w:spacing w:before="2"/>
        <w:rPr>
          <w:sz w:val="26"/>
        </w:rPr>
      </w:pPr>
    </w:p>
    <w:p w:rsidR="00456560" w:rsidRDefault="007E1E19">
      <w:pPr>
        <w:pStyle w:val="ListParagraph"/>
        <w:numPr>
          <w:ilvl w:val="0"/>
          <w:numId w:val="9"/>
        </w:numPr>
        <w:tabs>
          <w:tab w:val="left" w:pos="921"/>
        </w:tabs>
        <w:ind w:left="920" w:hanging="720"/>
        <w:jc w:val="both"/>
        <w:rPr>
          <w:rFonts w:ascii="Arial"/>
          <w:sz w:val="27"/>
        </w:rPr>
      </w:pPr>
      <w:r>
        <w:rPr>
          <w:rFonts w:ascii="Arial"/>
          <w:sz w:val="27"/>
        </w:rPr>
        <w:t>Canada</w:t>
      </w:r>
    </w:p>
    <w:p w:rsidR="00456560" w:rsidRDefault="00456560">
      <w:pPr>
        <w:rPr>
          <w:sz w:val="30"/>
        </w:rPr>
      </w:pPr>
    </w:p>
    <w:p w:rsidR="00456560" w:rsidRDefault="007E1E19">
      <w:pPr>
        <w:spacing w:before="244" w:line="480" w:lineRule="auto"/>
        <w:ind w:left="200" w:right="158"/>
        <w:jc w:val="both"/>
        <w:rPr>
          <w:sz w:val="26"/>
        </w:rPr>
      </w:pPr>
      <w:r>
        <w:rPr>
          <w:sz w:val="26"/>
        </w:rPr>
        <w:t>The Canadian Supreme Court is considered a pioneer for adapting itself to technology and permitting audio-visual broadcasting of its proceedings.</w:t>
      </w:r>
      <w:r>
        <w:rPr>
          <w:position w:val="9"/>
          <w:sz w:val="17"/>
        </w:rPr>
        <w:t xml:space="preserve">62 </w:t>
      </w:r>
      <w:r>
        <w:rPr>
          <w:sz w:val="26"/>
        </w:rPr>
        <w:t>In 1993, the Canadian Supreme Court conducted a successful pilot pr</w:t>
      </w:r>
      <w:r>
        <w:rPr>
          <w:sz w:val="26"/>
        </w:rPr>
        <w:t>oject, live televising the hearings of three high profile cases. The broadcasts were governed by the following guidelines:</w:t>
      </w:r>
    </w:p>
    <w:p w:rsidR="00456560" w:rsidRDefault="00456560">
      <w:pPr>
        <w:spacing w:before="11"/>
        <w:rPr>
          <w:sz w:val="23"/>
        </w:rPr>
      </w:pPr>
    </w:p>
    <w:p w:rsidR="00456560" w:rsidRDefault="007E1E19">
      <w:pPr>
        <w:ind w:left="1640"/>
        <w:rPr>
          <w:sz w:val="21"/>
        </w:rPr>
      </w:pPr>
      <w:r>
        <w:rPr>
          <w:sz w:val="21"/>
        </w:rPr>
        <w:t>“(a) The case to be filmed will be selected by the Chief Justice.</w:t>
      </w:r>
    </w:p>
    <w:p w:rsidR="00456560" w:rsidRDefault="007E1E19">
      <w:pPr>
        <w:pStyle w:val="ListParagraph"/>
        <w:numPr>
          <w:ilvl w:val="0"/>
          <w:numId w:val="8"/>
        </w:numPr>
        <w:tabs>
          <w:tab w:val="left" w:pos="1943"/>
        </w:tabs>
        <w:spacing w:before="35" w:line="276" w:lineRule="auto"/>
        <w:ind w:right="1979" w:firstLine="0"/>
        <w:jc w:val="both"/>
        <w:rPr>
          <w:rFonts w:ascii="Arial"/>
          <w:sz w:val="21"/>
        </w:rPr>
      </w:pPr>
      <w:r>
        <w:rPr>
          <w:rFonts w:ascii="Arial"/>
          <w:sz w:val="21"/>
        </w:rPr>
        <w:t>The</w:t>
      </w:r>
      <w:r>
        <w:rPr>
          <w:rFonts w:ascii="Arial"/>
          <w:spacing w:val="-13"/>
          <w:sz w:val="21"/>
        </w:rPr>
        <w:t xml:space="preserve"> </w:t>
      </w:r>
      <w:r>
        <w:rPr>
          <w:rFonts w:ascii="Arial"/>
          <w:sz w:val="21"/>
        </w:rPr>
        <w:t>Chief</w:t>
      </w:r>
      <w:r>
        <w:rPr>
          <w:rFonts w:ascii="Arial"/>
          <w:spacing w:val="-12"/>
          <w:sz w:val="21"/>
        </w:rPr>
        <w:t xml:space="preserve"> </w:t>
      </w:r>
      <w:r>
        <w:rPr>
          <w:rFonts w:ascii="Arial"/>
          <w:sz w:val="21"/>
        </w:rPr>
        <w:t>Justice</w:t>
      </w:r>
      <w:r>
        <w:rPr>
          <w:rFonts w:ascii="Arial"/>
          <w:spacing w:val="-13"/>
          <w:sz w:val="21"/>
        </w:rPr>
        <w:t xml:space="preserve"> </w:t>
      </w:r>
      <w:r>
        <w:rPr>
          <w:rFonts w:ascii="Arial"/>
          <w:sz w:val="21"/>
        </w:rPr>
        <w:t>or</w:t>
      </w:r>
      <w:r>
        <w:rPr>
          <w:rFonts w:ascii="Arial"/>
          <w:spacing w:val="-13"/>
          <w:sz w:val="21"/>
        </w:rPr>
        <w:t xml:space="preserve"> </w:t>
      </w:r>
      <w:r>
        <w:rPr>
          <w:rFonts w:ascii="Arial"/>
          <w:sz w:val="21"/>
        </w:rPr>
        <w:t>presiding</w:t>
      </w:r>
      <w:r>
        <w:rPr>
          <w:rFonts w:ascii="Arial"/>
          <w:spacing w:val="-13"/>
          <w:sz w:val="21"/>
        </w:rPr>
        <w:t xml:space="preserve"> </w:t>
      </w:r>
      <w:r>
        <w:rPr>
          <w:rFonts w:ascii="Arial"/>
          <w:sz w:val="21"/>
        </w:rPr>
        <w:t>Justice</w:t>
      </w:r>
      <w:r>
        <w:rPr>
          <w:rFonts w:ascii="Arial"/>
          <w:spacing w:val="-13"/>
          <w:sz w:val="21"/>
        </w:rPr>
        <w:t xml:space="preserve"> </w:t>
      </w:r>
      <w:r>
        <w:rPr>
          <w:rFonts w:ascii="Arial"/>
          <w:sz w:val="21"/>
        </w:rPr>
        <w:t>may</w:t>
      </w:r>
      <w:r>
        <w:rPr>
          <w:rFonts w:ascii="Arial"/>
          <w:spacing w:val="-15"/>
          <w:sz w:val="21"/>
        </w:rPr>
        <w:t xml:space="preserve"> </w:t>
      </w:r>
      <w:r>
        <w:rPr>
          <w:rFonts w:ascii="Arial"/>
          <w:sz w:val="21"/>
        </w:rPr>
        <w:t>limit</w:t>
      </w:r>
      <w:r>
        <w:rPr>
          <w:rFonts w:ascii="Arial"/>
          <w:spacing w:val="-14"/>
          <w:sz w:val="21"/>
        </w:rPr>
        <w:t xml:space="preserve"> </w:t>
      </w:r>
      <w:r>
        <w:rPr>
          <w:rFonts w:ascii="Arial"/>
          <w:sz w:val="21"/>
        </w:rPr>
        <w:t>or</w:t>
      </w:r>
      <w:r>
        <w:rPr>
          <w:rFonts w:ascii="Arial"/>
          <w:spacing w:val="-14"/>
          <w:sz w:val="21"/>
        </w:rPr>
        <w:t xml:space="preserve"> </w:t>
      </w:r>
      <w:r>
        <w:rPr>
          <w:rFonts w:ascii="Arial"/>
          <w:sz w:val="21"/>
        </w:rPr>
        <w:t>terminate media coverage to protect the rights of the parties; the dignity of the court; to assure the orderly conduct of the proceedings; or</w:t>
      </w:r>
      <w:r>
        <w:rPr>
          <w:rFonts w:ascii="Arial"/>
          <w:spacing w:val="13"/>
          <w:sz w:val="21"/>
        </w:rPr>
        <w:t xml:space="preserve"> </w:t>
      </w:r>
      <w:r>
        <w:rPr>
          <w:rFonts w:ascii="Arial"/>
          <w:sz w:val="21"/>
        </w:rPr>
        <w:t>for</w:t>
      </w:r>
      <w:r>
        <w:rPr>
          <w:rFonts w:ascii="Arial"/>
          <w:spacing w:val="13"/>
          <w:sz w:val="21"/>
        </w:rPr>
        <w:t xml:space="preserve"> </w:t>
      </w:r>
      <w:r>
        <w:rPr>
          <w:rFonts w:ascii="Arial"/>
          <w:sz w:val="21"/>
        </w:rPr>
        <w:t>any</w:t>
      </w:r>
      <w:r>
        <w:rPr>
          <w:rFonts w:ascii="Arial"/>
          <w:spacing w:val="12"/>
          <w:sz w:val="21"/>
        </w:rPr>
        <w:t xml:space="preserve"> </w:t>
      </w:r>
      <w:r>
        <w:rPr>
          <w:rFonts w:ascii="Arial"/>
          <w:sz w:val="21"/>
        </w:rPr>
        <w:t>other</w:t>
      </w:r>
      <w:r>
        <w:rPr>
          <w:rFonts w:ascii="Arial"/>
          <w:spacing w:val="14"/>
          <w:sz w:val="21"/>
        </w:rPr>
        <w:t xml:space="preserve"> </w:t>
      </w:r>
      <w:r>
        <w:rPr>
          <w:rFonts w:ascii="Arial"/>
          <w:sz w:val="21"/>
        </w:rPr>
        <w:t>reason</w:t>
      </w:r>
      <w:r>
        <w:rPr>
          <w:rFonts w:ascii="Arial"/>
          <w:spacing w:val="14"/>
          <w:sz w:val="21"/>
        </w:rPr>
        <w:t xml:space="preserve"> </w:t>
      </w:r>
      <w:r>
        <w:rPr>
          <w:rFonts w:ascii="Arial"/>
          <w:sz w:val="21"/>
        </w:rPr>
        <w:t>considered</w:t>
      </w:r>
      <w:r>
        <w:rPr>
          <w:rFonts w:ascii="Arial"/>
          <w:spacing w:val="14"/>
          <w:sz w:val="21"/>
        </w:rPr>
        <w:t xml:space="preserve"> </w:t>
      </w:r>
      <w:r>
        <w:rPr>
          <w:rFonts w:ascii="Arial"/>
          <w:sz w:val="21"/>
        </w:rPr>
        <w:t>necessary</w:t>
      </w:r>
      <w:r>
        <w:rPr>
          <w:rFonts w:ascii="Arial"/>
          <w:spacing w:val="11"/>
          <w:sz w:val="21"/>
        </w:rPr>
        <w:t xml:space="preserve"> </w:t>
      </w:r>
      <w:r>
        <w:rPr>
          <w:rFonts w:ascii="Arial"/>
          <w:sz w:val="21"/>
        </w:rPr>
        <w:t>or</w:t>
      </w:r>
      <w:r>
        <w:rPr>
          <w:rFonts w:ascii="Arial"/>
          <w:spacing w:val="13"/>
          <w:sz w:val="21"/>
        </w:rPr>
        <w:t xml:space="preserve"> </w:t>
      </w:r>
      <w:r>
        <w:rPr>
          <w:rFonts w:ascii="Arial"/>
          <w:sz w:val="21"/>
        </w:rPr>
        <w:t>appropriate.</w:t>
      </w:r>
    </w:p>
    <w:p w:rsidR="00456560" w:rsidRDefault="007E1E19">
      <w:pPr>
        <w:pStyle w:val="ListParagraph"/>
        <w:numPr>
          <w:ilvl w:val="0"/>
          <w:numId w:val="8"/>
        </w:numPr>
        <w:tabs>
          <w:tab w:val="left" w:pos="1979"/>
        </w:tabs>
        <w:spacing w:line="271" w:lineRule="auto"/>
        <w:ind w:right="1984" w:firstLine="0"/>
        <w:jc w:val="both"/>
        <w:rPr>
          <w:rFonts w:ascii="Arial" w:hAnsi="Arial"/>
          <w:sz w:val="14"/>
        </w:rPr>
      </w:pPr>
      <w:r>
        <w:rPr>
          <w:rFonts w:ascii="Arial" w:hAnsi="Arial"/>
          <w:sz w:val="21"/>
        </w:rPr>
        <w:t>No direct public expense is to be incurred for wiring, o</w:t>
      </w:r>
      <w:r>
        <w:rPr>
          <w:rFonts w:ascii="Arial" w:hAnsi="Arial"/>
          <w:sz w:val="21"/>
        </w:rPr>
        <w:t>r personnel needed to provide media</w:t>
      </w:r>
      <w:r>
        <w:rPr>
          <w:rFonts w:ascii="Arial" w:hAnsi="Arial"/>
          <w:spacing w:val="-8"/>
          <w:sz w:val="21"/>
        </w:rPr>
        <w:t xml:space="preserve"> </w:t>
      </w:r>
      <w:r>
        <w:rPr>
          <w:rFonts w:ascii="Arial" w:hAnsi="Arial"/>
          <w:sz w:val="21"/>
        </w:rPr>
        <w:t>coverage.”</w:t>
      </w:r>
      <w:r>
        <w:rPr>
          <w:rFonts w:ascii="Arial" w:hAnsi="Arial"/>
          <w:position w:val="7"/>
          <w:sz w:val="14"/>
        </w:rPr>
        <w:t>63</w:t>
      </w:r>
    </w:p>
    <w:p w:rsidR="00456560" w:rsidRDefault="00456560">
      <w:pPr>
        <w:rPr>
          <w:sz w:val="24"/>
        </w:rPr>
      </w:pPr>
    </w:p>
    <w:p w:rsidR="00456560" w:rsidRDefault="00456560">
      <w:pPr>
        <w:rPr>
          <w:sz w:val="24"/>
        </w:rPr>
      </w:pPr>
    </w:p>
    <w:p w:rsidR="00456560" w:rsidRDefault="00456560">
      <w:pPr>
        <w:spacing w:before="2"/>
      </w:pPr>
    </w:p>
    <w:p w:rsidR="00456560" w:rsidRDefault="007E1E19">
      <w:pPr>
        <w:spacing w:before="1" w:line="477" w:lineRule="auto"/>
        <w:ind w:left="200" w:right="158"/>
        <w:jc w:val="both"/>
        <w:rPr>
          <w:sz w:val="26"/>
        </w:rPr>
      </w:pPr>
      <w:r>
        <w:rPr>
          <w:sz w:val="26"/>
        </w:rPr>
        <w:t>The Canadian Supreme Court permits the Canadian Parliamentary Press Gallery to live broadcast all appeals before it.</w:t>
      </w:r>
      <w:r>
        <w:rPr>
          <w:position w:val="9"/>
          <w:sz w:val="17"/>
        </w:rPr>
        <w:t xml:space="preserve">64 </w:t>
      </w:r>
      <w:r>
        <w:rPr>
          <w:sz w:val="26"/>
        </w:rPr>
        <w:t>The Canadian Parliamentary Affairs Channel (CPAC) is also allowed to televise the app</w:t>
      </w:r>
      <w:r>
        <w:rPr>
          <w:sz w:val="26"/>
        </w:rPr>
        <w:t>eal hearings of the Court, but at a later date.</w:t>
      </w:r>
      <w:r>
        <w:rPr>
          <w:position w:val="9"/>
          <w:sz w:val="17"/>
        </w:rPr>
        <w:t xml:space="preserve">65 </w:t>
      </w:r>
      <w:r>
        <w:rPr>
          <w:sz w:val="26"/>
        </w:rPr>
        <w:t>The broadcasts are subject to guidelines which</w:t>
      </w:r>
    </w:p>
    <w:p w:rsidR="00456560" w:rsidRDefault="00456560">
      <w:pPr>
        <w:rPr>
          <w:sz w:val="20"/>
        </w:rPr>
      </w:pPr>
    </w:p>
    <w:p w:rsidR="00456560" w:rsidRDefault="00456560">
      <w:pPr>
        <w:spacing w:before="6"/>
        <w:rPr>
          <w:sz w:val="12"/>
        </w:rPr>
      </w:pPr>
      <w:r w:rsidRPr="00456560">
        <w:pict>
          <v:line id="_x0000_s1035" style="position:absolute;z-index:251637760;mso-wrap-distance-left:0;mso-wrap-distance-right:0;mso-position-horizontal-relative:page" from="1in,9.55pt" to="216.05pt,9.55pt" strokeweight=".72pt">
            <w10:wrap type="topAndBottom" anchorx="page"/>
          </v:line>
        </w:pict>
      </w:r>
    </w:p>
    <w:p w:rsidR="00456560" w:rsidRDefault="007E1E19">
      <w:pPr>
        <w:spacing w:before="66" w:line="209" w:lineRule="exact"/>
        <w:ind w:left="200"/>
        <w:rPr>
          <w:sz w:val="18"/>
        </w:rPr>
      </w:pPr>
      <w:r>
        <w:rPr>
          <w:position w:val="6"/>
          <w:sz w:val="12"/>
        </w:rPr>
        <w:t xml:space="preserve">60  </w:t>
      </w:r>
      <w:r>
        <w:rPr>
          <w:sz w:val="18"/>
        </w:rPr>
        <w:t>Ibid at para</w:t>
      </w:r>
      <w:r>
        <w:rPr>
          <w:spacing w:val="-23"/>
          <w:sz w:val="18"/>
        </w:rPr>
        <w:t xml:space="preserve"> </w:t>
      </w:r>
      <w:r>
        <w:rPr>
          <w:sz w:val="18"/>
        </w:rPr>
        <w:t>72.</w:t>
      </w:r>
    </w:p>
    <w:p w:rsidR="00456560" w:rsidRDefault="007E1E19">
      <w:pPr>
        <w:spacing w:line="206" w:lineRule="exact"/>
        <w:ind w:left="200"/>
        <w:rPr>
          <w:sz w:val="18"/>
        </w:rPr>
      </w:pPr>
      <w:r>
        <w:rPr>
          <w:position w:val="6"/>
          <w:sz w:val="12"/>
        </w:rPr>
        <w:t xml:space="preserve">61  </w:t>
      </w:r>
      <w:r>
        <w:rPr>
          <w:sz w:val="18"/>
        </w:rPr>
        <w:t>Ibid at para</w:t>
      </w:r>
      <w:r>
        <w:rPr>
          <w:spacing w:val="-23"/>
          <w:sz w:val="18"/>
        </w:rPr>
        <w:t xml:space="preserve"> </w:t>
      </w:r>
      <w:r>
        <w:rPr>
          <w:sz w:val="18"/>
        </w:rPr>
        <w:t>73.</w:t>
      </w:r>
    </w:p>
    <w:p w:rsidR="00456560" w:rsidRDefault="007E1E19">
      <w:pPr>
        <w:spacing w:line="242" w:lineRule="auto"/>
        <w:ind w:left="380" w:hanging="180"/>
        <w:rPr>
          <w:sz w:val="18"/>
        </w:rPr>
      </w:pPr>
      <w:r>
        <w:rPr>
          <w:position w:val="6"/>
          <w:sz w:val="12"/>
        </w:rPr>
        <w:t xml:space="preserve">62 </w:t>
      </w:r>
      <w:r>
        <w:rPr>
          <w:sz w:val="18"/>
        </w:rPr>
        <w:t>Kyu Ho Youm, Cameras in the Courtroom in the Twenty-First Century: e U.S. Supreme Court Learning From Abroad?, 2012 BYU L. Rev. 1989 (2012).</w:t>
      </w:r>
    </w:p>
    <w:p w:rsidR="00456560" w:rsidRDefault="007E1E19">
      <w:pPr>
        <w:spacing w:line="202" w:lineRule="exact"/>
        <w:ind w:left="200"/>
        <w:rPr>
          <w:sz w:val="18"/>
        </w:rPr>
      </w:pPr>
      <w:r>
        <w:rPr>
          <w:position w:val="6"/>
          <w:sz w:val="12"/>
        </w:rPr>
        <w:t xml:space="preserve">63 </w:t>
      </w:r>
      <w:r>
        <w:rPr>
          <w:sz w:val="18"/>
        </w:rPr>
        <w:t>Ibid.</w:t>
      </w:r>
    </w:p>
    <w:p w:rsidR="00456560" w:rsidRDefault="007E1E19">
      <w:pPr>
        <w:spacing w:line="209" w:lineRule="exact"/>
        <w:ind w:left="200"/>
        <w:rPr>
          <w:sz w:val="18"/>
        </w:rPr>
      </w:pPr>
      <w:r>
        <w:rPr>
          <w:position w:val="6"/>
          <w:sz w:val="12"/>
        </w:rPr>
        <w:t xml:space="preserve">64 </w:t>
      </w:r>
      <w:r>
        <w:rPr>
          <w:sz w:val="18"/>
        </w:rPr>
        <w:t xml:space="preserve">Supreme Court of Canada, Access to the Court. Available at </w:t>
      </w:r>
      <w:r>
        <w:rPr>
          <w:sz w:val="18"/>
          <w:u w:val="single"/>
        </w:rPr>
        <w:t>https:/</w:t>
      </w:r>
      <w:hyperlink r:id="rId172">
        <w:r>
          <w:rPr>
            <w:sz w:val="18"/>
            <w:u w:val="single"/>
          </w:rPr>
          <w:t>/www.s</w:t>
        </w:r>
      </w:hyperlink>
      <w:r>
        <w:rPr>
          <w:sz w:val="18"/>
          <w:u w:val="single"/>
        </w:rPr>
        <w:t>c</w:t>
      </w:r>
      <w:hyperlink r:id="rId173">
        <w:r>
          <w:rPr>
            <w:sz w:val="18"/>
            <w:u w:val="single"/>
          </w:rPr>
          <w:t>c-csc.ca/media/acc-eng.aspx</w:t>
        </w:r>
      </w:hyperlink>
    </w:p>
    <w:p w:rsidR="00456560" w:rsidRDefault="007E1E19">
      <w:pPr>
        <w:spacing w:before="25"/>
        <w:ind w:left="200" w:right="161"/>
        <w:rPr>
          <w:sz w:val="18"/>
        </w:rPr>
      </w:pPr>
      <w:r>
        <w:rPr>
          <w:position w:val="6"/>
          <w:sz w:val="12"/>
        </w:rPr>
        <w:t xml:space="preserve">65 </w:t>
      </w:r>
      <w:r>
        <w:rPr>
          <w:sz w:val="18"/>
        </w:rPr>
        <w:t>Daniel Stepniak, ‘Audio Visual Coverage of Courts, A Comparative Analysis,’ Cambridge University Press (2008).</w:t>
      </w:r>
    </w:p>
    <w:p w:rsidR="00456560" w:rsidRDefault="00456560">
      <w:pPr>
        <w:rPr>
          <w:sz w:val="18"/>
        </w:rPr>
        <w:sectPr w:rsidR="00456560">
          <w:pgSz w:w="11910" w:h="16840"/>
          <w:pgMar w:top="1340" w:right="1280" w:bottom="920" w:left="1240" w:header="708" w:footer="732" w:gutter="0"/>
          <w:cols w:space="720"/>
        </w:sectPr>
      </w:pPr>
    </w:p>
    <w:p w:rsidR="00456560" w:rsidRDefault="007E1E19">
      <w:pPr>
        <w:spacing w:before="86" w:line="477" w:lineRule="auto"/>
        <w:ind w:left="200" w:right="158"/>
        <w:jc w:val="both"/>
        <w:rPr>
          <w:sz w:val="17"/>
        </w:rPr>
      </w:pPr>
      <w:r>
        <w:rPr>
          <w:sz w:val="26"/>
        </w:rPr>
        <w:t>ensure that the Court retains control over the filming process.</w:t>
      </w:r>
      <w:r>
        <w:rPr>
          <w:position w:val="9"/>
          <w:sz w:val="17"/>
        </w:rPr>
        <w:t xml:space="preserve">66 </w:t>
      </w:r>
      <w:r>
        <w:rPr>
          <w:sz w:val="26"/>
        </w:rPr>
        <w:t>Although the CPAC</w:t>
      </w:r>
      <w:r>
        <w:rPr>
          <w:spacing w:val="-11"/>
          <w:sz w:val="26"/>
        </w:rPr>
        <w:t xml:space="preserve"> </w:t>
      </w:r>
      <w:r>
        <w:rPr>
          <w:sz w:val="26"/>
        </w:rPr>
        <w:t>decides</w:t>
      </w:r>
      <w:r>
        <w:rPr>
          <w:spacing w:val="-9"/>
          <w:sz w:val="26"/>
        </w:rPr>
        <w:t xml:space="preserve"> </w:t>
      </w:r>
      <w:r>
        <w:rPr>
          <w:sz w:val="26"/>
        </w:rPr>
        <w:t>which</w:t>
      </w:r>
      <w:r>
        <w:rPr>
          <w:spacing w:val="-9"/>
          <w:sz w:val="26"/>
        </w:rPr>
        <w:t xml:space="preserve"> </w:t>
      </w:r>
      <w:r>
        <w:rPr>
          <w:sz w:val="26"/>
        </w:rPr>
        <w:t>cases</w:t>
      </w:r>
      <w:r>
        <w:rPr>
          <w:spacing w:val="-12"/>
          <w:sz w:val="26"/>
        </w:rPr>
        <w:t xml:space="preserve"> </w:t>
      </w:r>
      <w:r>
        <w:rPr>
          <w:sz w:val="26"/>
        </w:rPr>
        <w:t>to</w:t>
      </w:r>
      <w:r>
        <w:rPr>
          <w:spacing w:val="-9"/>
          <w:sz w:val="26"/>
        </w:rPr>
        <w:t xml:space="preserve"> </w:t>
      </w:r>
      <w:r>
        <w:rPr>
          <w:sz w:val="26"/>
        </w:rPr>
        <w:t>broadcast,</w:t>
      </w:r>
      <w:r>
        <w:rPr>
          <w:spacing w:val="-12"/>
          <w:sz w:val="26"/>
        </w:rPr>
        <w:t xml:space="preserve"> </w:t>
      </w:r>
      <w:r>
        <w:rPr>
          <w:sz w:val="26"/>
        </w:rPr>
        <w:t>the</w:t>
      </w:r>
      <w:r>
        <w:rPr>
          <w:spacing w:val="-12"/>
          <w:sz w:val="26"/>
        </w:rPr>
        <w:t xml:space="preserve"> </w:t>
      </w:r>
      <w:r>
        <w:rPr>
          <w:sz w:val="26"/>
        </w:rPr>
        <w:t>Supreme</w:t>
      </w:r>
      <w:r>
        <w:rPr>
          <w:spacing w:val="-12"/>
          <w:sz w:val="26"/>
        </w:rPr>
        <w:t xml:space="preserve"> </w:t>
      </w:r>
      <w:r>
        <w:rPr>
          <w:sz w:val="26"/>
        </w:rPr>
        <w:t>Court</w:t>
      </w:r>
      <w:r>
        <w:rPr>
          <w:spacing w:val="-12"/>
          <w:sz w:val="26"/>
        </w:rPr>
        <w:t xml:space="preserve"> </w:t>
      </w:r>
      <w:r>
        <w:rPr>
          <w:sz w:val="26"/>
        </w:rPr>
        <w:t>has</w:t>
      </w:r>
      <w:r>
        <w:rPr>
          <w:spacing w:val="-12"/>
          <w:sz w:val="26"/>
        </w:rPr>
        <w:t xml:space="preserve"> </w:t>
      </w:r>
      <w:r>
        <w:rPr>
          <w:sz w:val="26"/>
        </w:rPr>
        <w:t>the</w:t>
      </w:r>
      <w:r>
        <w:rPr>
          <w:spacing w:val="-12"/>
          <w:sz w:val="26"/>
        </w:rPr>
        <w:t xml:space="preserve"> </w:t>
      </w:r>
      <w:r>
        <w:rPr>
          <w:sz w:val="26"/>
        </w:rPr>
        <w:t>discretion to</w:t>
      </w:r>
      <w:r>
        <w:rPr>
          <w:spacing w:val="-7"/>
          <w:sz w:val="26"/>
        </w:rPr>
        <w:t xml:space="preserve"> </w:t>
      </w:r>
      <w:r>
        <w:rPr>
          <w:sz w:val="26"/>
        </w:rPr>
        <w:t>prohibit</w:t>
      </w:r>
      <w:r>
        <w:rPr>
          <w:spacing w:val="-7"/>
          <w:sz w:val="26"/>
        </w:rPr>
        <w:t xml:space="preserve"> </w:t>
      </w:r>
      <w:r>
        <w:rPr>
          <w:sz w:val="26"/>
        </w:rPr>
        <w:t>the</w:t>
      </w:r>
      <w:r>
        <w:rPr>
          <w:spacing w:val="-7"/>
          <w:sz w:val="26"/>
        </w:rPr>
        <w:t xml:space="preserve"> </w:t>
      </w:r>
      <w:r>
        <w:rPr>
          <w:sz w:val="26"/>
        </w:rPr>
        <w:t>filming</w:t>
      </w:r>
      <w:r>
        <w:rPr>
          <w:spacing w:val="-5"/>
          <w:sz w:val="26"/>
        </w:rPr>
        <w:t xml:space="preserve"> </w:t>
      </w:r>
      <w:r>
        <w:rPr>
          <w:sz w:val="26"/>
        </w:rPr>
        <w:t>of</w:t>
      </w:r>
      <w:r>
        <w:rPr>
          <w:spacing w:val="-7"/>
          <w:sz w:val="26"/>
        </w:rPr>
        <w:t xml:space="preserve"> </w:t>
      </w:r>
      <w:r>
        <w:rPr>
          <w:sz w:val="26"/>
        </w:rPr>
        <w:t>specific</w:t>
      </w:r>
      <w:r>
        <w:rPr>
          <w:spacing w:val="-7"/>
          <w:sz w:val="26"/>
        </w:rPr>
        <w:t xml:space="preserve"> </w:t>
      </w:r>
      <w:r>
        <w:rPr>
          <w:sz w:val="26"/>
        </w:rPr>
        <w:t>appeals.</w:t>
      </w:r>
      <w:r>
        <w:rPr>
          <w:spacing w:val="-24"/>
          <w:sz w:val="26"/>
        </w:rPr>
        <w:t xml:space="preserve"> </w:t>
      </w:r>
      <w:r>
        <w:rPr>
          <w:position w:val="9"/>
          <w:sz w:val="17"/>
        </w:rPr>
        <w:t>67</w:t>
      </w:r>
      <w:r>
        <w:rPr>
          <w:spacing w:val="22"/>
          <w:position w:val="9"/>
          <w:sz w:val="17"/>
        </w:rPr>
        <w:t xml:space="preserve"> </w:t>
      </w:r>
      <w:r>
        <w:rPr>
          <w:sz w:val="26"/>
        </w:rPr>
        <w:t>The</w:t>
      </w:r>
      <w:r>
        <w:rPr>
          <w:spacing w:val="-7"/>
          <w:sz w:val="26"/>
        </w:rPr>
        <w:t xml:space="preserve"> </w:t>
      </w:r>
      <w:r>
        <w:rPr>
          <w:sz w:val="26"/>
        </w:rPr>
        <w:t>CPAC</w:t>
      </w:r>
      <w:r>
        <w:rPr>
          <w:spacing w:val="-7"/>
          <w:sz w:val="26"/>
        </w:rPr>
        <w:t xml:space="preserve"> </w:t>
      </w:r>
      <w:r>
        <w:rPr>
          <w:sz w:val="26"/>
        </w:rPr>
        <w:t>is</w:t>
      </w:r>
      <w:r>
        <w:rPr>
          <w:spacing w:val="-7"/>
          <w:sz w:val="26"/>
        </w:rPr>
        <w:t xml:space="preserve"> </w:t>
      </w:r>
      <w:r>
        <w:rPr>
          <w:sz w:val="26"/>
        </w:rPr>
        <w:t>permitted</w:t>
      </w:r>
      <w:r>
        <w:rPr>
          <w:spacing w:val="-7"/>
          <w:sz w:val="26"/>
        </w:rPr>
        <w:t xml:space="preserve"> </w:t>
      </w:r>
      <w:r>
        <w:rPr>
          <w:sz w:val="26"/>
        </w:rPr>
        <w:t>to</w:t>
      </w:r>
      <w:r>
        <w:rPr>
          <w:spacing w:val="-7"/>
          <w:sz w:val="26"/>
        </w:rPr>
        <w:t xml:space="preserve"> </w:t>
      </w:r>
      <w:r>
        <w:rPr>
          <w:sz w:val="26"/>
        </w:rPr>
        <w:t>share</w:t>
      </w:r>
      <w:r>
        <w:rPr>
          <w:spacing w:val="-7"/>
          <w:sz w:val="26"/>
        </w:rPr>
        <w:t xml:space="preserve"> </w:t>
      </w:r>
      <w:r>
        <w:rPr>
          <w:sz w:val="26"/>
        </w:rPr>
        <w:t>the broadcast feed with other television networks, for use as snippets in news programs.</w:t>
      </w:r>
      <w:r>
        <w:rPr>
          <w:position w:val="9"/>
          <w:sz w:val="17"/>
        </w:rPr>
        <w:t>68</w:t>
      </w:r>
    </w:p>
    <w:p w:rsidR="00456560" w:rsidRDefault="00456560">
      <w:pPr>
        <w:rPr>
          <w:sz w:val="30"/>
        </w:rPr>
      </w:pPr>
    </w:p>
    <w:p w:rsidR="00456560" w:rsidRDefault="00456560">
      <w:pPr>
        <w:spacing w:before="7"/>
        <w:rPr>
          <w:sz w:val="44"/>
        </w:rPr>
      </w:pPr>
    </w:p>
    <w:p w:rsidR="00456560" w:rsidRDefault="007E1E19">
      <w:pPr>
        <w:spacing w:line="477" w:lineRule="auto"/>
        <w:ind w:left="200" w:right="158"/>
        <w:jc w:val="both"/>
        <w:rPr>
          <w:sz w:val="17"/>
        </w:rPr>
      </w:pPr>
      <w:r>
        <w:rPr>
          <w:sz w:val="26"/>
        </w:rPr>
        <w:t xml:space="preserve">At present, four cameras are installed in the Supreme Court. </w:t>
      </w:r>
      <w:r>
        <w:rPr>
          <w:position w:val="9"/>
          <w:sz w:val="17"/>
        </w:rPr>
        <w:t xml:space="preserve">69 </w:t>
      </w:r>
      <w:r>
        <w:rPr>
          <w:sz w:val="26"/>
        </w:rPr>
        <w:t>The appeal hearings have been broadcast since 2009 and are archived on the Court’s website.</w:t>
      </w:r>
      <w:r>
        <w:rPr>
          <w:position w:val="9"/>
          <w:sz w:val="17"/>
        </w:rPr>
        <w:t xml:space="preserve">70 </w:t>
      </w:r>
      <w:r>
        <w:rPr>
          <w:sz w:val="26"/>
        </w:rPr>
        <w:t>The c</w:t>
      </w:r>
      <w:r>
        <w:rPr>
          <w:sz w:val="26"/>
        </w:rPr>
        <w:t>ameras are installed by the Court and are operated by the Court’s employees. Outside cameras are not permitted except for special events.</w:t>
      </w:r>
      <w:r>
        <w:rPr>
          <w:position w:val="9"/>
          <w:sz w:val="17"/>
        </w:rPr>
        <w:t xml:space="preserve">71 </w:t>
      </w:r>
      <w:r>
        <w:rPr>
          <w:sz w:val="26"/>
        </w:rPr>
        <w:t>The copyright over the proceedings is retained by the Court.</w:t>
      </w:r>
      <w:r>
        <w:rPr>
          <w:position w:val="9"/>
          <w:sz w:val="17"/>
        </w:rPr>
        <w:t xml:space="preserve">72 </w:t>
      </w:r>
      <w:r>
        <w:rPr>
          <w:sz w:val="26"/>
        </w:rPr>
        <w:t>Before any case can be filmed, the Supreme Court requ</w:t>
      </w:r>
      <w:r>
        <w:rPr>
          <w:sz w:val="26"/>
        </w:rPr>
        <w:t>ires parties to consent to the recording</w:t>
      </w:r>
      <w:r>
        <w:rPr>
          <w:spacing w:val="-19"/>
          <w:sz w:val="26"/>
        </w:rPr>
        <w:t xml:space="preserve"> </w:t>
      </w:r>
      <w:r>
        <w:rPr>
          <w:sz w:val="26"/>
        </w:rPr>
        <w:t>and</w:t>
      </w:r>
      <w:r>
        <w:rPr>
          <w:spacing w:val="-19"/>
          <w:sz w:val="26"/>
        </w:rPr>
        <w:t xml:space="preserve"> </w:t>
      </w:r>
      <w:r>
        <w:rPr>
          <w:sz w:val="26"/>
        </w:rPr>
        <w:t>televising</w:t>
      </w:r>
      <w:r>
        <w:rPr>
          <w:spacing w:val="-18"/>
          <w:sz w:val="26"/>
        </w:rPr>
        <w:t xml:space="preserve"> </w:t>
      </w:r>
      <w:r>
        <w:rPr>
          <w:sz w:val="26"/>
        </w:rPr>
        <w:t>of</w:t>
      </w:r>
      <w:r>
        <w:rPr>
          <w:spacing w:val="-19"/>
          <w:sz w:val="26"/>
        </w:rPr>
        <w:t xml:space="preserve"> </w:t>
      </w:r>
      <w:r>
        <w:rPr>
          <w:sz w:val="26"/>
        </w:rPr>
        <w:t>the</w:t>
      </w:r>
      <w:r>
        <w:rPr>
          <w:spacing w:val="-19"/>
          <w:sz w:val="26"/>
        </w:rPr>
        <w:t xml:space="preserve"> </w:t>
      </w:r>
      <w:r>
        <w:rPr>
          <w:sz w:val="26"/>
        </w:rPr>
        <w:t>proceedings.</w:t>
      </w:r>
      <w:r>
        <w:rPr>
          <w:position w:val="9"/>
          <w:sz w:val="17"/>
        </w:rPr>
        <w:t>73</w:t>
      </w:r>
      <w:r>
        <w:rPr>
          <w:spacing w:val="23"/>
          <w:position w:val="9"/>
          <w:sz w:val="17"/>
        </w:rPr>
        <w:t xml:space="preserve"> </w:t>
      </w:r>
      <w:r>
        <w:rPr>
          <w:sz w:val="26"/>
        </w:rPr>
        <w:t>Any</w:t>
      </w:r>
      <w:r>
        <w:rPr>
          <w:spacing w:val="-21"/>
          <w:sz w:val="26"/>
        </w:rPr>
        <w:t xml:space="preserve"> </w:t>
      </w:r>
      <w:r>
        <w:rPr>
          <w:sz w:val="26"/>
        </w:rPr>
        <w:t>party</w:t>
      </w:r>
      <w:r>
        <w:rPr>
          <w:spacing w:val="-20"/>
          <w:sz w:val="26"/>
        </w:rPr>
        <w:t xml:space="preserve"> </w:t>
      </w:r>
      <w:r>
        <w:rPr>
          <w:sz w:val="26"/>
        </w:rPr>
        <w:t>seeking</w:t>
      </w:r>
      <w:r>
        <w:rPr>
          <w:spacing w:val="-17"/>
          <w:sz w:val="26"/>
        </w:rPr>
        <w:t xml:space="preserve"> </w:t>
      </w:r>
      <w:r>
        <w:rPr>
          <w:sz w:val="26"/>
        </w:rPr>
        <w:t>to</w:t>
      </w:r>
      <w:r>
        <w:rPr>
          <w:spacing w:val="-16"/>
          <w:sz w:val="26"/>
        </w:rPr>
        <w:t xml:space="preserve"> </w:t>
      </w:r>
      <w:r>
        <w:rPr>
          <w:sz w:val="26"/>
        </w:rPr>
        <w:t>exclude</w:t>
      </w:r>
      <w:r>
        <w:rPr>
          <w:spacing w:val="-15"/>
          <w:sz w:val="26"/>
        </w:rPr>
        <w:t xml:space="preserve"> </w:t>
      </w:r>
      <w:r>
        <w:rPr>
          <w:sz w:val="26"/>
        </w:rPr>
        <w:t>their case from the broadcast must convey the same to the Registrar at least two weeks prior to the hearing date.</w:t>
      </w:r>
      <w:r>
        <w:rPr>
          <w:spacing w:val="-25"/>
          <w:sz w:val="26"/>
        </w:rPr>
        <w:t xml:space="preserve"> </w:t>
      </w:r>
      <w:r>
        <w:rPr>
          <w:position w:val="9"/>
          <w:sz w:val="17"/>
        </w:rPr>
        <w:t>74</w:t>
      </w: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spacing w:before="1"/>
        <w:rPr>
          <w:sz w:val="16"/>
        </w:rPr>
      </w:pPr>
      <w:r w:rsidRPr="00456560">
        <w:pict>
          <v:line id="_x0000_s1034" style="position:absolute;z-index:251638784;mso-wrap-distance-left:0;mso-wrap-distance-right:0;mso-position-horizontal-relative:page" from="1in,11.65pt" to="216.05pt,11.65pt" strokeweight=".72pt">
            <w10:wrap type="topAndBottom" anchorx="page"/>
          </v:line>
        </w:pict>
      </w:r>
    </w:p>
    <w:p w:rsidR="00456560" w:rsidRDefault="007E1E19">
      <w:pPr>
        <w:spacing w:before="66" w:line="209" w:lineRule="exact"/>
        <w:ind w:left="200"/>
        <w:rPr>
          <w:sz w:val="18"/>
        </w:rPr>
      </w:pPr>
      <w:r>
        <w:rPr>
          <w:position w:val="6"/>
          <w:sz w:val="12"/>
        </w:rPr>
        <w:t xml:space="preserve">66 </w:t>
      </w:r>
      <w:r>
        <w:rPr>
          <w:sz w:val="18"/>
        </w:rPr>
        <w:t>Ibid.</w:t>
      </w:r>
    </w:p>
    <w:p w:rsidR="00456560" w:rsidRDefault="007E1E19">
      <w:pPr>
        <w:spacing w:line="206" w:lineRule="exact"/>
        <w:ind w:left="200"/>
        <w:rPr>
          <w:sz w:val="18"/>
        </w:rPr>
      </w:pPr>
      <w:r>
        <w:rPr>
          <w:position w:val="6"/>
          <w:sz w:val="12"/>
        </w:rPr>
        <w:t xml:space="preserve">67 </w:t>
      </w:r>
      <w:r>
        <w:rPr>
          <w:sz w:val="18"/>
        </w:rPr>
        <w:t>Supra note 62.</w:t>
      </w:r>
    </w:p>
    <w:p w:rsidR="00456560" w:rsidRDefault="007E1E19">
      <w:pPr>
        <w:spacing w:line="206" w:lineRule="exact"/>
        <w:ind w:left="200"/>
        <w:rPr>
          <w:sz w:val="18"/>
        </w:rPr>
      </w:pPr>
      <w:r>
        <w:rPr>
          <w:position w:val="6"/>
          <w:sz w:val="12"/>
        </w:rPr>
        <w:t>68</w:t>
      </w:r>
      <w:r>
        <w:rPr>
          <w:spacing w:val="17"/>
          <w:position w:val="6"/>
          <w:sz w:val="12"/>
        </w:rPr>
        <w:t xml:space="preserve"> </w:t>
      </w:r>
      <w:r>
        <w:rPr>
          <w:sz w:val="18"/>
        </w:rPr>
        <w:t>Ibid.</w:t>
      </w:r>
    </w:p>
    <w:p w:rsidR="00456560" w:rsidRDefault="007E1E19">
      <w:pPr>
        <w:spacing w:line="208" w:lineRule="exact"/>
        <w:ind w:left="200"/>
        <w:rPr>
          <w:sz w:val="18"/>
        </w:rPr>
      </w:pPr>
      <w:r>
        <w:rPr>
          <w:position w:val="6"/>
          <w:sz w:val="12"/>
        </w:rPr>
        <w:t>69</w:t>
      </w:r>
      <w:r>
        <w:rPr>
          <w:spacing w:val="17"/>
          <w:position w:val="6"/>
          <w:sz w:val="12"/>
        </w:rPr>
        <w:t xml:space="preserve"> </w:t>
      </w:r>
      <w:r>
        <w:rPr>
          <w:sz w:val="18"/>
        </w:rPr>
        <w:t>Ibid.</w:t>
      </w:r>
    </w:p>
    <w:p w:rsidR="00456560" w:rsidRDefault="007E1E19">
      <w:pPr>
        <w:spacing w:line="208" w:lineRule="exact"/>
        <w:ind w:left="200"/>
        <w:rPr>
          <w:sz w:val="18"/>
        </w:rPr>
      </w:pPr>
      <w:r>
        <w:rPr>
          <w:position w:val="6"/>
          <w:sz w:val="12"/>
        </w:rPr>
        <w:t>70</w:t>
      </w:r>
      <w:r>
        <w:rPr>
          <w:spacing w:val="17"/>
          <w:position w:val="6"/>
          <w:sz w:val="12"/>
        </w:rPr>
        <w:t xml:space="preserve"> </w:t>
      </w:r>
      <w:r>
        <w:rPr>
          <w:sz w:val="18"/>
        </w:rPr>
        <w:t>Ibid.</w:t>
      </w:r>
    </w:p>
    <w:p w:rsidR="00456560" w:rsidRDefault="007E1E19">
      <w:pPr>
        <w:spacing w:line="206" w:lineRule="exact"/>
        <w:ind w:left="200"/>
        <w:rPr>
          <w:sz w:val="18"/>
        </w:rPr>
      </w:pPr>
      <w:r>
        <w:rPr>
          <w:position w:val="6"/>
          <w:sz w:val="12"/>
        </w:rPr>
        <w:t>71</w:t>
      </w:r>
      <w:r>
        <w:rPr>
          <w:spacing w:val="17"/>
          <w:position w:val="6"/>
          <w:sz w:val="12"/>
        </w:rPr>
        <w:t xml:space="preserve"> </w:t>
      </w:r>
      <w:r>
        <w:rPr>
          <w:sz w:val="18"/>
        </w:rPr>
        <w:t>Ibid.</w:t>
      </w:r>
    </w:p>
    <w:p w:rsidR="00456560" w:rsidRDefault="007E1E19">
      <w:pPr>
        <w:spacing w:line="206" w:lineRule="exact"/>
        <w:ind w:left="200"/>
        <w:rPr>
          <w:sz w:val="18"/>
        </w:rPr>
      </w:pPr>
      <w:r>
        <w:rPr>
          <w:position w:val="6"/>
          <w:sz w:val="12"/>
        </w:rPr>
        <w:t xml:space="preserve">72 </w:t>
      </w:r>
      <w:r>
        <w:rPr>
          <w:sz w:val="18"/>
        </w:rPr>
        <w:t>Supra note 65.</w:t>
      </w:r>
    </w:p>
    <w:p w:rsidR="00456560" w:rsidRDefault="007E1E19">
      <w:pPr>
        <w:spacing w:line="208" w:lineRule="exact"/>
        <w:ind w:left="200"/>
        <w:rPr>
          <w:sz w:val="18"/>
        </w:rPr>
      </w:pPr>
      <w:r>
        <w:rPr>
          <w:position w:val="6"/>
          <w:sz w:val="12"/>
        </w:rPr>
        <w:t>73</w:t>
      </w:r>
      <w:r>
        <w:rPr>
          <w:spacing w:val="17"/>
          <w:position w:val="6"/>
          <w:sz w:val="12"/>
        </w:rPr>
        <w:t xml:space="preserve"> </w:t>
      </w:r>
      <w:r>
        <w:rPr>
          <w:sz w:val="18"/>
        </w:rPr>
        <w:t>Ibid.</w:t>
      </w:r>
    </w:p>
    <w:p w:rsidR="00456560" w:rsidRDefault="007E1E19">
      <w:pPr>
        <w:spacing w:line="210" w:lineRule="exact"/>
        <w:ind w:left="200"/>
        <w:rPr>
          <w:sz w:val="18"/>
        </w:rPr>
      </w:pPr>
      <w:r>
        <w:rPr>
          <w:position w:val="6"/>
          <w:sz w:val="12"/>
        </w:rPr>
        <w:t>74</w:t>
      </w:r>
      <w:r>
        <w:rPr>
          <w:spacing w:val="17"/>
          <w:position w:val="6"/>
          <w:sz w:val="12"/>
        </w:rPr>
        <w:t xml:space="preserve"> </w:t>
      </w:r>
      <w:r>
        <w:rPr>
          <w:sz w:val="18"/>
        </w:rPr>
        <w:t>Ibid.</w:t>
      </w:r>
    </w:p>
    <w:p w:rsidR="00456560" w:rsidRDefault="00456560">
      <w:pPr>
        <w:spacing w:line="210" w:lineRule="exact"/>
        <w:rPr>
          <w:sz w:val="18"/>
        </w:rPr>
        <w:sectPr w:rsidR="00456560">
          <w:pgSz w:w="11910" w:h="16840"/>
          <w:pgMar w:top="1340" w:right="1280" w:bottom="920" w:left="1240" w:header="708" w:footer="732" w:gutter="0"/>
          <w:cols w:space="720"/>
        </w:sectPr>
      </w:pPr>
    </w:p>
    <w:p w:rsidR="00456560" w:rsidRDefault="007E1E19">
      <w:pPr>
        <w:pStyle w:val="ListParagraph"/>
        <w:numPr>
          <w:ilvl w:val="0"/>
          <w:numId w:val="9"/>
        </w:numPr>
        <w:tabs>
          <w:tab w:val="left" w:pos="920"/>
          <w:tab w:val="left" w:pos="921"/>
        </w:tabs>
        <w:spacing w:before="92"/>
        <w:ind w:left="920" w:hanging="720"/>
        <w:rPr>
          <w:rFonts w:ascii="Arial"/>
          <w:sz w:val="27"/>
        </w:rPr>
      </w:pPr>
      <w:r>
        <w:rPr>
          <w:rFonts w:ascii="Arial"/>
          <w:sz w:val="27"/>
        </w:rPr>
        <w:t>Australia</w:t>
      </w:r>
    </w:p>
    <w:p w:rsidR="00456560" w:rsidRDefault="00456560">
      <w:pPr>
        <w:rPr>
          <w:sz w:val="30"/>
        </w:rPr>
      </w:pPr>
    </w:p>
    <w:p w:rsidR="00456560" w:rsidRDefault="007E1E19">
      <w:pPr>
        <w:spacing w:before="244" w:line="477" w:lineRule="auto"/>
        <w:ind w:left="200" w:right="158"/>
        <w:jc w:val="both"/>
        <w:rPr>
          <w:sz w:val="17"/>
        </w:rPr>
      </w:pPr>
      <w:r>
        <w:rPr>
          <w:sz w:val="26"/>
        </w:rPr>
        <w:t>Australia</w:t>
      </w:r>
      <w:r>
        <w:rPr>
          <w:spacing w:val="-12"/>
          <w:sz w:val="26"/>
        </w:rPr>
        <w:t xml:space="preserve"> </w:t>
      </w:r>
      <w:r>
        <w:rPr>
          <w:sz w:val="26"/>
        </w:rPr>
        <w:t>follows</w:t>
      </w:r>
      <w:r>
        <w:rPr>
          <w:spacing w:val="-12"/>
          <w:sz w:val="26"/>
        </w:rPr>
        <w:t xml:space="preserve"> </w:t>
      </w:r>
      <w:r>
        <w:rPr>
          <w:sz w:val="26"/>
        </w:rPr>
        <w:t>an</w:t>
      </w:r>
      <w:r>
        <w:rPr>
          <w:spacing w:val="-11"/>
          <w:sz w:val="26"/>
        </w:rPr>
        <w:t xml:space="preserve"> </w:t>
      </w:r>
      <w:r>
        <w:rPr>
          <w:sz w:val="26"/>
        </w:rPr>
        <w:t>open</w:t>
      </w:r>
      <w:r>
        <w:rPr>
          <w:spacing w:val="-12"/>
          <w:sz w:val="26"/>
        </w:rPr>
        <w:t xml:space="preserve"> </w:t>
      </w:r>
      <w:r>
        <w:rPr>
          <w:sz w:val="26"/>
        </w:rPr>
        <w:t>court</w:t>
      </w:r>
      <w:r>
        <w:rPr>
          <w:spacing w:val="-11"/>
          <w:sz w:val="26"/>
        </w:rPr>
        <w:t xml:space="preserve"> </w:t>
      </w:r>
      <w:r>
        <w:rPr>
          <w:sz w:val="26"/>
        </w:rPr>
        <w:t>system,</w:t>
      </w:r>
      <w:r>
        <w:rPr>
          <w:spacing w:val="-9"/>
          <w:sz w:val="26"/>
        </w:rPr>
        <w:t xml:space="preserve"> </w:t>
      </w:r>
      <w:r>
        <w:rPr>
          <w:sz w:val="26"/>
        </w:rPr>
        <w:t>with</w:t>
      </w:r>
      <w:r>
        <w:rPr>
          <w:spacing w:val="-12"/>
          <w:sz w:val="26"/>
        </w:rPr>
        <w:t xml:space="preserve"> </w:t>
      </w:r>
      <w:r>
        <w:rPr>
          <w:sz w:val="26"/>
        </w:rPr>
        <w:t>courts</w:t>
      </w:r>
      <w:r>
        <w:rPr>
          <w:spacing w:val="-11"/>
          <w:sz w:val="26"/>
        </w:rPr>
        <w:t xml:space="preserve"> </w:t>
      </w:r>
      <w:r>
        <w:rPr>
          <w:sz w:val="26"/>
        </w:rPr>
        <w:t>in</w:t>
      </w:r>
      <w:r>
        <w:rPr>
          <w:spacing w:val="-11"/>
          <w:sz w:val="26"/>
        </w:rPr>
        <w:t xml:space="preserve"> </w:t>
      </w:r>
      <w:r>
        <w:rPr>
          <w:sz w:val="26"/>
        </w:rPr>
        <w:t>all</w:t>
      </w:r>
      <w:r>
        <w:rPr>
          <w:spacing w:val="-11"/>
          <w:sz w:val="26"/>
        </w:rPr>
        <w:t xml:space="preserve"> </w:t>
      </w:r>
      <w:r>
        <w:rPr>
          <w:sz w:val="26"/>
        </w:rPr>
        <w:t>Australian</w:t>
      </w:r>
      <w:r>
        <w:rPr>
          <w:spacing w:val="-11"/>
          <w:sz w:val="26"/>
        </w:rPr>
        <w:t xml:space="preserve"> </w:t>
      </w:r>
      <w:r>
        <w:rPr>
          <w:sz w:val="26"/>
        </w:rPr>
        <w:t xml:space="preserve">jurisdictions admitting television cameras into courtrooms. </w:t>
      </w:r>
      <w:r>
        <w:rPr>
          <w:position w:val="9"/>
          <w:sz w:val="17"/>
        </w:rPr>
        <w:t xml:space="preserve">75 </w:t>
      </w:r>
      <w:r>
        <w:rPr>
          <w:sz w:val="26"/>
        </w:rPr>
        <w:t>Since 2013, audio-visual recordings of the High Court of Australia have been made available to the public.</w:t>
      </w:r>
      <w:r>
        <w:rPr>
          <w:position w:val="9"/>
          <w:sz w:val="17"/>
        </w:rPr>
        <w:t xml:space="preserve">76 </w:t>
      </w:r>
      <w:r>
        <w:rPr>
          <w:sz w:val="26"/>
        </w:rPr>
        <w:t>The entire process of filming and broadcasting is carried out by the Court</w:t>
      </w:r>
      <w:r>
        <w:rPr>
          <w:spacing w:val="-9"/>
          <w:sz w:val="26"/>
        </w:rPr>
        <w:t xml:space="preserve"> </w:t>
      </w:r>
      <w:r>
        <w:rPr>
          <w:sz w:val="26"/>
        </w:rPr>
        <w:t>staff.</w:t>
      </w:r>
      <w:r>
        <w:rPr>
          <w:position w:val="9"/>
          <w:sz w:val="17"/>
        </w:rPr>
        <w:t>77</w:t>
      </w:r>
      <w:r>
        <w:rPr>
          <w:spacing w:val="23"/>
          <w:position w:val="9"/>
          <w:sz w:val="17"/>
        </w:rPr>
        <w:t xml:space="preserve"> </w:t>
      </w:r>
      <w:r>
        <w:rPr>
          <w:sz w:val="26"/>
        </w:rPr>
        <w:t>Transcripts</w:t>
      </w:r>
      <w:r>
        <w:rPr>
          <w:spacing w:val="-8"/>
          <w:sz w:val="26"/>
        </w:rPr>
        <w:t xml:space="preserve"> </w:t>
      </w:r>
      <w:r>
        <w:rPr>
          <w:sz w:val="26"/>
        </w:rPr>
        <w:t>of</w:t>
      </w:r>
      <w:r>
        <w:rPr>
          <w:spacing w:val="-8"/>
          <w:sz w:val="26"/>
        </w:rPr>
        <w:t xml:space="preserve"> </w:t>
      </w:r>
      <w:r>
        <w:rPr>
          <w:sz w:val="26"/>
        </w:rPr>
        <w:t>the</w:t>
      </w:r>
      <w:r>
        <w:rPr>
          <w:spacing w:val="-9"/>
          <w:sz w:val="26"/>
        </w:rPr>
        <w:t xml:space="preserve"> </w:t>
      </w:r>
      <w:r>
        <w:rPr>
          <w:sz w:val="26"/>
        </w:rPr>
        <w:t>hearings</w:t>
      </w:r>
      <w:r>
        <w:rPr>
          <w:spacing w:val="-8"/>
          <w:sz w:val="26"/>
        </w:rPr>
        <w:t xml:space="preserve"> </w:t>
      </w:r>
      <w:r>
        <w:rPr>
          <w:sz w:val="26"/>
        </w:rPr>
        <w:t>are</w:t>
      </w:r>
      <w:r>
        <w:rPr>
          <w:spacing w:val="-6"/>
          <w:sz w:val="26"/>
        </w:rPr>
        <w:t xml:space="preserve"> </w:t>
      </w:r>
      <w:r>
        <w:rPr>
          <w:sz w:val="26"/>
        </w:rPr>
        <w:t>made</w:t>
      </w:r>
      <w:r>
        <w:rPr>
          <w:spacing w:val="-6"/>
          <w:sz w:val="26"/>
        </w:rPr>
        <w:t xml:space="preserve"> </w:t>
      </w:r>
      <w:r>
        <w:rPr>
          <w:sz w:val="26"/>
        </w:rPr>
        <w:t>available</w:t>
      </w:r>
      <w:r>
        <w:rPr>
          <w:spacing w:val="-5"/>
          <w:sz w:val="26"/>
        </w:rPr>
        <w:t xml:space="preserve"> </w:t>
      </w:r>
      <w:r>
        <w:rPr>
          <w:sz w:val="26"/>
        </w:rPr>
        <w:t>within</w:t>
      </w:r>
      <w:r>
        <w:rPr>
          <w:spacing w:val="-8"/>
          <w:sz w:val="26"/>
        </w:rPr>
        <w:t xml:space="preserve"> </w:t>
      </w:r>
      <w:r>
        <w:rPr>
          <w:sz w:val="26"/>
        </w:rPr>
        <w:t>a</w:t>
      </w:r>
      <w:r>
        <w:rPr>
          <w:spacing w:val="-8"/>
          <w:sz w:val="26"/>
        </w:rPr>
        <w:t xml:space="preserve"> </w:t>
      </w:r>
      <w:r>
        <w:rPr>
          <w:sz w:val="26"/>
        </w:rPr>
        <w:t>day</w:t>
      </w:r>
      <w:r>
        <w:rPr>
          <w:spacing w:val="-10"/>
          <w:sz w:val="26"/>
        </w:rPr>
        <w:t xml:space="preserve"> </w:t>
      </w:r>
      <w:r>
        <w:rPr>
          <w:sz w:val="26"/>
        </w:rPr>
        <w:t>or</w:t>
      </w:r>
      <w:r>
        <w:rPr>
          <w:spacing w:val="-9"/>
          <w:sz w:val="26"/>
        </w:rPr>
        <w:t xml:space="preserve"> </w:t>
      </w:r>
      <w:r>
        <w:rPr>
          <w:sz w:val="26"/>
        </w:rPr>
        <w:t xml:space="preserve">two of most hearings. </w:t>
      </w:r>
      <w:r>
        <w:rPr>
          <w:position w:val="9"/>
          <w:sz w:val="17"/>
        </w:rPr>
        <w:t xml:space="preserve">78 </w:t>
      </w:r>
      <w:r>
        <w:rPr>
          <w:sz w:val="26"/>
        </w:rPr>
        <w:t>The High Court has stated that initially the recordings will be available after a few business days, however, the Court will endeavour to reduce the number of</w:t>
      </w:r>
      <w:r>
        <w:rPr>
          <w:spacing w:val="-3"/>
          <w:sz w:val="26"/>
        </w:rPr>
        <w:t xml:space="preserve"> </w:t>
      </w:r>
      <w:r>
        <w:rPr>
          <w:sz w:val="26"/>
        </w:rPr>
        <w:t>days.</w:t>
      </w:r>
      <w:r>
        <w:rPr>
          <w:position w:val="9"/>
          <w:sz w:val="17"/>
        </w:rPr>
        <w:t>79</w:t>
      </w:r>
    </w:p>
    <w:p w:rsidR="00456560" w:rsidRDefault="00456560">
      <w:pPr>
        <w:rPr>
          <w:sz w:val="30"/>
        </w:rPr>
      </w:pPr>
    </w:p>
    <w:p w:rsidR="00456560" w:rsidRDefault="00456560">
      <w:pPr>
        <w:spacing w:before="5"/>
        <w:rPr>
          <w:sz w:val="44"/>
        </w:rPr>
      </w:pPr>
    </w:p>
    <w:p w:rsidR="00456560" w:rsidRDefault="007E1E19">
      <w:pPr>
        <w:spacing w:line="477" w:lineRule="auto"/>
        <w:ind w:left="200" w:right="159"/>
        <w:jc w:val="both"/>
        <w:rPr>
          <w:sz w:val="17"/>
        </w:rPr>
      </w:pPr>
      <w:r>
        <w:rPr>
          <w:sz w:val="26"/>
        </w:rPr>
        <w:t>Apart from the High Court, most Australian courts do not maint</w:t>
      </w:r>
      <w:r>
        <w:rPr>
          <w:sz w:val="26"/>
        </w:rPr>
        <w:t>ain a consistent policy</w:t>
      </w:r>
      <w:r>
        <w:rPr>
          <w:spacing w:val="-16"/>
          <w:sz w:val="26"/>
        </w:rPr>
        <w:t xml:space="preserve"> </w:t>
      </w:r>
      <w:r>
        <w:rPr>
          <w:sz w:val="26"/>
        </w:rPr>
        <w:t>on</w:t>
      </w:r>
      <w:r>
        <w:rPr>
          <w:spacing w:val="-13"/>
          <w:sz w:val="26"/>
        </w:rPr>
        <w:t xml:space="preserve"> </w:t>
      </w:r>
      <w:r>
        <w:rPr>
          <w:sz w:val="26"/>
        </w:rPr>
        <w:t>admitting</w:t>
      </w:r>
      <w:r>
        <w:rPr>
          <w:spacing w:val="-12"/>
          <w:sz w:val="26"/>
        </w:rPr>
        <w:t xml:space="preserve"> </w:t>
      </w:r>
      <w:r>
        <w:rPr>
          <w:sz w:val="26"/>
        </w:rPr>
        <w:t>television</w:t>
      </w:r>
      <w:r>
        <w:rPr>
          <w:spacing w:val="-11"/>
          <w:sz w:val="26"/>
        </w:rPr>
        <w:t xml:space="preserve"> </w:t>
      </w:r>
      <w:r>
        <w:rPr>
          <w:sz w:val="26"/>
        </w:rPr>
        <w:t>cameras</w:t>
      </w:r>
      <w:r>
        <w:rPr>
          <w:spacing w:val="-14"/>
          <w:sz w:val="26"/>
        </w:rPr>
        <w:t xml:space="preserve"> </w:t>
      </w:r>
      <w:r>
        <w:rPr>
          <w:sz w:val="26"/>
        </w:rPr>
        <w:t>into</w:t>
      </w:r>
      <w:r>
        <w:rPr>
          <w:spacing w:val="-11"/>
          <w:sz w:val="26"/>
        </w:rPr>
        <w:t xml:space="preserve"> </w:t>
      </w:r>
      <w:r>
        <w:rPr>
          <w:sz w:val="26"/>
        </w:rPr>
        <w:t>the</w:t>
      </w:r>
      <w:r>
        <w:rPr>
          <w:spacing w:val="-14"/>
          <w:sz w:val="26"/>
        </w:rPr>
        <w:t xml:space="preserve"> </w:t>
      </w:r>
      <w:r>
        <w:rPr>
          <w:sz w:val="26"/>
        </w:rPr>
        <w:t>courtroom.</w:t>
      </w:r>
      <w:r>
        <w:rPr>
          <w:position w:val="9"/>
          <w:sz w:val="17"/>
        </w:rPr>
        <w:t>80</w:t>
      </w:r>
      <w:r>
        <w:rPr>
          <w:spacing w:val="23"/>
          <w:position w:val="9"/>
          <w:sz w:val="17"/>
        </w:rPr>
        <w:t xml:space="preserve"> </w:t>
      </w:r>
      <w:r>
        <w:rPr>
          <w:sz w:val="26"/>
        </w:rPr>
        <w:t>Filming</w:t>
      </w:r>
      <w:r>
        <w:rPr>
          <w:spacing w:val="-14"/>
          <w:sz w:val="26"/>
        </w:rPr>
        <w:t xml:space="preserve"> </w:t>
      </w:r>
      <w:r>
        <w:rPr>
          <w:sz w:val="26"/>
        </w:rPr>
        <w:t>is</w:t>
      </w:r>
      <w:r>
        <w:rPr>
          <w:spacing w:val="-13"/>
          <w:sz w:val="26"/>
        </w:rPr>
        <w:t xml:space="preserve"> </w:t>
      </w:r>
      <w:r>
        <w:rPr>
          <w:sz w:val="26"/>
        </w:rPr>
        <w:t>permitted on an ad hoc basis and is usually restricted to the recording of file and overlay footage or ceremonial</w:t>
      </w:r>
      <w:r>
        <w:rPr>
          <w:spacing w:val="-2"/>
          <w:sz w:val="26"/>
        </w:rPr>
        <w:t xml:space="preserve"> </w:t>
      </w:r>
      <w:r>
        <w:rPr>
          <w:sz w:val="26"/>
        </w:rPr>
        <w:t>sittings.</w:t>
      </w:r>
      <w:r>
        <w:rPr>
          <w:position w:val="9"/>
          <w:sz w:val="17"/>
        </w:rPr>
        <w:t>81</w:t>
      </w: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rPr>
          <w:sz w:val="20"/>
        </w:rPr>
      </w:pPr>
    </w:p>
    <w:p w:rsidR="00456560" w:rsidRDefault="00456560">
      <w:pPr>
        <w:spacing w:before="6"/>
        <w:rPr>
          <w:sz w:val="21"/>
        </w:rPr>
      </w:pPr>
      <w:r w:rsidRPr="00456560">
        <w:pict>
          <v:line id="_x0000_s1033" style="position:absolute;z-index:251639808;mso-wrap-distance-left:0;mso-wrap-distance-right:0;mso-position-horizontal-relative:page" from="1in,14.75pt" to="216.05pt,14.75pt" strokeweight=".72pt">
            <w10:wrap type="topAndBottom" anchorx="page"/>
          </v:line>
        </w:pict>
      </w:r>
    </w:p>
    <w:p w:rsidR="00456560" w:rsidRDefault="007E1E19">
      <w:pPr>
        <w:spacing w:before="66" w:line="209" w:lineRule="exact"/>
        <w:ind w:left="200"/>
        <w:rPr>
          <w:sz w:val="18"/>
        </w:rPr>
      </w:pPr>
      <w:r>
        <w:rPr>
          <w:position w:val="6"/>
          <w:sz w:val="12"/>
        </w:rPr>
        <w:t xml:space="preserve">75 </w:t>
      </w:r>
      <w:r>
        <w:rPr>
          <w:sz w:val="18"/>
        </w:rPr>
        <w:t>See supra note 65.</w:t>
      </w:r>
    </w:p>
    <w:p w:rsidR="00456560" w:rsidRDefault="007E1E19">
      <w:pPr>
        <w:ind w:left="200" w:right="2921"/>
        <w:rPr>
          <w:sz w:val="18"/>
        </w:rPr>
      </w:pPr>
      <w:r>
        <w:rPr>
          <w:position w:val="6"/>
          <w:sz w:val="12"/>
        </w:rPr>
        <w:t xml:space="preserve">76 </w:t>
      </w:r>
      <w:r>
        <w:rPr>
          <w:sz w:val="18"/>
        </w:rPr>
        <w:t xml:space="preserve">High Court of Australia, Press Release, 01 October 2013. Available at: </w:t>
      </w:r>
      <w:hyperlink r:id="rId174">
        <w:r>
          <w:rPr>
            <w:sz w:val="18"/>
            <w:u w:val="single"/>
          </w:rPr>
          <w:t>http://www.hcourt.gov.au/assets/news/MR-audio-visual-recordings-Oct13.pdf</w:t>
        </w:r>
        <w:r>
          <w:rPr>
            <w:sz w:val="18"/>
          </w:rPr>
          <w:t>.</w:t>
        </w:r>
      </w:hyperlink>
      <w:r>
        <w:rPr>
          <w:sz w:val="18"/>
        </w:rPr>
        <w:t xml:space="preserve"> </w:t>
      </w:r>
      <w:r>
        <w:rPr>
          <w:position w:val="6"/>
          <w:sz w:val="12"/>
        </w:rPr>
        <w:t>77</w:t>
      </w:r>
      <w:r>
        <w:rPr>
          <w:sz w:val="18"/>
        </w:rPr>
        <w:t>High Court of Aus</w:t>
      </w:r>
      <w:r>
        <w:rPr>
          <w:sz w:val="18"/>
        </w:rPr>
        <w:t xml:space="preserve">tralia, Photography and Recording Guidelines. Available at: </w:t>
      </w:r>
      <w:hyperlink r:id="rId175">
        <w:r>
          <w:rPr>
            <w:sz w:val="18"/>
            <w:u w:val="single"/>
          </w:rPr>
          <w:t>http://www.hcourt.gov.au/about/photography-and-recording</w:t>
        </w:r>
      </w:hyperlink>
    </w:p>
    <w:p w:rsidR="00456560" w:rsidRDefault="007E1E19">
      <w:pPr>
        <w:spacing w:line="201" w:lineRule="exact"/>
        <w:ind w:left="200"/>
        <w:rPr>
          <w:sz w:val="18"/>
        </w:rPr>
      </w:pPr>
      <w:r>
        <w:rPr>
          <w:position w:val="6"/>
          <w:sz w:val="12"/>
        </w:rPr>
        <w:t>78</w:t>
      </w:r>
      <w:r>
        <w:rPr>
          <w:spacing w:val="17"/>
          <w:position w:val="6"/>
          <w:sz w:val="12"/>
        </w:rPr>
        <w:t xml:space="preserve"> </w:t>
      </w:r>
      <w:r>
        <w:rPr>
          <w:sz w:val="18"/>
        </w:rPr>
        <w:t>Ibid.</w:t>
      </w:r>
    </w:p>
    <w:p w:rsidR="00456560" w:rsidRDefault="007E1E19">
      <w:pPr>
        <w:spacing w:line="206" w:lineRule="exact"/>
        <w:ind w:left="200"/>
        <w:rPr>
          <w:sz w:val="18"/>
        </w:rPr>
      </w:pPr>
      <w:r>
        <w:rPr>
          <w:position w:val="6"/>
          <w:sz w:val="12"/>
        </w:rPr>
        <w:t>79</w:t>
      </w:r>
      <w:r>
        <w:rPr>
          <w:spacing w:val="17"/>
          <w:position w:val="6"/>
          <w:sz w:val="12"/>
        </w:rPr>
        <w:t xml:space="preserve"> </w:t>
      </w:r>
      <w:r>
        <w:rPr>
          <w:sz w:val="18"/>
        </w:rPr>
        <w:t>Ibid.</w:t>
      </w:r>
    </w:p>
    <w:p w:rsidR="00456560" w:rsidRDefault="007E1E19">
      <w:pPr>
        <w:spacing w:line="208" w:lineRule="exact"/>
        <w:ind w:left="200"/>
        <w:rPr>
          <w:sz w:val="18"/>
        </w:rPr>
      </w:pPr>
      <w:r>
        <w:rPr>
          <w:position w:val="6"/>
          <w:sz w:val="12"/>
        </w:rPr>
        <w:t xml:space="preserve">80 </w:t>
      </w:r>
      <w:r>
        <w:rPr>
          <w:sz w:val="18"/>
        </w:rPr>
        <w:t>Supra note 65 at page 210-211.</w:t>
      </w:r>
    </w:p>
    <w:p w:rsidR="00456560" w:rsidRDefault="007E1E19">
      <w:pPr>
        <w:spacing w:line="210" w:lineRule="exact"/>
        <w:ind w:left="200"/>
        <w:rPr>
          <w:sz w:val="18"/>
        </w:rPr>
      </w:pPr>
      <w:r>
        <w:rPr>
          <w:position w:val="6"/>
          <w:sz w:val="12"/>
        </w:rPr>
        <w:t xml:space="preserve">81 </w:t>
      </w:r>
      <w:r>
        <w:rPr>
          <w:sz w:val="18"/>
        </w:rPr>
        <w:t>Ibid.</w:t>
      </w:r>
    </w:p>
    <w:p w:rsidR="00456560" w:rsidRDefault="00456560">
      <w:pPr>
        <w:spacing w:line="210" w:lineRule="exact"/>
        <w:rPr>
          <w:sz w:val="18"/>
        </w:rPr>
        <w:sectPr w:rsidR="00456560">
          <w:footerReference w:type="default" r:id="rId176"/>
          <w:pgSz w:w="11910" w:h="16840"/>
          <w:pgMar w:top="1340" w:right="1280" w:bottom="920" w:left="1240" w:header="708" w:footer="732" w:gutter="0"/>
          <w:pgNumType w:start="35"/>
          <w:cols w:space="720"/>
        </w:sectPr>
      </w:pPr>
    </w:p>
    <w:p w:rsidR="00456560" w:rsidRDefault="007E1E19">
      <w:pPr>
        <w:pStyle w:val="ListParagraph"/>
        <w:numPr>
          <w:ilvl w:val="0"/>
          <w:numId w:val="9"/>
        </w:numPr>
        <w:tabs>
          <w:tab w:val="left" w:pos="920"/>
          <w:tab w:val="left" w:pos="921"/>
        </w:tabs>
        <w:spacing w:before="92"/>
        <w:ind w:left="920" w:hanging="720"/>
        <w:rPr>
          <w:rFonts w:ascii="Arial"/>
          <w:sz w:val="27"/>
        </w:rPr>
      </w:pPr>
      <w:r>
        <w:rPr>
          <w:rFonts w:ascii="Arial"/>
          <w:sz w:val="27"/>
        </w:rPr>
        <w:t>New</w:t>
      </w:r>
      <w:r>
        <w:rPr>
          <w:rFonts w:ascii="Arial"/>
          <w:spacing w:val="-2"/>
          <w:sz w:val="27"/>
        </w:rPr>
        <w:t xml:space="preserve"> </w:t>
      </w:r>
      <w:r>
        <w:rPr>
          <w:rFonts w:ascii="Arial"/>
          <w:sz w:val="27"/>
        </w:rPr>
        <w:t>Zealand</w:t>
      </w:r>
    </w:p>
    <w:p w:rsidR="00456560" w:rsidRDefault="00456560">
      <w:pPr>
        <w:rPr>
          <w:sz w:val="30"/>
        </w:rPr>
      </w:pPr>
    </w:p>
    <w:p w:rsidR="00456560" w:rsidRDefault="007E1E19">
      <w:pPr>
        <w:spacing w:before="263" w:line="477" w:lineRule="auto"/>
        <w:ind w:left="200" w:right="157"/>
        <w:jc w:val="both"/>
        <w:rPr>
          <w:sz w:val="26"/>
        </w:rPr>
      </w:pPr>
      <w:r>
        <w:rPr>
          <w:sz w:val="26"/>
        </w:rPr>
        <w:t>New</w:t>
      </w:r>
      <w:r>
        <w:rPr>
          <w:spacing w:val="-19"/>
          <w:sz w:val="26"/>
        </w:rPr>
        <w:t xml:space="preserve"> </w:t>
      </w:r>
      <w:r>
        <w:rPr>
          <w:sz w:val="26"/>
        </w:rPr>
        <w:t>Zealand</w:t>
      </w:r>
      <w:r>
        <w:rPr>
          <w:spacing w:val="-15"/>
          <w:sz w:val="26"/>
        </w:rPr>
        <w:t xml:space="preserve"> </w:t>
      </w:r>
      <w:r>
        <w:rPr>
          <w:sz w:val="26"/>
        </w:rPr>
        <w:t>allows</w:t>
      </w:r>
      <w:r>
        <w:rPr>
          <w:spacing w:val="-13"/>
          <w:sz w:val="26"/>
        </w:rPr>
        <w:t xml:space="preserve"> </w:t>
      </w:r>
      <w:r>
        <w:rPr>
          <w:sz w:val="26"/>
        </w:rPr>
        <w:t>wide</w:t>
      </w:r>
      <w:r>
        <w:rPr>
          <w:spacing w:val="-15"/>
          <w:sz w:val="26"/>
        </w:rPr>
        <w:t xml:space="preserve"> </w:t>
      </w:r>
      <w:r>
        <w:rPr>
          <w:sz w:val="26"/>
        </w:rPr>
        <w:t>access</w:t>
      </w:r>
      <w:r>
        <w:rPr>
          <w:spacing w:val="-14"/>
          <w:sz w:val="26"/>
        </w:rPr>
        <w:t xml:space="preserve"> </w:t>
      </w:r>
      <w:r>
        <w:rPr>
          <w:sz w:val="26"/>
        </w:rPr>
        <w:t>to</w:t>
      </w:r>
      <w:r>
        <w:rPr>
          <w:spacing w:val="-15"/>
          <w:sz w:val="26"/>
        </w:rPr>
        <w:t xml:space="preserve"> </w:t>
      </w:r>
      <w:r>
        <w:rPr>
          <w:sz w:val="26"/>
        </w:rPr>
        <w:t>the</w:t>
      </w:r>
      <w:r>
        <w:rPr>
          <w:spacing w:val="-15"/>
          <w:sz w:val="26"/>
        </w:rPr>
        <w:t xml:space="preserve"> </w:t>
      </w:r>
      <w:r>
        <w:rPr>
          <w:sz w:val="26"/>
        </w:rPr>
        <w:t>media</w:t>
      </w:r>
      <w:r>
        <w:rPr>
          <w:spacing w:val="-15"/>
          <w:sz w:val="26"/>
        </w:rPr>
        <w:t xml:space="preserve"> </w:t>
      </w:r>
      <w:r>
        <w:rPr>
          <w:sz w:val="26"/>
        </w:rPr>
        <w:t>in</w:t>
      </w:r>
      <w:r>
        <w:rPr>
          <w:spacing w:val="-14"/>
          <w:sz w:val="26"/>
        </w:rPr>
        <w:t xml:space="preserve"> </w:t>
      </w:r>
      <w:r>
        <w:rPr>
          <w:sz w:val="26"/>
        </w:rPr>
        <w:t>courts</w:t>
      </w:r>
      <w:r>
        <w:rPr>
          <w:spacing w:val="-15"/>
          <w:sz w:val="26"/>
        </w:rPr>
        <w:t xml:space="preserve"> </w:t>
      </w:r>
      <w:r>
        <w:rPr>
          <w:sz w:val="26"/>
        </w:rPr>
        <w:t>and</w:t>
      </w:r>
      <w:r>
        <w:rPr>
          <w:spacing w:val="-15"/>
          <w:sz w:val="26"/>
        </w:rPr>
        <w:t xml:space="preserve"> </w:t>
      </w:r>
      <w:r>
        <w:rPr>
          <w:sz w:val="26"/>
        </w:rPr>
        <w:t>has</w:t>
      </w:r>
      <w:r>
        <w:rPr>
          <w:spacing w:val="-15"/>
          <w:sz w:val="26"/>
        </w:rPr>
        <w:t xml:space="preserve"> </w:t>
      </w:r>
      <w:r>
        <w:rPr>
          <w:sz w:val="26"/>
        </w:rPr>
        <w:t>one</w:t>
      </w:r>
      <w:r>
        <w:rPr>
          <w:spacing w:val="-14"/>
          <w:sz w:val="26"/>
        </w:rPr>
        <w:t xml:space="preserve"> </w:t>
      </w:r>
      <w:r>
        <w:rPr>
          <w:sz w:val="26"/>
        </w:rPr>
        <w:t>of</w:t>
      </w:r>
      <w:r>
        <w:rPr>
          <w:spacing w:val="-15"/>
          <w:sz w:val="26"/>
        </w:rPr>
        <w:t xml:space="preserve"> </w:t>
      </w:r>
      <w:r>
        <w:rPr>
          <w:sz w:val="26"/>
        </w:rPr>
        <w:t>the</w:t>
      </w:r>
      <w:r>
        <w:rPr>
          <w:spacing w:val="-15"/>
          <w:sz w:val="26"/>
        </w:rPr>
        <w:t xml:space="preserve"> </w:t>
      </w:r>
      <w:r>
        <w:rPr>
          <w:sz w:val="26"/>
        </w:rPr>
        <w:t xml:space="preserve">most progressive live broadcast policies among common law countries. </w:t>
      </w:r>
      <w:r>
        <w:rPr>
          <w:position w:val="9"/>
          <w:sz w:val="17"/>
        </w:rPr>
        <w:t xml:space="preserve">82 </w:t>
      </w:r>
      <w:r>
        <w:rPr>
          <w:sz w:val="26"/>
        </w:rPr>
        <w:t>Traditionally, members of the media were only permitted to make hand-written notes of court proceedings, without the use of any electronic device.</w:t>
      </w:r>
      <w:r>
        <w:rPr>
          <w:position w:val="9"/>
          <w:sz w:val="17"/>
        </w:rPr>
        <w:t xml:space="preserve">83 </w:t>
      </w:r>
      <w:r>
        <w:rPr>
          <w:sz w:val="26"/>
        </w:rPr>
        <w:t>From 1996 to 1998, New</w:t>
      </w:r>
      <w:r>
        <w:rPr>
          <w:spacing w:val="-53"/>
          <w:sz w:val="26"/>
        </w:rPr>
        <w:t xml:space="preserve"> </w:t>
      </w:r>
      <w:r>
        <w:rPr>
          <w:sz w:val="26"/>
        </w:rPr>
        <w:t>Zealand conducted a three year pilot project which covered more than twenty cases.</w:t>
      </w:r>
      <w:r>
        <w:rPr>
          <w:position w:val="9"/>
          <w:sz w:val="17"/>
        </w:rPr>
        <w:t>84</w:t>
      </w:r>
      <w:r>
        <w:rPr>
          <w:position w:val="9"/>
          <w:sz w:val="17"/>
        </w:rPr>
        <w:t xml:space="preserve"> </w:t>
      </w:r>
      <w:r>
        <w:rPr>
          <w:sz w:val="26"/>
        </w:rPr>
        <w:t>All courts in New Zealand were covered under the pilot, contingent on two main</w:t>
      </w:r>
      <w:r>
        <w:rPr>
          <w:spacing w:val="-2"/>
          <w:sz w:val="26"/>
        </w:rPr>
        <w:t xml:space="preserve"> </w:t>
      </w:r>
      <w:r>
        <w:rPr>
          <w:sz w:val="26"/>
        </w:rPr>
        <w:t>rules:</w:t>
      </w:r>
    </w:p>
    <w:p w:rsidR="00456560" w:rsidRDefault="007E1E19">
      <w:pPr>
        <w:spacing w:before="206" w:line="276" w:lineRule="auto"/>
        <w:ind w:left="1640" w:right="1981"/>
        <w:jc w:val="both"/>
        <w:rPr>
          <w:sz w:val="21"/>
        </w:rPr>
      </w:pPr>
      <w:r>
        <w:rPr>
          <w:sz w:val="21"/>
        </w:rPr>
        <w:t>“1. Material obtained from expanded media coverage which is broadcast</w:t>
      </w:r>
      <w:r>
        <w:rPr>
          <w:spacing w:val="-14"/>
          <w:sz w:val="21"/>
        </w:rPr>
        <w:t xml:space="preserve"> </w:t>
      </w:r>
      <w:r>
        <w:rPr>
          <w:sz w:val="21"/>
        </w:rPr>
        <w:t>shall</w:t>
      </w:r>
      <w:r>
        <w:rPr>
          <w:spacing w:val="-12"/>
          <w:sz w:val="21"/>
        </w:rPr>
        <w:t xml:space="preserve"> </w:t>
      </w:r>
      <w:r>
        <w:rPr>
          <w:sz w:val="21"/>
        </w:rPr>
        <w:t>be</w:t>
      </w:r>
      <w:r>
        <w:rPr>
          <w:spacing w:val="-13"/>
          <w:sz w:val="21"/>
        </w:rPr>
        <w:t xml:space="preserve"> </w:t>
      </w:r>
      <w:r>
        <w:rPr>
          <w:sz w:val="21"/>
        </w:rPr>
        <w:t>presented</w:t>
      </w:r>
      <w:r>
        <w:rPr>
          <w:spacing w:val="-12"/>
          <w:sz w:val="21"/>
        </w:rPr>
        <w:t xml:space="preserve"> </w:t>
      </w:r>
      <w:r>
        <w:rPr>
          <w:sz w:val="21"/>
        </w:rPr>
        <w:t>in</w:t>
      </w:r>
      <w:r>
        <w:rPr>
          <w:spacing w:val="-16"/>
          <w:sz w:val="21"/>
        </w:rPr>
        <w:t xml:space="preserve"> </w:t>
      </w:r>
      <w:r>
        <w:rPr>
          <w:sz w:val="21"/>
        </w:rPr>
        <w:t>a</w:t>
      </w:r>
      <w:r>
        <w:rPr>
          <w:spacing w:val="-13"/>
          <w:sz w:val="21"/>
        </w:rPr>
        <w:t xml:space="preserve"> </w:t>
      </w:r>
      <w:r>
        <w:rPr>
          <w:sz w:val="21"/>
        </w:rPr>
        <w:t>way</w:t>
      </w:r>
      <w:r>
        <w:rPr>
          <w:spacing w:val="-15"/>
          <w:sz w:val="21"/>
        </w:rPr>
        <w:t xml:space="preserve"> </w:t>
      </w:r>
      <w:r>
        <w:rPr>
          <w:sz w:val="21"/>
        </w:rPr>
        <w:t>which</w:t>
      </w:r>
      <w:r>
        <w:rPr>
          <w:spacing w:val="-13"/>
          <w:sz w:val="21"/>
        </w:rPr>
        <w:t xml:space="preserve"> </w:t>
      </w:r>
      <w:r>
        <w:rPr>
          <w:sz w:val="21"/>
        </w:rPr>
        <w:t>gives</w:t>
      </w:r>
      <w:r>
        <w:rPr>
          <w:spacing w:val="-13"/>
          <w:sz w:val="21"/>
        </w:rPr>
        <w:t xml:space="preserve"> </w:t>
      </w:r>
      <w:r>
        <w:rPr>
          <w:sz w:val="21"/>
        </w:rPr>
        <w:t>an</w:t>
      </w:r>
      <w:r>
        <w:rPr>
          <w:spacing w:val="-14"/>
          <w:sz w:val="21"/>
        </w:rPr>
        <w:t xml:space="preserve"> </w:t>
      </w:r>
      <w:r>
        <w:rPr>
          <w:sz w:val="21"/>
        </w:rPr>
        <w:t>accurate, impartial</w:t>
      </w:r>
      <w:r>
        <w:rPr>
          <w:spacing w:val="-9"/>
          <w:sz w:val="21"/>
        </w:rPr>
        <w:t xml:space="preserve"> </w:t>
      </w:r>
      <w:r>
        <w:rPr>
          <w:sz w:val="21"/>
        </w:rPr>
        <w:t>and</w:t>
      </w:r>
      <w:r>
        <w:rPr>
          <w:spacing w:val="-7"/>
          <w:sz w:val="21"/>
        </w:rPr>
        <w:t xml:space="preserve"> </w:t>
      </w:r>
      <w:r>
        <w:rPr>
          <w:sz w:val="21"/>
        </w:rPr>
        <w:t>balanced</w:t>
      </w:r>
      <w:r>
        <w:rPr>
          <w:spacing w:val="-7"/>
          <w:sz w:val="21"/>
        </w:rPr>
        <w:t xml:space="preserve"> </w:t>
      </w:r>
      <w:r>
        <w:rPr>
          <w:sz w:val="21"/>
        </w:rPr>
        <w:t>coverage</w:t>
      </w:r>
      <w:r>
        <w:rPr>
          <w:spacing w:val="-7"/>
          <w:sz w:val="21"/>
        </w:rPr>
        <w:t xml:space="preserve"> </w:t>
      </w:r>
      <w:r>
        <w:rPr>
          <w:sz w:val="21"/>
        </w:rPr>
        <w:t>of</w:t>
      </w:r>
      <w:r>
        <w:rPr>
          <w:spacing w:val="-6"/>
          <w:sz w:val="21"/>
        </w:rPr>
        <w:t xml:space="preserve"> </w:t>
      </w:r>
      <w:r>
        <w:rPr>
          <w:sz w:val="21"/>
        </w:rPr>
        <w:t>the</w:t>
      </w:r>
      <w:r>
        <w:rPr>
          <w:spacing w:val="-9"/>
          <w:sz w:val="21"/>
        </w:rPr>
        <w:t xml:space="preserve"> </w:t>
      </w:r>
      <w:r>
        <w:rPr>
          <w:sz w:val="21"/>
        </w:rPr>
        <w:t>proceedings</w:t>
      </w:r>
      <w:r>
        <w:rPr>
          <w:spacing w:val="-9"/>
          <w:sz w:val="21"/>
        </w:rPr>
        <w:t xml:space="preserve"> </w:t>
      </w:r>
      <w:r>
        <w:rPr>
          <w:sz w:val="21"/>
        </w:rPr>
        <w:t>and</w:t>
      </w:r>
      <w:r>
        <w:rPr>
          <w:spacing w:val="-9"/>
          <w:sz w:val="21"/>
        </w:rPr>
        <w:t xml:space="preserve"> </w:t>
      </w:r>
      <w:r>
        <w:rPr>
          <w:sz w:val="21"/>
        </w:rPr>
        <w:t>of</w:t>
      </w:r>
      <w:r>
        <w:rPr>
          <w:spacing w:val="-8"/>
          <w:sz w:val="21"/>
        </w:rPr>
        <w:t xml:space="preserve"> </w:t>
      </w:r>
      <w:r>
        <w:rPr>
          <w:sz w:val="21"/>
        </w:rPr>
        <w:t>the parties involved. Any such broadcast is to be without editorial comment and to be of at least two minutes duration per news item.</w:t>
      </w:r>
    </w:p>
    <w:p w:rsidR="00456560" w:rsidRDefault="007E1E19">
      <w:pPr>
        <w:spacing w:before="198" w:line="276" w:lineRule="auto"/>
        <w:ind w:left="1640" w:right="1980"/>
        <w:jc w:val="both"/>
        <w:rPr>
          <w:sz w:val="14"/>
        </w:rPr>
      </w:pPr>
      <w:r>
        <w:rPr>
          <w:sz w:val="21"/>
        </w:rPr>
        <w:t>2. There shall be no use of material obtained from expanded media coverage otherwise than for normal ne</w:t>
      </w:r>
      <w:r>
        <w:rPr>
          <w:sz w:val="21"/>
        </w:rPr>
        <w:t>ws programmes or</w:t>
      </w:r>
      <w:r>
        <w:rPr>
          <w:spacing w:val="-4"/>
          <w:sz w:val="21"/>
        </w:rPr>
        <w:t xml:space="preserve"> </w:t>
      </w:r>
      <w:r>
        <w:rPr>
          <w:sz w:val="21"/>
        </w:rPr>
        <w:t>articles</w:t>
      </w:r>
      <w:r>
        <w:rPr>
          <w:spacing w:val="-4"/>
          <w:sz w:val="21"/>
        </w:rPr>
        <w:t xml:space="preserve"> </w:t>
      </w:r>
      <w:r>
        <w:rPr>
          <w:sz w:val="21"/>
        </w:rPr>
        <w:t>unless</w:t>
      </w:r>
      <w:r>
        <w:rPr>
          <w:spacing w:val="-4"/>
          <w:sz w:val="21"/>
        </w:rPr>
        <w:t xml:space="preserve"> </w:t>
      </w:r>
      <w:r>
        <w:rPr>
          <w:sz w:val="21"/>
        </w:rPr>
        <w:t>prior</w:t>
      </w:r>
      <w:r>
        <w:rPr>
          <w:spacing w:val="-4"/>
          <w:sz w:val="21"/>
        </w:rPr>
        <w:t xml:space="preserve"> </w:t>
      </w:r>
      <w:r>
        <w:rPr>
          <w:sz w:val="21"/>
        </w:rPr>
        <w:t>approval</w:t>
      </w:r>
      <w:r>
        <w:rPr>
          <w:spacing w:val="-2"/>
          <w:sz w:val="21"/>
        </w:rPr>
        <w:t xml:space="preserve"> </w:t>
      </w:r>
      <w:r>
        <w:rPr>
          <w:sz w:val="21"/>
        </w:rPr>
        <w:t>for</w:t>
      </w:r>
      <w:r>
        <w:rPr>
          <w:spacing w:val="-4"/>
          <w:sz w:val="21"/>
        </w:rPr>
        <w:t xml:space="preserve"> </w:t>
      </w:r>
      <w:r>
        <w:rPr>
          <w:sz w:val="21"/>
        </w:rPr>
        <w:t>that</w:t>
      </w:r>
      <w:r>
        <w:rPr>
          <w:spacing w:val="-5"/>
          <w:sz w:val="21"/>
        </w:rPr>
        <w:t xml:space="preserve"> </w:t>
      </w:r>
      <w:r>
        <w:rPr>
          <w:sz w:val="21"/>
        </w:rPr>
        <w:t>use</w:t>
      </w:r>
      <w:r>
        <w:rPr>
          <w:spacing w:val="-4"/>
          <w:sz w:val="21"/>
        </w:rPr>
        <w:t xml:space="preserve"> </w:t>
      </w:r>
      <w:r>
        <w:rPr>
          <w:sz w:val="21"/>
        </w:rPr>
        <w:t>has</w:t>
      </w:r>
      <w:r>
        <w:rPr>
          <w:spacing w:val="-6"/>
          <w:sz w:val="21"/>
        </w:rPr>
        <w:t xml:space="preserve"> </w:t>
      </w:r>
      <w:r>
        <w:rPr>
          <w:sz w:val="21"/>
        </w:rPr>
        <w:t>been</w:t>
      </w:r>
      <w:r>
        <w:rPr>
          <w:spacing w:val="-3"/>
          <w:sz w:val="21"/>
        </w:rPr>
        <w:t xml:space="preserve"> </w:t>
      </w:r>
      <w:r>
        <w:rPr>
          <w:sz w:val="21"/>
        </w:rPr>
        <w:t>given</w:t>
      </w:r>
      <w:r>
        <w:rPr>
          <w:spacing w:val="-3"/>
          <w:sz w:val="21"/>
        </w:rPr>
        <w:t xml:space="preserve"> </w:t>
      </w:r>
      <w:r>
        <w:rPr>
          <w:sz w:val="21"/>
        </w:rPr>
        <w:t>by the trial judge or, where that judge is unavailable, another judge of the relevant</w:t>
      </w:r>
      <w:r>
        <w:rPr>
          <w:spacing w:val="-6"/>
          <w:sz w:val="21"/>
        </w:rPr>
        <w:t xml:space="preserve"> </w:t>
      </w:r>
      <w:r>
        <w:rPr>
          <w:sz w:val="21"/>
        </w:rPr>
        <w:t>court.”</w:t>
      </w:r>
      <w:r>
        <w:rPr>
          <w:position w:val="7"/>
          <w:sz w:val="14"/>
        </w:rPr>
        <w:t>85</w:t>
      </w:r>
    </w:p>
    <w:p w:rsidR="00456560" w:rsidRDefault="00456560">
      <w:pPr>
        <w:rPr>
          <w:sz w:val="24"/>
        </w:rPr>
      </w:pPr>
    </w:p>
    <w:p w:rsidR="00456560" w:rsidRDefault="00456560">
      <w:pPr>
        <w:rPr>
          <w:sz w:val="24"/>
        </w:rPr>
      </w:pPr>
    </w:p>
    <w:p w:rsidR="00456560" w:rsidRDefault="007E1E19">
      <w:pPr>
        <w:spacing w:before="145" w:line="477" w:lineRule="auto"/>
        <w:ind w:left="200" w:right="161"/>
        <w:jc w:val="both"/>
        <w:rPr>
          <w:sz w:val="26"/>
        </w:rPr>
      </w:pPr>
      <w:r>
        <w:rPr>
          <w:sz w:val="26"/>
        </w:rPr>
        <w:t xml:space="preserve">New Zealand permits media houses to broadcast court proceedings with the approval </w:t>
      </w:r>
      <w:r>
        <w:rPr>
          <w:sz w:val="26"/>
        </w:rPr>
        <w:t>of the court.</w:t>
      </w:r>
      <w:r>
        <w:rPr>
          <w:position w:val="9"/>
          <w:sz w:val="17"/>
        </w:rPr>
        <w:t xml:space="preserve">86 </w:t>
      </w:r>
      <w:r>
        <w:rPr>
          <w:sz w:val="26"/>
        </w:rPr>
        <w:t>The broadcast is governed by a set of guidelines which balance the principle of open justice with the need for a fair trial. They impose upon the media the responsibility to provide “an accurate, fair and balanced</w:t>
      </w:r>
    </w:p>
    <w:p w:rsidR="00456560" w:rsidRDefault="00456560">
      <w:pPr>
        <w:rPr>
          <w:sz w:val="20"/>
        </w:rPr>
      </w:pPr>
    </w:p>
    <w:p w:rsidR="00456560" w:rsidRDefault="00456560">
      <w:pPr>
        <w:spacing w:before="8"/>
        <w:rPr>
          <w:sz w:val="23"/>
        </w:rPr>
      </w:pPr>
      <w:r w:rsidRPr="00456560">
        <w:pict>
          <v:line id="_x0000_s1032" style="position:absolute;z-index:251640832;mso-wrap-distance-left:0;mso-wrap-distance-right:0;mso-position-horizontal-relative:page" from="1in,16pt" to="216.05pt,16pt" strokeweight=".72pt">
            <w10:wrap type="topAndBottom" anchorx="page"/>
          </v:line>
        </w:pict>
      </w:r>
    </w:p>
    <w:p w:rsidR="00456560" w:rsidRDefault="007E1E19">
      <w:pPr>
        <w:spacing w:before="66" w:line="209" w:lineRule="exact"/>
        <w:ind w:left="200"/>
        <w:rPr>
          <w:sz w:val="18"/>
        </w:rPr>
      </w:pPr>
      <w:r>
        <w:rPr>
          <w:position w:val="6"/>
          <w:sz w:val="12"/>
        </w:rPr>
        <w:t xml:space="preserve">82 </w:t>
      </w:r>
      <w:r>
        <w:rPr>
          <w:sz w:val="18"/>
        </w:rPr>
        <w:t>See supra note 65.</w:t>
      </w:r>
    </w:p>
    <w:p w:rsidR="00456560" w:rsidRDefault="007E1E19">
      <w:pPr>
        <w:ind w:left="380" w:right="160" w:hanging="180"/>
        <w:rPr>
          <w:sz w:val="18"/>
        </w:rPr>
      </w:pPr>
      <w:r>
        <w:rPr>
          <w:position w:val="6"/>
          <w:sz w:val="12"/>
        </w:rPr>
        <w:t xml:space="preserve">83 </w:t>
      </w:r>
      <w:r>
        <w:rPr>
          <w:sz w:val="18"/>
        </w:rPr>
        <w:t xml:space="preserve">New Zealand, Report to Chief Justice on In-Court Media Coverage (2015), at para 7. Available at </w:t>
      </w:r>
      <w:r>
        <w:rPr>
          <w:sz w:val="18"/>
          <w:u w:val="single"/>
        </w:rPr>
        <w:t>https:/</w:t>
      </w:r>
      <w:hyperlink r:id="rId177">
        <w:r>
          <w:rPr>
            <w:sz w:val="18"/>
            <w:u w:val="single"/>
          </w:rPr>
          <w:t>/www.c</w:t>
        </w:r>
      </w:hyperlink>
      <w:r>
        <w:rPr>
          <w:sz w:val="18"/>
          <w:u w:val="single"/>
        </w:rPr>
        <w:t>o</w:t>
      </w:r>
      <w:hyperlink r:id="rId178">
        <w:r>
          <w:rPr>
            <w:sz w:val="18"/>
            <w:u w:val="single"/>
          </w:rPr>
          <w:t>urtsofnz.govt.nz/In-Court-Media-Review/In-Court-Media-</w:t>
        </w:r>
      </w:hyperlink>
      <w:r>
        <w:rPr>
          <w:sz w:val="18"/>
        </w:rPr>
        <w:t xml:space="preserve"> </w:t>
      </w:r>
      <w:r>
        <w:rPr>
          <w:sz w:val="18"/>
          <w:u w:val="single"/>
        </w:rPr>
        <w:t>Review/ReporttoChiefJusticeonincourtmediacoverageF6_7_15_20150720.pdf</w:t>
      </w:r>
    </w:p>
    <w:p w:rsidR="00456560" w:rsidRDefault="007E1E19">
      <w:pPr>
        <w:spacing w:line="205" w:lineRule="exact"/>
        <w:ind w:left="200"/>
        <w:rPr>
          <w:sz w:val="18"/>
        </w:rPr>
      </w:pPr>
      <w:r>
        <w:rPr>
          <w:position w:val="6"/>
          <w:sz w:val="12"/>
        </w:rPr>
        <w:t xml:space="preserve">84  </w:t>
      </w:r>
      <w:r>
        <w:rPr>
          <w:sz w:val="18"/>
        </w:rPr>
        <w:t>Ibid, at para</w:t>
      </w:r>
      <w:r>
        <w:rPr>
          <w:spacing w:val="-23"/>
          <w:sz w:val="18"/>
        </w:rPr>
        <w:t xml:space="preserve"> </w:t>
      </w:r>
      <w:r>
        <w:rPr>
          <w:sz w:val="18"/>
        </w:rPr>
        <w:t>15.</w:t>
      </w:r>
    </w:p>
    <w:p w:rsidR="00456560" w:rsidRDefault="007E1E19">
      <w:pPr>
        <w:spacing w:line="206" w:lineRule="exact"/>
        <w:ind w:left="200"/>
        <w:rPr>
          <w:sz w:val="18"/>
        </w:rPr>
      </w:pPr>
      <w:r>
        <w:rPr>
          <w:position w:val="6"/>
          <w:sz w:val="12"/>
        </w:rPr>
        <w:t xml:space="preserve">85  </w:t>
      </w:r>
      <w:r>
        <w:rPr>
          <w:sz w:val="18"/>
        </w:rPr>
        <w:t>Ibid, at para</w:t>
      </w:r>
      <w:r>
        <w:rPr>
          <w:spacing w:val="-23"/>
          <w:sz w:val="18"/>
        </w:rPr>
        <w:t xml:space="preserve"> </w:t>
      </w:r>
      <w:r>
        <w:rPr>
          <w:sz w:val="18"/>
        </w:rPr>
        <w:t>14.</w:t>
      </w:r>
    </w:p>
    <w:p w:rsidR="00456560" w:rsidRDefault="007E1E19">
      <w:pPr>
        <w:spacing w:line="242" w:lineRule="auto"/>
        <w:ind w:left="380" w:right="153" w:hanging="180"/>
        <w:rPr>
          <w:sz w:val="18"/>
        </w:rPr>
      </w:pPr>
      <w:r>
        <w:rPr>
          <w:position w:val="6"/>
          <w:sz w:val="12"/>
        </w:rPr>
        <w:t xml:space="preserve">86 </w:t>
      </w:r>
      <w:r>
        <w:rPr>
          <w:sz w:val="18"/>
        </w:rPr>
        <w:t xml:space="preserve">New Zealand, In-Court Media Coverage Guidelines (2016). Available at: </w:t>
      </w:r>
      <w:r>
        <w:rPr>
          <w:sz w:val="18"/>
          <w:u w:val="single"/>
        </w:rPr>
        <w:t>https:/</w:t>
      </w:r>
      <w:hyperlink r:id="rId179">
        <w:r>
          <w:rPr>
            <w:sz w:val="18"/>
            <w:u w:val="single"/>
          </w:rPr>
          <w:t>/www.c</w:t>
        </w:r>
      </w:hyperlink>
      <w:r>
        <w:rPr>
          <w:sz w:val="18"/>
          <w:u w:val="single"/>
        </w:rPr>
        <w:t>o</w:t>
      </w:r>
      <w:hyperlink r:id="rId180">
        <w:r>
          <w:rPr>
            <w:sz w:val="18"/>
            <w:u w:val="single"/>
          </w:rPr>
          <w:t>urtsofnz.govt.nz/going-</w:t>
        </w:r>
      </w:hyperlink>
      <w:r>
        <w:rPr>
          <w:sz w:val="18"/>
        </w:rPr>
        <w:t xml:space="preserve"> </w:t>
      </w:r>
      <w:r>
        <w:rPr>
          <w:sz w:val="18"/>
          <w:u w:val="single"/>
        </w:rPr>
        <w:t>to-court/media/rules-and-resources/INCOU</w:t>
      </w:r>
      <w:r>
        <w:rPr>
          <w:sz w:val="18"/>
          <w:u w:val="single"/>
        </w:rPr>
        <w:t>RTMEDIACOVERAGEGUIDELINES2016T.pdf</w:t>
      </w:r>
    </w:p>
    <w:p w:rsidR="00456560" w:rsidRDefault="00456560">
      <w:pPr>
        <w:spacing w:line="242" w:lineRule="auto"/>
        <w:rPr>
          <w:sz w:val="18"/>
        </w:rPr>
        <w:sectPr w:rsidR="00456560">
          <w:pgSz w:w="11910" w:h="16840"/>
          <w:pgMar w:top="1340" w:right="1280" w:bottom="920" w:left="1240" w:header="708" w:footer="732" w:gutter="0"/>
          <w:cols w:space="720"/>
        </w:sectPr>
      </w:pPr>
    </w:p>
    <w:p w:rsidR="00456560" w:rsidRDefault="007E1E19">
      <w:pPr>
        <w:spacing w:before="86" w:line="477" w:lineRule="auto"/>
        <w:ind w:left="200" w:right="157"/>
        <w:jc w:val="both"/>
        <w:rPr>
          <w:sz w:val="26"/>
        </w:rPr>
      </w:pPr>
      <w:r>
        <w:rPr>
          <w:sz w:val="26"/>
        </w:rPr>
        <w:t>report of the hearing” without publishing anything out of context.</w:t>
      </w:r>
      <w:r>
        <w:rPr>
          <w:position w:val="9"/>
          <w:sz w:val="17"/>
        </w:rPr>
        <w:t xml:space="preserve">87 </w:t>
      </w:r>
      <w:r>
        <w:rPr>
          <w:sz w:val="26"/>
        </w:rPr>
        <w:t>They also provide for a ten minute delay in broadcasting audio and video recordings.</w:t>
      </w:r>
      <w:r>
        <w:rPr>
          <w:position w:val="9"/>
          <w:sz w:val="17"/>
        </w:rPr>
        <w:t xml:space="preserve">88 </w:t>
      </w:r>
      <w:r>
        <w:rPr>
          <w:sz w:val="26"/>
        </w:rPr>
        <w:t xml:space="preserve">Under the guidelines, any media outlet wishing </w:t>
      </w:r>
      <w:r>
        <w:rPr>
          <w:sz w:val="26"/>
        </w:rPr>
        <w:t>to film and broadcast court proceedings is required to seek prior written permission from the court for</w:t>
      </w:r>
      <w:r>
        <w:rPr>
          <w:spacing w:val="-45"/>
          <w:sz w:val="26"/>
        </w:rPr>
        <w:t xml:space="preserve"> </w:t>
      </w:r>
      <w:r>
        <w:rPr>
          <w:sz w:val="26"/>
        </w:rPr>
        <w:t>each case.</w:t>
      </w:r>
      <w:r>
        <w:rPr>
          <w:position w:val="9"/>
          <w:sz w:val="17"/>
        </w:rPr>
        <w:t>89</w:t>
      </w:r>
      <w:r>
        <w:rPr>
          <w:spacing w:val="22"/>
          <w:position w:val="9"/>
          <w:sz w:val="17"/>
        </w:rPr>
        <w:t xml:space="preserve"> </w:t>
      </w:r>
      <w:r>
        <w:rPr>
          <w:sz w:val="26"/>
        </w:rPr>
        <w:t>The</w:t>
      </w:r>
      <w:r>
        <w:rPr>
          <w:spacing w:val="-12"/>
          <w:sz w:val="26"/>
        </w:rPr>
        <w:t xml:space="preserve"> </w:t>
      </w:r>
      <w:r>
        <w:rPr>
          <w:sz w:val="26"/>
        </w:rPr>
        <w:t>discretion</w:t>
      </w:r>
      <w:r>
        <w:rPr>
          <w:spacing w:val="-9"/>
          <w:sz w:val="26"/>
        </w:rPr>
        <w:t xml:space="preserve"> </w:t>
      </w:r>
      <w:r>
        <w:rPr>
          <w:sz w:val="26"/>
        </w:rPr>
        <w:t>of</w:t>
      </w:r>
      <w:r>
        <w:rPr>
          <w:spacing w:val="-11"/>
          <w:sz w:val="26"/>
        </w:rPr>
        <w:t xml:space="preserve"> </w:t>
      </w:r>
      <w:r>
        <w:rPr>
          <w:sz w:val="26"/>
        </w:rPr>
        <w:t>the</w:t>
      </w:r>
      <w:r>
        <w:rPr>
          <w:spacing w:val="-12"/>
          <w:sz w:val="26"/>
        </w:rPr>
        <w:t xml:space="preserve"> </w:t>
      </w:r>
      <w:r>
        <w:rPr>
          <w:sz w:val="26"/>
        </w:rPr>
        <w:t>court</w:t>
      </w:r>
      <w:r>
        <w:rPr>
          <w:spacing w:val="-12"/>
          <w:sz w:val="26"/>
        </w:rPr>
        <w:t xml:space="preserve"> </w:t>
      </w:r>
      <w:r>
        <w:rPr>
          <w:sz w:val="26"/>
        </w:rPr>
        <w:t>to</w:t>
      </w:r>
      <w:r>
        <w:rPr>
          <w:spacing w:val="-11"/>
          <w:sz w:val="26"/>
        </w:rPr>
        <w:t xml:space="preserve"> </w:t>
      </w:r>
      <w:r>
        <w:rPr>
          <w:sz w:val="26"/>
        </w:rPr>
        <w:t>grant</w:t>
      </w:r>
      <w:r>
        <w:rPr>
          <w:spacing w:val="-12"/>
          <w:sz w:val="26"/>
        </w:rPr>
        <w:t xml:space="preserve"> </w:t>
      </w:r>
      <w:r>
        <w:rPr>
          <w:sz w:val="26"/>
        </w:rPr>
        <w:t>permission</w:t>
      </w:r>
      <w:r>
        <w:rPr>
          <w:spacing w:val="-12"/>
          <w:sz w:val="26"/>
        </w:rPr>
        <w:t xml:space="preserve"> </w:t>
      </w:r>
      <w:r>
        <w:rPr>
          <w:sz w:val="26"/>
        </w:rPr>
        <w:t>is</w:t>
      </w:r>
      <w:r>
        <w:rPr>
          <w:spacing w:val="-11"/>
          <w:sz w:val="26"/>
        </w:rPr>
        <w:t xml:space="preserve"> </w:t>
      </w:r>
      <w:r>
        <w:rPr>
          <w:sz w:val="26"/>
        </w:rPr>
        <w:t>guided</w:t>
      </w:r>
      <w:r>
        <w:rPr>
          <w:spacing w:val="-11"/>
          <w:sz w:val="26"/>
        </w:rPr>
        <w:t xml:space="preserve"> </w:t>
      </w:r>
      <w:r>
        <w:rPr>
          <w:sz w:val="26"/>
        </w:rPr>
        <w:t>by</w:t>
      </w:r>
      <w:r>
        <w:rPr>
          <w:spacing w:val="-14"/>
          <w:sz w:val="26"/>
        </w:rPr>
        <w:t xml:space="preserve"> </w:t>
      </w:r>
      <w:r>
        <w:rPr>
          <w:sz w:val="26"/>
        </w:rPr>
        <w:t>the</w:t>
      </w:r>
      <w:r>
        <w:rPr>
          <w:spacing w:val="-12"/>
          <w:sz w:val="26"/>
        </w:rPr>
        <w:t xml:space="preserve"> </w:t>
      </w:r>
      <w:r>
        <w:rPr>
          <w:sz w:val="26"/>
        </w:rPr>
        <w:t>following considerations:</w:t>
      </w:r>
    </w:p>
    <w:p w:rsidR="00456560" w:rsidRDefault="007E1E19">
      <w:pPr>
        <w:spacing w:before="205"/>
        <w:ind w:left="1640"/>
        <w:rPr>
          <w:sz w:val="21"/>
        </w:rPr>
      </w:pPr>
      <w:r>
        <w:rPr>
          <w:sz w:val="21"/>
        </w:rPr>
        <w:t>“a. the need for a fair trial;</w:t>
      </w:r>
    </w:p>
    <w:p w:rsidR="00456560" w:rsidRDefault="00456560">
      <w:pPr>
        <w:spacing w:before="7"/>
        <w:rPr>
          <w:sz w:val="20"/>
        </w:rPr>
      </w:pPr>
    </w:p>
    <w:p w:rsidR="00456560" w:rsidRDefault="007E1E19">
      <w:pPr>
        <w:pStyle w:val="ListParagraph"/>
        <w:numPr>
          <w:ilvl w:val="1"/>
          <w:numId w:val="10"/>
        </w:numPr>
        <w:tabs>
          <w:tab w:val="left" w:pos="1874"/>
        </w:tabs>
        <w:rPr>
          <w:rFonts w:ascii="Arial"/>
          <w:sz w:val="21"/>
        </w:rPr>
      </w:pPr>
      <w:r>
        <w:rPr>
          <w:rFonts w:ascii="Arial"/>
          <w:sz w:val="21"/>
        </w:rPr>
        <w:t>the desirability of open</w:t>
      </w:r>
      <w:r>
        <w:rPr>
          <w:rFonts w:ascii="Arial"/>
          <w:spacing w:val="-7"/>
          <w:sz w:val="21"/>
        </w:rPr>
        <w:t xml:space="preserve"> </w:t>
      </w:r>
      <w:r>
        <w:rPr>
          <w:rFonts w:ascii="Arial"/>
          <w:sz w:val="21"/>
        </w:rPr>
        <w:t>justice;</w:t>
      </w:r>
    </w:p>
    <w:p w:rsidR="00456560" w:rsidRDefault="00456560">
      <w:pPr>
        <w:spacing w:before="6"/>
        <w:rPr>
          <w:sz w:val="20"/>
        </w:rPr>
      </w:pPr>
    </w:p>
    <w:p w:rsidR="00456560" w:rsidRDefault="007E1E19">
      <w:pPr>
        <w:pStyle w:val="ListParagraph"/>
        <w:numPr>
          <w:ilvl w:val="1"/>
          <w:numId w:val="10"/>
        </w:numPr>
        <w:tabs>
          <w:tab w:val="left" w:pos="1888"/>
        </w:tabs>
        <w:spacing w:line="276" w:lineRule="auto"/>
        <w:ind w:left="1640" w:right="1985" w:firstLine="0"/>
        <w:rPr>
          <w:rFonts w:ascii="Arial"/>
          <w:sz w:val="21"/>
        </w:rPr>
      </w:pPr>
      <w:r>
        <w:rPr>
          <w:rFonts w:ascii="Arial"/>
          <w:sz w:val="21"/>
        </w:rPr>
        <w:t>the principle that the media have an important role in the reporting of trials as the eyes and ears of the</w:t>
      </w:r>
      <w:r>
        <w:rPr>
          <w:rFonts w:ascii="Arial"/>
          <w:spacing w:val="-10"/>
          <w:sz w:val="21"/>
        </w:rPr>
        <w:t xml:space="preserve"> </w:t>
      </w:r>
      <w:r>
        <w:rPr>
          <w:rFonts w:ascii="Arial"/>
          <w:sz w:val="21"/>
        </w:rPr>
        <w:t>public;</w:t>
      </w:r>
    </w:p>
    <w:p w:rsidR="00456560" w:rsidRDefault="007E1E19">
      <w:pPr>
        <w:pStyle w:val="ListParagraph"/>
        <w:numPr>
          <w:ilvl w:val="1"/>
          <w:numId w:val="10"/>
        </w:numPr>
        <w:tabs>
          <w:tab w:val="left" w:pos="1874"/>
        </w:tabs>
        <w:spacing w:before="201"/>
        <w:rPr>
          <w:rFonts w:ascii="Arial"/>
          <w:sz w:val="21"/>
        </w:rPr>
      </w:pPr>
      <w:r>
        <w:rPr>
          <w:rFonts w:ascii="Arial"/>
          <w:sz w:val="21"/>
        </w:rPr>
        <w:t>court obligations to the victims of offences;</w:t>
      </w:r>
      <w:r>
        <w:rPr>
          <w:rFonts w:ascii="Arial"/>
          <w:spacing w:val="-12"/>
          <w:sz w:val="21"/>
        </w:rPr>
        <w:t xml:space="preserve"> </w:t>
      </w:r>
      <w:r>
        <w:rPr>
          <w:rFonts w:ascii="Arial"/>
          <w:sz w:val="21"/>
        </w:rPr>
        <w:t>and</w:t>
      </w:r>
    </w:p>
    <w:p w:rsidR="00456560" w:rsidRDefault="00456560">
      <w:pPr>
        <w:spacing w:before="6"/>
        <w:rPr>
          <w:sz w:val="20"/>
        </w:rPr>
      </w:pPr>
    </w:p>
    <w:p w:rsidR="00456560" w:rsidRDefault="007E1E19">
      <w:pPr>
        <w:pStyle w:val="ListParagraph"/>
        <w:numPr>
          <w:ilvl w:val="1"/>
          <w:numId w:val="10"/>
        </w:numPr>
        <w:tabs>
          <w:tab w:val="left" w:pos="1895"/>
        </w:tabs>
        <w:spacing w:line="271" w:lineRule="auto"/>
        <w:ind w:left="1640" w:right="1985" w:firstLine="0"/>
        <w:rPr>
          <w:rFonts w:ascii="Arial" w:hAnsi="Arial"/>
          <w:sz w:val="14"/>
        </w:rPr>
      </w:pPr>
      <w:r>
        <w:rPr>
          <w:rFonts w:ascii="Arial" w:hAnsi="Arial"/>
          <w:sz w:val="21"/>
        </w:rPr>
        <w:t>the interests and reasonable concerns and perceptions o</w:t>
      </w:r>
      <w:r>
        <w:rPr>
          <w:rFonts w:ascii="Arial" w:hAnsi="Arial"/>
          <w:sz w:val="21"/>
        </w:rPr>
        <w:t>f the parties, victims and</w:t>
      </w:r>
      <w:r>
        <w:rPr>
          <w:rFonts w:ascii="Arial" w:hAnsi="Arial"/>
          <w:spacing w:val="-7"/>
          <w:sz w:val="21"/>
        </w:rPr>
        <w:t xml:space="preserve"> </w:t>
      </w:r>
      <w:r>
        <w:rPr>
          <w:rFonts w:ascii="Arial" w:hAnsi="Arial"/>
          <w:sz w:val="21"/>
        </w:rPr>
        <w:t>witnesses.”</w:t>
      </w:r>
      <w:r>
        <w:rPr>
          <w:rFonts w:ascii="Arial" w:hAnsi="Arial"/>
          <w:position w:val="7"/>
          <w:sz w:val="14"/>
        </w:rPr>
        <w:t>90</w:t>
      </w:r>
    </w:p>
    <w:p w:rsidR="00456560" w:rsidRDefault="00456560">
      <w:pPr>
        <w:rPr>
          <w:sz w:val="24"/>
        </w:rPr>
      </w:pPr>
    </w:p>
    <w:p w:rsidR="00456560" w:rsidRDefault="00456560">
      <w:pPr>
        <w:rPr>
          <w:sz w:val="24"/>
        </w:rPr>
      </w:pPr>
    </w:p>
    <w:p w:rsidR="00456560" w:rsidRDefault="007E1E19">
      <w:pPr>
        <w:spacing w:before="154" w:line="477" w:lineRule="auto"/>
        <w:ind w:left="200" w:right="158"/>
        <w:jc w:val="both"/>
        <w:rPr>
          <w:sz w:val="26"/>
        </w:rPr>
      </w:pPr>
      <w:r>
        <w:rPr>
          <w:sz w:val="26"/>
        </w:rPr>
        <w:t>The Supreme Court permits recording of its proceedings in majority of the cases, unless specifically objected to by the parties.</w:t>
      </w:r>
      <w:r>
        <w:rPr>
          <w:position w:val="9"/>
          <w:sz w:val="17"/>
        </w:rPr>
        <w:t xml:space="preserve">91 </w:t>
      </w:r>
      <w:r>
        <w:rPr>
          <w:sz w:val="26"/>
        </w:rPr>
        <w:t>The Supreme Court’s media</w:t>
      </w:r>
      <w:r>
        <w:rPr>
          <w:spacing w:val="-12"/>
          <w:sz w:val="26"/>
        </w:rPr>
        <w:t xml:space="preserve"> </w:t>
      </w:r>
      <w:r>
        <w:rPr>
          <w:sz w:val="26"/>
        </w:rPr>
        <w:t>guidelines,</w:t>
      </w:r>
      <w:r>
        <w:rPr>
          <w:spacing w:val="-13"/>
          <w:sz w:val="26"/>
        </w:rPr>
        <w:t xml:space="preserve"> </w:t>
      </w:r>
      <w:r>
        <w:rPr>
          <w:sz w:val="26"/>
        </w:rPr>
        <w:t>published</w:t>
      </w:r>
      <w:r>
        <w:rPr>
          <w:spacing w:val="-12"/>
          <w:sz w:val="26"/>
        </w:rPr>
        <w:t xml:space="preserve"> </w:t>
      </w:r>
      <w:r>
        <w:rPr>
          <w:sz w:val="26"/>
        </w:rPr>
        <w:t>upon</w:t>
      </w:r>
      <w:r>
        <w:rPr>
          <w:spacing w:val="-11"/>
          <w:sz w:val="26"/>
        </w:rPr>
        <w:t xml:space="preserve"> </w:t>
      </w:r>
      <w:r>
        <w:rPr>
          <w:sz w:val="26"/>
        </w:rPr>
        <w:t>its</w:t>
      </w:r>
      <w:r>
        <w:rPr>
          <w:spacing w:val="-11"/>
          <w:sz w:val="26"/>
        </w:rPr>
        <w:t xml:space="preserve"> </w:t>
      </w:r>
      <w:r>
        <w:rPr>
          <w:sz w:val="26"/>
        </w:rPr>
        <w:t>establishment</w:t>
      </w:r>
      <w:r>
        <w:rPr>
          <w:spacing w:val="-13"/>
          <w:sz w:val="26"/>
        </w:rPr>
        <w:t xml:space="preserve"> </w:t>
      </w:r>
      <w:r>
        <w:rPr>
          <w:sz w:val="26"/>
        </w:rPr>
        <w:t>in</w:t>
      </w:r>
      <w:r>
        <w:rPr>
          <w:spacing w:val="-14"/>
          <w:sz w:val="26"/>
        </w:rPr>
        <w:t xml:space="preserve"> </w:t>
      </w:r>
      <w:r>
        <w:rPr>
          <w:sz w:val="26"/>
        </w:rPr>
        <w:t>2004,</w:t>
      </w:r>
      <w:r>
        <w:rPr>
          <w:spacing w:val="-11"/>
          <w:sz w:val="26"/>
        </w:rPr>
        <w:t xml:space="preserve"> </w:t>
      </w:r>
      <w:r>
        <w:rPr>
          <w:sz w:val="26"/>
        </w:rPr>
        <w:t>indicate</w:t>
      </w:r>
      <w:r>
        <w:rPr>
          <w:spacing w:val="-12"/>
          <w:sz w:val="26"/>
        </w:rPr>
        <w:t xml:space="preserve"> </w:t>
      </w:r>
      <w:r>
        <w:rPr>
          <w:sz w:val="26"/>
        </w:rPr>
        <w:t>that</w:t>
      </w:r>
      <w:r>
        <w:rPr>
          <w:spacing w:val="-11"/>
          <w:sz w:val="26"/>
        </w:rPr>
        <w:t xml:space="preserve"> </w:t>
      </w:r>
      <w:r>
        <w:rPr>
          <w:sz w:val="26"/>
        </w:rPr>
        <w:t>audio- visual covering is to be considered as the norm, rather than the</w:t>
      </w:r>
      <w:r>
        <w:rPr>
          <w:spacing w:val="-19"/>
          <w:sz w:val="26"/>
        </w:rPr>
        <w:t xml:space="preserve"> </w:t>
      </w:r>
      <w:r>
        <w:rPr>
          <w:sz w:val="26"/>
        </w:rPr>
        <w:t>exception:</w:t>
      </w:r>
    </w:p>
    <w:p w:rsidR="00456560" w:rsidRDefault="007E1E19">
      <w:pPr>
        <w:spacing w:before="206" w:line="273" w:lineRule="auto"/>
        <w:ind w:left="1640" w:right="1982"/>
        <w:jc w:val="both"/>
        <w:rPr>
          <w:sz w:val="14"/>
        </w:rPr>
      </w:pPr>
      <w:r>
        <w:rPr>
          <w:sz w:val="21"/>
        </w:rPr>
        <w:t>“Subject to paragraph (5), all applications to televise or otherwise record proceedings of the Supreme Court will be deemed</w:t>
      </w:r>
      <w:r>
        <w:rPr>
          <w:spacing w:val="-6"/>
          <w:sz w:val="21"/>
        </w:rPr>
        <w:t xml:space="preserve"> </w:t>
      </w:r>
      <w:r>
        <w:rPr>
          <w:sz w:val="21"/>
        </w:rPr>
        <w:t>to</w:t>
      </w:r>
      <w:r>
        <w:rPr>
          <w:spacing w:val="-6"/>
          <w:sz w:val="21"/>
        </w:rPr>
        <w:t xml:space="preserve"> </w:t>
      </w:r>
      <w:r>
        <w:rPr>
          <w:sz w:val="21"/>
        </w:rPr>
        <w:t>be</w:t>
      </w:r>
      <w:r>
        <w:rPr>
          <w:spacing w:val="-5"/>
          <w:sz w:val="21"/>
        </w:rPr>
        <w:t xml:space="preserve"> </w:t>
      </w:r>
      <w:r>
        <w:rPr>
          <w:sz w:val="21"/>
        </w:rPr>
        <w:t>approved</w:t>
      </w:r>
      <w:r>
        <w:rPr>
          <w:spacing w:val="-6"/>
          <w:sz w:val="21"/>
        </w:rPr>
        <w:t xml:space="preserve"> </w:t>
      </w:r>
      <w:r>
        <w:rPr>
          <w:sz w:val="21"/>
        </w:rPr>
        <w:t>unless</w:t>
      </w:r>
      <w:r>
        <w:rPr>
          <w:spacing w:val="-5"/>
          <w:sz w:val="21"/>
        </w:rPr>
        <w:t xml:space="preserve"> </w:t>
      </w:r>
      <w:r>
        <w:rPr>
          <w:sz w:val="21"/>
        </w:rPr>
        <w:t>a</w:t>
      </w:r>
      <w:r>
        <w:rPr>
          <w:spacing w:val="-6"/>
          <w:sz w:val="21"/>
        </w:rPr>
        <w:t xml:space="preserve"> </w:t>
      </w:r>
      <w:r>
        <w:rPr>
          <w:sz w:val="21"/>
        </w:rPr>
        <w:t>party</w:t>
      </w:r>
      <w:r>
        <w:rPr>
          <w:spacing w:val="-7"/>
          <w:sz w:val="21"/>
        </w:rPr>
        <w:t xml:space="preserve"> </w:t>
      </w:r>
      <w:r>
        <w:rPr>
          <w:sz w:val="21"/>
        </w:rPr>
        <w:t>indicates,</w:t>
      </w:r>
      <w:r>
        <w:rPr>
          <w:spacing w:val="-7"/>
          <w:sz w:val="21"/>
        </w:rPr>
        <w:t xml:space="preserve"> </w:t>
      </w:r>
      <w:r>
        <w:rPr>
          <w:sz w:val="21"/>
        </w:rPr>
        <w:t>within</w:t>
      </w:r>
      <w:r>
        <w:rPr>
          <w:spacing w:val="-5"/>
          <w:sz w:val="21"/>
        </w:rPr>
        <w:t xml:space="preserve"> </w:t>
      </w:r>
      <w:r>
        <w:rPr>
          <w:sz w:val="21"/>
        </w:rPr>
        <w:t>3</w:t>
      </w:r>
      <w:r>
        <w:rPr>
          <w:spacing w:val="-6"/>
          <w:sz w:val="21"/>
        </w:rPr>
        <w:t xml:space="preserve"> </w:t>
      </w:r>
      <w:r>
        <w:rPr>
          <w:sz w:val="21"/>
        </w:rPr>
        <w:t>days of being advised by the registrar of the application, that the party objects to</w:t>
      </w:r>
      <w:r>
        <w:rPr>
          <w:spacing w:val="-7"/>
          <w:sz w:val="21"/>
        </w:rPr>
        <w:t xml:space="preserve"> </w:t>
      </w:r>
      <w:r>
        <w:rPr>
          <w:sz w:val="21"/>
        </w:rPr>
        <w:t>it.”</w:t>
      </w:r>
      <w:r>
        <w:rPr>
          <w:position w:val="7"/>
          <w:sz w:val="14"/>
        </w:rPr>
        <w:t>92</w:t>
      </w:r>
    </w:p>
    <w:p w:rsidR="00456560" w:rsidRDefault="00456560">
      <w:pPr>
        <w:rPr>
          <w:sz w:val="20"/>
        </w:rPr>
      </w:pPr>
    </w:p>
    <w:p w:rsidR="00456560" w:rsidRDefault="00456560">
      <w:pPr>
        <w:rPr>
          <w:sz w:val="20"/>
        </w:rPr>
      </w:pPr>
    </w:p>
    <w:p w:rsidR="00456560" w:rsidRDefault="00456560">
      <w:pPr>
        <w:rPr>
          <w:sz w:val="20"/>
        </w:rPr>
      </w:pPr>
    </w:p>
    <w:p w:rsidR="00456560" w:rsidRDefault="00456560">
      <w:pPr>
        <w:spacing w:before="10"/>
        <w:rPr>
          <w:sz w:val="26"/>
        </w:rPr>
      </w:pPr>
    </w:p>
    <w:p w:rsidR="00456560" w:rsidRDefault="007E1E19">
      <w:pPr>
        <w:spacing w:before="96" w:line="209" w:lineRule="exact"/>
        <w:ind w:left="200"/>
        <w:rPr>
          <w:sz w:val="18"/>
        </w:rPr>
      </w:pPr>
      <w:r>
        <w:rPr>
          <w:position w:val="6"/>
          <w:sz w:val="12"/>
        </w:rPr>
        <w:t xml:space="preserve">87 </w:t>
      </w:r>
      <w:r>
        <w:rPr>
          <w:sz w:val="18"/>
        </w:rPr>
        <w:t>Ibid.</w:t>
      </w:r>
    </w:p>
    <w:p w:rsidR="00456560" w:rsidRDefault="007E1E19">
      <w:pPr>
        <w:spacing w:line="206" w:lineRule="exact"/>
        <w:ind w:left="200"/>
        <w:rPr>
          <w:sz w:val="18"/>
        </w:rPr>
      </w:pPr>
      <w:r>
        <w:rPr>
          <w:position w:val="6"/>
          <w:sz w:val="12"/>
        </w:rPr>
        <w:t xml:space="preserve">88  </w:t>
      </w:r>
      <w:r>
        <w:rPr>
          <w:sz w:val="18"/>
        </w:rPr>
        <w:t>Ibid, at para</w:t>
      </w:r>
      <w:r>
        <w:rPr>
          <w:spacing w:val="-23"/>
          <w:sz w:val="18"/>
        </w:rPr>
        <w:t xml:space="preserve"> </w:t>
      </w:r>
      <w:r>
        <w:rPr>
          <w:sz w:val="18"/>
        </w:rPr>
        <w:t>2.1.</w:t>
      </w:r>
    </w:p>
    <w:p w:rsidR="00456560" w:rsidRDefault="007E1E19">
      <w:pPr>
        <w:spacing w:line="208" w:lineRule="exact"/>
        <w:ind w:left="200"/>
        <w:rPr>
          <w:sz w:val="18"/>
        </w:rPr>
      </w:pPr>
      <w:r>
        <w:rPr>
          <w:position w:val="6"/>
          <w:sz w:val="12"/>
        </w:rPr>
        <w:t xml:space="preserve">89  </w:t>
      </w:r>
      <w:r>
        <w:rPr>
          <w:sz w:val="18"/>
        </w:rPr>
        <w:t>Ibid, at para</w:t>
      </w:r>
      <w:r>
        <w:rPr>
          <w:spacing w:val="-23"/>
          <w:sz w:val="18"/>
        </w:rPr>
        <w:t xml:space="preserve"> </w:t>
      </w:r>
      <w:r>
        <w:rPr>
          <w:sz w:val="18"/>
        </w:rPr>
        <w:t>5.5.</w:t>
      </w:r>
    </w:p>
    <w:p w:rsidR="00456560" w:rsidRDefault="007E1E19">
      <w:pPr>
        <w:spacing w:line="208" w:lineRule="exact"/>
        <w:ind w:left="200"/>
        <w:rPr>
          <w:sz w:val="18"/>
        </w:rPr>
      </w:pPr>
      <w:r>
        <w:rPr>
          <w:position w:val="6"/>
          <w:sz w:val="12"/>
        </w:rPr>
        <w:t xml:space="preserve">90 </w:t>
      </w:r>
      <w:r>
        <w:rPr>
          <w:sz w:val="18"/>
        </w:rPr>
        <w:t>Ibid at para 2.3.</w:t>
      </w:r>
    </w:p>
    <w:p w:rsidR="00456560" w:rsidRDefault="007E1E19">
      <w:pPr>
        <w:spacing w:line="206" w:lineRule="exact"/>
        <w:ind w:left="200"/>
        <w:rPr>
          <w:sz w:val="18"/>
        </w:rPr>
      </w:pPr>
      <w:r>
        <w:rPr>
          <w:position w:val="6"/>
          <w:sz w:val="12"/>
        </w:rPr>
        <w:t xml:space="preserve">91 </w:t>
      </w:r>
      <w:r>
        <w:rPr>
          <w:sz w:val="18"/>
        </w:rPr>
        <w:t>Supra note 65, at page 347.</w:t>
      </w:r>
    </w:p>
    <w:p w:rsidR="00456560" w:rsidRDefault="007E1E19">
      <w:pPr>
        <w:ind w:left="380" w:right="1807" w:hanging="180"/>
        <w:rPr>
          <w:sz w:val="18"/>
        </w:rPr>
      </w:pPr>
      <w:r>
        <w:rPr>
          <w:position w:val="6"/>
          <w:sz w:val="12"/>
        </w:rPr>
        <w:t xml:space="preserve">92 </w:t>
      </w:r>
      <w:r>
        <w:rPr>
          <w:sz w:val="18"/>
        </w:rPr>
        <w:t>New Zealand Ministry of Justic</w:t>
      </w:r>
      <w:r>
        <w:rPr>
          <w:sz w:val="18"/>
        </w:rPr>
        <w:t xml:space="preserve">e, Supreme Court Media Guidelines (2004). Available at: </w:t>
      </w:r>
      <w:r>
        <w:rPr>
          <w:sz w:val="18"/>
          <w:u w:val="single"/>
        </w:rPr>
        <w:t>https:/</w:t>
      </w:r>
      <w:hyperlink r:id="rId181">
        <w:r>
          <w:rPr>
            <w:sz w:val="18"/>
            <w:u w:val="single"/>
          </w:rPr>
          <w:t>/www.j</w:t>
        </w:r>
      </w:hyperlink>
      <w:r>
        <w:rPr>
          <w:sz w:val="18"/>
          <w:u w:val="single"/>
        </w:rPr>
        <w:t>u</w:t>
      </w:r>
      <w:hyperlink r:id="rId182">
        <w:r>
          <w:rPr>
            <w:sz w:val="18"/>
            <w:u w:val="single"/>
          </w:rPr>
          <w:t>stice.govt.nz/about/news-and-media/media-centre/media-information/media-</w:t>
        </w:r>
      </w:hyperlink>
      <w:r>
        <w:rPr>
          <w:sz w:val="18"/>
        </w:rPr>
        <w:t xml:space="preserve"> </w:t>
      </w:r>
      <w:r>
        <w:rPr>
          <w:sz w:val="18"/>
          <w:u w:val="single"/>
        </w:rPr>
        <w:t>guide/appendices/appendix-e/</w:t>
      </w:r>
    </w:p>
    <w:p w:rsidR="00456560" w:rsidRDefault="00456560">
      <w:pPr>
        <w:rPr>
          <w:sz w:val="18"/>
        </w:rPr>
        <w:sectPr w:rsidR="00456560">
          <w:footerReference w:type="default" r:id="rId183"/>
          <w:pgSz w:w="11910" w:h="16840"/>
          <w:pgMar w:top="1340" w:right="1280" w:bottom="1340" w:left="1240" w:header="708" w:footer="1158" w:gutter="0"/>
          <w:cols w:space="720"/>
        </w:sectPr>
      </w:pPr>
    </w:p>
    <w:p w:rsidR="00456560" w:rsidRDefault="007E1E19">
      <w:pPr>
        <w:pStyle w:val="ListParagraph"/>
        <w:numPr>
          <w:ilvl w:val="0"/>
          <w:numId w:val="9"/>
        </w:numPr>
        <w:tabs>
          <w:tab w:val="left" w:pos="920"/>
          <w:tab w:val="left" w:pos="921"/>
        </w:tabs>
        <w:spacing w:before="92"/>
        <w:ind w:left="920" w:hanging="720"/>
        <w:rPr>
          <w:rFonts w:ascii="Arial"/>
          <w:sz w:val="27"/>
        </w:rPr>
      </w:pPr>
      <w:r>
        <w:rPr>
          <w:rFonts w:ascii="Arial"/>
          <w:sz w:val="27"/>
        </w:rPr>
        <w:t>United</w:t>
      </w:r>
      <w:r>
        <w:rPr>
          <w:rFonts w:ascii="Arial"/>
          <w:spacing w:val="-1"/>
          <w:sz w:val="27"/>
        </w:rPr>
        <w:t xml:space="preserve"> </w:t>
      </w:r>
      <w:r>
        <w:rPr>
          <w:rFonts w:ascii="Arial"/>
          <w:sz w:val="27"/>
        </w:rPr>
        <w:t>States</w:t>
      </w:r>
    </w:p>
    <w:p w:rsidR="00456560" w:rsidRDefault="00456560">
      <w:pPr>
        <w:rPr>
          <w:sz w:val="30"/>
        </w:rPr>
      </w:pPr>
    </w:p>
    <w:p w:rsidR="00456560" w:rsidRDefault="00456560">
      <w:pPr>
        <w:spacing w:before="11"/>
        <w:rPr>
          <w:sz w:val="23"/>
        </w:rPr>
      </w:pPr>
    </w:p>
    <w:p w:rsidR="00456560" w:rsidRDefault="007E1E19">
      <w:pPr>
        <w:spacing w:line="480" w:lineRule="auto"/>
        <w:ind w:left="200" w:right="164"/>
        <w:jc w:val="both"/>
        <w:rPr>
          <w:sz w:val="26"/>
        </w:rPr>
      </w:pPr>
      <w:r>
        <w:rPr>
          <w:sz w:val="26"/>
        </w:rPr>
        <w:t>The US Supreme Court does not permit video recording or photography of its proceedings. It releases audio transcripts of the oral arguments on the same day. Audio recordings of each week’s oral arguments are released on the court’s website</w:t>
      </w:r>
      <w:r>
        <w:rPr>
          <w:position w:val="9"/>
          <w:sz w:val="17"/>
        </w:rPr>
        <w:t xml:space="preserve">93 </w:t>
      </w:r>
      <w:r>
        <w:rPr>
          <w:sz w:val="26"/>
        </w:rPr>
        <w:t xml:space="preserve">at the end of </w:t>
      </w:r>
      <w:r>
        <w:rPr>
          <w:sz w:val="26"/>
        </w:rPr>
        <w:t>the week.</w:t>
      </w:r>
    </w:p>
    <w:p w:rsidR="00456560" w:rsidRDefault="00456560">
      <w:pPr>
        <w:rPr>
          <w:sz w:val="30"/>
        </w:rPr>
      </w:pPr>
    </w:p>
    <w:p w:rsidR="00456560" w:rsidRDefault="00456560">
      <w:pPr>
        <w:spacing w:before="4"/>
        <w:rPr>
          <w:sz w:val="30"/>
        </w:rPr>
      </w:pPr>
    </w:p>
    <w:p w:rsidR="00456560" w:rsidRDefault="007E1E19">
      <w:pPr>
        <w:spacing w:line="477" w:lineRule="auto"/>
        <w:ind w:left="200" w:right="157"/>
        <w:jc w:val="both"/>
        <w:rPr>
          <w:sz w:val="17"/>
        </w:rPr>
      </w:pPr>
      <w:r>
        <w:rPr>
          <w:sz w:val="26"/>
        </w:rPr>
        <w:t>Each Federal Court of Appeals has the discretion to provide audio or video recordings of its proceedings, subject to guidelines framed by the court. Since 2014, the US Court of Appeals for the Ninth Circuit has approved</w:t>
      </w:r>
      <w:r>
        <w:rPr>
          <w:spacing w:val="51"/>
          <w:sz w:val="26"/>
        </w:rPr>
        <w:t xml:space="preserve"> </w:t>
      </w:r>
      <w:r>
        <w:rPr>
          <w:sz w:val="26"/>
        </w:rPr>
        <w:t>video broadcasting of al</w:t>
      </w:r>
      <w:r>
        <w:rPr>
          <w:sz w:val="26"/>
        </w:rPr>
        <w:t>l cases before it, except those prohibited by law through guidelines.</w:t>
      </w:r>
      <w:r>
        <w:rPr>
          <w:position w:val="9"/>
          <w:sz w:val="17"/>
        </w:rPr>
        <w:t xml:space="preserve">94 </w:t>
      </w:r>
      <w:r>
        <w:rPr>
          <w:sz w:val="26"/>
        </w:rPr>
        <w:t>The media needs to take prior approval of the court to record the proceedings.</w:t>
      </w:r>
      <w:r>
        <w:rPr>
          <w:position w:val="9"/>
          <w:sz w:val="17"/>
        </w:rPr>
        <w:t xml:space="preserve">95 </w:t>
      </w:r>
      <w:r>
        <w:rPr>
          <w:sz w:val="26"/>
        </w:rPr>
        <w:t>The presiding judge is granted absolute discretion to limit or terminate</w:t>
      </w:r>
      <w:r>
        <w:rPr>
          <w:spacing w:val="-13"/>
          <w:sz w:val="26"/>
        </w:rPr>
        <w:t xml:space="preserve"> </w:t>
      </w:r>
      <w:r>
        <w:rPr>
          <w:sz w:val="26"/>
        </w:rPr>
        <w:t>media</w:t>
      </w:r>
      <w:r>
        <w:rPr>
          <w:spacing w:val="-13"/>
          <w:sz w:val="26"/>
        </w:rPr>
        <w:t xml:space="preserve"> </w:t>
      </w:r>
      <w:r>
        <w:rPr>
          <w:sz w:val="26"/>
        </w:rPr>
        <w:t>coverage,</w:t>
      </w:r>
      <w:r>
        <w:rPr>
          <w:spacing w:val="-12"/>
          <w:sz w:val="26"/>
        </w:rPr>
        <w:t xml:space="preserve"> </w:t>
      </w:r>
      <w:r>
        <w:rPr>
          <w:sz w:val="26"/>
        </w:rPr>
        <w:t>or</w:t>
      </w:r>
      <w:r>
        <w:rPr>
          <w:spacing w:val="-13"/>
          <w:sz w:val="26"/>
        </w:rPr>
        <w:t xml:space="preserve"> </w:t>
      </w:r>
      <w:r>
        <w:rPr>
          <w:sz w:val="26"/>
        </w:rPr>
        <w:t>direct</w:t>
      </w:r>
      <w:r>
        <w:rPr>
          <w:spacing w:val="-12"/>
          <w:sz w:val="26"/>
        </w:rPr>
        <w:t xml:space="preserve"> </w:t>
      </w:r>
      <w:r>
        <w:rPr>
          <w:sz w:val="26"/>
        </w:rPr>
        <w:t>the</w:t>
      </w:r>
      <w:r>
        <w:rPr>
          <w:spacing w:val="-13"/>
          <w:sz w:val="26"/>
        </w:rPr>
        <w:t xml:space="preserve"> </w:t>
      </w:r>
      <w:r>
        <w:rPr>
          <w:sz w:val="26"/>
        </w:rPr>
        <w:t>removal</w:t>
      </w:r>
      <w:r>
        <w:rPr>
          <w:spacing w:val="-12"/>
          <w:sz w:val="26"/>
        </w:rPr>
        <w:t xml:space="preserve"> </w:t>
      </w:r>
      <w:r>
        <w:rPr>
          <w:sz w:val="26"/>
        </w:rPr>
        <w:t>of</w:t>
      </w:r>
      <w:r>
        <w:rPr>
          <w:spacing w:val="-13"/>
          <w:sz w:val="26"/>
        </w:rPr>
        <w:t xml:space="preserve"> </w:t>
      </w:r>
      <w:r>
        <w:rPr>
          <w:sz w:val="26"/>
        </w:rPr>
        <w:t>camera</w:t>
      </w:r>
      <w:r>
        <w:rPr>
          <w:spacing w:val="-12"/>
          <w:sz w:val="26"/>
        </w:rPr>
        <w:t xml:space="preserve"> </w:t>
      </w:r>
      <w:r>
        <w:rPr>
          <w:sz w:val="26"/>
        </w:rPr>
        <w:t>coverage</w:t>
      </w:r>
      <w:r>
        <w:rPr>
          <w:spacing w:val="-13"/>
          <w:sz w:val="26"/>
        </w:rPr>
        <w:t xml:space="preserve"> </w:t>
      </w:r>
      <w:r>
        <w:rPr>
          <w:sz w:val="26"/>
        </w:rPr>
        <w:t>personnel when necessary, in order to protect the rights of the parties or aid the conduct of proceedings.</w:t>
      </w:r>
      <w:r>
        <w:rPr>
          <w:position w:val="9"/>
          <w:sz w:val="17"/>
        </w:rPr>
        <w:t xml:space="preserve">96 </w:t>
      </w:r>
      <w:r>
        <w:rPr>
          <w:sz w:val="26"/>
        </w:rPr>
        <w:t>The video and audio recordings of the federal judiciary are hosted on YouTube and are also available on the court’s offi</w:t>
      </w:r>
      <w:r>
        <w:rPr>
          <w:sz w:val="26"/>
        </w:rPr>
        <w:t>cial website.</w:t>
      </w:r>
      <w:r>
        <w:rPr>
          <w:position w:val="9"/>
          <w:sz w:val="17"/>
        </w:rPr>
        <w:t xml:space="preserve">97 </w:t>
      </w:r>
      <w:r>
        <w:rPr>
          <w:sz w:val="26"/>
        </w:rPr>
        <w:t>The district and lower courts in each state permit some form of audio or video broadcasting</w:t>
      </w:r>
      <w:r>
        <w:rPr>
          <w:spacing w:val="-15"/>
          <w:sz w:val="26"/>
        </w:rPr>
        <w:t xml:space="preserve"> </w:t>
      </w:r>
      <w:r>
        <w:rPr>
          <w:sz w:val="26"/>
        </w:rPr>
        <w:t>and</w:t>
      </w:r>
      <w:r>
        <w:rPr>
          <w:spacing w:val="-14"/>
          <w:sz w:val="26"/>
        </w:rPr>
        <w:t xml:space="preserve"> </w:t>
      </w:r>
      <w:r>
        <w:rPr>
          <w:sz w:val="26"/>
        </w:rPr>
        <w:t>recording</w:t>
      </w:r>
      <w:r>
        <w:rPr>
          <w:spacing w:val="-15"/>
          <w:sz w:val="26"/>
        </w:rPr>
        <w:t xml:space="preserve"> </w:t>
      </w:r>
      <w:r>
        <w:rPr>
          <w:sz w:val="26"/>
        </w:rPr>
        <w:t>of</w:t>
      </w:r>
      <w:r>
        <w:rPr>
          <w:spacing w:val="-16"/>
          <w:sz w:val="26"/>
        </w:rPr>
        <w:t xml:space="preserve"> </w:t>
      </w:r>
      <w:r>
        <w:rPr>
          <w:sz w:val="26"/>
        </w:rPr>
        <w:t>its</w:t>
      </w:r>
      <w:r>
        <w:rPr>
          <w:spacing w:val="-17"/>
          <w:sz w:val="26"/>
        </w:rPr>
        <w:t xml:space="preserve"> </w:t>
      </w:r>
      <w:r>
        <w:rPr>
          <w:sz w:val="26"/>
        </w:rPr>
        <w:t>proceedings,</w:t>
      </w:r>
      <w:r>
        <w:rPr>
          <w:spacing w:val="-16"/>
          <w:sz w:val="26"/>
        </w:rPr>
        <w:t xml:space="preserve"> </w:t>
      </w:r>
      <w:r>
        <w:rPr>
          <w:sz w:val="26"/>
        </w:rPr>
        <w:t>subject</w:t>
      </w:r>
      <w:r>
        <w:rPr>
          <w:spacing w:val="-15"/>
          <w:sz w:val="26"/>
        </w:rPr>
        <w:t xml:space="preserve"> </w:t>
      </w:r>
      <w:r>
        <w:rPr>
          <w:sz w:val="26"/>
        </w:rPr>
        <w:t>to</w:t>
      </w:r>
      <w:r>
        <w:rPr>
          <w:spacing w:val="-14"/>
          <w:sz w:val="26"/>
        </w:rPr>
        <w:t xml:space="preserve"> </w:t>
      </w:r>
      <w:r>
        <w:rPr>
          <w:sz w:val="26"/>
        </w:rPr>
        <w:t>guidelines</w:t>
      </w:r>
      <w:r>
        <w:rPr>
          <w:spacing w:val="-17"/>
          <w:sz w:val="26"/>
        </w:rPr>
        <w:t xml:space="preserve"> </w:t>
      </w:r>
      <w:r>
        <w:rPr>
          <w:sz w:val="26"/>
        </w:rPr>
        <w:t>and</w:t>
      </w:r>
      <w:r>
        <w:rPr>
          <w:spacing w:val="-16"/>
          <w:sz w:val="26"/>
        </w:rPr>
        <w:t xml:space="preserve"> </w:t>
      </w:r>
      <w:r>
        <w:rPr>
          <w:sz w:val="26"/>
        </w:rPr>
        <w:t>rules.</w:t>
      </w:r>
      <w:r>
        <w:rPr>
          <w:position w:val="9"/>
          <w:sz w:val="17"/>
        </w:rPr>
        <w:t>98</w:t>
      </w:r>
    </w:p>
    <w:p w:rsidR="00456560" w:rsidRDefault="00456560">
      <w:pPr>
        <w:rPr>
          <w:sz w:val="20"/>
        </w:rPr>
      </w:pPr>
    </w:p>
    <w:p w:rsidR="00456560" w:rsidRDefault="00456560">
      <w:pPr>
        <w:rPr>
          <w:sz w:val="20"/>
        </w:rPr>
      </w:pPr>
    </w:p>
    <w:p w:rsidR="00456560" w:rsidRDefault="00456560">
      <w:pPr>
        <w:spacing w:before="4"/>
        <w:rPr>
          <w:sz w:val="25"/>
        </w:rPr>
      </w:pPr>
      <w:r w:rsidRPr="00456560">
        <w:pict>
          <v:line id="_x0000_s1031" style="position:absolute;z-index:251641856;mso-wrap-distance-left:0;mso-wrap-distance-right:0;mso-position-horizontal-relative:page" from="1in,16.95pt" to="216.05pt,16.95pt" strokeweight=".72pt">
            <w10:wrap type="topAndBottom" anchorx="page"/>
          </v:line>
        </w:pict>
      </w:r>
    </w:p>
    <w:p w:rsidR="00456560" w:rsidRDefault="007E1E19">
      <w:pPr>
        <w:spacing w:before="66"/>
        <w:ind w:left="380" w:right="2989" w:hanging="180"/>
        <w:rPr>
          <w:sz w:val="18"/>
        </w:rPr>
      </w:pPr>
      <w:r>
        <w:rPr>
          <w:position w:val="6"/>
          <w:sz w:val="12"/>
        </w:rPr>
        <w:t xml:space="preserve">93 </w:t>
      </w:r>
      <w:r>
        <w:rPr>
          <w:sz w:val="18"/>
        </w:rPr>
        <w:t xml:space="preserve">The official website of the Supreme Court of the United States. Available at: </w:t>
      </w:r>
      <w:r>
        <w:rPr>
          <w:sz w:val="18"/>
          <w:u w:val="single"/>
        </w:rPr>
        <w:t>https:/</w:t>
      </w:r>
      <w:hyperlink r:id="rId184">
        <w:r>
          <w:rPr>
            <w:sz w:val="18"/>
            <w:u w:val="single"/>
          </w:rPr>
          <w:t>/www.s</w:t>
        </w:r>
      </w:hyperlink>
      <w:r>
        <w:rPr>
          <w:sz w:val="18"/>
          <w:u w:val="single"/>
        </w:rPr>
        <w:t>u</w:t>
      </w:r>
      <w:hyperlink r:id="rId185">
        <w:r>
          <w:rPr>
            <w:sz w:val="18"/>
            <w:u w:val="single"/>
          </w:rPr>
          <w:t>prem</w:t>
        </w:r>
        <w:r>
          <w:rPr>
            <w:sz w:val="18"/>
            <w:u w:val="single"/>
          </w:rPr>
          <w:t>ecourt.gov/oral_arguments/argument_audio/2017</w:t>
        </w:r>
      </w:hyperlink>
    </w:p>
    <w:p w:rsidR="00456560" w:rsidRDefault="007E1E19">
      <w:pPr>
        <w:ind w:left="380" w:hanging="180"/>
        <w:rPr>
          <w:sz w:val="18"/>
        </w:rPr>
      </w:pPr>
      <w:r>
        <w:rPr>
          <w:position w:val="6"/>
          <w:sz w:val="12"/>
        </w:rPr>
        <w:t xml:space="preserve">94 </w:t>
      </w:r>
      <w:r>
        <w:rPr>
          <w:sz w:val="18"/>
        </w:rPr>
        <w:t xml:space="preserve">The United States Court of Appeals for Ninth Circuit, Guidelines for Broadcasting, Recording, and Still Photography in the Courtroom. Available at: </w:t>
      </w:r>
      <w:r>
        <w:rPr>
          <w:sz w:val="18"/>
          <w:u w:val="single"/>
        </w:rPr>
        <w:t>https://cdn.ca9.uscourts.gov/datastore/uploads/news_media/c</w:t>
      </w:r>
      <w:r>
        <w:rPr>
          <w:sz w:val="18"/>
          <w:u w:val="single"/>
        </w:rPr>
        <w:t>amera.guidelines. pdf</w:t>
      </w:r>
    </w:p>
    <w:p w:rsidR="00456560" w:rsidRDefault="007E1E19">
      <w:pPr>
        <w:spacing w:line="205" w:lineRule="exact"/>
        <w:ind w:left="200"/>
        <w:rPr>
          <w:sz w:val="18"/>
        </w:rPr>
      </w:pPr>
      <w:r>
        <w:rPr>
          <w:position w:val="6"/>
          <w:sz w:val="12"/>
        </w:rPr>
        <w:t>95</w:t>
      </w:r>
      <w:r>
        <w:rPr>
          <w:spacing w:val="17"/>
          <w:position w:val="6"/>
          <w:sz w:val="12"/>
        </w:rPr>
        <w:t xml:space="preserve"> </w:t>
      </w:r>
      <w:r>
        <w:rPr>
          <w:sz w:val="18"/>
        </w:rPr>
        <w:t>Ibid.</w:t>
      </w:r>
    </w:p>
    <w:p w:rsidR="00456560" w:rsidRDefault="007E1E19">
      <w:pPr>
        <w:spacing w:line="206" w:lineRule="exact"/>
        <w:ind w:left="200"/>
        <w:rPr>
          <w:sz w:val="18"/>
        </w:rPr>
      </w:pPr>
      <w:r>
        <w:rPr>
          <w:position w:val="6"/>
          <w:sz w:val="12"/>
        </w:rPr>
        <w:t>96</w:t>
      </w:r>
      <w:r>
        <w:rPr>
          <w:spacing w:val="17"/>
          <w:position w:val="6"/>
          <w:sz w:val="12"/>
        </w:rPr>
        <w:t xml:space="preserve"> </w:t>
      </w:r>
      <w:r>
        <w:rPr>
          <w:sz w:val="18"/>
        </w:rPr>
        <w:t>Ibid.</w:t>
      </w:r>
    </w:p>
    <w:p w:rsidR="00456560" w:rsidRDefault="007E1E19">
      <w:pPr>
        <w:spacing w:line="208" w:lineRule="exact"/>
        <w:ind w:left="200"/>
        <w:rPr>
          <w:sz w:val="18"/>
        </w:rPr>
      </w:pPr>
      <w:r>
        <w:rPr>
          <w:position w:val="6"/>
          <w:sz w:val="12"/>
        </w:rPr>
        <w:t xml:space="preserve">97 </w:t>
      </w:r>
      <w:r>
        <w:rPr>
          <w:sz w:val="18"/>
        </w:rPr>
        <w:t xml:space="preserve">The official YouTube handle of US Courts. Available at: </w:t>
      </w:r>
      <w:r>
        <w:rPr>
          <w:sz w:val="18"/>
          <w:u w:val="single"/>
        </w:rPr>
        <w:t>https:/</w:t>
      </w:r>
      <w:hyperlink r:id="rId186">
        <w:r>
          <w:rPr>
            <w:sz w:val="18"/>
            <w:u w:val="single"/>
          </w:rPr>
          <w:t>/www.y</w:t>
        </w:r>
      </w:hyperlink>
      <w:r>
        <w:rPr>
          <w:sz w:val="18"/>
          <w:u w:val="single"/>
        </w:rPr>
        <w:t>o</w:t>
      </w:r>
      <w:hyperlink r:id="rId187">
        <w:r>
          <w:rPr>
            <w:sz w:val="18"/>
            <w:u w:val="single"/>
          </w:rPr>
          <w:t>utube.com/user/uscourts</w:t>
        </w:r>
      </w:hyperlink>
    </w:p>
    <w:p w:rsidR="00456560" w:rsidRDefault="007E1E19">
      <w:pPr>
        <w:spacing w:line="210" w:lineRule="exact"/>
        <w:ind w:left="200"/>
        <w:rPr>
          <w:sz w:val="18"/>
        </w:rPr>
      </w:pPr>
      <w:r>
        <w:rPr>
          <w:position w:val="6"/>
          <w:sz w:val="12"/>
        </w:rPr>
        <w:t xml:space="preserve">98 </w:t>
      </w:r>
      <w:r>
        <w:rPr>
          <w:sz w:val="18"/>
        </w:rPr>
        <w:t>As held by the Supreme Court of the United States in Chandler v Florida, 449 U.S. 560 (1981).</w:t>
      </w:r>
    </w:p>
    <w:p w:rsidR="00456560" w:rsidRDefault="00456560">
      <w:pPr>
        <w:spacing w:line="210" w:lineRule="exact"/>
        <w:rPr>
          <w:sz w:val="18"/>
        </w:rPr>
        <w:sectPr w:rsidR="00456560">
          <w:footerReference w:type="default" r:id="rId188"/>
          <w:pgSz w:w="11910" w:h="16840"/>
          <w:pgMar w:top="1340" w:right="1280" w:bottom="920" w:left="1240" w:header="708" w:footer="732" w:gutter="0"/>
          <w:pgNumType w:start="38"/>
          <w:cols w:space="720"/>
        </w:sectPr>
      </w:pPr>
    </w:p>
    <w:p w:rsidR="00456560" w:rsidRDefault="007E1E19">
      <w:pPr>
        <w:pStyle w:val="ListParagraph"/>
        <w:numPr>
          <w:ilvl w:val="0"/>
          <w:numId w:val="9"/>
        </w:numPr>
        <w:tabs>
          <w:tab w:val="left" w:pos="920"/>
          <w:tab w:val="left" w:pos="921"/>
        </w:tabs>
        <w:spacing w:before="92"/>
        <w:ind w:left="920" w:hanging="720"/>
        <w:rPr>
          <w:rFonts w:ascii="Arial"/>
          <w:sz w:val="27"/>
        </w:rPr>
      </w:pPr>
      <w:r>
        <w:rPr>
          <w:rFonts w:ascii="Arial"/>
          <w:sz w:val="27"/>
        </w:rPr>
        <w:t>Brazil</w:t>
      </w:r>
    </w:p>
    <w:p w:rsidR="00456560" w:rsidRDefault="00456560">
      <w:pPr>
        <w:rPr>
          <w:sz w:val="30"/>
        </w:rPr>
      </w:pPr>
    </w:p>
    <w:p w:rsidR="00456560" w:rsidRDefault="00456560">
      <w:pPr>
        <w:spacing w:before="11"/>
        <w:rPr>
          <w:sz w:val="23"/>
        </w:rPr>
      </w:pPr>
    </w:p>
    <w:p w:rsidR="00456560" w:rsidRDefault="007E1E19">
      <w:pPr>
        <w:spacing w:line="477" w:lineRule="auto"/>
        <w:ind w:left="200" w:right="157"/>
        <w:jc w:val="both"/>
        <w:rPr>
          <w:sz w:val="17"/>
        </w:rPr>
      </w:pPr>
      <w:r>
        <w:rPr>
          <w:sz w:val="26"/>
        </w:rPr>
        <w:t>In 2002, the President of Brazil sanctioned a law enabling the creation of a public</w:t>
      </w:r>
      <w:r>
        <w:rPr>
          <w:spacing w:val="-7"/>
          <w:sz w:val="26"/>
        </w:rPr>
        <w:t xml:space="preserve"> </w:t>
      </w:r>
      <w:r>
        <w:rPr>
          <w:sz w:val="26"/>
        </w:rPr>
        <w:t>television</w:t>
      </w:r>
      <w:r>
        <w:rPr>
          <w:spacing w:val="-7"/>
          <w:sz w:val="26"/>
        </w:rPr>
        <w:t xml:space="preserve"> </w:t>
      </w:r>
      <w:r>
        <w:rPr>
          <w:sz w:val="26"/>
        </w:rPr>
        <w:t>channel</w:t>
      </w:r>
      <w:r>
        <w:rPr>
          <w:spacing w:val="-6"/>
          <w:sz w:val="26"/>
        </w:rPr>
        <w:t xml:space="preserve"> </w:t>
      </w:r>
      <w:r>
        <w:rPr>
          <w:sz w:val="26"/>
        </w:rPr>
        <w:t>dedicated</w:t>
      </w:r>
      <w:r>
        <w:rPr>
          <w:spacing w:val="-7"/>
          <w:sz w:val="26"/>
        </w:rPr>
        <w:t xml:space="preserve"> </w:t>
      </w:r>
      <w:r>
        <w:rPr>
          <w:sz w:val="26"/>
        </w:rPr>
        <w:t>to</w:t>
      </w:r>
      <w:r>
        <w:rPr>
          <w:spacing w:val="-7"/>
          <w:sz w:val="26"/>
        </w:rPr>
        <w:t xml:space="preserve"> </w:t>
      </w:r>
      <w:r>
        <w:rPr>
          <w:sz w:val="26"/>
        </w:rPr>
        <w:t>the</w:t>
      </w:r>
      <w:r>
        <w:rPr>
          <w:spacing w:val="-6"/>
          <w:sz w:val="26"/>
        </w:rPr>
        <w:t xml:space="preserve"> </w:t>
      </w:r>
      <w:r>
        <w:rPr>
          <w:sz w:val="26"/>
        </w:rPr>
        <w:t>judiciary</w:t>
      </w:r>
      <w:r>
        <w:rPr>
          <w:spacing w:val="-9"/>
          <w:sz w:val="26"/>
        </w:rPr>
        <w:t xml:space="preserve"> </w:t>
      </w:r>
      <w:r>
        <w:rPr>
          <w:sz w:val="26"/>
        </w:rPr>
        <w:t>and</w:t>
      </w:r>
      <w:r>
        <w:rPr>
          <w:spacing w:val="-6"/>
          <w:sz w:val="26"/>
        </w:rPr>
        <w:t xml:space="preserve"> </w:t>
      </w:r>
      <w:r>
        <w:rPr>
          <w:sz w:val="26"/>
        </w:rPr>
        <w:t>to</w:t>
      </w:r>
      <w:r>
        <w:rPr>
          <w:spacing w:val="-7"/>
          <w:sz w:val="26"/>
        </w:rPr>
        <w:t xml:space="preserve"> </w:t>
      </w:r>
      <w:r>
        <w:rPr>
          <w:sz w:val="26"/>
        </w:rPr>
        <w:t>the</w:t>
      </w:r>
      <w:r>
        <w:rPr>
          <w:spacing w:val="-5"/>
          <w:sz w:val="26"/>
        </w:rPr>
        <w:t xml:space="preserve"> </w:t>
      </w:r>
      <w:r>
        <w:rPr>
          <w:sz w:val="26"/>
        </w:rPr>
        <w:t>Supreme</w:t>
      </w:r>
      <w:r>
        <w:rPr>
          <w:spacing w:val="-8"/>
          <w:sz w:val="26"/>
        </w:rPr>
        <w:t xml:space="preserve"> </w:t>
      </w:r>
      <w:r>
        <w:rPr>
          <w:sz w:val="26"/>
        </w:rPr>
        <w:t>Court.</w:t>
      </w:r>
      <w:r>
        <w:rPr>
          <w:position w:val="9"/>
          <w:sz w:val="17"/>
        </w:rPr>
        <w:t xml:space="preserve">99 </w:t>
      </w:r>
      <w:r>
        <w:rPr>
          <w:sz w:val="26"/>
        </w:rPr>
        <w:t>The court sessions of the Supreme Court (Supremo Tribunal Federal) are broadcast online</w:t>
      </w:r>
      <w:r>
        <w:rPr>
          <w:position w:val="9"/>
          <w:sz w:val="17"/>
        </w:rPr>
        <w:t xml:space="preserve">100 </w:t>
      </w:r>
      <w:r>
        <w:rPr>
          <w:sz w:val="26"/>
        </w:rPr>
        <w:t>on either ‘TV Justica’</w:t>
      </w:r>
      <w:r>
        <w:rPr>
          <w:position w:val="9"/>
          <w:sz w:val="17"/>
        </w:rPr>
        <w:t xml:space="preserve">101 </w:t>
      </w:r>
      <w:r>
        <w:rPr>
          <w:sz w:val="26"/>
        </w:rPr>
        <w:t>or ‘Radio Justica’</w:t>
      </w:r>
      <w:r>
        <w:rPr>
          <w:position w:val="9"/>
          <w:sz w:val="17"/>
        </w:rPr>
        <w:t xml:space="preserve">102 </w:t>
      </w:r>
      <w:r>
        <w:rPr>
          <w:sz w:val="26"/>
        </w:rPr>
        <w:t>and operated by the Supreme Court. Aside from being aired on t</w:t>
      </w:r>
      <w:r>
        <w:rPr>
          <w:sz w:val="26"/>
        </w:rPr>
        <w:t xml:space="preserve">elevision and radio, the proceedings can also be streamed online as the Court maintains a Twitter account </w:t>
      </w:r>
      <w:r>
        <w:rPr>
          <w:position w:val="9"/>
          <w:sz w:val="17"/>
        </w:rPr>
        <w:t xml:space="preserve">103 </w:t>
      </w:r>
      <w:r>
        <w:rPr>
          <w:sz w:val="26"/>
        </w:rPr>
        <w:t xml:space="preserve">and a YouTube channel. </w:t>
      </w:r>
      <w:r>
        <w:rPr>
          <w:position w:val="9"/>
          <w:sz w:val="17"/>
        </w:rPr>
        <w:t xml:space="preserve">104 </w:t>
      </w:r>
      <w:r>
        <w:rPr>
          <w:sz w:val="26"/>
        </w:rPr>
        <w:t>The unique feature of the Brazilian Supreme Court is that cameras are permitted into the conferences where the judges d</w:t>
      </w:r>
      <w:r>
        <w:rPr>
          <w:sz w:val="26"/>
        </w:rPr>
        <w:t>eliberate.</w:t>
      </w:r>
      <w:r>
        <w:rPr>
          <w:position w:val="9"/>
          <w:sz w:val="17"/>
        </w:rPr>
        <w:t>105</w:t>
      </w:r>
    </w:p>
    <w:p w:rsidR="00456560" w:rsidRDefault="00456560">
      <w:pPr>
        <w:rPr>
          <w:sz w:val="30"/>
        </w:rPr>
      </w:pPr>
    </w:p>
    <w:p w:rsidR="00456560" w:rsidRDefault="00456560">
      <w:pPr>
        <w:spacing w:before="4"/>
        <w:rPr>
          <w:sz w:val="31"/>
        </w:rPr>
      </w:pPr>
    </w:p>
    <w:p w:rsidR="00456560" w:rsidRDefault="007E1E19">
      <w:pPr>
        <w:pStyle w:val="ListParagraph"/>
        <w:numPr>
          <w:ilvl w:val="0"/>
          <w:numId w:val="9"/>
        </w:numPr>
        <w:tabs>
          <w:tab w:val="left" w:pos="920"/>
          <w:tab w:val="left" w:pos="921"/>
        </w:tabs>
        <w:ind w:left="920" w:hanging="720"/>
        <w:rPr>
          <w:rFonts w:ascii="Arial"/>
          <w:sz w:val="27"/>
        </w:rPr>
      </w:pPr>
      <w:r>
        <w:rPr>
          <w:rFonts w:ascii="Arial"/>
          <w:sz w:val="27"/>
        </w:rPr>
        <w:t>International</w:t>
      </w:r>
      <w:r>
        <w:rPr>
          <w:rFonts w:ascii="Arial"/>
          <w:spacing w:val="-1"/>
          <w:sz w:val="27"/>
        </w:rPr>
        <w:t xml:space="preserve"> </w:t>
      </w:r>
      <w:r>
        <w:rPr>
          <w:rFonts w:ascii="Arial"/>
          <w:sz w:val="27"/>
        </w:rPr>
        <w:t>Courts</w:t>
      </w:r>
    </w:p>
    <w:p w:rsidR="00456560" w:rsidRDefault="00456560">
      <w:pPr>
        <w:rPr>
          <w:sz w:val="30"/>
        </w:rPr>
      </w:pPr>
    </w:p>
    <w:p w:rsidR="00456560" w:rsidRDefault="007E1E19">
      <w:pPr>
        <w:spacing w:before="264" w:line="477" w:lineRule="auto"/>
        <w:ind w:left="200" w:right="158"/>
        <w:jc w:val="both"/>
        <w:rPr>
          <w:sz w:val="26"/>
        </w:rPr>
      </w:pPr>
      <w:r>
        <w:rPr>
          <w:sz w:val="26"/>
        </w:rPr>
        <w:t>International courts have also embraced the idea of broadcasting their court proceedings. The International Criminal Court (ICC) permits televising of its cases, although with a thirty minute delay.</w:t>
      </w:r>
      <w:r>
        <w:rPr>
          <w:position w:val="9"/>
          <w:sz w:val="17"/>
        </w:rPr>
        <w:t xml:space="preserve">106 </w:t>
      </w:r>
      <w:r>
        <w:rPr>
          <w:sz w:val="26"/>
        </w:rPr>
        <w:t xml:space="preserve">The ICC has a YouTube channel where it broadcasts case proceedings, press conferences, and informative videos in different languages. </w:t>
      </w:r>
      <w:r>
        <w:rPr>
          <w:position w:val="9"/>
          <w:sz w:val="17"/>
        </w:rPr>
        <w:t xml:space="preserve">107 </w:t>
      </w:r>
      <w:r>
        <w:rPr>
          <w:sz w:val="26"/>
        </w:rPr>
        <w:t>In the European Court on Human Rights (ECHR), all hearings are permitted to be made public, unless specifically</w:t>
      </w:r>
    </w:p>
    <w:p w:rsidR="00456560" w:rsidRDefault="00456560">
      <w:pPr>
        <w:spacing w:before="3"/>
        <w:rPr>
          <w:sz w:val="16"/>
        </w:rPr>
      </w:pPr>
      <w:r w:rsidRPr="00456560">
        <w:pict>
          <v:line id="_x0000_s1030" style="position:absolute;z-index:251642880;mso-wrap-distance-left:0;mso-wrap-distance-right:0;mso-position-horizontal-relative:page" from="1in,11.7pt" to="216.05pt,11.7pt" strokeweight=".72pt">
            <w10:wrap type="topAndBottom" anchorx="page"/>
          </v:line>
        </w:pict>
      </w:r>
    </w:p>
    <w:p w:rsidR="00456560" w:rsidRDefault="007E1E19">
      <w:pPr>
        <w:spacing w:before="67"/>
        <w:ind w:left="200"/>
        <w:rPr>
          <w:sz w:val="18"/>
        </w:rPr>
      </w:pPr>
      <w:r>
        <w:rPr>
          <w:position w:val="6"/>
          <w:sz w:val="12"/>
        </w:rPr>
        <w:t xml:space="preserve">99 </w:t>
      </w:r>
      <w:r>
        <w:rPr>
          <w:sz w:val="18"/>
        </w:rPr>
        <w:t>Meet the Justice TV. Available at official website</w:t>
      </w:r>
      <w:r>
        <w:rPr>
          <w:sz w:val="18"/>
          <w:u w:val="single"/>
        </w:rPr>
        <w:t xml:space="preserve">: </w:t>
      </w:r>
      <w:hyperlink r:id="rId189">
        <w:r>
          <w:rPr>
            <w:sz w:val="18"/>
            <w:u w:val="single"/>
          </w:rPr>
          <w:t>http://www.tvjustica.jus.br/index/conheca</w:t>
        </w:r>
      </w:hyperlink>
    </w:p>
    <w:p w:rsidR="00456560" w:rsidRDefault="007E1E19">
      <w:pPr>
        <w:spacing w:before="29" w:line="209" w:lineRule="exact"/>
        <w:ind w:left="200"/>
        <w:rPr>
          <w:sz w:val="18"/>
        </w:rPr>
      </w:pPr>
      <w:r>
        <w:rPr>
          <w:position w:val="6"/>
          <w:sz w:val="12"/>
        </w:rPr>
        <w:t xml:space="preserve">100 </w:t>
      </w:r>
      <w:r>
        <w:rPr>
          <w:sz w:val="18"/>
        </w:rPr>
        <w:t>Supra note 62.</w:t>
      </w:r>
    </w:p>
    <w:p w:rsidR="00456560" w:rsidRDefault="007E1E19">
      <w:pPr>
        <w:spacing w:line="206" w:lineRule="exact"/>
        <w:ind w:left="200"/>
        <w:rPr>
          <w:sz w:val="18"/>
        </w:rPr>
      </w:pPr>
      <w:r>
        <w:rPr>
          <w:position w:val="6"/>
          <w:sz w:val="12"/>
        </w:rPr>
        <w:t xml:space="preserve">101 </w:t>
      </w:r>
      <w:r>
        <w:rPr>
          <w:sz w:val="18"/>
        </w:rPr>
        <w:t xml:space="preserve">TV Justica. Available at official website: </w:t>
      </w:r>
      <w:hyperlink r:id="rId190">
        <w:r>
          <w:rPr>
            <w:sz w:val="18"/>
            <w:u w:val="single"/>
          </w:rPr>
          <w:t>http://www.tvjustica.jus.br/</w:t>
        </w:r>
      </w:hyperlink>
    </w:p>
    <w:p w:rsidR="00456560" w:rsidRDefault="007E1E19">
      <w:pPr>
        <w:spacing w:line="206" w:lineRule="exact"/>
        <w:ind w:left="200"/>
        <w:rPr>
          <w:sz w:val="18"/>
        </w:rPr>
      </w:pPr>
      <w:r>
        <w:rPr>
          <w:position w:val="6"/>
          <w:sz w:val="12"/>
        </w:rPr>
        <w:t xml:space="preserve">102 </w:t>
      </w:r>
      <w:r>
        <w:rPr>
          <w:sz w:val="18"/>
        </w:rPr>
        <w:t xml:space="preserve">Radio Justica. Available at official website: </w:t>
      </w:r>
      <w:hyperlink r:id="rId191">
        <w:r>
          <w:rPr>
            <w:sz w:val="18"/>
          </w:rPr>
          <w:t>www.radiojustica.jus.br/</w:t>
        </w:r>
      </w:hyperlink>
    </w:p>
    <w:p w:rsidR="00456560" w:rsidRDefault="00456560">
      <w:pPr>
        <w:spacing w:line="20" w:lineRule="exact"/>
        <w:ind w:left="3879"/>
        <w:rPr>
          <w:sz w:val="2"/>
        </w:rPr>
      </w:pPr>
      <w:r>
        <w:rPr>
          <w:sz w:val="2"/>
        </w:rPr>
      </w:r>
      <w:r>
        <w:rPr>
          <w:sz w:val="2"/>
        </w:rPr>
        <w:pict>
          <v:group id="_x0000_s1028" style="width:94.5pt;height:.6pt;mso-position-horizontal-relative:char;mso-position-vertical-relative:line" coordsize="1890,12">
            <v:line id="_x0000_s1029" style="position:absolute" from="0,6" to="1889,6" strokeweight=".21169mm"/>
            <w10:anchorlock/>
          </v:group>
        </w:pict>
      </w:r>
    </w:p>
    <w:p w:rsidR="00456560" w:rsidRDefault="00456560">
      <w:pPr>
        <w:spacing w:line="188" w:lineRule="exact"/>
        <w:ind w:left="200"/>
        <w:rPr>
          <w:sz w:val="18"/>
        </w:rPr>
      </w:pPr>
      <w:r w:rsidRPr="00456560">
        <w:pict>
          <v:line id="_x0000_s1027" style="position:absolute;left:0;text-align:left;z-index:251645952;mso-position-horizontal-relative:page" from="352.5pt,9.8pt" to="463.05pt,9.8pt" strokeweight=".6pt">
            <w10:wrap anchorx="page"/>
          </v:line>
        </w:pict>
      </w:r>
      <w:r w:rsidR="007E1E19">
        <w:rPr>
          <w:position w:val="6"/>
          <w:sz w:val="12"/>
        </w:rPr>
        <w:t xml:space="preserve">103 </w:t>
      </w:r>
      <w:r w:rsidR="007E1E19">
        <w:rPr>
          <w:sz w:val="18"/>
        </w:rPr>
        <w:t>The official Twitter handle of Supreme Court of Brazil. Available at: https://twitter.com/stf_oficial</w:t>
      </w:r>
    </w:p>
    <w:p w:rsidR="00456560" w:rsidRDefault="007E1E19">
      <w:pPr>
        <w:spacing w:line="208" w:lineRule="exact"/>
        <w:ind w:left="200"/>
        <w:rPr>
          <w:sz w:val="18"/>
        </w:rPr>
      </w:pPr>
      <w:r>
        <w:rPr>
          <w:position w:val="6"/>
          <w:sz w:val="12"/>
        </w:rPr>
        <w:t xml:space="preserve">104 </w:t>
      </w:r>
      <w:r>
        <w:rPr>
          <w:sz w:val="18"/>
        </w:rPr>
        <w:t xml:space="preserve">The official YouTube handle of Supreme Court of Brazil. Available at: </w:t>
      </w:r>
      <w:r>
        <w:rPr>
          <w:sz w:val="18"/>
          <w:u w:val="single"/>
        </w:rPr>
        <w:t>https://</w:t>
      </w:r>
      <w:hyperlink r:id="rId192">
        <w:r>
          <w:rPr>
            <w:sz w:val="18"/>
            <w:u w:val="single"/>
          </w:rPr>
          <w:t>www.youtube.com/user/st</w:t>
        </w:r>
        <w:r>
          <w:rPr>
            <w:sz w:val="18"/>
            <w:u w:val="single"/>
          </w:rPr>
          <w:t>f</w:t>
        </w:r>
      </w:hyperlink>
    </w:p>
    <w:p w:rsidR="00456560" w:rsidRDefault="007E1E19">
      <w:pPr>
        <w:spacing w:line="206" w:lineRule="exact"/>
        <w:ind w:left="200"/>
        <w:rPr>
          <w:sz w:val="18"/>
        </w:rPr>
      </w:pPr>
      <w:r>
        <w:rPr>
          <w:position w:val="6"/>
          <w:sz w:val="12"/>
        </w:rPr>
        <w:t xml:space="preserve">105 </w:t>
      </w:r>
      <w:r>
        <w:rPr>
          <w:sz w:val="18"/>
        </w:rPr>
        <w:t>Supra note 62.</w:t>
      </w:r>
    </w:p>
    <w:p w:rsidR="00456560" w:rsidRDefault="007E1E19">
      <w:pPr>
        <w:spacing w:line="206" w:lineRule="exact"/>
        <w:ind w:left="200"/>
        <w:rPr>
          <w:sz w:val="18"/>
        </w:rPr>
      </w:pPr>
      <w:r>
        <w:rPr>
          <w:position w:val="6"/>
          <w:sz w:val="12"/>
        </w:rPr>
        <w:t xml:space="preserve">106 </w:t>
      </w:r>
      <w:r>
        <w:rPr>
          <w:sz w:val="18"/>
        </w:rPr>
        <w:t xml:space="preserve">Official website of International Criminal Court. Available at: </w:t>
      </w:r>
      <w:r>
        <w:rPr>
          <w:sz w:val="18"/>
          <w:u w:val="single"/>
        </w:rPr>
        <w:t>https:/</w:t>
      </w:r>
      <w:hyperlink r:id="rId193">
        <w:r>
          <w:rPr>
            <w:sz w:val="18"/>
            <w:u w:val="single"/>
          </w:rPr>
          <w:t>/www.i</w:t>
        </w:r>
      </w:hyperlink>
      <w:r>
        <w:rPr>
          <w:sz w:val="18"/>
          <w:u w:val="single"/>
        </w:rPr>
        <w:t>c</w:t>
      </w:r>
      <w:hyperlink r:id="rId194">
        <w:r>
          <w:rPr>
            <w:sz w:val="18"/>
            <w:u w:val="single"/>
          </w:rPr>
          <w:t>c-cpi.int/</w:t>
        </w:r>
      </w:hyperlink>
    </w:p>
    <w:p w:rsidR="00456560" w:rsidRDefault="007E1E19">
      <w:pPr>
        <w:spacing w:line="242" w:lineRule="auto"/>
        <w:ind w:left="380" w:right="3396" w:hanging="180"/>
        <w:rPr>
          <w:sz w:val="18"/>
        </w:rPr>
      </w:pPr>
      <w:r>
        <w:rPr>
          <w:position w:val="6"/>
          <w:sz w:val="12"/>
        </w:rPr>
        <w:t>107</w:t>
      </w:r>
      <w:r>
        <w:rPr>
          <w:sz w:val="18"/>
        </w:rPr>
        <w:t>Official YouTube Channel of International Criminal Court.</w:t>
      </w:r>
      <w:r>
        <w:rPr>
          <w:sz w:val="18"/>
        </w:rPr>
        <w:t xml:space="preserve"> Available at: </w:t>
      </w:r>
      <w:r>
        <w:rPr>
          <w:sz w:val="18"/>
          <w:u w:val="single"/>
        </w:rPr>
        <w:t>https:/</w:t>
      </w:r>
      <w:hyperlink r:id="rId195">
        <w:r>
          <w:rPr>
            <w:sz w:val="18"/>
            <w:u w:val="single"/>
          </w:rPr>
          <w:t>/www</w:t>
        </w:r>
      </w:hyperlink>
      <w:r>
        <w:rPr>
          <w:sz w:val="18"/>
          <w:u w:val="single"/>
        </w:rPr>
        <w:t>.</w:t>
      </w:r>
      <w:hyperlink r:id="rId196">
        <w:r>
          <w:rPr>
            <w:sz w:val="18"/>
            <w:u w:val="single"/>
          </w:rPr>
          <w:t>youtube.com/user/IntlCriminalCourt/videos</w:t>
        </w:r>
      </w:hyperlink>
    </w:p>
    <w:p w:rsidR="00456560" w:rsidRDefault="00456560">
      <w:pPr>
        <w:spacing w:line="242" w:lineRule="auto"/>
        <w:rPr>
          <w:sz w:val="18"/>
        </w:rPr>
        <w:sectPr w:rsidR="00456560">
          <w:pgSz w:w="11910" w:h="16840"/>
          <w:pgMar w:top="1340" w:right="1280" w:bottom="920" w:left="1240" w:header="708" w:footer="732" w:gutter="0"/>
          <w:cols w:space="720"/>
        </w:sectPr>
      </w:pPr>
    </w:p>
    <w:p w:rsidR="00456560" w:rsidRDefault="007E1E19">
      <w:pPr>
        <w:spacing w:before="86" w:line="480" w:lineRule="auto"/>
        <w:ind w:left="200" w:right="159"/>
        <w:jc w:val="both"/>
        <w:rPr>
          <w:sz w:val="17"/>
        </w:rPr>
      </w:pPr>
      <w:r>
        <w:rPr>
          <w:sz w:val="26"/>
        </w:rPr>
        <w:t>disallowed by the Court.</w:t>
      </w:r>
      <w:r>
        <w:rPr>
          <w:position w:val="9"/>
          <w:sz w:val="17"/>
        </w:rPr>
        <w:t xml:space="preserve">108 </w:t>
      </w:r>
      <w:r>
        <w:rPr>
          <w:sz w:val="26"/>
        </w:rPr>
        <w:t>T</w:t>
      </w:r>
      <w:r>
        <w:rPr>
          <w:sz w:val="26"/>
        </w:rPr>
        <w:t xml:space="preserve">he broadcast is available on the Court’s website on the same day. Broadcast of morning sessions is put up by the afternoon, and the afternoon sessions by evening. The ECHR states that all hearings are filmed and broadcast of the court’s website on the day </w:t>
      </w:r>
      <w:r>
        <w:rPr>
          <w:sz w:val="26"/>
        </w:rPr>
        <w:t>itself, from 14:30 (local time) onwards.</w:t>
      </w:r>
      <w:r>
        <w:rPr>
          <w:position w:val="9"/>
          <w:sz w:val="17"/>
        </w:rPr>
        <w:t>109</w:t>
      </w:r>
    </w:p>
    <w:p w:rsidR="00456560" w:rsidRDefault="00456560">
      <w:pPr>
        <w:rPr>
          <w:sz w:val="30"/>
        </w:rPr>
      </w:pPr>
    </w:p>
    <w:p w:rsidR="00456560" w:rsidRDefault="007E1E19">
      <w:pPr>
        <w:pStyle w:val="ListParagraph"/>
        <w:numPr>
          <w:ilvl w:val="0"/>
          <w:numId w:val="11"/>
        </w:numPr>
        <w:tabs>
          <w:tab w:val="left" w:pos="921"/>
        </w:tabs>
        <w:spacing w:before="248" w:line="480" w:lineRule="auto"/>
        <w:ind w:right="160" w:firstLine="0"/>
        <w:jc w:val="both"/>
        <w:rPr>
          <w:rFonts w:ascii="Arial"/>
          <w:sz w:val="26"/>
        </w:rPr>
      </w:pPr>
      <w:r>
        <w:rPr>
          <w:rFonts w:ascii="Arial"/>
          <w:sz w:val="26"/>
        </w:rPr>
        <w:t>On examining the practices followed by the jurisdictions discussed above, it appears that broadcasting of courtroom proceedings emerged in several countries through judicial decisions. Further, most jurisdiction</w:t>
      </w:r>
      <w:r>
        <w:rPr>
          <w:rFonts w:ascii="Arial"/>
          <w:sz w:val="26"/>
        </w:rPr>
        <w:t>s follow certain common practices such as (i) a minimal delay in live broadcast; (ii) retention of the copyright with the court; (iii) conducting a pilot project before introducing</w:t>
      </w:r>
      <w:r>
        <w:rPr>
          <w:rFonts w:ascii="Arial"/>
          <w:spacing w:val="-13"/>
          <w:sz w:val="26"/>
        </w:rPr>
        <w:t xml:space="preserve"> </w:t>
      </w:r>
      <w:r>
        <w:rPr>
          <w:rFonts w:ascii="Arial"/>
          <w:sz w:val="26"/>
        </w:rPr>
        <w:t>broadcasting</w:t>
      </w:r>
      <w:r>
        <w:rPr>
          <w:rFonts w:ascii="Arial"/>
          <w:spacing w:val="-13"/>
          <w:sz w:val="26"/>
        </w:rPr>
        <w:t xml:space="preserve"> </w:t>
      </w:r>
      <w:r>
        <w:rPr>
          <w:rFonts w:ascii="Arial"/>
          <w:sz w:val="26"/>
        </w:rPr>
        <w:t>for</w:t>
      </w:r>
      <w:r>
        <w:rPr>
          <w:rFonts w:ascii="Arial"/>
          <w:spacing w:val="-12"/>
          <w:sz w:val="26"/>
        </w:rPr>
        <w:t xml:space="preserve"> </w:t>
      </w:r>
      <w:r>
        <w:rPr>
          <w:rFonts w:ascii="Arial"/>
          <w:sz w:val="26"/>
        </w:rPr>
        <w:t>all</w:t>
      </w:r>
      <w:r>
        <w:rPr>
          <w:rFonts w:ascii="Arial"/>
          <w:spacing w:val="-12"/>
          <w:sz w:val="26"/>
        </w:rPr>
        <w:t xml:space="preserve"> </w:t>
      </w:r>
      <w:r>
        <w:rPr>
          <w:rFonts w:ascii="Arial"/>
          <w:sz w:val="26"/>
        </w:rPr>
        <w:t>cases;</w:t>
      </w:r>
      <w:r>
        <w:rPr>
          <w:rFonts w:ascii="Arial"/>
          <w:spacing w:val="-12"/>
          <w:sz w:val="26"/>
        </w:rPr>
        <w:t xml:space="preserve"> </w:t>
      </w:r>
      <w:r>
        <w:rPr>
          <w:rFonts w:ascii="Arial"/>
          <w:sz w:val="26"/>
        </w:rPr>
        <w:t>(iv)</w:t>
      </w:r>
      <w:r>
        <w:rPr>
          <w:rFonts w:ascii="Arial"/>
          <w:spacing w:val="-12"/>
          <w:sz w:val="26"/>
        </w:rPr>
        <w:t xml:space="preserve"> </w:t>
      </w:r>
      <w:r>
        <w:rPr>
          <w:rFonts w:ascii="Arial"/>
          <w:sz w:val="26"/>
        </w:rPr>
        <w:t>excluding</w:t>
      </w:r>
      <w:r>
        <w:rPr>
          <w:rFonts w:ascii="Arial"/>
          <w:spacing w:val="-13"/>
          <w:sz w:val="26"/>
        </w:rPr>
        <w:t xml:space="preserve"> </w:t>
      </w:r>
      <w:r>
        <w:rPr>
          <w:rFonts w:ascii="Arial"/>
          <w:sz w:val="26"/>
        </w:rPr>
        <w:t>certain</w:t>
      </w:r>
      <w:r>
        <w:rPr>
          <w:rFonts w:ascii="Arial"/>
          <w:spacing w:val="-12"/>
          <w:sz w:val="26"/>
        </w:rPr>
        <w:t xml:space="preserve"> </w:t>
      </w:r>
      <w:r>
        <w:rPr>
          <w:rFonts w:ascii="Arial"/>
          <w:sz w:val="26"/>
        </w:rPr>
        <w:t>categories</w:t>
      </w:r>
      <w:r>
        <w:rPr>
          <w:rFonts w:ascii="Arial"/>
          <w:spacing w:val="-12"/>
          <w:sz w:val="26"/>
        </w:rPr>
        <w:t xml:space="preserve"> </w:t>
      </w:r>
      <w:r>
        <w:rPr>
          <w:rFonts w:ascii="Arial"/>
          <w:sz w:val="26"/>
        </w:rPr>
        <w:t>of</w:t>
      </w:r>
      <w:r>
        <w:rPr>
          <w:rFonts w:ascii="Arial"/>
          <w:spacing w:val="-13"/>
          <w:sz w:val="26"/>
        </w:rPr>
        <w:t xml:space="preserve"> </w:t>
      </w:r>
      <w:r>
        <w:rPr>
          <w:rFonts w:ascii="Arial"/>
          <w:sz w:val="26"/>
        </w:rPr>
        <w:t>cases where the interests of justice warrant that the hearings should not be webcast or</w:t>
      </w:r>
      <w:r>
        <w:rPr>
          <w:rFonts w:ascii="Arial"/>
          <w:spacing w:val="-11"/>
          <w:sz w:val="26"/>
        </w:rPr>
        <w:t xml:space="preserve"> </w:t>
      </w:r>
      <w:r>
        <w:rPr>
          <w:rFonts w:ascii="Arial"/>
          <w:sz w:val="26"/>
        </w:rPr>
        <w:t>streamed;</w:t>
      </w:r>
      <w:r>
        <w:rPr>
          <w:rFonts w:ascii="Arial"/>
          <w:spacing w:val="-9"/>
          <w:sz w:val="26"/>
        </w:rPr>
        <w:t xml:space="preserve"> </w:t>
      </w:r>
      <w:r>
        <w:rPr>
          <w:rFonts w:ascii="Arial"/>
          <w:sz w:val="26"/>
        </w:rPr>
        <w:t>and</w:t>
      </w:r>
      <w:r>
        <w:rPr>
          <w:rFonts w:ascii="Arial"/>
          <w:spacing w:val="-12"/>
          <w:sz w:val="26"/>
        </w:rPr>
        <w:t xml:space="preserve"> </w:t>
      </w:r>
      <w:r>
        <w:rPr>
          <w:rFonts w:ascii="Arial"/>
          <w:sz w:val="26"/>
        </w:rPr>
        <w:t>(v)</w:t>
      </w:r>
      <w:r>
        <w:rPr>
          <w:rFonts w:ascii="Arial"/>
          <w:spacing w:val="-9"/>
          <w:sz w:val="26"/>
        </w:rPr>
        <w:t xml:space="preserve"> </w:t>
      </w:r>
      <w:r>
        <w:rPr>
          <w:rFonts w:ascii="Arial"/>
          <w:sz w:val="26"/>
        </w:rPr>
        <w:t>conferment</w:t>
      </w:r>
      <w:r>
        <w:rPr>
          <w:rFonts w:ascii="Arial"/>
          <w:spacing w:val="-12"/>
          <w:sz w:val="26"/>
        </w:rPr>
        <w:t xml:space="preserve"> </w:t>
      </w:r>
      <w:r>
        <w:rPr>
          <w:rFonts w:ascii="Arial"/>
          <w:sz w:val="26"/>
        </w:rPr>
        <w:t>of</w:t>
      </w:r>
      <w:r>
        <w:rPr>
          <w:rFonts w:ascii="Arial"/>
          <w:spacing w:val="-11"/>
          <w:sz w:val="26"/>
        </w:rPr>
        <w:t xml:space="preserve"> </w:t>
      </w:r>
      <w:r>
        <w:rPr>
          <w:rFonts w:ascii="Arial"/>
          <w:sz w:val="26"/>
        </w:rPr>
        <w:t>power</w:t>
      </w:r>
      <w:r>
        <w:rPr>
          <w:rFonts w:ascii="Arial"/>
          <w:spacing w:val="-9"/>
          <w:sz w:val="26"/>
        </w:rPr>
        <w:t xml:space="preserve"> </w:t>
      </w:r>
      <w:r>
        <w:rPr>
          <w:rFonts w:ascii="Arial"/>
          <w:sz w:val="26"/>
        </w:rPr>
        <w:t>on</w:t>
      </w:r>
      <w:r>
        <w:rPr>
          <w:rFonts w:ascii="Arial"/>
          <w:spacing w:val="-12"/>
          <w:sz w:val="26"/>
        </w:rPr>
        <w:t xml:space="preserve"> </w:t>
      </w:r>
      <w:r>
        <w:rPr>
          <w:rFonts w:ascii="Arial"/>
          <w:sz w:val="26"/>
        </w:rPr>
        <w:t>the</w:t>
      </w:r>
      <w:r>
        <w:rPr>
          <w:rFonts w:ascii="Arial"/>
          <w:spacing w:val="-9"/>
          <w:sz w:val="26"/>
        </w:rPr>
        <w:t xml:space="preserve"> </w:t>
      </w:r>
      <w:r>
        <w:rPr>
          <w:rFonts w:ascii="Arial"/>
          <w:sz w:val="26"/>
        </w:rPr>
        <w:t>presiding</w:t>
      </w:r>
      <w:r>
        <w:rPr>
          <w:rFonts w:ascii="Arial"/>
          <w:spacing w:val="-12"/>
          <w:sz w:val="26"/>
        </w:rPr>
        <w:t xml:space="preserve"> </w:t>
      </w:r>
      <w:r>
        <w:rPr>
          <w:rFonts w:ascii="Arial"/>
          <w:sz w:val="26"/>
        </w:rPr>
        <w:t>judge</w:t>
      </w:r>
      <w:r>
        <w:rPr>
          <w:rFonts w:ascii="Arial"/>
          <w:spacing w:val="-12"/>
          <w:sz w:val="26"/>
        </w:rPr>
        <w:t xml:space="preserve"> </w:t>
      </w:r>
      <w:r>
        <w:rPr>
          <w:rFonts w:ascii="Arial"/>
          <w:sz w:val="26"/>
        </w:rPr>
        <w:t>to</w:t>
      </w:r>
      <w:r>
        <w:rPr>
          <w:rFonts w:ascii="Arial"/>
          <w:spacing w:val="-12"/>
          <w:sz w:val="26"/>
        </w:rPr>
        <w:t xml:space="preserve"> </w:t>
      </w:r>
      <w:r>
        <w:rPr>
          <w:rFonts w:ascii="Arial"/>
          <w:sz w:val="26"/>
        </w:rPr>
        <w:t>regulate</w:t>
      </w:r>
      <w:r>
        <w:rPr>
          <w:rFonts w:ascii="Arial"/>
          <w:spacing w:val="-10"/>
          <w:sz w:val="26"/>
        </w:rPr>
        <w:t xml:space="preserve"> </w:t>
      </w:r>
      <w:r>
        <w:rPr>
          <w:rFonts w:ascii="Arial"/>
          <w:sz w:val="26"/>
        </w:rPr>
        <w:t>the live transmission. Every jurisdiction has a set of limitations to which the broadcast is su</w:t>
      </w:r>
      <w:r>
        <w:rPr>
          <w:rFonts w:ascii="Arial"/>
          <w:sz w:val="26"/>
        </w:rPr>
        <w:t xml:space="preserve">bject. Broadcast is usually not permitted when it impedes </w:t>
      </w:r>
      <w:r>
        <w:rPr>
          <w:rFonts w:ascii="Arial"/>
          <w:spacing w:val="-5"/>
          <w:sz w:val="26"/>
        </w:rPr>
        <w:t xml:space="preserve">the </w:t>
      </w:r>
      <w:r>
        <w:rPr>
          <w:rFonts w:ascii="Arial"/>
          <w:sz w:val="26"/>
        </w:rPr>
        <w:t>administration of</w:t>
      </w:r>
      <w:r>
        <w:rPr>
          <w:rFonts w:ascii="Arial"/>
          <w:spacing w:val="-1"/>
          <w:sz w:val="26"/>
        </w:rPr>
        <w:t xml:space="preserve"> </w:t>
      </w:r>
      <w:r>
        <w:rPr>
          <w:rFonts w:ascii="Arial"/>
          <w:sz w:val="26"/>
        </w:rPr>
        <w:t>justice.</w:t>
      </w:r>
    </w:p>
    <w:p w:rsidR="00456560" w:rsidRDefault="00456560">
      <w:pPr>
        <w:rPr>
          <w:sz w:val="28"/>
        </w:rPr>
      </w:pPr>
    </w:p>
    <w:p w:rsidR="00456560" w:rsidRDefault="00456560">
      <w:pPr>
        <w:spacing w:before="1"/>
        <w:rPr>
          <w:sz w:val="24"/>
        </w:rPr>
      </w:pPr>
    </w:p>
    <w:p w:rsidR="00456560" w:rsidRDefault="007E1E19">
      <w:pPr>
        <w:pStyle w:val="ListParagraph"/>
        <w:numPr>
          <w:ilvl w:val="0"/>
          <w:numId w:val="11"/>
        </w:numPr>
        <w:tabs>
          <w:tab w:val="left" w:pos="921"/>
        </w:tabs>
        <w:spacing w:line="480" w:lineRule="auto"/>
        <w:ind w:right="157" w:firstLine="0"/>
        <w:jc w:val="both"/>
        <w:rPr>
          <w:rFonts w:ascii="Arial"/>
          <w:sz w:val="26"/>
        </w:rPr>
      </w:pPr>
      <w:r>
        <w:rPr>
          <w:rFonts w:ascii="Arial"/>
          <w:sz w:val="26"/>
        </w:rPr>
        <w:t>Live-streaming of court proceedings is manifestly in public interest. It is important to re-emphasise the significance of live-streaming as an extension</w:t>
      </w:r>
      <w:r>
        <w:rPr>
          <w:rFonts w:ascii="Arial"/>
          <w:spacing w:val="-29"/>
          <w:sz w:val="26"/>
        </w:rPr>
        <w:t xml:space="preserve"> </w:t>
      </w:r>
      <w:r>
        <w:rPr>
          <w:rFonts w:ascii="Arial"/>
          <w:sz w:val="26"/>
        </w:rPr>
        <w:t>of the</w:t>
      </w:r>
      <w:r>
        <w:rPr>
          <w:rFonts w:ascii="Arial"/>
          <w:spacing w:val="34"/>
          <w:sz w:val="26"/>
        </w:rPr>
        <w:t xml:space="preserve"> </w:t>
      </w:r>
      <w:r>
        <w:rPr>
          <w:rFonts w:ascii="Arial"/>
          <w:sz w:val="26"/>
        </w:rPr>
        <w:t>principle</w:t>
      </w:r>
      <w:r>
        <w:rPr>
          <w:rFonts w:ascii="Arial"/>
          <w:spacing w:val="34"/>
          <w:sz w:val="26"/>
        </w:rPr>
        <w:t xml:space="preserve"> </w:t>
      </w:r>
      <w:r>
        <w:rPr>
          <w:rFonts w:ascii="Arial"/>
          <w:sz w:val="26"/>
        </w:rPr>
        <w:t>of</w:t>
      </w:r>
      <w:r>
        <w:rPr>
          <w:rFonts w:ascii="Arial"/>
          <w:spacing w:val="36"/>
          <w:sz w:val="26"/>
        </w:rPr>
        <w:t xml:space="preserve"> </w:t>
      </w:r>
      <w:r>
        <w:rPr>
          <w:rFonts w:ascii="Arial"/>
          <w:sz w:val="26"/>
        </w:rPr>
        <w:t>open</w:t>
      </w:r>
      <w:r>
        <w:rPr>
          <w:rFonts w:ascii="Arial"/>
          <w:spacing w:val="36"/>
          <w:sz w:val="26"/>
        </w:rPr>
        <w:t xml:space="preserve"> </w:t>
      </w:r>
      <w:r>
        <w:rPr>
          <w:rFonts w:ascii="Arial"/>
          <w:sz w:val="26"/>
        </w:rPr>
        <w:t>justice</w:t>
      </w:r>
      <w:r>
        <w:rPr>
          <w:rFonts w:ascii="Arial"/>
          <w:spacing w:val="34"/>
          <w:sz w:val="26"/>
        </w:rPr>
        <w:t xml:space="preserve"> </w:t>
      </w:r>
      <w:r>
        <w:rPr>
          <w:rFonts w:ascii="Arial"/>
          <w:sz w:val="26"/>
        </w:rPr>
        <w:t>and</w:t>
      </w:r>
      <w:r>
        <w:rPr>
          <w:rFonts w:ascii="Arial"/>
          <w:spacing w:val="35"/>
          <w:sz w:val="26"/>
        </w:rPr>
        <w:t xml:space="preserve"> </w:t>
      </w:r>
      <w:r>
        <w:rPr>
          <w:rFonts w:ascii="Arial"/>
          <w:sz w:val="26"/>
        </w:rPr>
        <w:t>open</w:t>
      </w:r>
      <w:r>
        <w:rPr>
          <w:rFonts w:ascii="Arial"/>
          <w:spacing w:val="36"/>
          <w:sz w:val="26"/>
        </w:rPr>
        <w:t xml:space="preserve"> </w:t>
      </w:r>
      <w:r>
        <w:rPr>
          <w:rFonts w:ascii="Arial"/>
          <w:sz w:val="26"/>
        </w:rPr>
        <w:t>courts.</w:t>
      </w:r>
      <w:r>
        <w:rPr>
          <w:rFonts w:ascii="Arial"/>
          <w:spacing w:val="41"/>
          <w:sz w:val="26"/>
        </w:rPr>
        <w:t xml:space="preserve"> </w:t>
      </w:r>
      <w:r>
        <w:rPr>
          <w:rFonts w:ascii="Arial"/>
          <w:sz w:val="26"/>
        </w:rPr>
        <w:t>However,</w:t>
      </w:r>
      <w:r>
        <w:rPr>
          <w:rFonts w:ascii="Arial"/>
          <w:spacing w:val="37"/>
          <w:sz w:val="26"/>
        </w:rPr>
        <w:t xml:space="preserve"> </w:t>
      </w:r>
      <w:r>
        <w:rPr>
          <w:rFonts w:ascii="Arial"/>
          <w:sz w:val="26"/>
        </w:rPr>
        <w:t>the</w:t>
      </w:r>
      <w:r>
        <w:rPr>
          <w:rFonts w:ascii="Arial"/>
          <w:spacing w:val="36"/>
          <w:sz w:val="26"/>
        </w:rPr>
        <w:t xml:space="preserve"> </w:t>
      </w:r>
      <w:r>
        <w:rPr>
          <w:rFonts w:ascii="Arial"/>
          <w:sz w:val="26"/>
        </w:rPr>
        <w:t>process</w:t>
      </w:r>
      <w:r>
        <w:rPr>
          <w:rFonts w:ascii="Arial"/>
          <w:spacing w:val="36"/>
          <w:sz w:val="26"/>
        </w:rPr>
        <w:t xml:space="preserve"> </w:t>
      </w:r>
      <w:r>
        <w:rPr>
          <w:rFonts w:ascii="Arial"/>
          <w:sz w:val="26"/>
        </w:rPr>
        <w:t>of</w:t>
      </w:r>
      <w:r>
        <w:rPr>
          <w:rFonts w:ascii="Arial"/>
          <w:spacing w:val="36"/>
          <w:sz w:val="26"/>
        </w:rPr>
        <w:t xml:space="preserve"> </w:t>
      </w:r>
      <w:r>
        <w:rPr>
          <w:rFonts w:ascii="Arial"/>
          <w:sz w:val="26"/>
        </w:rPr>
        <w:t>live-</w:t>
      </w:r>
    </w:p>
    <w:p w:rsidR="00456560" w:rsidRDefault="00456560">
      <w:pPr>
        <w:rPr>
          <w:sz w:val="20"/>
        </w:rPr>
      </w:pPr>
    </w:p>
    <w:p w:rsidR="00456560" w:rsidRDefault="00456560">
      <w:pPr>
        <w:rPr>
          <w:sz w:val="20"/>
        </w:rPr>
      </w:pPr>
    </w:p>
    <w:p w:rsidR="00456560" w:rsidRDefault="00456560">
      <w:pPr>
        <w:spacing w:before="3"/>
        <w:rPr>
          <w:sz w:val="14"/>
        </w:rPr>
      </w:pPr>
      <w:r w:rsidRPr="00456560">
        <w:pict>
          <v:line id="_x0000_s1026" style="position:absolute;z-index:251643904;mso-wrap-distance-left:0;mso-wrap-distance-right:0;mso-position-horizontal-relative:page" from="1in,10.55pt" to="216.05pt,10.55pt" strokeweight=".72pt">
            <w10:wrap type="topAndBottom" anchorx="page"/>
          </v:line>
        </w:pict>
      </w:r>
    </w:p>
    <w:p w:rsidR="00456560" w:rsidRDefault="007E1E19">
      <w:pPr>
        <w:spacing w:before="66"/>
        <w:ind w:left="200"/>
        <w:rPr>
          <w:sz w:val="18"/>
        </w:rPr>
      </w:pPr>
      <w:r>
        <w:rPr>
          <w:position w:val="6"/>
          <w:sz w:val="12"/>
        </w:rPr>
        <w:t xml:space="preserve">108 </w:t>
      </w:r>
      <w:r>
        <w:rPr>
          <w:sz w:val="18"/>
        </w:rPr>
        <w:t xml:space="preserve">Rule 63, Rules of Court, ECHR, 01 Aug 2018. Available at: </w:t>
      </w:r>
      <w:r>
        <w:rPr>
          <w:sz w:val="18"/>
          <w:u w:val="single"/>
        </w:rPr>
        <w:t>https:/</w:t>
      </w:r>
      <w:hyperlink r:id="rId197">
        <w:r>
          <w:rPr>
            <w:sz w:val="18"/>
            <w:u w:val="single"/>
          </w:rPr>
          <w:t>/www.e</w:t>
        </w:r>
      </w:hyperlink>
      <w:r>
        <w:rPr>
          <w:sz w:val="18"/>
          <w:u w:val="single"/>
        </w:rPr>
        <w:t>c</w:t>
      </w:r>
      <w:hyperlink r:id="rId198">
        <w:r>
          <w:rPr>
            <w:sz w:val="18"/>
            <w:u w:val="single"/>
          </w:rPr>
          <w:t>hr.coe.int/Documents/Rules_Court_ENG.pdf</w:t>
        </w:r>
      </w:hyperlink>
    </w:p>
    <w:p w:rsidR="00456560" w:rsidRDefault="007E1E19">
      <w:pPr>
        <w:spacing w:line="208" w:lineRule="exact"/>
        <w:ind w:left="200"/>
        <w:rPr>
          <w:sz w:val="18"/>
        </w:rPr>
      </w:pPr>
      <w:r>
        <w:rPr>
          <w:position w:val="6"/>
          <w:sz w:val="12"/>
        </w:rPr>
        <w:t xml:space="preserve">109 </w:t>
      </w:r>
      <w:r>
        <w:rPr>
          <w:sz w:val="18"/>
        </w:rPr>
        <w:t xml:space="preserve">ECHR, Webcast of hearings. Available at: </w:t>
      </w:r>
      <w:r>
        <w:rPr>
          <w:sz w:val="18"/>
          <w:u w:val="single"/>
        </w:rPr>
        <w:t>https:/</w:t>
      </w:r>
      <w:hyperlink r:id="rId199">
        <w:r>
          <w:rPr>
            <w:sz w:val="18"/>
            <w:u w:val="single"/>
          </w:rPr>
          <w:t>/www.e</w:t>
        </w:r>
      </w:hyperlink>
      <w:r>
        <w:rPr>
          <w:sz w:val="18"/>
          <w:u w:val="single"/>
        </w:rPr>
        <w:t>c</w:t>
      </w:r>
      <w:hyperlink r:id="rId200">
        <w:r>
          <w:rPr>
            <w:sz w:val="18"/>
            <w:u w:val="single"/>
          </w:rPr>
          <w:t>hr.coe.int/Pages/home.aspx?p=hearings&amp;c</w:t>
        </w:r>
        <w:r>
          <w:rPr>
            <w:sz w:val="18"/>
          </w:rPr>
          <w:t>=</w:t>
        </w:r>
      </w:hyperlink>
    </w:p>
    <w:p w:rsidR="00456560" w:rsidRDefault="00456560">
      <w:pPr>
        <w:spacing w:line="208" w:lineRule="exact"/>
        <w:rPr>
          <w:sz w:val="18"/>
        </w:rPr>
        <w:sectPr w:rsidR="00456560">
          <w:pgSz w:w="11910" w:h="16840"/>
          <w:pgMar w:top="1340" w:right="1280" w:bottom="920" w:left="1240" w:header="708" w:footer="732" w:gutter="0"/>
          <w:cols w:space="720"/>
        </w:sectPr>
      </w:pPr>
    </w:p>
    <w:p w:rsidR="00456560" w:rsidRDefault="007E1E19">
      <w:pPr>
        <w:spacing w:before="91" w:line="480" w:lineRule="auto"/>
        <w:ind w:left="200" w:right="158"/>
        <w:jc w:val="both"/>
        <w:rPr>
          <w:sz w:val="26"/>
        </w:rPr>
      </w:pPr>
      <w:r>
        <w:rPr>
          <w:sz w:val="26"/>
        </w:rPr>
        <w:t>streaming</w:t>
      </w:r>
      <w:r>
        <w:rPr>
          <w:spacing w:val="-10"/>
          <w:sz w:val="26"/>
        </w:rPr>
        <w:t xml:space="preserve"> </w:t>
      </w:r>
      <w:r>
        <w:rPr>
          <w:sz w:val="26"/>
        </w:rPr>
        <w:t>should</w:t>
      </w:r>
      <w:r>
        <w:rPr>
          <w:spacing w:val="-9"/>
          <w:sz w:val="26"/>
        </w:rPr>
        <w:t xml:space="preserve"> </w:t>
      </w:r>
      <w:r>
        <w:rPr>
          <w:sz w:val="26"/>
        </w:rPr>
        <w:t>be</w:t>
      </w:r>
      <w:r>
        <w:rPr>
          <w:spacing w:val="-8"/>
          <w:sz w:val="26"/>
        </w:rPr>
        <w:t xml:space="preserve"> </w:t>
      </w:r>
      <w:r>
        <w:rPr>
          <w:sz w:val="26"/>
        </w:rPr>
        <w:t>subjected</w:t>
      </w:r>
      <w:r>
        <w:rPr>
          <w:spacing w:val="-9"/>
          <w:sz w:val="26"/>
        </w:rPr>
        <w:t xml:space="preserve"> </w:t>
      </w:r>
      <w:r>
        <w:rPr>
          <w:sz w:val="26"/>
        </w:rPr>
        <w:t>to</w:t>
      </w:r>
      <w:r>
        <w:rPr>
          <w:spacing w:val="-9"/>
          <w:sz w:val="26"/>
        </w:rPr>
        <w:t xml:space="preserve"> </w:t>
      </w:r>
      <w:r>
        <w:rPr>
          <w:sz w:val="26"/>
        </w:rPr>
        <w:t>carefully</w:t>
      </w:r>
      <w:r>
        <w:rPr>
          <w:spacing w:val="-10"/>
          <w:sz w:val="26"/>
        </w:rPr>
        <w:t xml:space="preserve"> </w:t>
      </w:r>
      <w:r>
        <w:rPr>
          <w:sz w:val="26"/>
        </w:rPr>
        <w:t>structured</w:t>
      </w:r>
      <w:r>
        <w:rPr>
          <w:spacing w:val="-9"/>
          <w:sz w:val="26"/>
        </w:rPr>
        <w:t xml:space="preserve"> </w:t>
      </w:r>
      <w:r>
        <w:rPr>
          <w:sz w:val="26"/>
        </w:rPr>
        <w:t>guidelines.</w:t>
      </w:r>
      <w:r>
        <w:rPr>
          <w:spacing w:val="-10"/>
          <w:sz w:val="26"/>
        </w:rPr>
        <w:t xml:space="preserve"> </w:t>
      </w:r>
      <w:r>
        <w:rPr>
          <w:sz w:val="26"/>
        </w:rPr>
        <w:t>Initially,</w:t>
      </w:r>
      <w:r>
        <w:rPr>
          <w:spacing w:val="-9"/>
          <w:sz w:val="26"/>
        </w:rPr>
        <w:t xml:space="preserve"> </w:t>
      </w:r>
      <w:r>
        <w:rPr>
          <w:sz w:val="26"/>
        </w:rPr>
        <w:t>a</w:t>
      </w:r>
      <w:r>
        <w:rPr>
          <w:spacing w:val="-9"/>
          <w:sz w:val="26"/>
        </w:rPr>
        <w:t xml:space="preserve"> </w:t>
      </w:r>
      <w:r>
        <w:rPr>
          <w:sz w:val="26"/>
        </w:rPr>
        <w:t>pilot project</w:t>
      </w:r>
      <w:r>
        <w:rPr>
          <w:spacing w:val="-4"/>
          <w:sz w:val="26"/>
        </w:rPr>
        <w:t xml:space="preserve"> </w:t>
      </w:r>
      <w:r>
        <w:rPr>
          <w:sz w:val="26"/>
        </w:rPr>
        <w:t>may</w:t>
      </w:r>
      <w:r>
        <w:rPr>
          <w:spacing w:val="-5"/>
          <w:sz w:val="26"/>
        </w:rPr>
        <w:t xml:space="preserve"> </w:t>
      </w:r>
      <w:r>
        <w:rPr>
          <w:sz w:val="26"/>
        </w:rPr>
        <w:t>be</w:t>
      </w:r>
      <w:r>
        <w:rPr>
          <w:spacing w:val="-6"/>
          <w:sz w:val="26"/>
        </w:rPr>
        <w:t xml:space="preserve"> </w:t>
      </w:r>
      <w:r>
        <w:rPr>
          <w:sz w:val="26"/>
        </w:rPr>
        <w:t>conducted</w:t>
      </w:r>
      <w:r>
        <w:rPr>
          <w:spacing w:val="-6"/>
          <w:sz w:val="26"/>
        </w:rPr>
        <w:t xml:space="preserve"> </w:t>
      </w:r>
      <w:r>
        <w:rPr>
          <w:sz w:val="26"/>
        </w:rPr>
        <w:t>for</w:t>
      </w:r>
      <w:r>
        <w:rPr>
          <w:spacing w:val="-6"/>
          <w:sz w:val="26"/>
        </w:rPr>
        <w:t xml:space="preserve"> </w:t>
      </w:r>
      <w:r>
        <w:rPr>
          <w:sz w:val="26"/>
        </w:rPr>
        <w:t>about</w:t>
      </w:r>
      <w:r>
        <w:rPr>
          <w:spacing w:val="-6"/>
          <w:sz w:val="26"/>
        </w:rPr>
        <w:t xml:space="preserve"> </w:t>
      </w:r>
      <w:r>
        <w:rPr>
          <w:sz w:val="26"/>
        </w:rPr>
        <w:t>three</w:t>
      </w:r>
      <w:r>
        <w:rPr>
          <w:spacing w:val="-3"/>
          <w:sz w:val="26"/>
        </w:rPr>
        <w:t xml:space="preserve"> </w:t>
      </w:r>
      <w:r>
        <w:rPr>
          <w:sz w:val="26"/>
        </w:rPr>
        <w:t>months,</w:t>
      </w:r>
      <w:r>
        <w:rPr>
          <w:spacing w:val="-4"/>
          <w:sz w:val="26"/>
        </w:rPr>
        <w:t xml:space="preserve"> </w:t>
      </w:r>
      <w:r>
        <w:rPr>
          <w:sz w:val="26"/>
        </w:rPr>
        <w:t>by</w:t>
      </w:r>
      <w:r>
        <w:rPr>
          <w:spacing w:val="-8"/>
          <w:sz w:val="26"/>
        </w:rPr>
        <w:t xml:space="preserve"> </w:t>
      </w:r>
      <w:r>
        <w:rPr>
          <w:sz w:val="26"/>
        </w:rPr>
        <w:t>live-streaming</w:t>
      </w:r>
      <w:r>
        <w:rPr>
          <w:spacing w:val="-6"/>
          <w:sz w:val="26"/>
        </w:rPr>
        <w:t xml:space="preserve"> </w:t>
      </w:r>
      <w:r>
        <w:rPr>
          <w:sz w:val="26"/>
        </w:rPr>
        <w:t>only</w:t>
      </w:r>
      <w:r>
        <w:rPr>
          <w:spacing w:val="-8"/>
          <w:sz w:val="26"/>
        </w:rPr>
        <w:t xml:space="preserve"> </w:t>
      </w:r>
      <w:r>
        <w:rPr>
          <w:sz w:val="26"/>
        </w:rPr>
        <w:t>cases of national and constitutional importance in the Chief Justice’s Court. Progressively, as and when the infrastructure is ready, this Court can expand the ambit of live-streaming to cover all cases (except for the ones which are e</w:t>
      </w:r>
      <w:r>
        <w:rPr>
          <w:sz w:val="26"/>
        </w:rPr>
        <w:t>xcluded).</w:t>
      </w:r>
    </w:p>
    <w:p w:rsidR="00456560" w:rsidRDefault="00456560">
      <w:pPr>
        <w:rPr>
          <w:sz w:val="28"/>
        </w:rPr>
      </w:pPr>
    </w:p>
    <w:p w:rsidR="00456560" w:rsidRDefault="00456560">
      <w:pPr>
        <w:spacing w:before="1"/>
        <w:rPr>
          <w:sz w:val="24"/>
        </w:rPr>
      </w:pPr>
    </w:p>
    <w:p w:rsidR="00456560" w:rsidRDefault="007E1E19">
      <w:pPr>
        <w:pStyle w:val="ListParagraph"/>
        <w:numPr>
          <w:ilvl w:val="0"/>
          <w:numId w:val="11"/>
        </w:numPr>
        <w:tabs>
          <w:tab w:val="left" w:pos="921"/>
        </w:tabs>
        <w:spacing w:line="480" w:lineRule="auto"/>
        <w:ind w:right="158" w:firstLine="0"/>
        <w:jc w:val="both"/>
        <w:rPr>
          <w:rFonts w:ascii="Arial"/>
          <w:sz w:val="26"/>
        </w:rPr>
      </w:pPr>
      <w:r>
        <w:rPr>
          <w:rFonts w:ascii="Arial"/>
          <w:sz w:val="26"/>
        </w:rPr>
        <w:t>The need for live-streaming of proceedings applies with equal and, in some</w:t>
      </w:r>
      <w:r>
        <w:rPr>
          <w:rFonts w:ascii="Arial"/>
          <w:spacing w:val="-16"/>
          <w:sz w:val="26"/>
        </w:rPr>
        <w:t xml:space="preserve"> </w:t>
      </w:r>
      <w:r>
        <w:rPr>
          <w:rFonts w:ascii="Arial"/>
          <w:sz w:val="26"/>
        </w:rPr>
        <w:t>respects,</w:t>
      </w:r>
      <w:r>
        <w:rPr>
          <w:rFonts w:ascii="Arial"/>
          <w:spacing w:val="-16"/>
          <w:sz w:val="26"/>
        </w:rPr>
        <w:t xml:space="preserve"> </w:t>
      </w:r>
      <w:r>
        <w:rPr>
          <w:rFonts w:ascii="Arial"/>
          <w:sz w:val="26"/>
        </w:rPr>
        <w:t>greater</w:t>
      </w:r>
      <w:r>
        <w:rPr>
          <w:rFonts w:ascii="Arial"/>
          <w:spacing w:val="-15"/>
          <w:sz w:val="26"/>
        </w:rPr>
        <w:t xml:space="preserve"> </w:t>
      </w:r>
      <w:r>
        <w:rPr>
          <w:rFonts w:ascii="Arial"/>
          <w:sz w:val="26"/>
        </w:rPr>
        <w:t>force</w:t>
      </w:r>
      <w:r>
        <w:rPr>
          <w:rFonts w:ascii="Arial"/>
          <w:spacing w:val="-16"/>
          <w:sz w:val="26"/>
        </w:rPr>
        <w:t xml:space="preserve"> </w:t>
      </w:r>
      <w:r>
        <w:rPr>
          <w:rFonts w:ascii="Arial"/>
          <w:sz w:val="26"/>
        </w:rPr>
        <w:t>to</w:t>
      </w:r>
      <w:r>
        <w:rPr>
          <w:rFonts w:ascii="Arial"/>
          <w:spacing w:val="-14"/>
          <w:sz w:val="26"/>
        </w:rPr>
        <w:t xml:space="preserve"> </w:t>
      </w:r>
      <w:r>
        <w:rPr>
          <w:rFonts w:ascii="Arial"/>
          <w:sz w:val="26"/>
        </w:rPr>
        <w:t>proceedings</w:t>
      </w:r>
      <w:r>
        <w:rPr>
          <w:rFonts w:ascii="Arial"/>
          <w:spacing w:val="-15"/>
          <w:sz w:val="26"/>
        </w:rPr>
        <w:t xml:space="preserve"> </w:t>
      </w:r>
      <w:r>
        <w:rPr>
          <w:rFonts w:ascii="Arial"/>
          <w:sz w:val="26"/>
        </w:rPr>
        <w:t>of</w:t>
      </w:r>
      <w:r>
        <w:rPr>
          <w:rFonts w:ascii="Arial"/>
          <w:spacing w:val="-14"/>
          <w:sz w:val="26"/>
        </w:rPr>
        <w:t xml:space="preserve"> </w:t>
      </w:r>
      <w:r>
        <w:rPr>
          <w:rFonts w:ascii="Arial"/>
          <w:sz w:val="26"/>
        </w:rPr>
        <w:t>cases</w:t>
      </w:r>
      <w:r>
        <w:rPr>
          <w:rFonts w:ascii="Arial"/>
          <w:spacing w:val="-16"/>
          <w:sz w:val="26"/>
        </w:rPr>
        <w:t xml:space="preserve"> </w:t>
      </w:r>
      <w:r>
        <w:rPr>
          <w:rFonts w:ascii="Arial"/>
          <w:sz w:val="26"/>
        </w:rPr>
        <w:t>in</w:t>
      </w:r>
      <w:r>
        <w:rPr>
          <w:rFonts w:ascii="Arial"/>
          <w:spacing w:val="-13"/>
          <w:sz w:val="26"/>
        </w:rPr>
        <w:t xml:space="preserve"> </w:t>
      </w:r>
      <w:r>
        <w:rPr>
          <w:rFonts w:ascii="Arial"/>
          <w:sz w:val="26"/>
        </w:rPr>
        <w:t>the</w:t>
      </w:r>
      <w:r>
        <w:rPr>
          <w:rFonts w:ascii="Arial"/>
          <w:spacing w:val="-14"/>
          <w:sz w:val="26"/>
        </w:rPr>
        <w:t xml:space="preserve"> </w:t>
      </w:r>
      <w:r>
        <w:rPr>
          <w:rFonts w:ascii="Arial"/>
          <w:sz w:val="26"/>
        </w:rPr>
        <w:t>district</w:t>
      </w:r>
      <w:r>
        <w:rPr>
          <w:rFonts w:ascii="Arial"/>
          <w:spacing w:val="-15"/>
          <w:sz w:val="26"/>
        </w:rPr>
        <w:t xml:space="preserve"> </w:t>
      </w:r>
      <w:r>
        <w:rPr>
          <w:rFonts w:ascii="Arial"/>
          <w:sz w:val="26"/>
        </w:rPr>
        <w:t>judiciary</w:t>
      </w:r>
      <w:r>
        <w:rPr>
          <w:rFonts w:ascii="Arial"/>
          <w:spacing w:val="-16"/>
          <w:sz w:val="26"/>
        </w:rPr>
        <w:t xml:space="preserve"> </w:t>
      </w:r>
      <w:r>
        <w:rPr>
          <w:rFonts w:ascii="Arial"/>
          <w:sz w:val="26"/>
        </w:rPr>
        <w:t>and the High Courts. The pattern of litigation in our country resembles a pyramid. The courts w</w:t>
      </w:r>
      <w:r>
        <w:rPr>
          <w:rFonts w:ascii="Arial"/>
          <w:sz w:val="26"/>
        </w:rPr>
        <w:t>ithin the district judiciary represent the large base of the pyramid where citizens have the greatest interface. It is to the Courts comprised in the district judiciary that citizens turn as a point of first access for remedying injustice. At the tip of th</w:t>
      </w:r>
      <w:r>
        <w:rPr>
          <w:rFonts w:ascii="Arial"/>
          <w:sz w:val="26"/>
        </w:rPr>
        <w:t>e pyramid is the jurisdiction of this Court. In terms of volume, the largest amount of litigation emanates in the district judiciary, followed by the High Courts. The engagement of the district judiciary in resolving</w:t>
      </w:r>
      <w:r>
        <w:rPr>
          <w:rFonts w:ascii="Arial"/>
          <w:spacing w:val="-8"/>
          <w:sz w:val="26"/>
        </w:rPr>
        <w:t xml:space="preserve"> </w:t>
      </w:r>
      <w:r>
        <w:rPr>
          <w:rFonts w:ascii="Arial"/>
          <w:sz w:val="26"/>
        </w:rPr>
        <w:t>injustices</w:t>
      </w:r>
      <w:r>
        <w:rPr>
          <w:rFonts w:ascii="Arial"/>
          <w:spacing w:val="-7"/>
          <w:sz w:val="26"/>
        </w:rPr>
        <w:t xml:space="preserve"> </w:t>
      </w:r>
      <w:r>
        <w:rPr>
          <w:rFonts w:ascii="Arial"/>
          <w:sz w:val="26"/>
        </w:rPr>
        <w:t>faced</w:t>
      </w:r>
      <w:r>
        <w:rPr>
          <w:rFonts w:ascii="Arial"/>
          <w:spacing w:val="-7"/>
          <w:sz w:val="26"/>
        </w:rPr>
        <w:t xml:space="preserve"> </w:t>
      </w:r>
      <w:r>
        <w:rPr>
          <w:rFonts w:ascii="Arial"/>
          <w:sz w:val="26"/>
        </w:rPr>
        <w:t>by</w:t>
      </w:r>
      <w:r>
        <w:rPr>
          <w:rFonts w:ascii="Arial"/>
          <w:spacing w:val="-9"/>
          <w:sz w:val="26"/>
        </w:rPr>
        <w:t xml:space="preserve"> </w:t>
      </w:r>
      <w:r>
        <w:rPr>
          <w:rFonts w:ascii="Arial"/>
          <w:sz w:val="26"/>
        </w:rPr>
        <w:t>citizens</w:t>
      </w:r>
      <w:r>
        <w:rPr>
          <w:rFonts w:ascii="Arial"/>
          <w:spacing w:val="-7"/>
          <w:sz w:val="26"/>
        </w:rPr>
        <w:t xml:space="preserve"> </w:t>
      </w:r>
      <w:r>
        <w:rPr>
          <w:rFonts w:ascii="Arial"/>
          <w:sz w:val="26"/>
        </w:rPr>
        <w:t>requires</w:t>
      </w:r>
      <w:r>
        <w:rPr>
          <w:rFonts w:ascii="Arial"/>
          <w:spacing w:val="-7"/>
          <w:sz w:val="26"/>
        </w:rPr>
        <w:t xml:space="preserve"> </w:t>
      </w:r>
      <w:r>
        <w:rPr>
          <w:rFonts w:ascii="Arial"/>
          <w:sz w:val="26"/>
        </w:rPr>
        <w:t>that</w:t>
      </w:r>
      <w:r>
        <w:rPr>
          <w:rFonts w:ascii="Arial"/>
          <w:spacing w:val="-8"/>
          <w:sz w:val="26"/>
        </w:rPr>
        <w:t xml:space="preserve"> </w:t>
      </w:r>
      <w:r>
        <w:rPr>
          <w:rFonts w:ascii="Arial"/>
          <w:sz w:val="26"/>
        </w:rPr>
        <w:t>every</w:t>
      </w:r>
      <w:r>
        <w:rPr>
          <w:rFonts w:ascii="Arial"/>
          <w:spacing w:val="-9"/>
          <w:sz w:val="26"/>
        </w:rPr>
        <w:t xml:space="preserve"> </w:t>
      </w:r>
      <w:r>
        <w:rPr>
          <w:rFonts w:ascii="Arial"/>
          <w:sz w:val="26"/>
        </w:rPr>
        <w:t>citizen</w:t>
      </w:r>
      <w:r>
        <w:rPr>
          <w:rFonts w:ascii="Arial"/>
          <w:spacing w:val="-5"/>
          <w:sz w:val="26"/>
        </w:rPr>
        <w:t xml:space="preserve"> </w:t>
      </w:r>
      <w:r>
        <w:rPr>
          <w:rFonts w:ascii="Arial"/>
          <w:sz w:val="26"/>
        </w:rPr>
        <w:t>should</w:t>
      </w:r>
      <w:r>
        <w:rPr>
          <w:rFonts w:ascii="Arial"/>
          <w:spacing w:val="-7"/>
          <w:sz w:val="26"/>
        </w:rPr>
        <w:t xml:space="preserve"> </w:t>
      </w:r>
      <w:r>
        <w:rPr>
          <w:rFonts w:ascii="Arial"/>
          <w:sz w:val="26"/>
        </w:rPr>
        <w:t>have</w:t>
      </w:r>
      <w:r>
        <w:rPr>
          <w:rFonts w:ascii="Arial"/>
          <w:spacing w:val="-7"/>
          <w:sz w:val="26"/>
        </w:rPr>
        <w:t xml:space="preserve"> </w:t>
      </w:r>
      <w:r>
        <w:rPr>
          <w:rFonts w:ascii="Arial"/>
          <w:sz w:val="26"/>
        </w:rPr>
        <w:t>full access to and knowledge about the proceedings before those courts. Equally, the</w:t>
      </w:r>
      <w:r>
        <w:rPr>
          <w:rFonts w:ascii="Arial"/>
          <w:spacing w:val="-7"/>
          <w:sz w:val="26"/>
        </w:rPr>
        <w:t xml:space="preserve"> </w:t>
      </w:r>
      <w:r>
        <w:rPr>
          <w:rFonts w:ascii="Arial"/>
          <w:sz w:val="26"/>
        </w:rPr>
        <w:t>principle</w:t>
      </w:r>
      <w:r>
        <w:rPr>
          <w:rFonts w:ascii="Arial"/>
          <w:spacing w:val="-7"/>
          <w:sz w:val="26"/>
        </w:rPr>
        <w:t xml:space="preserve"> </w:t>
      </w:r>
      <w:r>
        <w:rPr>
          <w:rFonts w:ascii="Arial"/>
          <w:sz w:val="26"/>
        </w:rPr>
        <w:t>of</w:t>
      </w:r>
      <w:r>
        <w:rPr>
          <w:rFonts w:ascii="Arial"/>
          <w:spacing w:val="-5"/>
          <w:sz w:val="26"/>
        </w:rPr>
        <w:t xml:space="preserve"> </w:t>
      </w:r>
      <w:r>
        <w:rPr>
          <w:rFonts w:ascii="Arial"/>
          <w:sz w:val="26"/>
        </w:rPr>
        <w:t>an</w:t>
      </w:r>
      <w:r>
        <w:rPr>
          <w:rFonts w:ascii="Arial"/>
          <w:spacing w:val="-4"/>
          <w:sz w:val="26"/>
        </w:rPr>
        <w:t xml:space="preserve"> </w:t>
      </w:r>
      <w:r>
        <w:rPr>
          <w:rFonts w:ascii="Arial"/>
          <w:sz w:val="26"/>
        </w:rPr>
        <w:t>open</w:t>
      </w:r>
      <w:r>
        <w:rPr>
          <w:rFonts w:ascii="Arial"/>
          <w:spacing w:val="-7"/>
          <w:sz w:val="26"/>
        </w:rPr>
        <w:t xml:space="preserve"> </w:t>
      </w:r>
      <w:r>
        <w:rPr>
          <w:rFonts w:ascii="Arial"/>
          <w:sz w:val="26"/>
        </w:rPr>
        <w:t>court</w:t>
      </w:r>
      <w:r>
        <w:rPr>
          <w:rFonts w:ascii="Arial"/>
          <w:spacing w:val="-4"/>
          <w:sz w:val="26"/>
        </w:rPr>
        <w:t xml:space="preserve"> </w:t>
      </w:r>
      <w:r>
        <w:rPr>
          <w:rFonts w:ascii="Arial"/>
          <w:sz w:val="26"/>
        </w:rPr>
        <w:t>which</w:t>
      </w:r>
      <w:r>
        <w:rPr>
          <w:rFonts w:ascii="Arial"/>
          <w:spacing w:val="-5"/>
          <w:sz w:val="26"/>
        </w:rPr>
        <w:t xml:space="preserve"> </w:t>
      </w:r>
      <w:r>
        <w:rPr>
          <w:rFonts w:ascii="Arial"/>
          <w:sz w:val="26"/>
        </w:rPr>
        <w:t>has</w:t>
      </w:r>
      <w:r>
        <w:rPr>
          <w:rFonts w:ascii="Arial"/>
          <w:spacing w:val="-4"/>
          <w:sz w:val="26"/>
        </w:rPr>
        <w:t xml:space="preserve"> </w:t>
      </w:r>
      <w:r>
        <w:rPr>
          <w:rFonts w:ascii="Arial"/>
          <w:sz w:val="26"/>
        </w:rPr>
        <w:t>been</w:t>
      </w:r>
      <w:r>
        <w:rPr>
          <w:rFonts w:ascii="Arial"/>
          <w:spacing w:val="-7"/>
          <w:sz w:val="26"/>
        </w:rPr>
        <w:t xml:space="preserve"> </w:t>
      </w:r>
      <w:r>
        <w:rPr>
          <w:rFonts w:ascii="Arial"/>
          <w:sz w:val="26"/>
        </w:rPr>
        <w:t>espoused</w:t>
      </w:r>
      <w:r>
        <w:rPr>
          <w:rFonts w:ascii="Arial"/>
          <w:spacing w:val="-5"/>
          <w:sz w:val="26"/>
        </w:rPr>
        <w:t xml:space="preserve"> </w:t>
      </w:r>
      <w:r>
        <w:rPr>
          <w:rFonts w:ascii="Arial"/>
          <w:sz w:val="26"/>
        </w:rPr>
        <w:t>in</w:t>
      </w:r>
      <w:r>
        <w:rPr>
          <w:rFonts w:ascii="Arial"/>
          <w:spacing w:val="-7"/>
          <w:sz w:val="26"/>
        </w:rPr>
        <w:t xml:space="preserve"> </w:t>
      </w:r>
      <w:r>
        <w:rPr>
          <w:rFonts w:ascii="Arial"/>
          <w:sz w:val="26"/>
        </w:rPr>
        <w:t>this</w:t>
      </w:r>
      <w:r>
        <w:rPr>
          <w:rFonts w:ascii="Arial"/>
          <w:spacing w:val="-3"/>
          <w:sz w:val="26"/>
        </w:rPr>
        <w:t xml:space="preserve"> </w:t>
      </w:r>
      <w:r>
        <w:rPr>
          <w:rFonts w:ascii="Arial"/>
          <w:sz w:val="26"/>
        </w:rPr>
        <w:t>judgment</w:t>
      </w:r>
      <w:r>
        <w:rPr>
          <w:rFonts w:ascii="Arial"/>
          <w:spacing w:val="-4"/>
          <w:sz w:val="26"/>
        </w:rPr>
        <w:t xml:space="preserve"> </w:t>
      </w:r>
      <w:r>
        <w:rPr>
          <w:rFonts w:ascii="Arial"/>
          <w:sz w:val="26"/>
        </w:rPr>
        <w:t>would merit that proceedings before the High Courts should also be</w:t>
      </w:r>
      <w:r>
        <w:rPr>
          <w:rFonts w:ascii="Arial"/>
          <w:spacing w:val="-11"/>
          <w:sz w:val="26"/>
        </w:rPr>
        <w:t xml:space="preserve"> </w:t>
      </w:r>
      <w:r>
        <w:rPr>
          <w:rFonts w:ascii="Arial"/>
          <w:sz w:val="26"/>
        </w:rPr>
        <w:t>live-</w:t>
      </w:r>
      <w:r>
        <w:rPr>
          <w:rFonts w:ascii="Arial"/>
          <w:sz w:val="26"/>
        </w:rPr>
        <w:t>streamed.</w:t>
      </w:r>
    </w:p>
    <w:p w:rsidR="00456560" w:rsidRDefault="00456560">
      <w:pPr>
        <w:rPr>
          <w:sz w:val="28"/>
        </w:rPr>
      </w:pPr>
    </w:p>
    <w:p w:rsidR="00456560" w:rsidRDefault="00456560">
      <w:pPr>
        <w:spacing w:before="1"/>
        <w:rPr>
          <w:sz w:val="24"/>
        </w:rPr>
      </w:pPr>
    </w:p>
    <w:p w:rsidR="00456560" w:rsidRDefault="007E1E19">
      <w:pPr>
        <w:pStyle w:val="ListParagraph"/>
        <w:numPr>
          <w:ilvl w:val="0"/>
          <w:numId w:val="11"/>
        </w:numPr>
        <w:tabs>
          <w:tab w:val="left" w:pos="921"/>
        </w:tabs>
        <w:spacing w:line="480" w:lineRule="auto"/>
        <w:ind w:right="159" w:firstLine="0"/>
        <w:jc w:val="both"/>
        <w:rPr>
          <w:rFonts w:ascii="Arial"/>
          <w:sz w:val="26"/>
        </w:rPr>
      </w:pPr>
      <w:r>
        <w:rPr>
          <w:rFonts w:ascii="Arial"/>
          <w:sz w:val="26"/>
        </w:rPr>
        <w:t>Live-streaming of proceedings is crucial to the dissemination of knowledge about judicial proceedings and granting full access to justice to</w:t>
      </w:r>
      <w:r>
        <w:rPr>
          <w:rFonts w:ascii="Arial"/>
          <w:spacing w:val="61"/>
          <w:sz w:val="26"/>
        </w:rPr>
        <w:t xml:space="preserve"> </w:t>
      </w:r>
      <w:r>
        <w:rPr>
          <w:rFonts w:ascii="Arial"/>
          <w:sz w:val="26"/>
        </w:rPr>
        <w:t>the</w:t>
      </w:r>
    </w:p>
    <w:p w:rsidR="00456560" w:rsidRDefault="00456560">
      <w:pPr>
        <w:spacing w:line="480" w:lineRule="auto"/>
        <w:jc w:val="both"/>
        <w:rPr>
          <w:sz w:val="26"/>
        </w:rPr>
        <w:sectPr w:rsidR="00456560">
          <w:pgSz w:w="11910" w:h="16840"/>
          <w:pgMar w:top="1340" w:right="1280" w:bottom="920" w:left="1240" w:header="708" w:footer="732" w:gutter="0"/>
          <w:cols w:space="720"/>
        </w:sectPr>
      </w:pPr>
    </w:p>
    <w:p w:rsidR="00456560" w:rsidRDefault="007E1E19">
      <w:pPr>
        <w:spacing w:before="91" w:line="480" w:lineRule="auto"/>
        <w:ind w:left="200" w:right="156"/>
        <w:jc w:val="both"/>
        <w:rPr>
          <w:sz w:val="26"/>
        </w:rPr>
      </w:pPr>
      <w:r>
        <w:rPr>
          <w:sz w:val="26"/>
        </w:rPr>
        <w:t>litigant. Access to justice can never be complete without the litigant being able to see, hear and understand the course of proceedings first hand. Apart from this,</w:t>
      </w:r>
      <w:r>
        <w:rPr>
          <w:spacing w:val="-14"/>
          <w:sz w:val="26"/>
        </w:rPr>
        <w:t xml:space="preserve"> </w:t>
      </w:r>
      <w:r>
        <w:rPr>
          <w:sz w:val="26"/>
        </w:rPr>
        <w:t>live-streaming</w:t>
      </w:r>
      <w:r>
        <w:rPr>
          <w:spacing w:val="-14"/>
          <w:sz w:val="26"/>
        </w:rPr>
        <w:t xml:space="preserve"> </w:t>
      </w:r>
      <w:r>
        <w:rPr>
          <w:sz w:val="26"/>
        </w:rPr>
        <w:t>is</w:t>
      </w:r>
      <w:r>
        <w:rPr>
          <w:spacing w:val="-12"/>
          <w:sz w:val="26"/>
        </w:rPr>
        <w:t xml:space="preserve"> </w:t>
      </w:r>
      <w:r>
        <w:rPr>
          <w:sz w:val="26"/>
        </w:rPr>
        <w:t>an</w:t>
      </w:r>
      <w:r>
        <w:rPr>
          <w:spacing w:val="-12"/>
          <w:sz w:val="26"/>
        </w:rPr>
        <w:t xml:space="preserve"> </w:t>
      </w:r>
      <w:r>
        <w:rPr>
          <w:sz w:val="26"/>
        </w:rPr>
        <w:t>important</w:t>
      </w:r>
      <w:r>
        <w:rPr>
          <w:spacing w:val="-12"/>
          <w:sz w:val="26"/>
        </w:rPr>
        <w:t xml:space="preserve"> </w:t>
      </w:r>
      <w:r>
        <w:rPr>
          <w:sz w:val="26"/>
        </w:rPr>
        <w:t>facet</w:t>
      </w:r>
      <w:r>
        <w:rPr>
          <w:spacing w:val="-14"/>
          <w:sz w:val="26"/>
        </w:rPr>
        <w:t xml:space="preserve"> </w:t>
      </w:r>
      <w:r>
        <w:rPr>
          <w:sz w:val="26"/>
        </w:rPr>
        <w:t>of</w:t>
      </w:r>
      <w:r>
        <w:rPr>
          <w:spacing w:val="-12"/>
          <w:sz w:val="26"/>
        </w:rPr>
        <w:t xml:space="preserve"> </w:t>
      </w:r>
      <w:r>
        <w:rPr>
          <w:sz w:val="26"/>
        </w:rPr>
        <w:t>a</w:t>
      </w:r>
      <w:r>
        <w:rPr>
          <w:spacing w:val="-14"/>
          <w:sz w:val="26"/>
        </w:rPr>
        <w:t xml:space="preserve"> </w:t>
      </w:r>
      <w:r>
        <w:rPr>
          <w:sz w:val="26"/>
        </w:rPr>
        <w:t>responsive</w:t>
      </w:r>
      <w:r>
        <w:rPr>
          <w:spacing w:val="-7"/>
          <w:sz w:val="26"/>
        </w:rPr>
        <w:t xml:space="preserve"> </w:t>
      </w:r>
      <w:r>
        <w:rPr>
          <w:sz w:val="26"/>
        </w:rPr>
        <w:t>judiciary</w:t>
      </w:r>
      <w:r>
        <w:rPr>
          <w:spacing w:val="-11"/>
          <w:sz w:val="26"/>
        </w:rPr>
        <w:t xml:space="preserve"> </w:t>
      </w:r>
      <w:r>
        <w:rPr>
          <w:sz w:val="26"/>
        </w:rPr>
        <w:t>which</w:t>
      </w:r>
      <w:r>
        <w:rPr>
          <w:spacing w:val="-12"/>
          <w:sz w:val="26"/>
        </w:rPr>
        <w:t xml:space="preserve"> </w:t>
      </w:r>
      <w:r>
        <w:rPr>
          <w:sz w:val="26"/>
        </w:rPr>
        <w:t>accepts and acknowledges that it is accountable to the concerns of those who seek justice. Live-streaming is a significant instrument of establishing the accountability of other stake-holders in the justicing process, including the Bar. Moreover, the gover</w:t>
      </w:r>
      <w:r>
        <w:rPr>
          <w:sz w:val="26"/>
        </w:rPr>
        <w:t>nment as the largest litigant has to shoulder the responsibility for the efficiency of the judicial process. Full dissemination of knowledge and information about court proceedings through live-streaming thus subserves diverse interests of stake holders an</w:t>
      </w:r>
      <w:r>
        <w:rPr>
          <w:sz w:val="26"/>
        </w:rPr>
        <w:t>d of society in the proper administration of</w:t>
      </w:r>
      <w:r>
        <w:rPr>
          <w:spacing w:val="-1"/>
          <w:sz w:val="26"/>
        </w:rPr>
        <w:t xml:space="preserve"> </w:t>
      </w:r>
      <w:r>
        <w:rPr>
          <w:sz w:val="26"/>
        </w:rPr>
        <w:t>justice.</w:t>
      </w:r>
    </w:p>
    <w:p w:rsidR="00456560" w:rsidRDefault="00456560">
      <w:pPr>
        <w:rPr>
          <w:sz w:val="28"/>
        </w:rPr>
      </w:pPr>
    </w:p>
    <w:p w:rsidR="00456560" w:rsidRDefault="00456560">
      <w:pPr>
        <w:spacing w:before="2"/>
        <w:rPr>
          <w:sz w:val="24"/>
        </w:rPr>
      </w:pPr>
    </w:p>
    <w:p w:rsidR="00456560" w:rsidRDefault="007E1E19">
      <w:pPr>
        <w:pStyle w:val="ListParagraph"/>
        <w:numPr>
          <w:ilvl w:val="0"/>
          <w:numId w:val="11"/>
        </w:numPr>
        <w:tabs>
          <w:tab w:val="left" w:pos="921"/>
        </w:tabs>
        <w:spacing w:line="480" w:lineRule="auto"/>
        <w:ind w:right="159" w:firstLine="0"/>
        <w:jc w:val="both"/>
        <w:rPr>
          <w:rFonts w:ascii="Arial"/>
          <w:sz w:val="26"/>
        </w:rPr>
      </w:pPr>
      <w:r>
        <w:rPr>
          <w:rFonts w:ascii="Arial"/>
          <w:sz w:val="26"/>
        </w:rPr>
        <w:t>For</w:t>
      </w:r>
      <w:r>
        <w:rPr>
          <w:rFonts w:ascii="Arial"/>
          <w:spacing w:val="-9"/>
          <w:sz w:val="26"/>
        </w:rPr>
        <w:t xml:space="preserve"> </w:t>
      </w:r>
      <w:r>
        <w:rPr>
          <w:rFonts w:ascii="Arial"/>
          <w:sz w:val="26"/>
        </w:rPr>
        <w:t>lawyers</w:t>
      </w:r>
      <w:r>
        <w:rPr>
          <w:rFonts w:ascii="Arial"/>
          <w:spacing w:val="-7"/>
          <w:sz w:val="26"/>
        </w:rPr>
        <w:t xml:space="preserve"> </w:t>
      </w:r>
      <w:r>
        <w:rPr>
          <w:rFonts w:ascii="Arial"/>
          <w:sz w:val="26"/>
        </w:rPr>
        <w:t>and</w:t>
      </w:r>
      <w:r>
        <w:rPr>
          <w:rFonts w:ascii="Arial"/>
          <w:spacing w:val="-7"/>
          <w:sz w:val="26"/>
        </w:rPr>
        <w:t xml:space="preserve"> </w:t>
      </w:r>
      <w:r>
        <w:rPr>
          <w:rFonts w:ascii="Arial"/>
          <w:sz w:val="26"/>
        </w:rPr>
        <w:t>judges</w:t>
      </w:r>
      <w:r>
        <w:rPr>
          <w:rFonts w:ascii="Arial"/>
          <w:spacing w:val="-9"/>
          <w:sz w:val="26"/>
        </w:rPr>
        <w:t xml:space="preserve"> </w:t>
      </w:r>
      <w:r>
        <w:rPr>
          <w:rFonts w:ascii="Arial"/>
          <w:sz w:val="26"/>
        </w:rPr>
        <w:t>familiar</w:t>
      </w:r>
      <w:r>
        <w:rPr>
          <w:rFonts w:ascii="Arial"/>
          <w:spacing w:val="-4"/>
          <w:sz w:val="26"/>
        </w:rPr>
        <w:t xml:space="preserve"> </w:t>
      </w:r>
      <w:r>
        <w:rPr>
          <w:rFonts w:ascii="Arial"/>
          <w:sz w:val="26"/>
        </w:rPr>
        <w:t>with</w:t>
      </w:r>
      <w:r>
        <w:rPr>
          <w:rFonts w:ascii="Arial"/>
          <w:spacing w:val="-7"/>
          <w:sz w:val="26"/>
        </w:rPr>
        <w:t xml:space="preserve"> </w:t>
      </w:r>
      <w:r>
        <w:rPr>
          <w:rFonts w:ascii="Arial"/>
          <w:sz w:val="26"/>
        </w:rPr>
        <w:t>the</w:t>
      </w:r>
      <w:r>
        <w:rPr>
          <w:rFonts w:ascii="Arial"/>
          <w:spacing w:val="-7"/>
          <w:sz w:val="26"/>
        </w:rPr>
        <w:t xml:space="preserve"> </w:t>
      </w:r>
      <w:r>
        <w:rPr>
          <w:rFonts w:ascii="Arial"/>
          <w:sz w:val="26"/>
        </w:rPr>
        <w:t>cocoon</w:t>
      </w:r>
      <w:r>
        <w:rPr>
          <w:rFonts w:ascii="Arial"/>
          <w:spacing w:val="-7"/>
          <w:sz w:val="26"/>
        </w:rPr>
        <w:t xml:space="preserve"> </w:t>
      </w:r>
      <w:r>
        <w:rPr>
          <w:rFonts w:ascii="Arial"/>
          <w:sz w:val="26"/>
        </w:rPr>
        <w:t>of</w:t>
      </w:r>
      <w:r>
        <w:rPr>
          <w:rFonts w:ascii="Arial"/>
          <w:spacing w:val="-7"/>
          <w:sz w:val="26"/>
        </w:rPr>
        <w:t xml:space="preserve"> </w:t>
      </w:r>
      <w:r>
        <w:rPr>
          <w:rFonts w:ascii="Arial"/>
          <w:sz w:val="26"/>
        </w:rPr>
        <w:t>a</w:t>
      </w:r>
      <w:r>
        <w:rPr>
          <w:rFonts w:ascii="Arial"/>
          <w:spacing w:val="-9"/>
          <w:sz w:val="26"/>
        </w:rPr>
        <w:t xml:space="preserve"> </w:t>
      </w:r>
      <w:r>
        <w:rPr>
          <w:rFonts w:ascii="Arial"/>
          <w:sz w:val="26"/>
        </w:rPr>
        <w:t>physical</w:t>
      </w:r>
      <w:r>
        <w:rPr>
          <w:rFonts w:ascii="Arial"/>
          <w:spacing w:val="-9"/>
          <w:sz w:val="26"/>
        </w:rPr>
        <w:t xml:space="preserve"> </w:t>
      </w:r>
      <w:r>
        <w:rPr>
          <w:rFonts w:ascii="Arial"/>
          <w:sz w:val="26"/>
        </w:rPr>
        <w:t>court</w:t>
      </w:r>
      <w:r>
        <w:rPr>
          <w:rFonts w:ascii="Arial"/>
          <w:spacing w:val="-9"/>
          <w:sz w:val="26"/>
        </w:rPr>
        <w:t xml:space="preserve"> </w:t>
      </w:r>
      <w:r>
        <w:rPr>
          <w:rFonts w:ascii="Arial"/>
          <w:sz w:val="26"/>
        </w:rPr>
        <w:t>room, live-streaming</w:t>
      </w:r>
      <w:r>
        <w:rPr>
          <w:rFonts w:ascii="Arial"/>
          <w:spacing w:val="-10"/>
          <w:sz w:val="26"/>
        </w:rPr>
        <w:t xml:space="preserve"> </w:t>
      </w:r>
      <w:r>
        <w:rPr>
          <w:rFonts w:ascii="Arial"/>
          <w:sz w:val="26"/>
        </w:rPr>
        <w:t>would</w:t>
      </w:r>
      <w:r>
        <w:rPr>
          <w:rFonts w:ascii="Arial"/>
          <w:spacing w:val="-9"/>
          <w:sz w:val="26"/>
        </w:rPr>
        <w:t xml:space="preserve"> </w:t>
      </w:r>
      <w:r>
        <w:rPr>
          <w:rFonts w:ascii="Arial"/>
          <w:sz w:val="26"/>
        </w:rPr>
        <w:t>require</w:t>
      </w:r>
      <w:r>
        <w:rPr>
          <w:rFonts w:ascii="Arial"/>
          <w:spacing w:val="-12"/>
          <w:sz w:val="26"/>
        </w:rPr>
        <w:t xml:space="preserve"> </w:t>
      </w:r>
      <w:r>
        <w:rPr>
          <w:rFonts w:ascii="Arial"/>
          <w:sz w:val="26"/>
        </w:rPr>
        <w:t>attitudinal</w:t>
      </w:r>
      <w:r>
        <w:rPr>
          <w:rFonts w:ascii="Arial"/>
          <w:spacing w:val="-13"/>
          <w:sz w:val="26"/>
        </w:rPr>
        <w:t xml:space="preserve"> </w:t>
      </w:r>
      <w:r>
        <w:rPr>
          <w:rFonts w:ascii="Arial"/>
          <w:sz w:val="26"/>
        </w:rPr>
        <w:t>changes.</w:t>
      </w:r>
      <w:r>
        <w:rPr>
          <w:rFonts w:ascii="Arial"/>
          <w:spacing w:val="-11"/>
          <w:sz w:val="26"/>
        </w:rPr>
        <w:t xml:space="preserve"> </w:t>
      </w:r>
      <w:r>
        <w:rPr>
          <w:rFonts w:ascii="Arial"/>
          <w:sz w:val="26"/>
        </w:rPr>
        <w:t>They</w:t>
      </w:r>
      <w:r>
        <w:rPr>
          <w:rFonts w:ascii="Arial"/>
          <w:spacing w:val="-14"/>
          <w:sz w:val="26"/>
        </w:rPr>
        <w:t xml:space="preserve"> </w:t>
      </w:r>
      <w:r>
        <w:rPr>
          <w:rFonts w:ascii="Arial"/>
          <w:sz w:val="26"/>
        </w:rPr>
        <w:t>include</w:t>
      </w:r>
      <w:r>
        <w:rPr>
          <w:rFonts w:ascii="Arial"/>
          <w:spacing w:val="-9"/>
          <w:sz w:val="26"/>
        </w:rPr>
        <w:t xml:space="preserve"> </w:t>
      </w:r>
      <w:r>
        <w:rPr>
          <w:rFonts w:ascii="Arial"/>
          <w:sz w:val="26"/>
        </w:rPr>
        <w:t>the</w:t>
      </w:r>
      <w:r>
        <w:rPr>
          <w:rFonts w:ascii="Arial"/>
          <w:spacing w:val="-12"/>
          <w:sz w:val="26"/>
        </w:rPr>
        <w:t xml:space="preserve"> </w:t>
      </w:r>
      <w:r>
        <w:rPr>
          <w:rFonts w:ascii="Arial"/>
          <w:sz w:val="26"/>
        </w:rPr>
        <w:t>maintenance of order and sequencing of oral arguments. Judg</w:t>
      </w:r>
      <w:r>
        <w:rPr>
          <w:rFonts w:ascii="Arial"/>
          <w:sz w:val="26"/>
        </w:rPr>
        <w:t>es in charge of their courts would have to devote attention to case management. But these demands are necessary incidents of the challenges of our time. Slow as we have been to adapt</w:t>
      </w:r>
      <w:r>
        <w:rPr>
          <w:rFonts w:ascii="Arial"/>
          <w:spacing w:val="-16"/>
          <w:sz w:val="26"/>
        </w:rPr>
        <w:t xml:space="preserve"> </w:t>
      </w:r>
      <w:r>
        <w:rPr>
          <w:rFonts w:ascii="Arial"/>
          <w:sz w:val="26"/>
        </w:rPr>
        <w:t>to</w:t>
      </w:r>
      <w:r>
        <w:rPr>
          <w:rFonts w:ascii="Arial"/>
          <w:spacing w:val="-16"/>
          <w:sz w:val="26"/>
        </w:rPr>
        <w:t xml:space="preserve"> </w:t>
      </w:r>
      <w:r>
        <w:rPr>
          <w:rFonts w:ascii="Arial"/>
          <w:sz w:val="26"/>
        </w:rPr>
        <w:t>the</w:t>
      </w:r>
      <w:r>
        <w:rPr>
          <w:rFonts w:ascii="Arial"/>
          <w:spacing w:val="-16"/>
          <w:sz w:val="26"/>
        </w:rPr>
        <w:t xml:space="preserve"> </w:t>
      </w:r>
      <w:r>
        <w:rPr>
          <w:rFonts w:ascii="Arial"/>
          <w:sz w:val="26"/>
        </w:rPr>
        <w:t>complexities</w:t>
      </w:r>
      <w:r>
        <w:rPr>
          <w:rFonts w:ascii="Arial"/>
          <w:spacing w:val="-16"/>
          <w:sz w:val="26"/>
        </w:rPr>
        <w:t xml:space="preserve"> </w:t>
      </w:r>
      <w:r>
        <w:rPr>
          <w:rFonts w:ascii="Arial"/>
          <w:sz w:val="26"/>
        </w:rPr>
        <w:t>of</w:t>
      </w:r>
      <w:r>
        <w:rPr>
          <w:rFonts w:ascii="Arial"/>
          <w:spacing w:val="-16"/>
          <w:sz w:val="26"/>
        </w:rPr>
        <w:t xml:space="preserve"> </w:t>
      </w:r>
      <w:r>
        <w:rPr>
          <w:rFonts w:ascii="Arial"/>
          <w:sz w:val="26"/>
        </w:rPr>
        <w:t>our</w:t>
      </w:r>
      <w:r>
        <w:rPr>
          <w:rFonts w:ascii="Arial"/>
          <w:spacing w:val="-16"/>
          <w:sz w:val="26"/>
        </w:rPr>
        <w:t xml:space="preserve"> </w:t>
      </w:r>
      <w:r>
        <w:rPr>
          <w:rFonts w:ascii="Arial"/>
          <w:sz w:val="26"/>
        </w:rPr>
        <w:t>age,</w:t>
      </w:r>
      <w:r>
        <w:rPr>
          <w:rFonts w:ascii="Arial"/>
          <w:spacing w:val="-16"/>
          <w:sz w:val="26"/>
        </w:rPr>
        <w:t xml:space="preserve"> </w:t>
      </w:r>
      <w:r>
        <w:rPr>
          <w:rFonts w:ascii="Arial"/>
          <w:sz w:val="26"/>
        </w:rPr>
        <w:t>it</w:t>
      </w:r>
      <w:r>
        <w:rPr>
          <w:rFonts w:ascii="Arial"/>
          <w:spacing w:val="-16"/>
          <w:sz w:val="26"/>
        </w:rPr>
        <w:t xml:space="preserve"> </w:t>
      </w:r>
      <w:r>
        <w:rPr>
          <w:rFonts w:ascii="Arial"/>
          <w:sz w:val="26"/>
        </w:rPr>
        <w:t>is</w:t>
      </w:r>
      <w:r>
        <w:rPr>
          <w:rFonts w:ascii="Arial"/>
          <w:spacing w:val="-16"/>
          <w:sz w:val="26"/>
        </w:rPr>
        <w:t xml:space="preserve"> </w:t>
      </w:r>
      <w:r>
        <w:rPr>
          <w:rFonts w:ascii="Arial"/>
          <w:sz w:val="26"/>
        </w:rPr>
        <w:t>nonetheless</w:t>
      </w:r>
      <w:r>
        <w:rPr>
          <w:rFonts w:ascii="Arial"/>
          <w:spacing w:val="-15"/>
          <w:sz w:val="26"/>
        </w:rPr>
        <w:t xml:space="preserve"> </w:t>
      </w:r>
      <w:r>
        <w:rPr>
          <w:rFonts w:ascii="Arial"/>
          <w:sz w:val="26"/>
        </w:rPr>
        <w:t>necessary</w:t>
      </w:r>
      <w:r>
        <w:rPr>
          <w:rFonts w:ascii="Arial"/>
          <w:spacing w:val="-16"/>
          <w:sz w:val="26"/>
        </w:rPr>
        <w:t xml:space="preserve"> </w:t>
      </w:r>
      <w:r>
        <w:rPr>
          <w:rFonts w:ascii="Arial"/>
          <w:sz w:val="26"/>
        </w:rPr>
        <w:t>for</w:t>
      </w:r>
      <w:r>
        <w:rPr>
          <w:rFonts w:ascii="Arial"/>
          <w:spacing w:val="-16"/>
          <w:sz w:val="26"/>
        </w:rPr>
        <w:t xml:space="preserve"> </w:t>
      </w:r>
      <w:r>
        <w:rPr>
          <w:rFonts w:ascii="Arial"/>
          <w:sz w:val="26"/>
        </w:rPr>
        <w:t>the</w:t>
      </w:r>
      <w:r>
        <w:rPr>
          <w:rFonts w:ascii="Arial"/>
          <w:spacing w:val="-16"/>
          <w:sz w:val="26"/>
        </w:rPr>
        <w:t xml:space="preserve"> </w:t>
      </w:r>
      <w:r>
        <w:rPr>
          <w:rFonts w:ascii="Arial"/>
          <w:sz w:val="26"/>
        </w:rPr>
        <w:t>judiciary to move apace with technology. By embracing technology, we would only promote</w:t>
      </w:r>
      <w:r>
        <w:rPr>
          <w:rFonts w:ascii="Arial"/>
          <w:spacing w:val="-15"/>
          <w:sz w:val="26"/>
        </w:rPr>
        <w:t xml:space="preserve"> </w:t>
      </w:r>
      <w:r>
        <w:rPr>
          <w:rFonts w:ascii="Arial"/>
          <w:sz w:val="26"/>
        </w:rPr>
        <w:t>a</w:t>
      </w:r>
      <w:r>
        <w:rPr>
          <w:rFonts w:ascii="Arial"/>
          <w:spacing w:val="-16"/>
          <w:sz w:val="26"/>
        </w:rPr>
        <w:t xml:space="preserve"> </w:t>
      </w:r>
      <w:r>
        <w:rPr>
          <w:rFonts w:ascii="Arial"/>
          <w:sz w:val="26"/>
        </w:rPr>
        <w:t>greater</w:t>
      </w:r>
      <w:r>
        <w:rPr>
          <w:rFonts w:ascii="Arial"/>
          <w:spacing w:val="-16"/>
          <w:sz w:val="26"/>
        </w:rPr>
        <w:t xml:space="preserve"> </w:t>
      </w:r>
      <w:r>
        <w:rPr>
          <w:rFonts w:ascii="Arial"/>
          <w:sz w:val="26"/>
        </w:rPr>
        <w:t>degree</w:t>
      </w:r>
      <w:r>
        <w:rPr>
          <w:rFonts w:ascii="Arial"/>
          <w:spacing w:val="-17"/>
          <w:sz w:val="26"/>
        </w:rPr>
        <w:t xml:space="preserve"> </w:t>
      </w:r>
      <w:r>
        <w:rPr>
          <w:rFonts w:ascii="Arial"/>
          <w:sz w:val="26"/>
        </w:rPr>
        <w:t>of</w:t>
      </w:r>
      <w:r>
        <w:rPr>
          <w:rFonts w:ascii="Arial"/>
          <w:spacing w:val="-16"/>
          <w:sz w:val="26"/>
        </w:rPr>
        <w:t xml:space="preserve"> </w:t>
      </w:r>
      <w:r>
        <w:rPr>
          <w:rFonts w:ascii="Arial"/>
          <w:sz w:val="26"/>
        </w:rPr>
        <w:t>confidence</w:t>
      </w:r>
      <w:r>
        <w:rPr>
          <w:rFonts w:ascii="Arial"/>
          <w:spacing w:val="-16"/>
          <w:sz w:val="26"/>
        </w:rPr>
        <w:t xml:space="preserve"> </w:t>
      </w:r>
      <w:r>
        <w:rPr>
          <w:rFonts w:ascii="Arial"/>
          <w:sz w:val="26"/>
        </w:rPr>
        <w:t>in</w:t>
      </w:r>
      <w:r>
        <w:rPr>
          <w:rFonts w:ascii="Arial"/>
          <w:spacing w:val="-15"/>
          <w:sz w:val="26"/>
        </w:rPr>
        <w:t xml:space="preserve"> </w:t>
      </w:r>
      <w:r>
        <w:rPr>
          <w:rFonts w:ascii="Arial"/>
          <w:sz w:val="26"/>
        </w:rPr>
        <w:t>the</w:t>
      </w:r>
      <w:r>
        <w:rPr>
          <w:rFonts w:ascii="Arial"/>
          <w:spacing w:val="-16"/>
          <w:sz w:val="26"/>
        </w:rPr>
        <w:t xml:space="preserve"> </w:t>
      </w:r>
      <w:r>
        <w:rPr>
          <w:rFonts w:ascii="Arial"/>
          <w:sz w:val="26"/>
        </w:rPr>
        <w:t>judicial</w:t>
      </w:r>
      <w:r>
        <w:rPr>
          <w:rFonts w:ascii="Arial"/>
          <w:spacing w:val="-16"/>
          <w:sz w:val="26"/>
        </w:rPr>
        <w:t xml:space="preserve"> </w:t>
      </w:r>
      <w:r>
        <w:rPr>
          <w:rFonts w:ascii="Arial"/>
          <w:sz w:val="26"/>
        </w:rPr>
        <w:t>process.</w:t>
      </w:r>
      <w:r>
        <w:rPr>
          <w:rFonts w:ascii="Arial"/>
          <w:spacing w:val="-15"/>
          <w:sz w:val="26"/>
        </w:rPr>
        <w:t xml:space="preserve"> </w:t>
      </w:r>
      <w:r>
        <w:rPr>
          <w:rFonts w:ascii="Arial"/>
          <w:sz w:val="26"/>
        </w:rPr>
        <w:t>Hence,</w:t>
      </w:r>
      <w:r>
        <w:rPr>
          <w:rFonts w:ascii="Arial"/>
          <w:spacing w:val="-16"/>
          <w:sz w:val="26"/>
        </w:rPr>
        <w:t xml:space="preserve"> </w:t>
      </w:r>
      <w:r>
        <w:rPr>
          <w:rFonts w:ascii="Arial"/>
          <w:sz w:val="26"/>
        </w:rPr>
        <w:t>the</w:t>
      </w:r>
      <w:r>
        <w:rPr>
          <w:rFonts w:ascii="Arial"/>
          <w:spacing w:val="-16"/>
          <w:sz w:val="26"/>
        </w:rPr>
        <w:t xml:space="preserve"> </w:t>
      </w:r>
      <w:r>
        <w:rPr>
          <w:rFonts w:ascii="Arial"/>
          <w:sz w:val="26"/>
        </w:rPr>
        <w:t>Chief Justices of the High Courts should be commended to consider the adoption of live-streaming both</w:t>
      </w:r>
      <w:r>
        <w:rPr>
          <w:rFonts w:ascii="Arial"/>
          <w:sz w:val="26"/>
        </w:rPr>
        <w:t xml:space="preserve"> in the High Courts and in the district judiciaries in phases, commensurate</w:t>
      </w:r>
      <w:r>
        <w:rPr>
          <w:rFonts w:ascii="Arial"/>
          <w:spacing w:val="-15"/>
          <w:sz w:val="26"/>
        </w:rPr>
        <w:t xml:space="preserve"> </w:t>
      </w:r>
      <w:r>
        <w:rPr>
          <w:rFonts w:ascii="Arial"/>
          <w:sz w:val="26"/>
        </w:rPr>
        <w:t>with</w:t>
      </w:r>
      <w:r>
        <w:rPr>
          <w:rFonts w:ascii="Arial"/>
          <w:spacing w:val="-16"/>
          <w:sz w:val="26"/>
        </w:rPr>
        <w:t xml:space="preserve"> </w:t>
      </w:r>
      <w:r>
        <w:rPr>
          <w:rFonts w:ascii="Arial"/>
          <w:sz w:val="26"/>
        </w:rPr>
        <w:t>available</w:t>
      </w:r>
      <w:r>
        <w:rPr>
          <w:rFonts w:ascii="Arial"/>
          <w:spacing w:val="-14"/>
          <w:sz w:val="26"/>
        </w:rPr>
        <w:t xml:space="preserve"> </w:t>
      </w:r>
      <w:r>
        <w:rPr>
          <w:rFonts w:ascii="Arial"/>
          <w:sz w:val="26"/>
        </w:rPr>
        <w:t>resources</w:t>
      </w:r>
      <w:r>
        <w:rPr>
          <w:rFonts w:ascii="Arial"/>
          <w:spacing w:val="-16"/>
          <w:sz w:val="26"/>
        </w:rPr>
        <w:t xml:space="preserve"> </w:t>
      </w:r>
      <w:r>
        <w:rPr>
          <w:rFonts w:ascii="Arial"/>
          <w:sz w:val="26"/>
        </w:rPr>
        <w:t>and</w:t>
      </w:r>
      <w:r>
        <w:rPr>
          <w:rFonts w:ascii="Arial"/>
          <w:spacing w:val="-16"/>
          <w:sz w:val="26"/>
        </w:rPr>
        <w:t xml:space="preserve"> </w:t>
      </w:r>
      <w:r>
        <w:rPr>
          <w:rFonts w:ascii="Arial"/>
          <w:sz w:val="26"/>
        </w:rPr>
        <w:t>technical</w:t>
      </w:r>
      <w:r>
        <w:rPr>
          <w:rFonts w:ascii="Arial"/>
          <w:spacing w:val="-14"/>
          <w:sz w:val="26"/>
        </w:rPr>
        <w:t xml:space="preserve"> </w:t>
      </w:r>
      <w:r>
        <w:rPr>
          <w:rFonts w:ascii="Arial"/>
          <w:sz w:val="26"/>
        </w:rPr>
        <w:t>support.</w:t>
      </w:r>
      <w:r>
        <w:rPr>
          <w:rFonts w:ascii="Arial"/>
          <w:spacing w:val="-14"/>
          <w:sz w:val="26"/>
        </w:rPr>
        <w:t xml:space="preserve"> </w:t>
      </w:r>
      <w:r>
        <w:rPr>
          <w:rFonts w:ascii="Arial"/>
          <w:sz w:val="26"/>
        </w:rPr>
        <w:t>The</w:t>
      </w:r>
      <w:r>
        <w:rPr>
          <w:rFonts w:ascii="Arial"/>
          <w:spacing w:val="-16"/>
          <w:sz w:val="26"/>
        </w:rPr>
        <w:t xml:space="preserve"> </w:t>
      </w:r>
      <w:r>
        <w:rPr>
          <w:rFonts w:ascii="Arial"/>
          <w:sz w:val="26"/>
        </w:rPr>
        <w:t>High</w:t>
      </w:r>
      <w:r>
        <w:rPr>
          <w:rFonts w:ascii="Arial"/>
          <w:spacing w:val="-16"/>
          <w:sz w:val="26"/>
        </w:rPr>
        <w:t xml:space="preserve"> </w:t>
      </w:r>
      <w:r>
        <w:rPr>
          <w:rFonts w:ascii="Arial"/>
          <w:sz w:val="26"/>
        </w:rPr>
        <w:t>Courts</w:t>
      </w:r>
    </w:p>
    <w:p w:rsidR="00456560" w:rsidRDefault="00456560">
      <w:pPr>
        <w:spacing w:line="480" w:lineRule="auto"/>
        <w:jc w:val="both"/>
        <w:rPr>
          <w:sz w:val="26"/>
        </w:rPr>
        <w:sectPr w:rsidR="00456560">
          <w:pgSz w:w="11910" w:h="16840"/>
          <w:pgMar w:top="1340" w:right="1280" w:bottom="920" w:left="1240" w:header="708" w:footer="732" w:gutter="0"/>
          <w:cols w:space="720"/>
        </w:sectPr>
      </w:pPr>
    </w:p>
    <w:p w:rsidR="00456560" w:rsidRDefault="007E1E19">
      <w:pPr>
        <w:spacing w:before="91" w:line="480" w:lineRule="auto"/>
        <w:ind w:left="200" w:right="163"/>
        <w:jc w:val="both"/>
        <w:rPr>
          <w:sz w:val="26"/>
        </w:rPr>
      </w:pPr>
      <w:r>
        <w:rPr>
          <w:sz w:val="26"/>
        </w:rPr>
        <w:t>would have to determine the modalities for doing so by framing appropriate rules.</w:t>
      </w:r>
    </w:p>
    <w:p w:rsidR="00456560" w:rsidRDefault="00456560">
      <w:pPr>
        <w:rPr>
          <w:sz w:val="28"/>
        </w:rPr>
      </w:pPr>
    </w:p>
    <w:p w:rsidR="00456560" w:rsidRDefault="007E1E19">
      <w:pPr>
        <w:pStyle w:val="ListParagraph"/>
        <w:numPr>
          <w:ilvl w:val="0"/>
          <w:numId w:val="11"/>
        </w:numPr>
        <w:tabs>
          <w:tab w:val="left" w:pos="921"/>
        </w:tabs>
        <w:spacing w:before="184" w:line="480" w:lineRule="auto"/>
        <w:ind w:right="160" w:firstLine="0"/>
        <w:jc w:val="both"/>
        <w:rPr>
          <w:rFonts w:ascii="Arial"/>
          <w:sz w:val="26"/>
        </w:rPr>
      </w:pPr>
      <w:r>
        <w:rPr>
          <w:rFonts w:ascii="Arial"/>
          <w:sz w:val="26"/>
        </w:rPr>
        <w:t>Comprehensive g</w:t>
      </w:r>
      <w:r>
        <w:rPr>
          <w:rFonts w:ascii="Arial"/>
          <w:sz w:val="26"/>
        </w:rPr>
        <w:t>uidelines for live-streaming of Court proceedings have been submitted by Mr K K Venugopal, learned Attorney General of India, Ms Indira Jaising, learned Senior Counsel, Mr Virag Gupta, learned Counsel and Mr</w:t>
      </w:r>
      <w:r>
        <w:rPr>
          <w:rFonts w:ascii="Arial"/>
          <w:spacing w:val="-11"/>
          <w:sz w:val="26"/>
        </w:rPr>
        <w:t xml:space="preserve"> </w:t>
      </w:r>
      <w:r>
        <w:rPr>
          <w:rFonts w:ascii="Arial"/>
          <w:sz w:val="26"/>
        </w:rPr>
        <w:t>Mathews</w:t>
      </w:r>
      <w:r>
        <w:rPr>
          <w:rFonts w:ascii="Arial"/>
          <w:spacing w:val="-12"/>
          <w:sz w:val="26"/>
        </w:rPr>
        <w:t xml:space="preserve"> </w:t>
      </w:r>
      <w:r>
        <w:rPr>
          <w:rFonts w:ascii="Arial"/>
          <w:sz w:val="26"/>
        </w:rPr>
        <w:t>J</w:t>
      </w:r>
      <w:r>
        <w:rPr>
          <w:rFonts w:ascii="Arial"/>
          <w:spacing w:val="-12"/>
          <w:sz w:val="26"/>
        </w:rPr>
        <w:t xml:space="preserve"> </w:t>
      </w:r>
      <w:r>
        <w:rPr>
          <w:rFonts w:ascii="Arial"/>
          <w:sz w:val="26"/>
        </w:rPr>
        <w:t>Nedumpara,</w:t>
      </w:r>
      <w:r>
        <w:rPr>
          <w:rFonts w:ascii="Arial"/>
          <w:spacing w:val="-13"/>
          <w:sz w:val="26"/>
        </w:rPr>
        <w:t xml:space="preserve"> </w:t>
      </w:r>
      <w:r>
        <w:rPr>
          <w:rFonts w:ascii="Arial"/>
          <w:sz w:val="26"/>
        </w:rPr>
        <w:t>learned</w:t>
      </w:r>
      <w:r>
        <w:rPr>
          <w:rFonts w:ascii="Arial"/>
          <w:spacing w:val="-13"/>
          <w:sz w:val="26"/>
        </w:rPr>
        <w:t xml:space="preserve"> </w:t>
      </w:r>
      <w:r>
        <w:rPr>
          <w:rFonts w:ascii="Arial"/>
          <w:sz w:val="26"/>
        </w:rPr>
        <w:t>Counsel.</w:t>
      </w:r>
      <w:r>
        <w:rPr>
          <w:rFonts w:ascii="Arial"/>
          <w:spacing w:val="-13"/>
          <w:sz w:val="26"/>
        </w:rPr>
        <w:t xml:space="preserve"> </w:t>
      </w:r>
      <w:r>
        <w:rPr>
          <w:rFonts w:ascii="Arial"/>
          <w:sz w:val="26"/>
        </w:rPr>
        <w:t>These</w:t>
      </w:r>
      <w:r>
        <w:rPr>
          <w:rFonts w:ascii="Arial"/>
          <w:spacing w:val="-14"/>
          <w:sz w:val="26"/>
        </w:rPr>
        <w:t xml:space="preserve"> </w:t>
      </w:r>
      <w:r>
        <w:rPr>
          <w:rFonts w:ascii="Arial"/>
          <w:sz w:val="26"/>
        </w:rPr>
        <w:t>have</w:t>
      </w:r>
      <w:r>
        <w:rPr>
          <w:rFonts w:ascii="Arial"/>
          <w:spacing w:val="-13"/>
          <w:sz w:val="26"/>
        </w:rPr>
        <w:t xml:space="preserve"> </w:t>
      </w:r>
      <w:r>
        <w:rPr>
          <w:rFonts w:ascii="Arial"/>
          <w:sz w:val="26"/>
        </w:rPr>
        <w:t>been</w:t>
      </w:r>
      <w:r>
        <w:rPr>
          <w:rFonts w:ascii="Arial"/>
          <w:spacing w:val="-11"/>
          <w:sz w:val="26"/>
        </w:rPr>
        <w:t xml:space="preserve"> </w:t>
      </w:r>
      <w:r>
        <w:rPr>
          <w:rFonts w:ascii="Arial"/>
          <w:sz w:val="26"/>
        </w:rPr>
        <w:t>duly</w:t>
      </w:r>
      <w:r>
        <w:rPr>
          <w:rFonts w:ascii="Arial"/>
          <w:spacing w:val="-15"/>
          <w:sz w:val="26"/>
        </w:rPr>
        <w:t xml:space="preserve"> </w:t>
      </w:r>
      <w:r>
        <w:rPr>
          <w:rFonts w:ascii="Arial"/>
          <w:sz w:val="26"/>
        </w:rPr>
        <w:t>considered in framing the model guidelines below. The model guidelines are based on the following broad</w:t>
      </w:r>
      <w:r>
        <w:rPr>
          <w:rFonts w:ascii="Arial"/>
          <w:spacing w:val="-3"/>
          <w:sz w:val="26"/>
        </w:rPr>
        <w:t xml:space="preserve"> </w:t>
      </w:r>
      <w:r>
        <w:rPr>
          <w:rFonts w:ascii="Arial"/>
          <w:sz w:val="26"/>
        </w:rPr>
        <w:t>principles:</w:t>
      </w:r>
    </w:p>
    <w:p w:rsidR="00456560" w:rsidRDefault="00456560">
      <w:pPr>
        <w:rPr>
          <w:sz w:val="28"/>
        </w:rPr>
      </w:pPr>
    </w:p>
    <w:p w:rsidR="00456560" w:rsidRDefault="00456560">
      <w:pPr>
        <w:spacing w:before="1"/>
        <w:rPr>
          <w:sz w:val="24"/>
        </w:rPr>
      </w:pPr>
    </w:p>
    <w:p w:rsidR="00456560" w:rsidRDefault="007E1E19">
      <w:pPr>
        <w:pStyle w:val="ListParagraph"/>
        <w:numPr>
          <w:ilvl w:val="0"/>
          <w:numId w:val="7"/>
        </w:numPr>
        <w:tabs>
          <w:tab w:val="left" w:pos="920"/>
          <w:tab w:val="left" w:pos="921"/>
        </w:tabs>
        <w:rPr>
          <w:rFonts w:ascii="Arial"/>
          <w:sz w:val="26"/>
        </w:rPr>
      </w:pPr>
      <w:r>
        <w:rPr>
          <w:rFonts w:ascii="Arial"/>
          <w:sz w:val="26"/>
        </w:rPr>
        <w:t>Article 145 (1) of the Constitution</w:t>
      </w:r>
      <w:r>
        <w:rPr>
          <w:rFonts w:ascii="Arial"/>
          <w:spacing w:val="-6"/>
          <w:sz w:val="26"/>
        </w:rPr>
        <w:t xml:space="preserve"> </w:t>
      </w:r>
      <w:r>
        <w:rPr>
          <w:rFonts w:ascii="Arial"/>
          <w:sz w:val="26"/>
        </w:rPr>
        <w:t>provides:</w:t>
      </w:r>
    </w:p>
    <w:p w:rsidR="00456560" w:rsidRDefault="00456560">
      <w:pPr>
        <w:rPr>
          <w:sz w:val="28"/>
        </w:rPr>
      </w:pPr>
    </w:p>
    <w:p w:rsidR="00456560" w:rsidRDefault="007E1E19">
      <w:pPr>
        <w:spacing w:before="177" w:line="276" w:lineRule="auto"/>
        <w:ind w:left="1618" w:right="1525"/>
        <w:jc w:val="both"/>
        <w:rPr>
          <w:sz w:val="21"/>
        </w:rPr>
      </w:pPr>
      <w:r>
        <w:rPr>
          <w:sz w:val="21"/>
        </w:rPr>
        <w:t xml:space="preserve">“Subject to the provisions of any law made by Parliament, the Supreme Court may </w:t>
      </w:r>
      <w:r>
        <w:rPr>
          <w:sz w:val="21"/>
        </w:rPr>
        <w:t>from time to time, with the approval of the President, make rules for regulating generally the practice and procedure of the Court...”</w:t>
      </w:r>
    </w:p>
    <w:p w:rsidR="00456560" w:rsidRDefault="00456560">
      <w:pPr>
        <w:rPr>
          <w:sz w:val="24"/>
        </w:rPr>
      </w:pPr>
    </w:p>
    <w:p w:rsidR="00456560" w:rsidRDefault="00456560">
      <w:pPr>
        <w:spacing w:before="10"/>
        <w:rPr>
          <w:sz w:val="31"/>
        </w:rPr>
      </w:pPr>
    </w:p>
    <w:p w:rsidR="00456560" w:rsidRDefault="007E1E19">
      <w:pPr>
        <w:spacing w:line="480" w:lineRule="auto"/>
        <w:ind w:left="560" w:right="158"/>
        <w:jc w:val="both"/>
        <w:rPr>
          <w:sz w:val="26"/>
        </w:rPr>
      </w:pPr>
      <w:r>
        <w:rPr>
          <w:sz w:val="26"/>
        </w:rPr>
        <w:t>Determining</w:t>
      </w:r>
      <w:r>
        <w:rPr>
          <w:spacing w:val="-19"/>
          <w:sz w:val="26"/>
        </w:rPr>
        <w:t xml:space="preserve"> </w:t>
      </w:r>
      <w:r>
        <w:rPr>
          <w:sz w:val="26"/>
        </w:rPr>
        <w:t>the</w:t>
      </w:r>
      <w:r>
        <w:rPr>
          <w:spacing w:val="-16"/>
          <w:sz w:val="26"/>
        </w:rPr>
        <w:t xml:space="preserve"> </w:t>
      </w:r>
      <w:r>
        <w:rPr>
          <w:sz w:val="26"/>
        </w:rPr>
        <w:t>modalities</w:t>
      </w:r>
      <w:r>
        <w:rPr>
          <w:spacing w:val="-19"/>
          <w:sz w:val="26"/>
        </w:rPr>
        <w:t xml:space="preserve"> </w:t>
      </w:r>
      <w:r>
        <w:rPr>
          <w:sz w:val="26"/>
        </w:rPr>
        <w:t>for</w:t>
      </w:r>
      <w:r>
        <w:rPr>
          <w:spacing w:val="-18"/>
          <w:sz w:val="26"/>
        </w:rPr>
        <w:t xml:space="preserve"> </w:t>
      </w:r>
      <w:r>
        <w:rPr>
          <w:sz w:val="26"/>
        </w:rPr>
        <w:t>live-streaming</w:t>
      </w:r>
      <w:r>
        <w:rPr>
          <w:spacing w:val="-19"/>
          <w:sz w:val="26"/>
        </w:rPr>
        <w:t xml:space="preserve"> </w:t>
      </w:r>
      <w:r>
        <w:rPr>
          <w:sz w:val="26"/>
        </w:rPr>
        <w:t>of</w:t>
      </w:r>
      <w:r>
        <w:rPr>
          <w:spacing w:val="-16"/>
          <w:sz w:val="26"/>
        </w:rPr>
        <w:t xml:space="preserve"> </w:t>
      </w:r>
      <w:r>
        <w:rPr>
          <w:sz w:val="26"/>
        </w:rPr>
        <w:t>the</w:t>
      </w:r>
      <w:r>
        <w:rPr>
          <w:spacing w:val="-15"/>
          <w:sz w:val="26"/>
        </w:rPr>
        <w:t xml:space="preserve"> </w:t>
      </w:r>
      <w:r>
        <w:rPr>
          <w:sz w:val="26"/>
        </w:rPr>
        <w:t>proceedings</w:t>
      </w:r>
      <w:r>
        <w:rPr>
          <w:spacing w:val="-16"/>
          <w:sz w:val="26"/>
        </w:rPr>
        <w:t xml:space="preserve"> </w:t>
      </w:r>
      <w:r>
        <w:rPr>
          <w:sz w:val="26"/>
        </w:rPr>
        <w:t>of</w:t>
      </w:r>
      <w:r>
        <w:rPr>
          <w:spacing w:val="-19"/>
          <w:sz w:val="26"/>
        </w:rPr>
        <w:t xml:space="preserve"> </w:t>
      </w:r>
      <w:r>
        <w:rPr>
          <w:sz w:val="26"/>
        </w:rPr>
        <w:t>this</w:t>
      </w:r>
      <w:r>
        <w:rPr>
          <w:spacing w:val="-18"/>
          <w:sz w:val="26"/>
        </w:rPr>
        <w:t xml:space="preserve"> </w:t>
      </w:r>
      <w:r>
        <w:rPr>
          <w:sz w:val="26"/>
        </w:rPr>
        <w:t>Court can appropriately be dealt with under the Rules which should be framed in pursuance of Article 145(1). Regulating, generally, the practice and procedure</w:t>
      </w:r>
      <w:r>
        <w:rPr>
          <w:spacing w:val="-7"/>
          <w:sz w:val="26"/>
        </w:rPr>
        <w:t xml:space="preserve"> </w:t>
      </w:r>
      <w:r>
        <w:rPr>
          <w:sz w:val="26"/>
        </w:rPr>
        <w:t>of</w:t>
      </w:r>
      <w:r>
        <w:rPr>
          <w:spacing w:val="-9"/>
          <w:sz w:val="26"/>
        </w:rPr>
        <w:t xml:space="preserve"> </w:t>
      </w:r>
      <w:r>
        <w:rPr>
          <w:sz w:val="26"/>
        </w:rPr>
        <w:t>the</w:t>
      </w:r>
      <w:r>
        <w:rPr>
          <w:spacing w:val="-7"/>
          <w:sz w:val="26"/>
        </w:rPr>
        <w:t xml:space="preserve"> </w:t>
      </w:r>
      <w:r>
        <w:rPr>
          <w:sz w:val="26"/>
        </w:rPr>
        <w:t>Court</w:t>
      </w:r>
      <w:r>
        <w:rPr>
          <w:spacing w:val="-6"/>
          <w:sz w:val="26"/>
        </w:rPr>
        <w:t xml:space="preserve"> </w:t>
      </w:r>
      <w:r>
        <w:rPr>
          <w:sz w:val="26"/>
        </w:rPr>
        <w:t>would</w:t>
      </w:r>
      <w:r>
        <w:rPr>
          <w:spacing w:val="-8"/>
          <w:sz w:val="26"/>
        </w:rPr>
        <w:t xml:space="preserve"> </w:t>
      </w:r>
      <w:r>
        <w:rPr>
          <w:sz w:val="26"/>
        </w:rPr>
        <w:t>extend</w:t>
      </w:r>
      <w:r>
        <w:rPr>
          <w:spacing w:val="-9"/>
          <w:sz w:val="26"/>
        </w:rPr>
        <w:t xml:space="preserve"> </w:t>
      </w:r>
      <w:r>
        <w:rPr>
          <w:sz w:val="26"/>
        </w:rPr>
        <w:t>to</w:t>
      </w:r>
      <w:r>
        <w:rPr>
          <w:spacing w:val="-5"/>
          <w:sz w:val="26"/>
        </w:rPr>
        <w:t xml:space="preserve"> </w:t>
      </w:r>
      <w:r>
        <w:rPr>
          <w:sz w:val="26"/>
        </w:rPr>
        <w:t>formulating</w:t>
      </w:r>
      <w:r>
        <w:rPr>
          <w:spacing w:val="-9"/>
          <w:sz w:val="26"/>
        </w:rPr>
        <w:t xml:space="preserve"> </w:t>
      </w:r>
      <w:r>
        <w:rPr>
          <w:sz w:val="26"/>
        </w:rPr>
        <w:t>Rules</w:t>
      </w:r>
      <w:r>
        <w:rPr>
          <w:spacing w:val="-7"/>
          <w:sz w:val="26"/>
        </w:rPr>
        <w:t xml:space="preserve"> </w:t>
      </w:r>
      <w:r>
        <w:rPr>
          <w:sz w:val="26"/>
        </w:rPr>
        <w:t>for</w:t>
      </w:r>
      <w:r>
        <w:rPr>
          <w:spacing w:val="-8"/>
          <w:sz w:val="26"/>
        </w:rPr>
        <w:t xml:space="preserve"> </w:t>
      </w:r>
      <w:r>
        <w:rPr>
          <w:sz w:val="26"/>
        </w:rPr>
        <w:t>live-streaming.</w:t>
      </w:r>
    </w:p>
    <w:p w:rsidR="00456560" w:rsidRDefault="00456560">
      <w:pPr>
        <w:rPr>
          <w:sz w:val="28"/>
        </w:rPr>
      </w:pPr>
    </w:p>
    <w:p w:rsidR="00456560" w:rsidRDefault="00456560">
      <w:pPr>
        <w:spacing w:before="10"/>
        <w:rPr>
          <w:sz w:val="32"/>
        </w:rPr>
      </w:pPr>
    </w:p>
    <w:p w:rsidR="00456560" w:rsidRDefault="007E1E19">
      <w:pPr>
        <w:pStyle w:val="ListParagraph"/>
        <w:numPr>
          <w:ilvl w:val="0"/>
          <w:numId w:val="7"/>
        </w:numPr>
        <w:tabs>
          <w:tab w:val="left" w:pos="609"/>
        </w:tabs>
        <w:spacing w:line="480" w:lineRule="auto"/>
        <w:ind w:left="560" w:right="156" w:hanging="360"/>
        <w:jc w:val="both"/>
        <w:rPr>
          <w:rFonts w:ascii="Arial"/>
          <w:sz w:val="26"/>
        </w:rPr>
      </w:pPr>
      <w:r>
        <w:tab/>
      </w:r>
      <w:r>
        <w:rPr>
          <w:rFonts w:ascii="Arial"/>
          <w:sz w:val="26"/>
        </w:rPr>
        <w:t>Not</w:t>
      </w:r>
      <w:r>
        <w:rPr>
          <w:rFonts w:ascii="Arial"/>
          <w:spacing w:val="-15"/>
          <w:sz w:val="26"/>
        </w:rPr>
        <w:t xml:space="preserve"> </w:t>
      </w:r>
      <w:r>
        <w:rPr>
          <w:rFonts w:ascii="Arial"/>
          <w:sz w:val="26"/>
        </w:rPr>
        <w:t>all</w:t>
      </w:r>
      <w:r>
        <w:rPr>
          <w:rFonts w:ascii="Arial"/>
          <w:spacing w:val="-14"/>
          <w:sz w:val="26"/>
        </w:rPr>
        <w:t xml:space="preserve"> </w:t>
      </w:r>
      <w:r>
        <w:rPr>
          <w:rFonts w:ascii="Arial"/>
          <w:sz w:val="26"/>
        </w:rPr>
        <w:t>cases</w:t>
      </w:r>
      <w:r>
        <w:rPr>
          <w:rFonts w:ascii="Arial"/>
          <w:spacing w:val="-14"/>
          <w:sz w:val="26"/>
        </w:rPr>
        <w:t xml:space="preserve"> </w:t>
      </w:r>
      <w:r>
        <w:rPr>
          <w:rFonts w:ascii="Arial"/>
          <w:sz w:val="26"/>
        </w:rPr>
        <w:t>may</w:t>
      </w:r>
      <w:r>
        <w:rPr>
          <w:rFonts w:ascii="Arial"/>
          <w:spacing w:val="-12"/>
          <w:sz w:val="26"/>
        </w:rPr>
        <w:t xml:space="preserve"> </w:t>
      </w:r>
      <w:r>
        <w:rPr>
          <w:rFonts w:ascii="Arial"/>
          <w:sz w:val="26"/>
        </w:rPr>
        <w:t>be</w:t>
      </w:r>
      <w:r>
        <w:rPr>
          <w:rFonts w:ascii="Arial"/>
          <w:spacing w:val="-14"/>
          <w:sz w:val="26"/>
        </w:rPr>
        <w:t xml:space="preserve"> </w:t>
      </w:r>
      <w:r>
        <w:rPr>
          <w:rFonts w:ascii="Arial"/>
          <w:sz w:val="26"/>
        </w:rPr>
        <w:t>live-streamed.</w:t>
      </w:r>
      <w:r>
        <w:rPr>
          <w:rFonts w:ascii="Arial"/>
          <w:spacing w:val="-14"/>
          <w:sz w:val="26"/>
        </w:rPr>
        <w:t xml:space="preserve"> </w:t>
      </w:r>
      <w:r>
        <w:rPr>
          <w:rFonts w:ascii="Arial"/>
          <w:sz w:val="26"/>
        </w:rPr>
        <w:t>Certain</w:t>
      </w:r>
      <w:r>
        <w:rPr>
          <w:rFonts w:ascii="Arial"/>
          <w:spacing w:val="-14"/>
          <w:sz w:val="26"/>
        </w:rPr>
        <w:t xml:space="preserve"> </w:t>
      </w:r>
      <w:r>
        <w:rPr>
          <w:rFonts w:ascii="Arial"/>
          <w:sz w:val="26"/>
        </w:rPr>
        <w:t>sensitive</w:t>
      </w:r>
      <w:r>
        <w:rPr>
          <w:rFonts w:ascii="Arial"/>
          <w:spacing w:val="-14"/>
          <w:sz w:val="26"/>
        </w:rPr>
        <w:t xml:space="preserve"> </w:t>
      </w:r>
      <w:r>
        <w:rPr>
          <w:rFonts w:ascii="Arial"/>
          <w:sz w:val="26"/>
        </w:rPr>
        <w:t>cases</w:t>
      </w:r>
      <w:r>
        <w:rPr>
          <w:rFonts w:ascii="Arial"/>
          <w:spacing w:val="-14"/>
          <w:sz w:val="26"/>
        </w:rPr>
        <w:t xml:space="preserve"> </w:t>
      </w:r>
      <w:r>
        <w:rPr>
          <w:rFonts w:ascii="Arial"/>
          <w:sz w:val="26"/>
        </w:rPr>
        <w:t>like</w:t>
      </w:r>
      <w:r>
        <w:rPr>
          <w:rFonts w:ascii="Arial"/>
          <w:spacing w:val="-14"/>
          <w:sz w:val="26"/>
        </w:rPr>
        <w:t xml:space="preserve"> </w:t>
      </w:r>
      <w:r>
        <w:rPr>
          <w:rFonts w:ascii="Arial"/>
          <w:sz w:val="26"/>
        </w:rPr>
        <w:t>matrimonial or sexual assault cases should be excluded from the process of live- streaming;</w:t>
      </w:r>
    </w:p>
    <w:p w:rsidR="00456560" w:rsidRDefault="00456560">
      <w:pPr>
        <w:spacing w:line="480" w:lineRule="auto"/>
        <w:jc w:val="both"/>
        <w:rPr>
          <w:sz w:val="26"/>
        </w:rPr>
        <w:sectPr w:rsidR="00456560">
          <w:pgSz w:w="11910" w:h="16840"/>
          <w:pgMar w:top="1340" w:right="1280" w:bottom="920" w:left="1240" w:header="708" w:footer="732" w:gutter="0"/>
          <w:cols w:space="720"/>
        </w:sectPr>
      </w:pPr>
    </w:p>
    <w:p w:rsidR="00456560" w:rsidRDefault="007E1E19">
      <w:pPr>
        <w:pStyle w:val="ListParagraph"/>
        <w:numPr>
          <w:ilvl w:val="0"/>
          <w:numId w:val="7"/>
        </w:numPr>
        <w:tabs>
          <w:tab w:val="left" w:pos="691"/>
        </w:tabs>
        <w:spacing w:before="91" w:line="480" w:lineRule="auto"/>
        <w:ind w:left="740" w:right="160" w:hanging="540"/>
        <w:jc w:val="both"/>
        <w:rPr>
          <w:rFonts w:ascii="Arial"/>
          <w:sz w:val="26"/>
        </w:rPr>
      </w:pPr>
      <w:r>
        <w:rPr>
          <w:rFonts w:ascii="Arial"/>
          <w:sz w:val="26"/>
        </w:rPr>
        <w:t>Live-streaming will be carried out with a minimal delay to allow time for screening sensitive informat</w:t>
      </w:r>
      <w:r>
        <w:rPr>
          <w:rFonts w:ascii="Arial"/>
          <w:sz w:val="26"/>
        </w:rPr>
        <w:t>ion or any exchange which should not be streamed;</w:t>
      </w:r>
    </w:p>
    <w:p w:rsidR="00456560" w:rsidRDefault="00456560">
      <w:pPr>
        <w:rPr>
          <w:sz w:val="26"/>
        </w:rPr>
      </w:pPr>
    </w:p>
    <w:p w:rsidR="00456560" w:rsidRDefault="007E1E19">
      <w:pPr>
        <w:pStyle w:val="ListParagraph"/>
        <w:numPr>
          <w:ilvl w:val="0"/>
          <w:numId w:val="7"/>
        </w:numPr>
        <w:tabs>
          <w:tab w:val="left" w:pos="705"/>
        </w:tabs>
        <w:spacing w:before="1" w:line="480" w:lineRule="auto"/>
        <w:ind w:left="740" w:right="158" w:hanging="540"/>
        <w:jc w:val="both"/>
        <w:rPr>
          <w:rFonts w:ascii="Arial"/>
          <w:sz w:val="26"/>
        </w:rPr>
      </w:pPr>
      <w:r>
        <w:rPr>
          <w:rFonts w:ascii="Arial"/>
          <w:sz w:val="26"/>
        </w:rPr>
        <w:t>The</w:t>
      </w:r>
      <w:r>
        <w:rPr>
          <w:rFonts w:ascii="Arial"/>
          <w:spacing w:val="-9"/>
          <w:sz w:val="26"/>
        </w:rPr>
        <w:t xml:space="preserve"> </w:t>
      </w:r>
      <w:r>
        <w:rPr>
          <w:rFonts w:ascii="Arial"/>
          <w:sz w:val="26"/>
        </w:rPr>
        <w:t>final</w:t>
      </w:r>
      <w:r>
        <w:rPr>
          <w:rFonts w:ascii="Arial"/>
          <w:spacing w:val="-8"/>
          <w:sz w:val="26"/>
        </w:rPr>
        <w:t xml:space="preserve"> </w:t>
      </w:r>
      <w:r>
        <w:rPr>
          <w:rFonts w:ascii="Arial"/>
          <w:sz w:val="26"/>
        </w:rPr>
        <w:t>authority</w:t>
      </w:r>
      <w:r>
        <w:rPr>
          <w:rFonts w:ascii="Arial"/>
          <w:spacing w:val="-8"/>
          <w:sz w:val="26"/>
        </w:rPr>
        <w:t xml:space="preserve"> </w:t>
      </w:r>
      <w:r>
        <w:rPr>
          <w:rFonts w:ascii="Arial"/>
          <w:sz w:val="26"/>
        </w:rPr>
        <w:t>to</w:t>
      </w:r>
      <w:r>
        <w:rPr>
          <w:rFonts w:ascii="Arial"/>
          <w:spacing w:val="-8"/>
          <w:sz w:val="26"/>
        </w:rPr>
        <w:t xml:space="preserve"> </w:t>
      </w:r>
      <w:r>
        <w:rPr>
          <w:rFonts w:ascii="Arial"/>
          <w:sz w:val="26"/>
        </w:rPr>
        <w:t>regulate</w:t>
      </w:r>
      <w:r>
        <w:rPr>
          <w:rFonts w:ascii="Arial"/>
          <w:spacing w:val="-8"/>
          <w:sz w:val="26"/>
        </w:rPr>
        <w:t xml:space="preserve"> </w:t>
      </w:r>
      <w:r>
        <w:rPr>
          <w:rFonts w:ascii="Arial"/>
          <w:sz w:val="26"/>
        </w:rPr>
        <w:t>suspension</w:t>
      </w:r>
      <w:r>
        <w:rPr>
          <w:rFonts w:ascii="Arial"/>
          <w:spacing w:val="-8"/>
          <w:sz w:val="26"/>
        </w:rPr>
        <w:t xml:space="preserve"> </w:t>
      </w:r>
      <w:r>
        <w:rPr>
          <w:rFonts w:ascii="Arial"/>
          <w:sz w:val="26"/>
        </w:rPr>
        <w:t>or</w:t>
      </w:r>
      <w:r>
        <w:rPr>
          <w:rFonts w:ascii="Arial"/>
          <w:spacing w:val="-6"/>
          <w:sz w:val="26"/>
        </w:rPr>
        <w:t xml:space="preserve"> </w:t>
      </w:r>
      <w:r>
        <w:rPr>
          <w:rFonts w:ascii="Arial"/>
          <w:sz w:val="26"/>
        </w:rPr>
        <w:t>prohibition</w:t>
      </w:r>
      <w:r>
        <w:rPr>
          <w:rFonts w:ascii="Arial"/>
          <w:spacing w:val="-8"/>
          <w:sz w:val="26"/>
        </w:rPr>
        <w:t xml:space="preserve"> </w:t>
      </w:r>
      <w:r>
        <w:rPr>
          <w:rFonts w:ascii="Arial"/>
          <w:sz w:val="26"/>
        </w:rPr>
        <w:t>of</w:t>
      </w:r>
      <w:r>
        <w:rPr>
          <w:rFonts w:ascii="Arial"/>
          <w:spacing w:val="-6"/>
          <w:sz w:val="26"/>
        </w:rPr>
        <w:t xml:space="preserve"> </w:t>
      </w:r>
      <w:r>
        <w:rPr>
          <w:rFonts w:ascii="Arial"/>
          <w:sz w:val="26"/>
        </w:rPr>
        <w:t>live-streaming</w:t>
      </w:r>
      <w:r>
        <w:rPr>
          <w:rFonts w:ascii="Arial"/>
          <w:spacing w:val="-6"/>
          <w:sz w:val="26"/>
        </w:rPr>
        <w:t xml:space="preserve"> </w:t>
      </w:r>
      <w:r>
        <w:rPr>
          <w:rFonts w:ascii="Arial"/>
          <w:sz w:val="26"/>
        </w:rPr>
        <w:t>in a particular case where the administration of justice so requires, must be with the presiding judge of each</w:t>
      </w:r>
      <w:r>
        <w:rPr>
          <w:rFonts w:ascii="Arial"/>
          <w:spacing w:val="-5"/>
          <w:sz w:val="26"/>
        </w:rPr>
        <w:t xml:space="preserve"> </w:t>
      </w:r>
      <w:r>
        <w:rPr>
          <w:rFonts w:ascii="Arial"/>
          <w:sz w:val="26"/>
        </w:rPr>
        <w:t>court;</w:t>
      </w:r>
    </w:p>
    <w:p w:rsidR="00456560" w:rsidRDefault="00456560">
      <w:pPr>
        <w:rPr>
          <w:sz w:val="26"/>
        </w:rPr>
      </w:pPr>
    </w:p>
    <w:p w:rsidR="00456560" w:rsidRDefault="007E1E19">
      <w:pPr>
        <w:pStyle w:val="ListParagraph"/>
        <w:numPr>
          <w:ilvl w:val="0"/>
          <w:numId w:val="7"/>
        </w:numPr>
        <w:tabs>
          <w:tab w:val="left" w:pos="705"/>
        </w:tabs>
        <w:spacing w:line="480" w:lineRule="auto"/>
        <w:ind w:left="740" w:right="156" w:hanging="540"/>
        <w:jc w:val="both"/>
        <w:rPr>
          <w:rFonts w:ascii="Arial"/>
          <w:sz w:val="26"/>
        </w:rPr>
      </w:pPr>
      <w:r>
        <w:rPr>
          <w:rFonts w:ascii="Arial"/>
          <w:sz w:val="26"/>
        </w:rPr>
        <w:t>Live-streaming</w:t>
      </w:r>
      <w:r>
        <w:rPr>
          <w:rFonts w:ascii="Arial"/>
          <w:spacing w:val="-15"/>
          <w:sz w:val="26"/>
        </w:rPr>
        <w:t xml:space="preserve"> </w:t>
      </w:r>
      <w:r>
        <w:rPr>
          <w:rFonts w:ascii="Arial"/>
          <w:sz w:val="26"/>
        </w:rPr>
        <w:t>will</w:t>
      </w:r>
      <w:r>
        <w:rPr>
          <w:rFonts w:ascii="Arial"/>
          <w:spacing w:val="-16"/>
          <w:sz w:val="26"/>
        </w:rPr>
        <w:t xml:space="preserve"> </w:t>
      </w:r>
      <w:r>
        <w:rPr>
          <w:rFonts w:ascii="Arial"/>
          <w:sz w:val="26"/>
        </w:rPr>
        <w:t>be</w:t>
      </w:r>
      <w:r>
        <w:rPr>
          <w:rFonts w:ascii="Arial"/>
          <w:spacing w:val="-16"/>
          <w:sz w:val="26"/>
        </w:rPr>
        <w:t xml:space="preserve"> </w:t>
      </w:r>
      <w:r>
        <w:rPr>
          <w:rFonts w:ascii="Arial"/>
          <w:sz w:val="26"/>
        </w:rPr>
        <w:t>carried</w:t>
      </w:r>
      <w:r>
        <w:rPr>
          <w:rFonts w:ascii="Arial"/>
          <w:spacing w:val="-16"/>
          <w:sz w:val="26"/>
        </w:rPr>
        <w:t xml:space="preserve"> </w:t>
      </w:r>
      <w:r>
        <w:rPr>
          <w:rFonts w:ascii="Arial"/>
          <w:sz w:val="26"/>
        </w:rPr>
        <w:t>out</w:t>
      </w:r>
      <w:r>
        <w:rPr>
          <w:rFonts w:ascii="Arial"/>
          <w:spacing w:val="-16"/>
          <w:sz w:val="26"/>
        </w:rPr>
        <w:t xml:space="preserve"> </w:t>
      </w:r>
      <w:r>
        <w:rPr>
          <w:rFonts w:ascii="Arial"/>
          <w:sz w:val="26"/>
        </w:rPr>
        <w:t>only</w:t>
      </w:r>
      <w:r>
        <w:rPr>
          <w:rFonts w:ascii="Arial"/>
          <w:spacing w:val="-16"/>
          <w:sz w:val="26"/>
        </w:rPr>
        <w:t xml:space="preserve"> </w:t>
      </w:r>
      <w:r>
        <w:rPr>
          <w:rFonts w:ascii="Arial"/>
          <w:sz w:val="26"/>
        </w:rPr>
        <w:t>by</w:t>
      </w:r>
      <w:r>
        <w:rPr>
          <w:rFonts w:ascii="Arial"/>
          <w:spacing w:val="-16"/>
          <w:sz w:val="26"/>
        </w:rPr>
        <w:t xml:space="preserve"> </w:t>
      </w:r>
      <w:r>
        <w:rPr>
          <w:rFonts w:ascii="Arial"/>
          <w:sz w:val="26"/>
        </w:rPr>
        <w:t>persons</w:t>
      </w:r>
      <w:r>
        <w:rPr>
          <w:rFonts w:ascii="Arial"/>
          <w:spacing w:val="-17"/>
          <w:sz w:val="26"/>
        </w:rPr>
        <w:t xml:space="preserve"> </w:t>
      </w:r>
      <w:r>
        <w:rPr>
          <w:rFonts w:ascii="Arial"/>
          <w:sz w:val="26"/>
        </w:rPr>
        <w:t>or</w:t>
      </w:r>
      <w:r>
        <w:rPr>
          <w:rFonts w:ascii="Arial"/>
          <w:spacing w:val="-16"/>
          <w:sz w:val="26"/>
        </w:rPr>
        <w:t xml:space="preserve"> </w:t>
      </w:r>
      <w:r>
        <w:rPr>
          <w:rFonts w:ascii="Arial"/>
          <w:sz w:val="26"/>
        </w:rPr>
        <w:t>any</w:t>
      </w:r>
      <w:r>
        <w:rPr>
          <w:rFonts w:ascii="Arial"/>
          <w:spacing w:val="-16"/>
          <w:sz w:val="26"/>
        </w:rPr>
        <w:t xml:space="preserve"> </w:t>
      </w:r>
      <w:r>
        <w:rPr>
          <w:rFonts w:ascii="Arial"/>
          <w:sz w:val="26"/>
        </w:rPr>
        <w:t>agency</w:t>
      </w:r>
      <w:r>
        <w:rPr>
          <w:rFonts w:ascii="Arial"/>
          <w:spacing w:val="-19"/>
          <w:sz w:val="26"/>
        </w:rPr>
        <w:t xml:space="preserve"> </w:t>
      </w:r>
      <w:r>
        <w:rPr>
          <w:rFonts w:ascii="Arial"/>
          <w:sz w:val="26"/>
        </w:rPr>
        <w:t>authorized under</w:t>
      </w:r>
      <w:r>
        <w:rPr>
          <w:rFonts w:ascii="Arial"/>
          <w:spacing w:val="-7"/>
          <w:sz w:val="26"/>
        </w:rPr>
        <w:t xml:space="preserve"> </w:t>
      </w:r>
      <w:r>
        <w:rPr>
          <w:rFonts w:ascii="Arial"/>
          <w:sz w:val="26"/>
        </w:rPr>
        <w:t>the</w:t>
      </w:r>
      <w:r>
        <w:rPr>
          <w:rFonts w:ascii="Arial"/>
          <w:spacing w:val="-7"/>
          <w:sz w:val="26"/>
        </w:rPr>
        <w:t xml:space="preserve"> </w:t>
      </w:r>
      <w:r>
        <w:rPr>
          <w:rFonts w:ascii="Arial"/>
          <w:sz w:val="26"/>
        </w:rPr>
        <w:t>directions</w:t>
      </w:r>
      <w:r>
        <w:rPr>
          <w:rFonts w:ascii="Arial"/>
          <w:spacing w:val="-3"/>
          <w:sz w:val="26"/>
        </w:rPr>
        <w:t xml:space="preserve"> </w:t>
      </w:r>
      <w:r>
        <w:rPr>
          <w:rFonts w:ascii="Arial"/>
          <w:sz w:val="26"/>
        </w:rPr>
        <w:t>of</w:t>
      </w:r>
      <w:r>
        <w:rPr>
          <w:rFonts w:ascii="Arial"/>
          <w:spacing w:val="-7"/>
          <w:sz w:val="26"/>
        </w:rPr>
        <w:t xml:space="preserve"> </w:t>
      </w:r>
      <w:r>
        <w:rPr>
          <w:rFonts w:ascii="Arial"/>
          <w:sz w:val="26"/>
        </w:rPr>
        <w:t>the</w:t>
      </w:r>
      <w:r>
        <w:rPr>
          <w:rFonts w:ascii="Arial"/>
          <w:spacing w:val="-6"/>
          <w:sz w:val="26"/>
        </w:rPr>
        <w:t xml:space="preserve"> </w:t>
      </w:r>
      <w:r>
        <w:rPr>
          <w:rFonts w:ascii="Arial"/>
          <w:sz w:val="26"/>
        </w:rPr>
        <w:t>Chief</w:t>
      </w:r>
      <w:r>
        <w:rPr>
          <w:rFonts w:ascii="Arial"/>
          <w:spacing w:val="-7"/>
          <w:sz w:val="26"/>
        </w:rPr>
        <w:t xml:space="preserve"> </w:t>
      </w:r>
      <w:r>
        <w:rPr>
          <w:rFonts w:ascii="Arial"/>
          <w:sz w:val="26"/>
        </w:rPr>
        <w:t>Justice</w:t>
      </w:r>
      <w:r>
        <w:rPr>
          <w:rFonts w:ascii="Arial"/>
          <w:spacing w:val="-5"/>
          <w:sz w:val="26"/>
        </w:rPr>
        <w:t xml:space="preserve"> </w:t>
      </w:r>
      <w:r>
        <w:rPr>
          <w:rFonts w:ascii="Arial"/>
          <w:sz w:val="26"/>
        </w:rPr>
        <w:t>of</w:t>
      </w:r>
      <w:r>
        <w:rPr>
          <w:rFonts w:ascii="Arial"/>
          <w:spacing w:val="-6"/>
          <w:sz w:val="26"/>
        </w:rPr>
        <w:t xml:space="preserve"> </w:t>
      </w:r>
      <w:r>
        <w:rPr>
          <w:rFonts w:ascii="Arial"/>
          <w:sz w:val="26"/>
        </w:rPr>
        <w:t>India,</w:t>
      </w:r>
      <w:r>
        <w:rPr>
          <w:rFonts w:ascii="Arial"/>
          <w:spacing w:val="-7"/>
          <w:sz w:val="26"/>
        </w:rPr>
        <w:t xml:space="preserve"> </w:t>
      </w:r>
      <w:r>
        <w:rPr>
          <w:rFonts w:ascii="Arial"/>
          <w:sz w:val="26"/>
        </w:rPr>
        <w:t>or</w:t>
      </w:r>
      <w:r>
        <w:rPr>
          <w:rFonts w:ascii="Arial"/>
          <w:spacing w:val="-6"/>
          <w:sz w:val="26"/>
        </w:rPr>
        <w:t xml:space="preserve"> </w:t>
      </w:r>
      <w:r>
        <w:rPr>
          <w:rFonts w:ascii="Arial"/>
          <w:sz w:val="26"/>
        </w:rPr>
        <w:t>as</w:t>
      </w:r>
      <w:r>
        <w:rPr>
          <w:rFonts w:ascii="Arial"/>
          <w:spacing w:val="-6"/>
          <w:sz w:val="26"/>
        </w:rPr>
        <w:t xml:space="preserve"> </w:t>
      </w:r>
      <w:r>
        <w:rPr>
          <w:rFonts w:ascii="Arial"/>
          <w:sz w:val="26"/>
        </w:rPr>
        <w:t>contemplated</w:t>
      </w:r>
      <w:r>
        <w:rPr>
          <w:rFonts w:ascii="Arial"/>
          <w:spacing w:val="-5"/>
          <w:sz w:val="26"/>
        </w:rPr>
        <w:t xml:space="preserve"> </w:t>
      </w:r>
      <w:r>
        <w:rPr>
          <w:rFonts w:ascii="Arial"/>
          <w:sz w:val="26"/>
        </w:rPr>
        <w:t>in</w:t>
      </w:r>
      <w:r>
        <w:rPr>
          <w:rFonts w:ascii="Arial"/>
          <w:spacing w:val="-7"/>
          <w:sz w:val="26"/>
        </w:rPr>
        <w:t xml:space="preserve"> </w:t>
      </w:r>
      <w:r>
        <w:rPr>
          <w:rFonts w:ascii="Arial"/>
          <w:sz w:val="26"/>
        </w:rPr>
        <w:t xml:space="preserve">the Rules. The streaming and broadcasting will be hosted by this Court on its website with the assistance </w:t>
      </w:r>
      <w:r>
        <w:rPr>
          <w:rFonts w:ascii="Arial"/>
          <w:sz w:val="26"/>
        </w:rPr>
        <w:t>of the National Informatics Centre and the Ministry of Electronics and Information</w:t>
      </w:r>
      <w:r>
        <w:rPr>
          <w:rFonts w:ascii="Arial"/>
          <w:spacing w:val="-6"/>
          <w:sz w:val="26"/>
        </w:rPr>
        <w:t xml:space="preserve"> </w:t>
      </w:r>
      <w:r>
        <w:rPr>
          <w:rFonts w:ascii="Arial"/>
          <w:sz w:val="26"/>
        </w:rPr>
        <w:t>Technology;</w:t>
      </w:r>
    </w:p>
    <w:p w:rsidR="00456560" w:rsidRDefault="00456560">
      <w:pPr>
        <w:spacing w:before="11"/>
        <w:rPr>
          <w:sz w:val="25"/>
        </w:rPr>
      </w:pPr>
    </w:p>
    <w:p w:rsidR="00456560" w:rsidRDefault="007E1E19">
      <w:pPr>
        <w:pStyle w:val="ListParagraph"/>
        <w:numPr>
          <w:ilvl w:val="0"/>
          <w:numId w:val="7"/>
        </w:numPr>
        <w:tabs>
          <w:tab w:val="left" w:pos="633"/>
        </w:tabs>
        <w:spacing w:line="480" w:lineRule="auto"/>
        <w:ind w:left="740" w:right="162" w:hanging="540"/>
        <w:jc w:val="both"/>
        <w:rPr>
          <w:rFonts w:ascii="Arial"/>
          <w:sz w:val="26"/>
        </w:rPr>
      </w:pPr>
      <w:r>
        <w:rPr>
          <w:rFonts w:ascii="Arial"/>
          <w:sz w:val="26"/>
        </w:rPr>
        <w:t>The</w:t>
      </w:r>
      <w:r>
        <w:rPr>
          <w:rFonts w:ascii="Arial"/>
          <w:spacing w:val="-19"/>
          <w:sz w:val="26"/>
        </w:rPr>
        <w:t xml:space="preserve"> </w:t>
      </w:r>
      <w:r>
        <w:rPr>
          <w:rFonts w:ascii="Arial"/>
          <w:sz w:val="26"/>
        </w:rPr>
        <w:t>copyright</w:t>
      </w:r>
      <w:r>
        <w:rPr>
          <w:rFonts w:ascii="Arial"/>
          <w:spacing w:val="-19"/>
          <w:sz w:val="26"/>
        </w:rPr>
        <w:t xml:space="preserve"> </w:t>
      </w:r>
      <w:r>
        <w:rPr>
          <w:rFonts w:ascii="Arial"/>
          <w:sz w:val="26"/>
        </w:rPr>
        <w:t>over</w:t>
      </w:r>
      <w:r>
        <w:rPr>
          <w:rFonts w:ascii="Arial"/>
          <w:spacing w:val="-19"/>
          <w:sz w:val="26"/>
        </w:rPr>
        <w:t xml:space="preserve"> </w:t>
      </w:r>
      <w:r>
        <w:rPr>
          <w:rFonts w:ascii="Arial"/>
          <w:sz w:val="26"/>
        </w:rPr>
        <w:t>all</w:t>
      </w:r>
      <w:r>
        <w:rPr>
          <w:rFonts w:ascii="Arial"/>
          <w:spacing w:val="-19"/>
          <w:sz w:val="26"/>
        </w:rPr>
        <w:t xml:space="preserve"> </w:t>
      </w:r>
      <w:r>
        <w:rPr>
          <w:rFonts w:ascii="Arial"/>
          <w:sz w:val="26"/>
        </w:rPr>
        <w:t>the</w:t>
      </w:r>
      <w:r>
        <w:rPr>
          <w:rFonts w:ascii="Arial"/>
          <w:spacing w:val="-19"/>
          <w:sz w:val="26"/>
        </w:rPr>
        <w:t xml:space="preserve"> </w:t>
      </w:r>
      <w:r>
        <w:rPr>
          <w:rFonts w:ascii="Arial"/>
          <w:sz w:val="26"/>
        </w:rPr>
        <w:t>material</w:t>
      </w:r>
      <w:r>
        <w:rPr>
          <w:rFonts w:ascii="Arial"/>
          <w:spacing w:val="-19"/>
          <w:sz w:val="26"/>
        </w:rPr>
        <w:t xml:space="preserve"> </w:t>
      </w:r>
      <w:r>
        <w:rPr>
          <w:rFonts w:ascii="Arial"/>
          <w:sz w:val="26"/>
        </w:rPr>
        <w:t>recorded</w:t>
      </w:r>
      <w:r>
        <w:rPr>
          <w:rFonts w:ascii="Arial"/>
          <w:spacing w:val="-19"/>
          <w:sz w:val="26"/>
        </w:rPr>
        <w:t xml:space="preserve"> </w:t>
      </w:r>
      <w:r>
        <w:rPr>
          <w:rFonts w:ascii="Arial"/>
          <w:sz w:val="26"/>
        </w:rPr>
        <w:t>and</w:t>
      </w:r>
      <w:r>
        <w:rPr>
          <w:rFonts w:ascii="Arial"/>
          <w:spacing w:val="-19"/>
          <w:sz w:val="26"/>
        </w:rPr>
        <w:t xml:space="preserve"> </w:t>
      </w:r>
      <w:r>
        <w:rPr>
          <w:rFonts w:ascii="Arial"/>
          <w:sz w:val="26"/>
        </w:rPr>
        <w:t>broadcast</w:t>
      </w:r>
      <w:r>
        <w:rPr>
          <w:rFonts w:ascii="Arial"/>
          <w:spacing w:val="-16"/>
          <w:sz w:val="26"/>
        </w:rPr>
        <w:t xml:space="preserve"> </w:t>
      </w:r>
      <w:r>
        <w:rPr>
          <w:rFonts w:ascii="Arial"/>
          <w:sz w:val="26"/>
        </w:rPr>
        <w:t>in</w:t>
      </w:r>
      <w:r>
        <w:rPr>
          <w:rFonts w:ascii="Arial"/>
          <w:spacing w:val="-19"/>
          <w:sz w:val="26"/>
        </w:rPr>
        <w:t xml:space="preserve"> </w:t>
      </w:r>
      <w:r>
        <w:rPr>
          <w:rFonts w:ascii="Arial"/>
          <w:sz w:val="26"/>
        </w:rPr>
        <w:t>this</w:t>
      </w:r>
      <w:r>
        <w:rPr>
          <w:rFonts w:ascii="Arial"/>
          <w:spacing w:val="-19"/>
          <w:sz w:val="26"/>
        </w:rPr>
        <w:t xml:space="preserve"> </w:t>
      </w:r>
      <w:r>
        <w:rPr>
          <w:rFonts w:ascii="Arial"/>
          <w:sz w:val="26"/>
        </w:rPr>
        <w:t>Court</w:t>
      </w:r>
      <w:r>
        <w:rPr>
          <w:rFonts w:ascii="Arial"/>
          <w:spacing w:val="-19"/>
          <w:sz w:val="26"/>
        </w:rPr>
        <w:t xml:space="preserve"> </w:t>
      </w:r>
      <w:r>
        <w:rPr>
          <w:rFonts w:ascii="Arial"/>
          <w:sz w:val="26"/>
        </w:rPr>
        <w:t>shall vest with this Court only;</w:t>
      </w:r>
      <w:r>
        <w:rPr>
          <w:rFonts w:ascii="Arial"/>
          <w:spacing w:val="2"/>
          <w:sz w:val="26"/>
        </w:rPr>
        <w:t xml:space="preserve"> </w:t>
      </w:r>
      <w:r>
        <w:rPr>
          <w:rFonts w:ascii="Arial"/>
          <w:sz w:val="26"/>
        </w:rPr>
        <w:t>and</w:t>
      </w:r>
    </w:p>
    <w:p w:rsidR="00456560" w:rsidRDefault="00456560">
      <w:pPr>
        <w:spacing w:before="1"/>
        <w:rPr>
          <w:sz w:val="26"/>
        </w:rPr>
      </w:pPr>
    </w:p>
    <w:p w:rsidR="00456560" w:rsidRDefault="007E1E19">
      <w:pPr>
        <w:pStyle w:val="ListParagraph"/>
        <w:numPr>
          <w:ilvl w:val="0"/>
          <w:numId w:val="7"/>
        </w:numPr>
        <w:tabs>
          <w:tab w:val="left" w:pos="705"/>
        </w:tabs>
        <w:spacing w:line="480" w:lineRule="auto"/>
        <w:ind w:left="740" w:right="167" w:hanging="540"/>
        <w:jc w:val="both"/>
        <w:rPr>
          <w:rFonts w:ascii="Arial"/>
          <w:sz w:val="26"/>
        </w:rPr>
      </w:pPr>
      <w:r>
        <w:rPr>
          <w:rFonts w:ascii="Arial"/>
          <w:sz w:val="26"/>
        </w:rPr>
        <w:t>The recordings and broadcast may not be used by anyone for commercial purposes.</w:t>
      </w:r>
    </w:p>
    <w:p w:rsidR="00456560" w:rsidRDefault="00456560">
      <w:pPr>
        <w:rPr>
          <w:sz w:val="26"/>
        </w:rPr>
      </w:pPr>
    </w:p>
    <w:p w:rsidR="00456560" w:rsidRDefault="007E1E19">
      <w:pPr>
        <w:pStyle w:val="ListParagraph"/>
        <w:numPr>
          <w:ilvl w:val="0"/>
          <w:numId w:val="7"/>
        </w:numPr>
        <w:tabs>
          <w:tab w:val="left" w:pos="832"/>
        </w:tabs>
        <w:spacing w:line="480" w:lineRule="auto"/>
        <w:ind w:left="831" w:right="161" w:hanging="631"/>
        <w:jc w:val="both"/>
        <w:rPr>
          <w:rFonts w:ascii="Arial"/>
          <w:sz w:val="26"/>
        </w:rPr>
      </w:pPr>
      <w:r>
        <w:rPr>
          <w:rFonts w:ascii="Arial"/>
          <w:sz w:val="26"/>
        </w:rPr>
        <w:t>Archives shall be maintained of all live-streaming, to be hosted on the web-site of the</w:t>
      </w:r>
      <w:r>
        <w:rPr>
          <w:rFonts w:ascii="Arial"/>
          <w:spacing w:val="-2"/>
          <w:sz w:val="26"/>
        </w:rPr>
        <w:t xml:space="preserve"> </w:t>
      </w:r>
      <w:r>
        <w:rPr>
          <w:rFonts w:ascii="Arial"/>
          <w:sz w:val="26"/>
        </w:rPr>
        <w:t>Court.</w:t>
      </w:r>
    </w:p>
    <w:p w:rsidR="00456560" w:rsidRDefault="00456560">
      <w:pPr>
        <w:rPr>
          <w:sz w:val="28"/>
        </w:rPr>
      </w:pPr>
    </w:p>
    <w:p w:rsidR="00456560" w:rsidRDefault="00456560">
      <w:pPr>
        <w:spacing w:before="11"/>
        <w:rPr>
          <w:sz w:val="23"/>
        </w:rPr>
      </w:pPr>
    </w:p>
    <w:p w:rsidR="00456560" w:rsidRDefault="007E1E19">
      <w:pPr>
        <w:pStyle w:val="ListParagraph"/>
        <w:numPr>
          <w:ilvl w:val="0"/>
          <w:numId w:val="11"/>
        </w:numPr>
        <w:tabs>
          <w:tab w:val="left" w:pos="921"/>
        </w:tabs>
        <w:spacing w:line="480" w:lineRule="auto"/>
        <w:ind w:right="158" w:firstLine="0"/>
        <w:jc w:val="both"/>
        <w:rPr>
          <w:rFonts w:ascii="Arial"/>
          <w:sz w:val="26"/>
        </w:rPr>
      </w:pPr>
      <w:r>
        <w:rPr>
          <w:rFonts w:ascii="Arial"/>
          <w:sz w:val="26"/>
        </w:rPr>
        <w:t>The model guidelines are of a suggested nature and will not detract</w:t>
      </w:r>
      <w:r>
        <w:rPr>
          <w:rFonts w:ascii="Arial"/>
          <w:spacing w:val="-46"/>
          <w:sz w:val="26"/>
        </w:rPr>
        <w:t xml:space="preserve"> </w:t>
      </w:r>
      <w:r>
        <w:rPr>
          <w:rFonts w:ascii="Arial"/>
          <w:sz w:val="26"/>
        </w:rPr>
        <w:t>from the a</w:t>
      </w:r>
      <w:r>
        <w:rPr>
          <w:rFonts w:ascii="Arial"/>
          <w:sz w:val="26"/>
        </w:rPr>
        <w:t>uthority of the Court to frame Rules under Article 145(1) in order to determine all the modalities, including (i) the phases in which</w:t>
      </w:r>
      <w:r>
        <w:rPr>
          <w:rFonts w:ascii="Arial"/>
          <w:spacing w:val="40"/>
          <w:sz w:val="26"/>
        </w:rPr>
        <w:t xml:space="preserve"> </w:t>
      </w:r>
      <w:r>
        <w:rPr>
          <w:rFonts w:ascii="Arial"/>
          <w:sz w:val="26"/>
        </w:rPr>
        <w:t>live-streaming</w:t>
      </w:r>
    </w:p>
    <w:p w:rsidR="00456560" w:rsidRDefault="00456560">
      <w:pPr>
        <w:spacing w:line="480" w:lineRule="auto"/>
        <w:jc w:val="both"/>
        <w:rPr>
          <w:sz w:val="26"/>
        </w:rPr>
        <w:sectPr w:rsidR="00456560">
          <w:pgSz w:w="11910" w:h="16840"/>
          <w:pgMar w:top="1340" w:right="1280" w:bottom="920" w:left="1240" w:header="708" w:footer="732" w:gutter="0"/>
          <w:cols w:space="720"/>
        </w:sectPr>
      </w:pPr>
    </w:p>
    <w:p w:rsidR="00456560" w:rsidRDefault="007E1E19">
      <w:pPr>
        <w:spacing w:before="91" w:line="480" w:lineRule="auto"/>
        <w:ind w:left="200" w:right="156"/>
        <w:jc w:val="both"/>
        <w:rPr>
          <w:sz w:val="26"/>
        </w:rPr>
      </w:pPr>
      <w:r>
        <w:rPr>
          <w:sz w:val="26"/>
        </w:rPr>
        <w:t>shall be introduced; (ii) the types of cases for which live-streaming of cases</w:t>
      </w:r>
      <w:r>
        <w:rPr>
          <w:spacing w:val="-49"/>
          <w:sz w:val="26"/>
        </w:rPr>
        <w:t xml:space="preserve"> </w:t>
      </w:r>
      <w:r>
        <w:rPr>
          <w:sz w:val="26"/>
        </w:rPr>
        <w:t>will be</w:t>
      </w:r>
      <w:r>
        <w:rPr>
          <w:spacing w:val="-17"/>
          <w:sz w:val="26"/>
        </w:rPr>
        <w:t xml:space="preserve"> </w:t>
      </w:r>
      <w:r>
        <w:rPr>
          <w:sz w:val="26"/>
        </w:rPr>
        <w:t>pr</w:t>
      </w:r>
      <w:r>
        <w:rPr>
          <w:sz w:val="26"/>
        </w:rPr>
        <w:t>ovided;</w:t>
      </w:r>
      <w:r>
        <w:rPr>
          <w:spacing w:val="-16"/>
          <w:sz w:val="26"/>
        </w:rPr>
        <w:t xml:space="preserve"> </w:t>
      </w:r>
      <w:r>
        <w:rPr>
          <w:sz w:val="26"/>
        </w:rPr>
        <w:t>(iii)</w:t>
      </w:r>
      <w:r>
        <w:rPr>
          <w:spacing w:val="-15"/>
          <w:sz w:val="26"/>
        </w:rPr>
        <w:t xml:space="preserve"> </w:t>
      </w:r>
      <w:r>
        <w:rPr>
          <w:sz w:val="26"/>
        </w:rPr>
        <w:t>authorising</w:t>
      </w:r>
      <w:r>
        <w:rPr>
          <w:spacing w:val="-15"/>
          <w:sz w:val="26"/>
        </w:rPr>
        <w:t xml:space="preserve"> </w:t>
      </w:r>
      <w:r>
        <w:rPr>
          <w:sz w:val="26"/>
        </w:rPr>
        <w:t>the</w:t>
      </w:r>
      <w:r>
        <w:rPr>
          <w:spacing w:val="-14"/>
          <w:sz w:val="26"/>
        </w:rPr>
        <w:t xml:space="preserve"> </w:t>
      </w:r>
      <w:r>
        <w:rPr>
          <w:sz w:val="26"/>
        </w:rPr>
        <w:t>use</w:t>
      </w:r>
      <w:r>
        <w:rPr>
          <w:spacing w:val="-15"/>
          <w:sz w:val="26"/>
        </w:rPr>
        <w:t xml:space="preserve"> </w:t>
      </w:r>
      <w:r>
        <w:rPr>
          <w:sz w:val="26"/>
        </w:rPr>
        <w:t>of</w:t>
      </w:r>
      <w:r>
        <w:rPr>
          <w:spacing w:val="-16"/>
          <w:sz w:val="26"/>
        </w:rPr>
        <w:t xml:space="preserve"> </w:t>
      </w:r>
      <w:r>
        <w:rPr>
          <w:sz w:val="26"/>
        </w:rPr>
        <w:t>appropriate</w:t>
      </w:r>
      <w:r>
        <w:rPr>
          <w:spacing w:val="-15"/>
          <w:sz w:val="26"/>
        </w:rPr>
        <w:t xml:space="preserve"> </w:t>
      </w:r>
      <w:r>
        <w:rPr>
          <w:sz w:val="26"/>
        </w:rPr>
        <w:t>technology;</w:t>
      </w:r>
      <w:r>
        <w:rPr>
          <w:spacing w:val="-16"/>
          <w:sz w:val="26"/>
        </w:rPr>
        <w:t xml:space="preserve"> </w:t>
      </w:r>
      <w:r>
        <w:rPr>
          <w:sz w:val="26"/>
        </w:rPr>
        <w:t>(iv)</w:t>
      </w:r>
      <w:r>
        <w:rPr>
          <w:spacing w:val="-15"/>
          <w:sz w:val="26"/>
        </w:rPr>
        <w:t xml:space="preserve"> </w:t>
      </w:r>
      <w:r>
        <w:rPr>
          <w:sz w:val="26"/>
        </w:rPr>
        <w:t>the</w:t>
      </w:r>
      <w:r>
        <w:rPr>
          <w:spacing w:val="-14"/>
          <w:sz w:val="26"/>
        </w:rPr>
        <w:t xml:space="preserve"> </w:t>
      </w:r>
      <w:r>
        <w:rPr>
          <w:sz w:val="26"/>
        </w:rPr>
        <w:t>agencies through which live-streaming will be implemented; (v) other facets for implementation; and (vi) laying down norms for the use of the</w:t>
      </w:r>
      <w:r>
        <w:rPr>
          <w:spacing w:val="-6"/>
          <w:sz w:val="26"/>
        </w:rPr>
        <w:t xml:space="preserve"> </w:t>
      </w:r>
      <w:r>
        <w:rPr>
          <w:sz w:val="26"/>
        </w:rPr>
        <w:t>feed.</w:t>
      </w:r>
    </w:p>
    <w:p w:rsidR="00456560" w:rsidRDefault="00456560">
      <w:pPr>
        <w:rPr>
          <w:sz w:val="28"/>
        </w:rPr>
      </w:pPr>
    </w:p>
    <w:p w:rsidR="00456560" w:rsidRDefault="00456560">
      <w:pPr>
        <w:spacing w:before="5"/>
        <w:rPr>
          <w:sz w:val="41"/>
        </w:rPr>
      </w:pPr>
    </w:p>
    <w:p w:rsidR="00456560" w:rsidRDefault="007E1E19">
      <w:pPr>
        <w:pStyle w:val="ListParagraph"/>
        <w:numPr>
          <w:ilvl w:val="0"/>
          <w:numId w:val="14"/>
        </w:numPr>
        <w:tabs>
          <w:tab w:val="left" w:pos="920"/>
          <w:tab w:val="left" w:pos="921"/>
        </w:tabs>
        <w:spacing w:line="360" w:lineRule="auto"/>
        <w:ind w:right="158"/>
        <w:rPr>
          <w:rFonts w:ascii="Arial"/>
          <w:b/>
          <w:sz w:val="27"/>
        </w:rPr>
      </w:pPr>
      <w:r>
        <w:rPr>
          <w:rFonts w:ascii="Arial"/>
          <w:b/>
          <w:sz w:val="27"/>
        </w:rPr>
        <w:t>Model guidelines for broadcasting of the proceedings and other judicial events of the Supreme Court of</w:t>
      </w:r>
      <w:r>
        <w:rPr>
          <w:rFonts w:ascii="Arial"/>
          <w:b/>
          <w:spacing w:val="-7"/>
          <w:sz w:val="27"/>
        </w:rPr>
        <w:t xml:space="preserve"> </w:t>
      </w:r>
      <w:r>
        <w:rPr>
          <w:rFonts w:ascii="Arial"/>
          <w:b/>
          <w:sz w:val="27"/>
        </w:rPr>
        <w:t>India</w:t>
      </w:r>
    </w:p>
    <w:p w:rsidR="00456560" w:rsidRDefault="00456560">
      <w:pPr>
        <w:rPr>
          <w:b/>
          <w:sz w:val="30"/>
        </w:rPr>
      </w:pPr>
    </w:p>
    <w:p w:rsidR="00456560" w:rsidRDefault="00456560">
      <w:pPr>
        <w:spacing w:before="9"/>
        <w:rPr>
          <w:b/>
          <w:sz w:val="30"/>
        </w:rPr>
      </w:pPr>
    </w:p>
    <w:p w:rsidR="00456560" w:rsidRDefault="007E1E19">
      <w:pPr>
        <w:pStyle w:val="ListParagraph"/>
        <w:numPr>
          <w:ilvl w:val="0"/>
          <w:numId w:val="6"/>
        </w:numPr>
        <w:tabs>
          <w:tab w:val="left" w:pos="932"/>
          <w:tab w:val="left" w:pos="933"/>
        </w:tabs>
        <w:rPr>
          <w:rFonts w:ascii="Arial"/>
          <w:sz w:val="27"/>
        </w:rPr>
      </w:pPr>
      <w:r>
        <w:rPr>
          <w:rFonts w:ascii="Arial"/>
          <w:sz w:val="27"/>
        </w:rPr>
        <w:t>Kind of matters to be</w:t>
      </w:r>
      <w:r>
        <w:rPr>
          <w:rFonts w:ascii="Arial"/>
          <w:spacing w:val="-3"/>
          <w:sz w:val="27"/>
        </w:rPr>
        <w:t xml:space="preserve"> </w:t>
      </w:r>
      <w:r>
        <w:rPr>
          <w:rFonts w:ascii="Arial"/>
          <w:sz w:val="27"/>
        </w:rPr>
        <w:t>live-streamed</w:t>
      </w:r>
    </w:p>
    <w:p w:rsidR="00456560" w:rsidRDefault="00456560">
      <w:pPr>
        <w:rPr>
          <w:sz w:val="30"/>
        </w:rPr>
      </w:pPr>
    </w:p>
    <w:p w:rsidR="00456560" w:rsidRDefault="007E1E19">
      <w:pPr>
        <w:pStyle w:val="ListParagraph"/>
        <w:numPr>
          <w:ilvl w:val="0"/>
          <w:numId w:val="5"/>
        </w:numPr>
        <w:tabs>
          <w:tab w:val="left" w:pos="908"/>
          <w:tab w:val="left" w:pos="909"/>
        </w:tabs>
        <w:spacing w:before="259" w:line="480" w:lineRule="auto"/>
        <w:ind w:right="164"/>
        <w:rPr>
          <w:rFonts w:ascii="Arial"/>
          <w:sz w:val="26"/>
        </w:rPr>
      </w:pPr>
      <w:r>
        <w:rPr>
          <w:rFonts w:ascii="Arial"/>
          <w:sz w:val="26"/>
        </w:rPr>
        <w:t xml:space="preserve">Proceedings involving the hearing of cases before the Supreme </w:t>
      </w:r>
      <w:r>
        <w:rPr>
          <w:rFonts w:ascii="Arial"/>
          <w:spacing w:val="-3"/>
          <w:sz w:val="26"/>
        </w:rPr>
        <w:t xml:space="preserve">Court </w:t>
      </w:r>
      <w:r>
        <w:rPr>
          <w:rFonts w:ascii="Arial"/>
          <w:sz w:val="26"/>
        </w:rPr>
        <w:t>shall be live-streamed in the manner pro</w:t>
      </w:r>
      <w:r>
        <w:rPr>
          <w:rFonts w:ascii="Arial"/>
          <w:sz w:val="26"/>
        </w:rPr>
        <w:t>vided</w:t>
      </w:r>
      <w:r>
        <w:rPr>
          <w:rFonts w:ascii="Arial"/>
          <w:spacing w:val="-5"/>
          <w:sz w:val="26"/>
        </w:rPr>
        <w:t xml:space="preserve"> </w:t>
      </w:r>
      <w:r>
        <w:rPr>
          <w:rFonts w:ascii="Arial"/>
          <w:sz w:val="26"/>
        </w:rPr>
        <w:t>below:</w:t>
      </w:r>
    </w:p>
    <w:p w:rsidR="00456560" w:rsidRDefault="007E1E19">
      <w:pPr>
        <w:pStyle w:val="ListParagraph"/>
        <w:numPr>
          <w:ilvl w:val="1"/>
          <w:numId w:val="5"/>
        </w:numPr>
        <w:tabs>
          <w:tab w:val="left" w:pos="1281"/>
        </w:tabs>
        <w:spacing w:before="2" w:line="480" w:lineRule="auto"/>
        <w:ind w:right="165"/>
        <w:jc w:val="left"/>
        <w:rPr>
          <w:rFonts w:ascii="Arial"/>
          <w:sz w:val="26"/>
        </w:rPr>
      </w:pPr>
      <w:r>
        <w:rPr>
          <w:rFonts w:ascii="Arial"/>
          <w:sz w:val="26"/>
        </w:rPr>
        <w:t xml:space="preserve">Cases falling under the following categories shall be excluded as </w:t>
      </w:r>
      <w:r>
        <w:rPr>
          <w:rFonts w:ascii="Arial"/>
          <w:spacing w:val="-12"/>
          <w:sz w:val="26"/>
        </w:rPr>
        <w:t xml:space="preserve">a </w:t>
      </w:r>
      <w:r>
        <w:rPr>
          <w:rFonts w:ascii="Arial"/>
          <w:sz w:val="26"/>
        </w:rPr>
        <w:t>class from</w:t>
      </w:r>
      <w:r>
        <w:rPr>
          <w:rFonts w:ascii="Arial"/>
          <w:spacing w:val="-3"/>
          <w:sz w:val="26"/>
        </w:rPr>
        <w:t xml:space="preserve"> </w:t>
      </w:r>
      <w:r>
        <w:rPr>
          <w:rFonts w:ascii="Arial"/>
          <w:sz w:val="26"/>
        </w:rPr>
        <w:t>live-streaming:</w:t>
      </w:r>
    </w:p>
    <w:p w:rsidR="00456560" w:rsidRDefault="007E1E19">
      <w:pPr>
        <w:pStyle w:val="ListParagraph"/>
        <w:numPr>
          <w:ilvl w:val="2"/>
          <w:numId w:val="5"/>
        </w:numPr>
        <w:tabs>
          <w:tab w:val="left" w:pos="2185"/>
          <w:tab w:val="left" w:pos="2186"/>
        </w:tabs>
        <w:spacing w:line="299" w:lineRule="exact"/>
        <w:ind w:hanging="775"/>
        <w:jc w:val="left"/>
        <w:rPr>
          <w:rFonts w:ascii="Arial"/>
          <w:sz w:val="26"/>
        </w:rPr>
      </w:pPr>
      <w:r>
        <w:rPr>
          <w:rFonts w:ascii="Arial"/>
          <w:sz w:val="26"/>
        </w:rPr>
        <w:t>Matrimonial matters, including transfer petitions;</w:t>
      </w:r>
    </w:p>
    <w:p w:rsidR="00456560" w:rsidRDefault="00456560">
      <w:pPr>
        <w:spacing w:before="11"/>
        <w:rPr>
          <w:sz w:val="25"/>
        </w:rPr>
      </w:pPr>
    </w:p>
    <w:p w:rsidR="00456560" w:rsidRDefault="007E1E19">
      <w:pPr>
        <w:pStyle w:val="ListParagraph"/>
        <w:numPr>
          <w:ilvl w:val="2"/>
          <w:numId w:val="5"/>
        </w:numPr>
        <w:tabs>
          <w:tab w:val="left" w:pos="2185"/>
          <w:tab w:val="left" w:pos="2186"/>
        </w:tabs>
        <w:spacing w:line="480" w:lineRule="auto"/>
        <w:ind w:right="158" w:hanging="833"/>
        <w:jc w:val="left"/>
        <w:rPr>
          <w:rFonts w:ascii="Arial"/>
          <w:sz w:val="26"/>
        </w:rPr>
      </w:pPr>
      <w:r>
        <w:rPr>
          <w:rFonts w:ascii="Arial"/>
          <w:sz w:val="26"/>
        </w:rPr>
        <w:t>Cases involving sensitive issues as in the nature of sexual assault;</w:t>
      </w:r>
      <w:r>
        <w:rPr>
          <w:rFonts w:ascii="Arial"/>
          <w:spacing w:val="1"/>
          <w:sz w:val="26"/>
        </w:rPr>
        <w:t xml:space="preserve"> </w:t>
      </w:r>
      <w:r>
        <w:rPr>
          <w:rFonts w:ascii="Arial"/>
          <w:sz w:val="26"/>
        </w:rPr>
        <w:t>and</w:t>
      </w:r>
    </w:p>
    <w:p w:rsidR="00456560" w:rsidRDefault="007E1E19">
      <w:pPr>
        <w:pStyle w:val="ListParagraph"/>
        <w:numPr>
          <w:ilvl w:val="2"/>
          <w:numId w:val="5"/>
        </w:numPr>
        <w:tabs>
          <w:tab w:val="left" w:pos="2185"/>
          <w:tab w:val="left" w:pos="2186"/>
        </w:tabs>
        <w:spacing w:line="480" w:lineRule="auto"/>
        <w:ind w:right="164" w:hanging="891"/>
        <w:jc w:val="left"/>
        <w:rPr>
          <w:rFonts w:ascii="Arial"/>
          <w:sz w:val="26"/>
        </w:rPr>
      </w:pPr>
      <w:r>
        <w:rPr>
          <w:rFonts w:ascii="Arial"/>
          <w:sz w:val="26"/>
        </w:rPr>
        <w:t xml:space="preserve">Matters where children and juveniles are involved, </w:t>
      </w:r>
      <w:r>
        <w:rPr>
          <w:rFonts w:ascii="Arial"/>
          <w:spacing w:val="-3"/>
          <w:sz w:val="26"/>
        </w:rPr>
        <w:t xml:space="preserve">like </w:t>
      </w:r>
      <w:r>
        <w:rPr>
          <w:rFonts w:ascii="Arial"/>
          <w:sz w:val="26"/>
        </w:rPr>
        <w:t>POCSO cases.</w:t>
      </w:r>
    </w:p>
    <w:p w:rsidR="00456560" w:rsidRDefault="00456560">
      <w:pPr>
        <w:spacing w:before="11"/>
        <w:rPr>
          <w:sz w:val="25"/>
        </w:rPr>
      </w:pPr>
    </w:p>
    <w:p w:rsidR="00456560" w:rsidRDefault="007E1E19">
      <w:pPr>
        <w:pStyle w:val="ListParagraph"/>
        <w:numPr>
          <w:ilvl w:val="1"/>
          <w:numId w:val="5"/>
        </w:numPr>
        <w:tabs>
          <w:tab w:val="left" w:pos="1478"/>
        </w:tabs>
        <w:spacing w:line="480" w:lineRule="auto"/>
        <w:ind w:left="1477" w:right="158"/>
        <w:jc w:val="both"/>
        <w:rPr>
          <w:rFonts w:ascii="Arial"/>
          <w:sz w:val="26"/>
        </w:rPr>
      </w:pPr>
      <w:r>
        <w:rPr>
          <w:rFonts w:ascii="Arial"/>
          <w:sz w:val="26"/>
        </w:rPr>
        <w:t>Apart from the general prohibition on streaming cases falling in the above categories, the presiding judge of each courtroom shall have the discretion to disallow live-streaming for spec</w:t>
      </w:r>
      <w:r>
        <w:rPr>
          <w:rFonts w:ascii="Arial"/>
          <w:sz w:val="26"/>
        </w:rPr>
        <w:t>ific cases where, in his/her</w:t>
      </w:r>
      <w:r>
        <w:rPr>
          <w:rFonts w:ascii="Arial"/>
          <w:spacing w:val="-14"/>
          <w:sz w:val="26"/>
        </w:rPr>
        <w:t xml:space="preserve"> </w:t>
      </w:r>
      <w:r>
        <w:rPr>
          <w:rFonts w:ascii="Arial"/>
          <w:sz w:val="26"/>
        </w:rPr>
        <w:t>opinion,</w:t>
      </w:r>
      <w:r>
        <w:rPr>
          <w:rFonts w:ascii="Arial"/>
          <w:spacing w:val="-16"/>
          <w:sz w:val="26"/>
        </w:rPr>
        <w:t xml:space="preserve"> </w:t>
      </w:r>
      <w:r>
        <w:rPr>
          <w:rFonts w:ascii="Arial"/>
          <w:sz w:val="26"/>
        </w:rPr>
        <w:t>publicity</w:t>
      </w:r>
      <w:r>
        <w:rPr>
          <w:rFonts w:ascii="Arial"/>
          <w:spacing w:val="-15"/>
          <w:sz w:val="26"/>
        </w:rPr>
        <w:t xml:space="preserve"> </w:t>
      </w:r>
      <w:r>
        <w:rPr>
          <w:rFonts w:ascii="Arial"/>
          <w:sz w:val="26"/>
        </w:rPr>
        <w:t>would</w:t>
      </w:r>
      <w:r>
        <w:rPr>
          <w:rFonts w:ascii="Arial"/>
          <w:spacing w:val="-16"/>
          <w:sz w:val="26"/>
        </w:rPr>
        <w:t xml:space="preserve"> </w:t>
      </w:r>
      <w:r>
        <w:rPr>
          <w:rFonts w:ascii="Arial"/>
          <w:sz w:val="26"/>
        </w:rPr>
        <w:t>prejudice</w:t>
      </w:r>
      <w:r>
        <w:rPr>
          <w:rFonts w:ascii="Arial"/>
          <w:spacing w:val="-15"/>
          <w:sz w:val="26"/>
        </w:rPr>
        <w:t xml:space="preserve"> </w:t>
      </w:r>
      <w:r>
        <w:rPr>
          <w:rFonts w:ascii="Arial"/>
          <w:sz w:val="26"/>
        </w:rPr>
        <w:t>the</w:t>
      </w:r>
      <w:r>
        <w:rPr>
          <w:rFonts w:ascii="Arial"/>
          <w:spacing w:val="-16"/>
          <w:sz w:val="26"/>
        </w:rPr>
        <w:t xml:space="preserve"> </w:t>
      </w:r>
      <w:r>
        <w:rPr>
          <w:rFonts w:ascii="Arial"/>
          <w:sz w:val="26"/>
        </w:rPr>
        <w:t>interests</w:t>
      </w:r>
      <w:r>
        <w:rPr>
          <w:rFonts w:ascii="Arial"/>
          <w:spacing w:val="-14"/>
          <w:sz w:val="26"/>
        </w:rPr>
        <w:t xml:space="preserve"> </w:t>
      </w:r>
      <w:r>
        <w:rPr>
          <w:rFonts w:ascii="Arial"/>
          <w:sz w:val="26"/>
        </w:rPr>
        <w:t>of</w:t>
      </w:r>
      <w:r>
        <w:rPr>
          <w:rFonts w:ascii="Arial"/>
          <w:spacing w:val="-15"/>
          <w:sz w:val="26"/>
        </w:rPr>
        <w:t xml:space="preserve"> </w:t>
      </w:r>
      <w:r>
        <w:rPr>
          <w:rFonts w:ascii="Arial"/>
          <w:sz w:val="26"/>
        </w:rPr>
        <w:t>justice.</w:t>
      </w:r>
      <w:r>
        <w:rPr>
          <w:rFonts w:ascii="Arial"/>
          <w:spacing w:val="-16"/>
          <w:sz w:val="26"/>
        </w:rPr>
        <w:t xml:space="preserve"> </w:t>
      </w:r>
      <w:r>
        <w:rPr>
          <w:rFonts w:ascii="Arial"/>
          <w:sz w:val="26"/>
        </w:rPr>
        <w:t>This</w:t>
      </w:r>
    </w:p>
    <w:p w:rsidR="00456560" w:rsidRDefault="00456560">
      <w:pPr>
        <w:spacing w:line="480" w:lineRule="auto"/>
        <w:jc w:val="both"/>
        <w:rPr>
          <w:sz w:val="26"/>
        </w:rPr>
        <w:sectPr w:rsidR="00456560">
          <w:headerReference w:type="default" r:id="rId201"/>
          <w:pgSz w:w="11910" w:h="16840"/>
          <w:pgMar w:top="1340" w:right="1280" w:bottom="920" w:left="1240" w:header="708" w:footer="732" w:gutter="0"/>
          <w:cols w:space="720"/>
        </w:sectPr>
      </w:pPr>
    </w:p>
    <w:p w:rsidR="00456560" w:rsidRDefault="007E1E19">
      <w:pPr>
        <w:spacing w:before="91" w:line="480" w:lineRule="auto"/>
        <w:ind w:left="1477" w:right="157"/>
        <w:rPr>
          <w:sz w:val="26"/>
        </w:rPr>
      </w:pPr>
      <w:r>
        <w:rPr>
          <w:sz w:val="26"/>
        </w:rPr>
        <w:t>may</w:t>
      </w:r>
      <w:r>
        <w:rPr>
          <w:spacing w:val="-21"/>
          <w:sz w:val="26"/>
        </w:rPr>
        <w:t xml:space="preserve"> </w:t>
      </w:r>
      <w:r>
        <w:rPr>
          <w:sz w:val="26"/>
        </w:rPr>
        <w:t>be</w:t>
      </w:r>
      <w:r>
        <w:rPr>
          <w:spacing w:val="-18"/>
          <w:sz w:val="26"/>
        </w:rPr>
        <w:t xml:space="preserve"> </w:t>
      </w:r>
      <w:r>
        <w:rPr>
          <w:sz w:val="26"/>
        </w:rPr>
        <w:t>intimated</w:t>
      </w:r>
      <w:r>
        <w:rPr>
          <w:spacing w:val="-18"/>
          <w:sz w:val="26"/>
        </w:rPr>
        <w:t xml:space="preserve"> </w:t>
      </w:r>
      <w:r>
        <w:rPr>
          <w:sz w:val="26"/>
        </w:rPr>
        <w:t>by</w:t>
      </w:r>
      <w:r>
        <w:rPr>
          <w:spacing w:val="-20"/>
          <w:sz w:val="26"/>
        </w:rPr>
        <w:t xml:space="preserve"> </w:t>
      </w:r>
      <w:r>
        <w:rPr>
          <w:sz w:val="26"/>
        </w:rPr>
        <w:t>the</w:t>
      </w:r>
      <w:r>
        <w:rPr>
          <w:spacing w:val="-19"/>
          <w:sz w:val="26"/>
        </w:rPr>
        <w:t xml:space="preserve"> </w:t>
      </w:r>
      <w:r>
        <w:rPr>
          <w:sz w:val="26"/>
        </w:rPr>
        <w:t>presiding</w:t>
      </w:r>
      <w:r>
        <w:rPr>
          <w:spacing w:val="-18"/>
          <w:sz w:val="26"/>
        </w:rPr>
        <w:t xml:space="preserve"> </w:t>
      </w:r>
      <w:r>
        <w:rPr>
          <w:sz w:val="26"/>
        </w:rPr>
        <w:t>judge</w:t>
      </w:r>
      <w:r>
        <w:rPr>
          <w:spacing w:val="-18"/>
          <w:sz w:val="26"/>
        </w:rPr>
        <w:t xml:space="preserve"> </w:t>
      </w:r>
      <w:r>
        <w:rPr>
          <w:sz w:val="26"/>
        </w:rPr>
        <w:t>in</w:t>
      </w:r>
      <w:r>
        <w:rPr>
          <w:spacing w:val="-15"/>
          <w:sz w:val="26"/>
        </w:rPr>
        <w:t xml:space="preserve"> </w:t>
      </w:r>
      <w:r>
        <w:rPr>
          <w:sz w:val="26"/>
        </w:rPr>
        <w:t>advance</w:t>
      </w:r>
      <w:r>
        <w:rPr>
          <w:spacing w:val="-19"/>
          <w:sz w:val="26"/>
        </w:rPr>
        <w:t xml:space="preserve"> </w:t>
      </w:r>
      <w:r>
        <w:rPr>
          <w:sz w:val="26"/>
        </w:rPr>
        <w:t>or</w:t>
      </w:r>
      <w:r>
        <w:rPr>
          <w:spacing w:val="-18"/>
          <w:sz w:val="26"/>
        </w:rPr>
        <w:t xml:space="preserve"> </w:t>
      </w:r>
      <w:r>
        <w:rPr>
          <w:sz w:val="26"/>
        </w:rPr>
        <w:t>live-streaming may be suspended as and when a matter is being heard;</w:t>
      </w:r>
      <w:r>
        <w:rPr>
          <w:spacing w:val="-5"/>
          <w:sz w:val="26"/>
        </w:rPr>
        <w:t xml:space="preserve"> </w:t>
      </w:r>
      <w:r>
        <w:rPr>
          <w:sz w:val="26"/>
        </w:rPr>
        <w:t>and</w:t>
      </w:r>
    </w:p>
    <w:p w:rsidR="00456560" w:rsidRDefault="00456560">
      <w:pPr>
        <w:spacing w:before="1"/>
        <w:rPr>
          <w:sz w:val="26"/>
        </w:rPr>
      </w:pPr>
    </w:p>
    <w:p w:rsidR="00456560" w:rsidRDefault="007E1E19">
      <w:pPr>
        <w:pStyle w:val="ListParagraph"/>
        <w:numPr>
          <w:ilvl w:val="1"/>
          <w:numId w:val="5"/>
        </w:numPr>
        <w:tabs>
          <w:tab w:val="left" w:pos="1478"/>
        </w:tabs>
        <w:spacing w:line="480" w:lineRule="auto"/>
        <w:ind w:left="1477" w:right="155"/>
        <w:jc w:val="both"/>
        <w:rPr>
          <w:rFonts w:ascii="Arial"/>
          <w:sz w:val="26"/>
        </w:rPr>
      </w:pPr>
      <w:r>
        <w:rPr>
          <w:rFonts w:ascii="Arial"/>
          <w:sz w:val="26"/>
        </w:rPr>
        <w:t>Where objections are filed by a litigant against live-streaming of a case on grounds of privacy, confidentiality, or the administration of justice,</w:t>
      </w:r>
      <w:r>
        <w:rPr>
          <w:rFonts w:ascii="Arial"/>
          <w:spacing w:val="-13"/>
          <w:sz w:val="26"/>
        </w:rPr>
        <w:t xml:space="preserve"> </w:t>
      </w:r>
      <w:r>
        <w:rPr>
          <w:rFonts w:ascii="Arial"/>
          <w:sz w:val="26"/>
        </w:rPr>
        <w:t>the</w:t>
      </w:r>
      <w:r>
        <w:rPr>
          <w:rFonts w:ascii="Arial"/>
          <w:spacing w:val="-12"/>
          <w:sz w:val="26"/>
        </w:rPr>
        <w:t xml:space="preserve"> </w:t>
      </w:r>
      <w:r>
        <w:rPr>
          <w:rFonts w:ascii="Arial"/>
          <w:sz w:val="26"/>
        </w:rPr>
        <w:t>final</w:t>
      </w:r>
      <w:r>
        <w:rPr>
          <w:rFonts w:ascii="Arial"/>
          <w:spacing w:val="-12"/>
          <w:sz w:val="26"/>
        </w:rPr>
        <w:t xml:space="preserve"> </w:t>
      </w:r>
      <w:r>
        <w:rPr>
          <w:rFonts w:ascii="Arial"/>
          <w:sz w:val="26"/>
        </w:rPr>
        <w:t>authority</w:t>
      </w:r>
      <w:r>
        <w:rPr>
          <w:rFonts w:ascii="Arial"/>
          <w:spacing w:val="-16"/>
          <w:sz w:val="26"/>
        </w:rPr>
        <w:t xml:space="preserve"> </w:t>
      </w:r>
      <w:r>
        <w:rPr>
          <w:rFonts w:ascii="Arial"/>
          <w:sz w:val="26"/>
        </w:rPr>
        <w:t>on</w:t>
      </w:r>
      <w:r>
        <w:rPr>
          <w:rFonts w:ascii="Arial"/>
          <w:spacing w:val="-14"/>
          <w:sz w:val="26"/>
        </w:rPr>
        <w:t xml:space="preserve"> </w:t>
      </w:r>
      <w:r>
        <w:rPr>
          <w:rFonts w:ascii="Arial"/>
          <w:sz w:val="26"/>
        </w:rPr>
        <w:t>live-streaming</w:t>
      </w:r>
      <w:r>
        <w:rPr>
          <w:rFonts w:ascii="Arial"/>
          <w:spacing w:val="-14"/>
          <w:sz w:val="26"/>
        </w:rPr>
        <w:t xml:space="preserve"> </w:t>
      </w:r>
      <w:r>
        <w:rPr>
          <w:rFonts w:ascii="Arial"/>
          <w:sz w:val="26"/>
        </w:rPr>
        <w:t>the</w:t>
      </w:r>
      <w:r>
        <w:rPr>
          <w:rFonts w:ascii="Arial"/>
          <w:spacing w:val="-12"/>
          <w:sz w:val="26"/>
        </w:rPr>
        <w:t xml:space="preserve"> </w:t>
      </w:r>
      <w:r>
        <w:rPr>
          <w:rFonts w:ascii="Arial"/>
          <w:sz w:val="26"/>
        </w:rPr>
        <w:t>case</w:t>
      </w:r>
      <w:r>
        <w:rPr>
          <w:rFonts w:ascii="Arial"/>
          <w:spacing w:val="-12"/>
          <w:sz w:val="26"/>
        </w:rPr>
        <w:t xml:space="preserve"> </w:t>
      </w:r>
      <w:r>
        <w:rPr>
          <w:rFonts w:ascii="Arial"/>
          <w:sz w:val="26"/>
        </w:rPr>
        <w:t>shall</w:t>
      </w:r>
      <w:r>
        <w:rPr>
          <w:rFonts w:ascii="Arial"/>
          <w:spacing w:val="-12"/>
          <w:sz w:val="26"/>
        </w:rPr>
        <w:t xml:space="preserve"> </w:t>
      </w:r>
      <w:r>
        <w:rPr>
          <w:rFonts w:ascii="Arial"/>
          <w:sz w:val="26"/>
        </w:rPr>
        <w:t>lie</w:t>
      </w:r>
      <w:r>
        <w:rPr>
          <w:rFonts w:ascii="Arial"/>
          <w:spacing w:val="-9"/>
          <w:sz w:val="26"/>
        </w:rPr>
        <w:t xml:space="preserve"> </w:t>
      </w:r>
      <w:r>
        <w:rPr>
          <w:rFonts w:ascii="Arial"/>
          <w:sz w:val="26"/>
        </w:rPr>
        <w:t>with</w:t>
      </w:r>
      <w:r>
        <w:rPr>
          <w:rFonts w:ascii="Arial"/>
          <w:spacing w:val="-14"/>
          <w:sz w:val="26"/>
        </w:rPr>
        <w:t xml:space="preserve"> </w:t>
      </w:r>
      <w:r>
        <w:rPr>
          <w:rFonts w:ascii="Arial"/>
          <w:sz w:val="26"/>
        </w:rPr>
        <w:t>the presiding</w:t>
      </w:r>
      <w:r>
        <w:rPr>
          <w:rFonts w:ascii="Arial"/>
          <w:spacing w:val="-2"/>
          <w:sz w:val="26"/>
        </w:rPr>
        <w:t xml:space="preserve"> </w:t>
      </w:r>
      <w:r>
        <w:rPr>
          <w:rFonts w:ascii="Arial"/>
          <w:sz w:val="26"/>
        </w:rPr>
        <w:t>judge.</w:t>
      </w:r>
    </w:p>
    <w:p w:rsidR="00456560" w:rsidRDefault="00456560">
      <w:pPr>
        <w:rPr>
          <w:sz w:val="28"/>
        </w:rPr>
      </w:pPr>
    </w:p>
    <w:p w:rsidR="00456560" w:rsidRDefault="007E1E19">
      <w:pPr>
        <w:pStyle w:val="ListParagraph"/>
        <w:numPr>
          <w:ilvl w:val="0"/>
          <w:numId w:val="5"/>
        </w:numPr>
        <w:tabs>
          <w:tab w:val="left" w:pos="909"/>
        </w:tabs>
        <w:spacing w:before="176" w:line="480" w:lineRule="auto"/>
        <w:ind w:right="159"/>
        <w:jc w:val="both"/>
        <w:rPr>
          <w:rFonts w:ascii="Arial"/>
          <w:sz w:val="26"/>
        </w:rPr>
      </w:pPr>
      <w:r>
        <w:rPr>
          <w:rFonts w:ascii="Arial"/>
          <w:sz w:val="26"/>
        </w:rPr>
        <w:t>In addition to live-stre</w:t>
      </w:r>
      <w:r>
        <w:rPr>
          <w:rFonts w:ascii="Arial"/>
          <w:sz w:val="26"/>
        </w:rPr>
        <w:t>aming of courtroom proceedings, the following events</w:t>
      </w:r>
      <w:r>
        <w:rPr>
          <w:rFonts w:ascii="Arial"/>
          <w:spacing w:val="-14"/>
          <w:sz w:val="26"/>
        </w:rPr>
        <w:t xml:space="preserve"> </w:t>
      </w:r>
      <w:r>
        <w:rPr>
          <w:rFonts w:ascii="Arial"/>
          <w:sz w:val="26"/>
        </w:rPr>
        <w:t>may</w:t>
      </w:r>
      <w:r>
        <w:rPr>
          <w:rFonts w:ascii="Arial"/>
          <w:spacing w:val="-16"/>
          <w:sz w:val="26"/>
        </w:rPr>
        <w:t xml:space="preserve"> </w:t>
      </w:r>
      <w:r>
        <w:rPr>
          <w:rFonts w:ascii="Arial"/>
          <w:sz w:val="26"/>
        </w:rPr>
        <w:t>also</w:t>
      </w:r>
      <w:r>
        <w:rPr>
          <w:rFonts w:ascii="Arial"/>
          <w:spacing w:val="-14"/>
          <w:sz w:val="26"/>
        </w:rPr>
        <w:t xml:space="preserve"> </w:t>
      </w:r>
      <w:r>
        <w:rPr>
          <w:rFonts w:ascii="Arial"/>
          <w:sz w:val="26"/>
        </w:rPr>
        <w:t>be</w:t>
      </w:r>
      <w:r>
        <w:rPr>
          <w:rFonts w:ascii="Arial"/>
          <w:spacing w:val="-13"/>
          <w:sz w:val="26"/>
        </w:rPr>
        <w:t xml:space="preserve"> </w:t>
      </w:r>
      <w:r>
        <w:rPr>
          <w:rFonts w:ascii="Arial"/>
          <w:sz w:val="26"/>
        </w:rPr>
        <w:t>live-streamed</w:t>
      </w:r>
      <w:r>
        <w:rPr>
          <w:rFonts w:ascii="Arial"/>
          <w:spacing w:val="-14"/>
          <w:sz w:val="26"/>
        </w:rPr>
        <w:t xml:space="preserve"> </w:t>
      </w:r>
      <w:r>
        <w:rPr>
          <w:rFonts w:ascii="Arial"/>
          <w:sz w:val="26"/>
        </w:rPr>
        <w:t>in</w:t>
      </w:r>
      <w:r>
        <w:rPr>
          <w:rFonts w:ascii="Arial"/>
          <w:spacing w:val="-14"/>
          <w:sz w:val="26"/>
        </w:rPr>
        <w:t xml:space="preserve"> </w:t>
      </w:r>
      <w:r>
        <w:rPr>
          <w:rFonts w:ascii="Arial"/>
          <w:sz w:val="26"/>
        </w:rPr>
        <w:t>future</w:t>
      </w:r>
      <w:r>
        <w:rPr>
          <w:rFonts w:ascii="Arial"/>
          <w:spacing w:val="-10"/>
          <w:sz w:val="26"/>
        </w:rPr>
        <w:t xml:space="preserve"> </w:t>
      </w:r>
      <w:r>
        <w:rPr>
          <w:rFonts w:ascii="Arial"/>
          <w:sz w:val="26"/>
        </w:rPr>
        <w:t>subject</w:t>
      </w:r>
      <w:r>
        <w:rPr>
          <w:rFonts w:ascii="Arial"/>
          <w:spacing w:val="-14"/>
          <w:sz w:val="26"/>
        </w:rPr>
        <w:t xml:space="preserve"> </w:t>
      </w:r>
      <w:r>
        <w:rPr>
          <w:rFonts w:ascii="Arial"/>
          <w:sz w:val="26"/>
        </w:rPr>
        <w:t>to</w:t>
      </w:r>
      <w:r>
        <w:rPr>
          <w:rFonts w:ascii="Arial"/>
          <w:spacing w:val="-14"/>
          <w:sz w:val="26"/>
        </w:rPr>
        <w:t xml:space="preserve"> </w:t>
      </w:r>
      <w:r>
        <w:rPr>
          <w:rFonts w:ascii="Arial"/>
          <w:sz w:val="26"/>
        </w:rPr>
        <w:t>the</w:t>
      </w:r>
      <w:r>
        <w:rPr>
          <w:rFonts w:ascii="Arial"/>
          <w:spacing w:val="-13"/>
          <w:sz w:val="26"/>
        </w:rPr>
        <w:t xml:space="preserve"> </w:t>
      </w:r>
      <w:r>
        <w:rPr>
          <w:rFonts w:ascii="Arial"/>
          <w:sz w:val="26"/>
        </w:rPr>
        <w:t>provisions</w:t>
      </w:r>
      <w:r>
        <w:rPr>
          <w:rFonts w:ascii="Arial"/>
          <w:spacing w:val="-14"/>
          <w:sz w:val="26"/>
        </w:rPr>
        <w:t xml:space="preserve"> </w:t>
      </w:r>
      <w:r>
        <w:rPr>
          <w:rFonts w:ascii="Arial"/>
          <w:sz w:val="26"/>
        </w:rPr>
        <w:t>of</w:t>
      </w:r>
      <w:r>
        <w:rPr>
          <w:rFonts w:ascii="Arial"/>
          <w:spacing w:val="-14"/>
          <w:sz w:val="26"/>
        </w:rPr>
        <w:t xml:space="preserve"> </w:t>
      </w:r>
      <w:r>
        <w:rPr>
          <w:rFonts w:ascii="Arial"/>
          <w:sz w:val="26"/>
        </w:rPr>
        <w:t>the Rules:</w:t>
      </w:r>
    </w:p>
    <w:p w:rsidR="00456560" w:rsidRDefault="00456560">
      <w:pPr>
        <w:rPr>
          <w:sz w:val="28"/>
        </w:rPr>
      </w:pPr>
    </w:p>
    <w:p w:rsidR="00456560" w:rsidRDefault="007E1E19">
      <w:pPr>
        <w:pStyle w:val="ListParagraph"/>
        <w:numPr>
          <w:ilvl w:val="0"/>
          <w:numId w:val="4"/>
        </w:numPr>
        <w:tabs>
          <w:tab w:val="left" w:pos="1478"/>
        </w:tabs>
        <w:spacing w:before="179" w:line="480" w:lineRule="auto"/>
        <w:ind w:right="161"/>
        <w:jc w:val="both"/>
        <w:rPr>
          <w:rFonts w:ascii="Arial"/>
          <w:sz w:val="26"/>
        </w:rPr>
      </w:pPr>
      <w:r>
        <w:rPr>
          <w:rFonts w:ascii="Arial"/>
          <w:sz w:val="26"/>
        </w:rPr>
        <w:t>Oath</w:t>
      </w:r>
      <w:r>
        <w:rPr>
          <w:rFonts w:ascii="Arial"/>
          <w:spacing w:val="-14"/>
          <w:sz w:val="26"/>
        </w:rPr>
        <w:t xml:space="preserve"> </w:t>
      </w:r>
      <w:r>
        <w:rPr>
          <w:rFonts w:ascii="Arial"/>
          <w:sz w:val="26"/>
        </w:rPr>
        <w:t>ceremonies</w:t>
      </w:r>
      <w:r>
        <w:rPr>
          <w:rFonts w:ascii="Arial"/>
          <w:spacing w:val="-12"/>
          <w:sz w:val="26"/>
        </w:rPr>
        <w:t xml:space="preserve"> </w:t>
      </w:r>
      <w:r>
        <w:rPr>
          <w:rFonts w:ascii="Arial"/>
          <w:sz w:val="26"/>
        </w:rPr>
        <w:t>of</w:t>
      </w:r>
      <w:r>
        <w:rPr>
          <w:rFonts w:ascii="Arial"/>
          <w:spacing w:val="-12"/>
          <w:sz w:val="26"/>
        </w:rPr>
        <w:t xml:space="preserve"> </w:t>
      </w:r>
      <w:r>
        <w:rPr>
          <w:rFonts w:ascii="Arial"/>
          <w:sz w:val="26"/>
        </w:rPr>
        <w:t>the</w:t>
      </w:r>
      <w:r>
        <w:rPr>
          <w:rFonts w:ascii="Arial"/>
          <w:spacing w:val="-14"/>
          <w:sz w:val="26"/>
        </w:rPr>
        <w:t xml:space="preserve"> </w:t>
      </w:r>
      <w:r>
        <w:rPr>
          <w:rFonts w:ascii="Arial"/>
          <w:sz w:val="26"/>
        </w:rPr>
        <w:t>Judges</w:t>
      </w:r>
      <w:r>
        <w:rPr>
          <w:rFonts w:ascii="Arial"/>
          <w:spacing w:val="-12"/>
          <w:sz w:val="26"/>
        </w:rPr>
        <w:t xml:space="preserve"> </w:t>
      </w:r>
      <w:r>
        <w:rPr>
          <w:rFonts w:ascii="Arial"/>
          <w:sz w:val="26"/>
        </w:rPr>
        <w:t>of</w:t>
      </w:r>
      <w:r>
        <w:rPr>
          <w:rFonts w:ascii="Arial"/>
          <w:spacing w:val="-12"/>
          <w:sz w:val="26"/>
        </w:rPr>
        <w:t xml:space="preserve"> </w:t>
      </w:r>
      <w:r>
        <w:rPr>
          <w:rFonts w:ascii="Arial"/>
          <w:sz w:val="26"/>
        </w:rPr>
        <w:t>the</w:t>
      </w:r>
      <w:r>
        <w:rPr>
          <w:rFonts w:ascii="Arial"/>
          <w:spacing w:val="-12"/>
          <w:sz w:val="26"/>
        </w:rPr>
        <w:t xml:space="preserve"> </w:t>
      </w:r>
      <w:r>
        <w:rPr>
          <w:rFonts w:ascii="Arial"/>
          <w:sz w:val="26"/>
        </w:rPr>
        <w:t>Supreme</w:t>
      </w:r>
      <w:r>
        <w:rPr>
          <w:rFonts w:ascii="Arial"/>
          <w:spacing w:val="-13"/>
          <w:sz w:val="26"/>
        </w:rPr>
        <w:t xml:space="preserve"> </w:t>
      </w:r>
      <w:r>
        <w:rPr>
          <w:rFonts w:ascii="Arial"/>
          <w:sz w:val="26"/>
        </w:rPr>
        <w:t>Court</w:t>
      </w:r>
      <w:r>
        <w:rPr>
          <w:rFonts w:ascii="Arial"/>
          <w:spacing w:val="-12"/>
          <w:sz w:val="26"/>
        </w:rPr>
        <w:t xml:space="preserve"> </w:t>
      </w:r>
      <w:r>
        <w:rPr>
          <w:rFonts w:ascii="Arial"/>
          <w:sz w:val="26"/>
        </w:rPr>
        <w:t>and</w:t>
      </w:r>
      <w:r>
        <w:rPr>
          <w:rFonts w:ascii="Arial"/>
          <w:spacing w:val="-12"/>
          <w:sz w:val="26"/>
        </w:rPr>
        <w:t xml:space="preserve"> </w:t>
      </w:r>
      <w:r>
        <w:rPr>
          <w:rFonts w:ascii="Arial"/>
          <w:sz w:val="26"/>
        </w:rPr>
        <w:t>speeches delivered by retiring judges and other judges in the farewell ceremony of the respective Supreme Court Judges;</w:t>
      </w:r>
      <w:r>
        <w:rPr>
          <w:rFonts w:ascii="Arial"/>
          <w:spacing w:val="-11"/>
          <w:sz w:val="26"/>
        </w:rPr>
        <w:t xml:space="preserve"> </w:t>
      </w:r>
      <w:r>
        <w:rPr>
          <w:rFonts w:ascii="Arial"/>
          <w:sz w:val="26"/>
        </w:rPr>
        <w:t>and</w:t>
      </w:r>
    </w:p>
    <w:p w:rsidR="00456560" w:rsidRDefault="00456560">
      <w:pPr>
        <w:rPr>
          <w:sz w:val="26"/>
        </w:rPr>
      </w:pPr>
    </w:p>
    <w:p w:rsidR="00456560" w:rsidRDefault="007E1E19">
      <w:pPr>
        <w:pStyle w:val="ListParagraph"/>
        <w:numPr>
          <w:ilvl w:val="0"/>
          <w:numId w:val="4"/>
        </w:numPr>
        <w:tabs>
          <w:tab w:val="left" w:pos="1478"/>
        </w:tabs>
        <w:spacing w:line="480" w:lineRule="auto"/>
        <w:ind w:right="158"/>
        <w:jc w:val="both"/>
        <w:rPr>
          <w:rFonts w:ascii="Arial"/>
          <w:sz w:val="26"/>
        </w:rPr>
      </w:pPr>
      <w:r>
        <w:rPr>
          <w:rFonts w:ascii="Arial"/>
          <w:sz w:val="26"/>
        </w:rPr>
        <w:t>Addresses</w:t>
      </w:r>
      <w:r>
        <w:rPr>
          <w:rFonts w:ascii="Arial"/>
          <w:spacing w:val="-20"/>
          <w:sz w:val="26"/>
        </w:rPr>
        <w:t xml:space="preserve"> </w:t>
      </w:r>
      <w:r>
        <w:rPr>
          <w:rFonts w:ascii="Arial"/>
          <w:sz w:val="26"/>
        </w:rPr>
        <w:t>delivered</w:t>
      </w:r>
      <w:r>
        <w:rPr>
          <w:rFonts w:ascii="Arial"/>
          <w:spacing w:val="-20"/>
          <w:sz w:val="26"/>
        </w:rPr>
        <w:t xml:space="preserve"> </w:t>
      </w:r>
      <w:r>
        <w:rPr>
          <w:rFonts w:ascii="Arial"/>
          <w:sz w:val="26"/>
        </w:rPr>
        <w:t>in</w:t>
      </w:r>
      <w:r>
        <w:rPr>
          <w:rFonts w:ascii="Arial"/>
          <w:spacing w:val="-20"/>
          <w:sz w:val="26"/>
        </w:rPr>
        <w:t xml:space="preserve"> </w:t>
      </w:r>
      <w:r>
        <w:rPr>
          <w:rFonts w:ascii="Arial"/>
          <w:sz w:val="26"/>
        </w:rPr>
        <w:t>judicial</w:t>
      </w:r>
      <w:r>
        <w:rPr>
          <w:rFonts w:ascii="Arial"/>
          <w:spacing w:val="-20"/>
          <w:sz w:val="26"/>
        </w:rPr>
        <w:t xml:space="preserve"> </w:t>
      </w:r>
      <w:r>
        <w:rPr>
          <w:rFonts w:ascii="Arial"/>
          <w:sz w:val="26"/>
        </w:rPr>
        <w:t>conferences</w:t>
      </w:r>
      <w:r>
        <w:rPr>
          <w:rFonts w:ascii="Arial"/>
          <w:spacing w:val="-20"/>
          <w:sz w:val="26"/>
        </w:rPr>
        <w:t xml:space="preserve"> </w:t>
      </w:r>
      <w:r>
        <w:rPr>
          <w:rFonts w:ascii="Arial"/>
          <w:sz w:val="26"/>
        </w:rPr>
        <w:t>or</w:t>
      </w:r>
      <w:r>
        <w:rPr>
          <w:rFonts w:ascii="Arial"/>
          <w:spacing w:val="-20"/>
          <w:sz w:val="26"/>
        </w:rPr>
        <w:t xml:space="preserve"> </w:t>
      </w:r>
      <w:r>
        <w:rPr>
          <w:rFonts w:ascii="Arial"/>
          <w:sz w:val="26"/>
        </w:rPr>
        <w:t>Full</w:t>
      </w:r>
      <w:r>
        <w:rPr>
          <w:rFonts w:ascii="Arial"/>
          <w:spacing w:val="-20"/>
          <w:sz w:val="26"/>
        </w:rPr>
        <w:t xml:space="preserve"> </w:t>
      </w:r>
      <w:r>
        <w:rPr>
          <w:rFonts w:ascii="Arial"/>
          <w:sz w:val="26"/>
        </w:rPr>
        <w:t>Court</w:t>
      </w:r>
      <w:r>
        <w:rPr>
          <w:rFonts w:ascii="Arial"/>
          <w:spacing w:val="-20"/>
          <w:sz w:val="26"/>
        </w:rPr>
        <w:t xml:space="preserve"> </w:t>
      </w:r>
      <w:r>
        <w:rPr>
          <w:rFonts w:ascii="Arial"/>
          <w:sz w:val="26"/>
        </w:rPr>
        <w:t>References or any event organized by the Supreme Court or by</w:t>
      </w:r>
      <w:r>
        <w:rPr>
          <w:rFonts w:ascii="Arial"/>
          <w:spacing w:val="52"/>
          <w:sz w:val="26"/>
        </w:rPr>
        <w:t xml:space="preserve"> </w:t>
      </w:r>
      <w:r>
        <w:rPr>
          <w:rFonts w:ascii="Arial"/>
          <w:sz w:val="26"/>
        </w:rPr>
        <w:t>advocate ass</w:t>
      </w:r>
      <w:r>
        <w:rPr>
          <w:rFonts w:ascii="Arial"/>
          <w:sz w:val="26"/>
        </w:rPr>
        <w:t>ociations affiliated to the Supreme Court or any other</w:t>
      </w:r>
      <w:r>
        <w:rPr>
          <w:rFonts w:ascii="Arial"/>
          <w:spacing w:val="-29"/>
          <w:sz w:val="26"/>
        </w:rPr>
        <w:t xml:space="preserve"> </w:t>
      </w:r>
      <w:r>
        <w:rPr>
          <w:rFonts w:ascii="Arial"/>
          <w:sz w:val="26"/>
        </w:rPr>
        <w:t>events.</w:t>
      </w:r>
    </w:p>
    <w:p w:rsidR="00456560" w:rsidRDefault="00456560">
      <w:pPr>
        <w:rPr>
          <w:sz w:val="28"/>
        </w:rPr>
      </w:pPr>
    </w:p>
    <w:p w:rsidR="00456560" w:rsidRDefault="00456560">
      <w:pPr>
        <w:spacing w:before="11"/>
        <w:rPr>
          <w:sz w:val="23"/>
        </w:rPr>
      </w:pPr>
    </w:p>
    <w:p w:rsidR="00456560" w:rsidRDefault="007E1E19">
      <w:pPr>
        <w:pStyle w:val="ListParagraph"/>
        <w:numPr>
          <w:ilvl w:val="0"/>
          <w:numId w:val="6"/>
        </w:numPr>
        <w:tabs>
          <w:tab w:val="left" w:pos="860"/>
          <w:tab w:val="left" w:pos="861"/>
        </w:tabs>
        <w:ind w:left="860" w:hanging="660"/>
        <w:rPr>
          <w:rFonts w:ascii="Arial"/>
          <w:sz w:val="27"/>
        </w:rPr>
      </w:pPr>
      <w:r>
        <w:rPr>
          <w:rFonts w:ascii="Arial"/>
          <w:sz w:val="27"/>
        </w:rPr>
        <w:t>Manner of</w:t>
      </w:r>
      <w:r>
        <w:rPr>
          <w:rFonts w:ascii="Arial"/>
          <w:spacing w:val="-6"/>
          <w:sz w:val="27"/>
        </w:rPr>
        <w:t xml:space="preserve"> </w:t>
      </w:r>
      <w:r>
        <w:rPr>
          <w:rFonts w:ascii="Arial"/>
          <w:sz w:val="27"/>
        </w:rPr>
        <w:t>live-streaming</w:t>
      </w:r>
    </w:p>
    <w:p w:rsidR="00456560" w:rsidRDefault="00456560">
      <w:pPr>
        <w:rPr>
          <w:sz w:val="30"/>
        </w:rPr>
      </w:pPr>
    </w:p>
    <w:p w:rsidR="00456560" w:rsidRDefault="00456560">
      <w:pPr>
        <w:spacing w:before="5"/>
        <w:rPr>
          <w:sz w:val="40"/>
        </w:rPr>
      </w:pPr>
    </w:p>
    <w:p w:rsidR="00456560" w:rsidRDefault="007E1E19">
      <w:pPr>
        <w:pStyle w:val="ListParagraph"/>
        <w:numPr>
          <w:ilvl w:val="0"/>
          <w:numId w:val="3"/>
        </w:numPr>
        <w:tabs>
          <w:tab w:val="left" w:pos="909"/>
        </w:tabs>
        <w:spacing w:line="480" w:lineRule="auto"/>
        <w:ind w:right="165"/>
        <w:jc w:val="both"/>
        <w:rPr>
          <w:rFonts w:ascii="Arial"/>
          <w:sz w:val="26"/>
        </w:rPr>
      </w:pPr>
      <w:r>
        <w:rPr>
          <w:rFonts w:ascii="Arial"/>
          <w:sz w:val="26"/>
        </w:rPr>
        <w:t>Live-streamed and archived videos of the broadcast shall be made available</w:t>
      </w:r>
      <w:r>
        <w:rPr>
          <w:rFonts w:ascii="Arial"/>
          <w:spacing w:val="42"/>
          <w:sz w:val="26"/>
        </w:rPr>
        <w:t xml:space="preserve"> </w:t>
      </w:r>
      <w:r>
        <w:rPr>
          <w:rFonts w:ascii="Arial"/>
          <w:sz w:val="26"/>
        </w:rPr>
        <w:t>on</w:t>
      </w:r>
      <w:r>
        <w:rPr>
          <w:rFonts w:ascii="Arial"/>
          <w:spacing w:val="44"/>
          <w:sz w:val="26"/>
        </w:rPr>
        <w:t xml:space="preserve"> </w:t>
      </w:r>
      <w:r>
        <w:rPr>
          <w:rFonts w:ascii="Arial"/>
          <w:sz w:val="26"/>
        </w:rPr>
        <w:t>the</w:t>
      </w:r>
      <w:r>
        <w:rPr>
          <w:rFonts w:ascii="Arial"/>
          <w:spacing w:val="44"/>
          <w:sz w:val="26"/>
        </w:rPr>
        <w:t xml:space="preserve"> </w:t>
      </w:r>
      <w:r>
        <w:rPr>
          <w:rFonts w:ascii="Arial"/>
          <w:sz w:val="26"/>
        </w:rPr>
        <w:t>official</w:t>
      </w:r>
      <w:r>
        <w:rPr>
          <w:rFonts w:ascii="Arial"/>
          <w:spacing w:val="45"/>
          <w:sz w:val="26"/>
        </w:rPr>
        <w:t xml:space="preserve"> </w:t>
      </w:r>
      <w:r>
        <w:rPr>
          <w:rFonts w:ascii="Arial"/>
          <w:sz w:val="26"/>
        </w:rPr>
        <w:t>website</w:t>
      </w:r>
      <w:r>
        <w:rPr>
          <w:rFonts w:ascii="Arial"/>
          <w:spacing w:val="44"/>
          <w:sz w:val="26"/>
        </w:rPr>
        <w:t xml:space="preserve"> </w:t>
      </w:r>
      <w:r>
        <w:rPr>
          <w:rFonts w:ascii="Arial"/>
          <w:sz w:val="26"/>
        </w:rPr>
        <w:t>of</w:t>
      </w:r>
      <w:r>
        <w:rPr>
          <w:rFonts w:ascii="Arial"/>
          <w:spacing w:val="42"/>
          <w:sz w:val="26"/>
        </w:rPr>
        <w:t xml:space="preserve"> </w:t>
      </w:r>
      <w:r>
        <w:rPr>
          <w:rFonts w:ascii="Arial"/>
          <w:sz w:val="26"/>
        </w:rPr>
        <w:t>the</w:t>
      </w:r>
      <w:r>
        <w:rPr>
          <w:rFonts w:ascii="Arial"/>
          <w:spacing w:val="45"/>
          <w:sz w:val="26"/>
        </w:rPr>
        <w:t xml:space="preserve"> </w:t>
      </w:r>
      <w:r>
        <w:rPr>
          <w:rFonts w:ascii="Arial"/>
          <w:sz w:val="26"/>
        </w:rPr>
        <w:t>Supreme</w:t>
      </w:r>
      <w:r>
        <w:rPr>
          <w:rFonts w:ascii="Arial"/>
          <w:spacing w:val="42"/>
          <w:sz w:val="26"/>
        </w:rPr>
        <w:t xml:space="preserve"> </w:t>
      </w:r>
      <w:r>
        <w:rPr>
          <w:rFonts w:ascii="Arial"/>
          <w:sz w:val="26"/>
        </w:rPr>
        <w:t>Court.</w:t>
      </w:r>
      <w:r>
        <w:rPr>
          <w:rFonts w:ascii="Arial"/>
          <w:spacing w:val="43"/>
          <w:sz w:val="26"/>
        </w:rPr>
        <w:t xml:space="preserve"> </w:t>
      </w:r>
      <w:r>
        <w:rPr>
          <w:rFonts w:ascii="Arial"/>
          <w:sz w:val="26"/>
        </w:rPr>
        <w:t>The</w:t>
      </w:r>
      <w:r>
        <w:rPr>
          <w:rFonts w:ascii="Arial"/>
          <w:spacing w:val="44"/>
          <w:sz w:val="26"/>
        </w:rPr>
        <w:t xml:space="preserve"> </w:t>
      </w:r>
      <w:r>
        <w:rPr>
          <w:rFonts w:ascii="Arial"/>
          <w:sz w:val="26"/>
        </w:rPr>
        <w:t>recorded</w:t>
      </w:r>
    </w:p>
    <w:p w:rsidR="00456560" w:rsidRDefault="00456560">
      <w:pPr>
        <w:spacing w:line="480" w:lineRule="auto"/>
        <w:jc w:val="both"/>
        <w:rPr>
          <w:sz w:val="26"/>
        </w:rPr>
        <w:sectPr w:rsidR="00456560">
          <w:pgSz w:w="11910" w:h="16840"/>
          <w:pgMar w:top="1340" w:right="1280" w:bottom="920" w:left="1240" w:header="708" w:footer="732" w:gutter="0"/>
          <w:cols w:space="720"/>
        </w:sectPr>
      </w:pPr>
    </w:p>
    <w:p w:rsidR="00456560" w:rsidRDefault="007E1E19">
      <w:pPr>
        <w:spacing w:before="91" w:line="480" w:lineRule="auto"/>
        <w:ind w:left="908"/>
        <w:rPr>
          <w:sz w:val="26"/>
        </w:rPr>
      </w:pPr>
      <w:r>
        <w:rPr>
          <w:sz w:val="26"/>
        </w:rPr>
        <w:t>broadcast of each day shall be made available as archives on the official website of the Supreme Court by the end of the day;</w:t>
      </w:r>
    </w:p>
    <w:p w:rsidR="00456560" w:rsidRDefault="00456560">
      <w:pPr>
        <w:spacing w:before="1"/>
        <w:rPr>
          <w:sz w:val="26"/>
        </w:rPr>
      </w:pPr>
    </w:p>
    <w:p w:rsidR="00456560" w:rsidRDefault="007E1E19">
      <w:pPr>
        <w:pStyle w:val="ListParagraph"/>
        <w:numPr>
          <w:ilvl w:val="0"/>
          <w:numId w:val="3"/>
        </w:numPr>
        <w:tabs>
          <w:tab w:val="left" w:pos="909"/>
        </w:tabs>
        <w:spacing w:line="480" w:lineRule="auto"/>
        <w:ind w:right="165" w:hanging="720"/>
        <w:jc w:val="both"/>
        <w:rPr>
          <w:rFonts w:ascii="Arial"/>
          <w:sz w:val="26"/>
        </w:rPr>
      </w:pPr>
      <w:r>
        <w:rPr>
          <w:rFonts w:ascii="Arial"/>
          <w:sz w:val="26"/>
        </w:rPr>
        <w:t>Live-streaming shall commence as soon as the judges arrive in the courtroom and shall continue till the Bench</w:t>
      </w:r>
      <w:r>
        <w:rPr>
          <w:rFonts w:ascii="Arial"/>
          <w:spacing w:val="-2"/>
          <w:sz w:val="26"/>
        </w:rPr>
        <w:t xml:space="preserve"> </w:t>
      </w:r>
      <w:r>
        <w:rPr>
          <w:rFonts w:ascii="Arial"/>
          <w:sz w:val="26"/>
        </w:rPr>
        <w:t>rises;</w:t>
      </w:r>
    </w:p>
    <w:p w:rsidR="00456560" w:rsidRDefault="00456560">
      <w:pPr>
        <w:rPr>
          <w:sz w:val="26"/>
        </w:rPr>
      </w:pPr>
    </w:p>
    <w:p w:rsidR="00456560" w:rsidRDefault="007E1E19">
      <w:pPr>
        <w:pStyle w:val="ListParagraph"/>
        <w:numPr>
          <w:ilvl w:val="0"/>
          <w:numId w:val="3"/>
        </w:numPr>
        <w:tabs>
          <w:tab w:val="left" w:pos="909"/>
        </w:tabs>
        <w:spacing w:line="480" w:lineRule="auto"/>
        <w:ind w:right="158" w:hanging="720"/>
        <w:jc w:val="both"/>
        <w:rPr>
          <w:rFonts w:ascii="Arial"/>
          <w:sz w:val="26"/>
        </w:rPr>
      </w:pPr>
      <w:r>
        <w:rPr>
          <w:rFonts w:ascii="Arial"/>
          <w:sz w:val="26"/>
        </w:rPr>
        <w:t>The presiding judge of the courtroom shall be provided with an appropriate</w:t>
      </w:r>
      <w:r>
        <w:rPr>
          <w:rFonts w:ascii="Arial"/>
          <w:spacing w:val="-7"/>
          <w:sz w:val="26"/>
        </w:rPr>
        <w:t xml:space="preserve"> </w:t>
      </w:r>
      <w:r>
        <w:rPr>
          <w:rFonts w:ascii="Arial"/>
          <w:sz w:val="26"/>
        </w:rPr>
        <w:t>device</w:t>
      </w:r>
      <w:r>
        <w:rPr>
          <w:rFonts w:ascii="Arial"/>
          <w:spacing w:val="-7"/>
          <w:sz w:val="26"/>
        </w:rPr>
        <w:t xml:space="preserve"> </w:t>
      </w:r>
      <w:r>
        <w:rPr>
          <w:rFonts w:ascii="Arial"/>
          <w:sz w:val="26"/>
        </w:rPr>
        <w:t>for</w:t>
      </w:r>
      <w:r>
        <w:rPr>
          <w:rFonts w:ascii="Arial"/>
          <w:spacing w:val="-6"/>
          <w:sz w:val="26"/>
        </w:rPr>
        <w:t xml:space="preserve"> </w:t>
      </w:r>
      <w:r>
        <w:rPr>
          <w:rFonts w:ascii="Arial"/>
          <w:sz w:val="26"/>
        </w:rPr>
        <w:t>directing</w:t>
      </w:r>
      <w:r>
        <w:rPr>
          <w:rFonts w:ascii="Arial"/>
          <w:spacing w:val="-7"/>
          <w:sz w:val="26"/>
        </w:rPr>
        <w:t xml:space="preserve"> </w:t>
      </w:r>
      <w:r>
        <w:rPr>
          <w:rFonts w:ascii="Arial"/>
          <w:sz w:val="26"/>
        </w:rPr>
        <w:t>the</w:t>
      </w:r>
      <w:r>
        <w:rPr>
          <w:rFonts w:ascii="Arial"/>
          <w:spacing w:val="-7"/>
          <w:sz w:val="26"/>
        </w:rPr>
        <w:t xml:space="preserve"> </w:t>
      </w:r>
      <w:r>
        <w:rPr>
          <w:rFonts w:ascii="Arial"/>
          <w:sz w:val="26"/>
        </w:rPr>
        <w:t>technical</w:t>
      </w:r>
      <w:r>
        <w:rPr>
          <w:rFonts w:ascii="Arial"/>
          <w:spacing w:val="-7"/>
          <w:sz w:val="26"/>
        </w:rPr>
        <w:t xml:space="preserve"> </w:t>
      </w:r>
      <w:r>
        <w:rPr>
          <w:rFonts w:ascii="Arial"/>
          <w:sz w:val="26"/>
        </w:rPr>
        <w:t>team</w:t>
      </w:r>
      <w:r>
        <w:rPr>
          <w:rFonts w:ascii="Arial"/>
          <w:spacing w:val="-7"/>
          <w:sz w:val="26"/>
        </w:rPr>
        <w:t xml:space="preserve"> </w:t>
      </w:r>
      <w:r>
        <w:rPr>
          <w:rFonts w:ascii="Arial"/>
          <w:sz w:val="26"/>
        </w:rPr>
        <w:t>to</w:t>
      </w:r>
      <w:r>
        <w:rPr>
          <w:rFonts w:ascii="Arial"/>
          <w:spacing w:val="-7"/>
          <w:sz w:val="26"/>
        </w:rPr>
        <w:t xml:space="preserve"> </w:t>
      </w:r>
      <w:r>
        <w:rPr>
          <w:rFonts w:ascii="Arial"/>
          <w:sz w:val="26"/>
        </w:rPr>
        <w:t>stop</w:t>
      </w:r>
      <w:r>
        <w:rPr>
          <w:rFonts w:ascii="Arial"/>
          <w:spacing w:val="-7"/>
          <w:sz w:val="26"/>
        </w:rPr>
        <w:t xml:space="preserve"> </w:t>
      </w:r>
      <w:r>
        <w:rPr>
          <w:rFonts w:ascii="Arial"/>
          <w:sz w:val="26"/>
        </w:rPr>
        <w:t>live-streaming, if</w:t>
      </w:r>
      <w:r>
        <w:rPr>
          <w:rFonts w:ascii="Arial"/>
          <w:spacing w:val="-15"/>
          <w:sz w:val="26"/>
        </w:rPr>
        <w:t xml:space="preserve"> </w:t>
      </w:r>
      <w:r>
        <w:rPr>
          <w:rFonts w:ascii="Arial"/>
          <w:sz w:val="26"/>
        </w:rPr>
        <w:t>the</w:t>
      </w:r>
      <w:r>
        <w:rPr>
          <w:rFonts w:ascii="Arial"/>
          <w:spacing w:val="-14"/>
          <w:sz w:val="26"/>
        </w:rPr>
        <w:t xml:space="preserve"> </w:t>
      </w:r>
      <w:r>
        <w:rPr>
          <w:rFonts w:ascii="Arial"/>
          <w:sz w:val="26"/>
        </w:rPr>
        <w:t>Bench</w:t>
      </w:r>
      <w:r>
        <w:rPr>
          <w:rFonts w:ascii="Arial"/>
          <w:spacing w:val="-14"/>
          <w:sz w:val="26"/>
        </w:rPr>
        <w:t xml:space="preserve"> </w:t>
      </w:r>
      <w:r>
        <w:rPr>
          <w:rFonts w:ascii="Arial"/>
          <w:sz w:val="26"/>
        </w:rPr>
        <w:t>deems</w:t>
      </w:r>
      <w:r>
        <w:rPr>
          <w:rFonts w:ascii="Arial"/>
          <w:spacing w:val="-14"/>
          <w:sz w:val="26"/>
        </w:rPr>
        <w:t xml:space="preserve"> </w:t>
      </w:r>
      <w:r>
        <w:rPr>
          <w:rFonts w:ascii="Arial"/>
          <w:sz w:val="26"/>
        </w:rPr>
        <w:t>it</w:t>
      </w:r>
      <w:r>
        <w:rPr>
          <w:rFonts w:ascii="Arial"/>
          <w:spacing w:val="-11"/>
          <w:sz w:val="26"/>
        </w:rPr>
        <w:t xml:space="preserve"> </w:t>
      </w:r>
      <w:r>
        <w:rPr>
          <w:rFonts w:ascii="Arial"/>
          <w:sz w:val="26"/>
        </w:rPr>
        <w:t>necessary</w:t>
      </w:r>
      <w:r>
        <w:rPr>
          <w:rFonts w:ascii="Arial"/>
          <w:spacing w:val="-16"/>
          <w:sz w:val="26"/>
        </w:rPr>
        <w:t xml:space="preserve"> </w:t>
      </w:r>
      <w:r>
        <w:rPr>
          <w:rFonts w:ascii="Arial"/>
          <w:sz w:val="26"/>
        </w:rPr>
        <w:t>in</w:t>
      </w:r>
      <w:r>
        <w:rPr>
          <w:rFonts w:ascii="Arial"/>
          <w:spacing w:val="-14"/>
          <w:sz w:val="26"/>
        </w:rPr>
        <w:t xml:space="preserve"> </w:t>
      </w:r>
      <w:r>
        <w:rPr>
          <w:rFonts w:ascii="Arial"/>
          <w:sz w:val="26"/>
        </w:rPr>
        <w:t>the</w:t>
      </w:r>
      <w:r>
        <w:rPr>
          <w:rFonts w:ascii="Arial"/>
          <w:spacing w:val="-14"/>
          <w:sz w:val="26"/>
        </w:rPr>
        <w:t xml:space="preserve"> </w:t>
      </w:r>
      <w:r>
        <w:rPr>
          <w:rFonts w:ascii="Arial"/>
          <w:sz w:val="26"/>
        </w:rPr>
        <w:t>interest</w:t>
      </w:r>
      <w:r>
        <w:rPr>
          <w:rFonts w:ascii="Arial"/>
          <w:spacing w:val="-14"/>
          <w:sz w:val="26"/>
        </w:rPr>
        <w:t xml:space="preserve"> </w:t>
      </w:r>
      <w:r>
        <w:rPr>
          <w:rFonts w:ascii="Arial"/>
          <w:sz w:val="26"/>
        </w:rPr>
        <w:t>of</w:t>
      </w:r>
      <w:r>
        <w:rPr>
          <w:rFonts w:ascii="Arial"/>
          <w:spacing w:val="-14"/>
          <w:sz w:val="26"/>
        </w:rPr>
        <w:t xml:space="preserve"> </w:t>
      </w:r>
      <w:r>
        <w:rPr>
          <w:rFonts w:ascii="Arial"/>
          <w:sz w:val="26"/>
        </w:rPr>
        <w:t>administration</w:t>
      </w:r>
      <w:r>
        <w:rPr>
          <w:rFonts w:ascii="Arial"/>
          <w:spacing w:val="-12"/>
          <w:sz w:val="26"/>
        </w:rPr>
        <w:t xml:space="preserve"> </w:t>
      </w:r>
      <w:r>
        <w:rPr>
          <w:rFonts w:ascii="Arial"/>
          <w:sz w:val="26"/>
        </w:rPr>
        <w:t>of</w:t>
      </w:r>
      <w:r>
        <w:rPr>
          <w:rFonts w:ascii="Arial"/>
          <w:spacing w:val="-14"/>
          <w:sz w:val="26"/>
        </w:rPr>
        <w:t xml:space="preserve"> </w:t>
      </w:r>
      <w:r>
        <w:rPr>
          <w:rFonts w:ascii="Arial"/>
          <w:sz w:val="26"/>
        </w:rPr>
        <w:t>justice;</w:t>
      </w:r>
    </w:p>
    <w:p w:rsidR="00456560" w:rsidRDefault="00456560">
      <w:pPr>
        <w:spacing w:before="1"/>
        <w:rPr>
          <w:sz w:val="26"/>
        </w:rPr>
      </w:pPr>
    </w:p>
    <w:p w:rsidR="00456560" w:rsidRDefault="007E1E19">
      <w:pPr>
        <w:pStyle w:val="ListParagraph"/>
        <w:numPr>
          <w:ilvl w:val="0"/>
          <w:numId w:val="3"/>
        </w:numPr>
        <w:tabs>
          <w:tab w:val="left" w:pos="909"/>
        </w:tabs>
        <w:spacing w:line="480" w:lineRule="auto"/>
        <w:ind w:right="158" w:hanging="720"/>
        <w:jc w:val="both"/>
        <w:rPr>
          <w:rFonts w:ascii="Arial"/>
          <w:sz w:val="26"/>
        </w:rPr>
      </w:pPr>
      <w:r>
        <w:rPr>
          <w:rFonts w:ascii="Arial"/>
          <w:sz w:val="26"/>
        </w:rPr>
        <w:t>Live-streaming of the proceedings shou</w:t>
      </w:r>
      <w:r>
        <w:rPr>
          <w:rFonts w:ascii="Arial"/>
          <w:sz w:val="26"/>
        </w:rPr>
        <w:t>ld be carried out with a delay of two</w:t>
      </w:r>
      <w:r>
        <w:rPr>
          <w:rFonts w:ascii="Arial"/>
          <w:spacing w:val="-2"/>
          <w:sz w:val="26"/>
        </w:rPr>
        <w:t xml:space="preserve"> </w:t>
      </w:r>
      <w:r>
        <w:rPr>
          <w:rFonts w:ascii="Arial"/>
          <w:sz w:val="26"/>
        </w:rPr>
        <w:t>minutes;</w:t>
      </w:r>
    </w:p>
    <w:p w:rsidR="00456560" w:rsidRDefault="00456560">
      <w:pPr>
        <w:rPr>
          <w:sz w:val="26"/>
        </w:rPr>
      </w:pPr>
    </w:p>
    <w:p w:rsidR="00456560" w:rsidRDefault="007E1E19">
      <w:pPr>
        <w:pStyle w:val="ListParagraph"/>
        <w:numPr>
          <w:ilvl w:val="0"/>
          <w:numId w:val="3"/>
        </w:numPr>
        <w:tabs>
          <w:tab w:val="left" w:pos="909"/>
        </w:tabs>
        <w:spacing w:line="480" w:lineRule="auto"/>
        <w:ind w:right="162"/>
        <w:jc w:val="both"/>
        <w:rPr>
          <w:rFonts w:ascii="Arial"/>
          <w:sz w:val="26"/>
        </w:rPr>
      </w:pPr>
      <w:r>
        <w:rPr>
          <w:rFonts w:ascii="Arial"/>
          <w:sz w:val="26"/>
        </w:rPr>
        <w:t>Proceedings shall only be live-streamed during working hours of the court;</w:t>
      </w:r>
    </w:p>
    <w:p w:rsidR="00456560" w:rsidRDefault="00456560">
      <w:pPr>
        <w:spacing w:before="10"/>
        <w:rPr>
          <w:sz w:val="25"/>
        </w:rPr>
      </w:pPr>
    </w:p>
    <w:p w:rsidR="00456560" w:rsidRDefault="007E1E19">
      <w:pPr>
        <w:pStyle w:val="ListParagraph"/>
        <w:numPr>
          <w:ilvl w:val="0"/>
          <w:numId w:val="3"/>
        </w:numPr>
        <w:tabs>
          <w:tab w:val="left" w:pos="909"/>
        </w:tabs>
        <w:spacing w:line="482" w:lineRule="auto"/>
        <w:ind w:right="159"/>
        <w:jc w:val="both"/>
        <w:rPr>
          <w:rFonts w:ascii="Arial"/>
          <w:sz w:val="26"/>
        </w:rPr>
      </w:pPr>
      <w:r>
        <w:rPr>
          <w:rFonts w:ascii="Arial"/>
          <w:sz w:val="26"/>
        </w:rPr>
        <w:t>Courtroom proceedings will continue to be live-streamed unless</w:t>
      </w:r>
      <w:r>
        <w:rPr>
          <w:rFonts w:ascii="Arial"/>
          <w:spacing w:val="58"/>
          <w:sz w:val="26"/>
        </w:rPr>
        <w:t xml:space="preserve"> </w:t>
      </w:r>
      <w:r>
        <w:rPr>
          <w:rFonts w:ascii="Arial"/>
          <w:sz w:val="26"/>
        </w:rPr>
        <w:t>the presiding judge orders the recording to be paused or</w:t>
      </w:r>
      <w:r>
        <w:rPr>
          <w:rFonts w:ascii="Arial"/>
          <w:spacing w:val="-6"/>
          <w:sz w:val="26"/>
        </w:rPr>
        <w:t xml:space="preserve"> </w:t>
      </w:r>
      <w:r>
        <w:rPr>
          <w:rFonts w:ascii="Arial"/>
          <w:sz w:val="26"/>
        </w:rPr>
        <w:t>suspended;</w:t>
      </w:r>
    </w:p>
    <w:p w:rsidR="00456560" w:rsidRDefault="00456560">
      <w:pPr>
        <w:rPr>
          <w:sz w:val="28"/>
        </w:rPr>
      </w:pPr>
    </w:p>
    <w:p w:rsidR="00456560" w:rsidRDefault="00456560">
      <w:pPr>
        <w:spacing w:before="7"/>
        <w:rPr>
          <w:sz w:val="23"/>
        </w:rPr>
      </w:pPr>
    </w:p>
    <w:p w:rsidR="00456560" w:rsidRDefault="007E1E19">
      <w:pPr>
        <w:pStyle w:val="ListParagraph"/>
        <w:numPr>
          <w:ilvl w:val="0"/>
          <w:numId w:val="3"/>
        </w:numPr>
        <w:tabs>
          <w:tab w:val="left" w:pos="909"/>
        </w:tabs>
        <w:spacing w:line="480" w:lineRule="auto"/>
        <w:ind w:right="160" w:hanging="720"/>
        <w:jc w:val="both"/>
        <w:rPr>
          <w:rFonts w:ascii="Arial"/>
          <w:sz w:val="26"/>
        </w:rPr>
      </w:pPr>
      <w:r>
        <w:rPr>
          <w:rFonts w:ascii="Arial"/>
          <w:sz w:val="26"/>
        </w:rPr>
        <w:t>To give full effect to the process of live-streaming, advocates</w:t>
      </w:r>
      <w:r>
        <w:rPr>
          <w:rFonts w:ascii="Arial"/>
          <w:spacing w:val="-24"/>
          <w:sz w:val="26"/>
        </w:rPr>
        <w:t xml:space="preserve"> </w:t>
      </w:r>
      <w:r>
        <w:rPr>
          <w:rFonts w:ascii="Arial"/>
          <w:sz w:val="26"/>
        </w:rPr>
        <w:t>addressing the Bench, and judges addressing the Bar, must use microphones,</w:t>
      </w:r>
      <w:r>
        <w:rPr>
          <w:rFonts w:ascii="Arial"/>
          <w:spacing w:val="-37"/>
          <w:sz w:val="26"/>
        </w:rPr>
        <w:t xml:space="preserve"> </w:t>
      </w:r>
      <w:r>
        <w:rPr>
          <w:rFonts w:ascii="Arial"/>
          <w:sz w:val="26"/>
        </w:rPr>
        <w:t>while addressing the</w:t>
      </w:r>
      <w:r>
        <w:rPr>
          <w:rFonts w:ascii="Arial"/>
          <w:spacing w:val="-3"/>
          <w:sz w:val="26"/>
        </w:rPr>
        <w:t xml:space="preserve"> </w:t>
      </w:r>
      <w:r>
        <w:rPr>
          <w:rFonts w:ascii="Arial"/>
          <w:sz w:val="26"/>
        </w:rPr>
        <w:t>Court;</w:t>
      </w:r>
    </w:p>
    <w:p w:rsidR="00456560" w:rsidRDefault="00456560">
      <w:pPr>
        <w:rPr>
          <w:sz w:val="28"/>
        </w:rPr>
      </w:pPr>
    </w:p>
    <w:p w:rsidR="00456560" w:rsidRDefault="007E1E19">
      <w:pPr>
        <w:pStyle w:val="ListParagraph"/>
        <w:numPr>
          <w:ilvl w:val="0"/>
          <w:numId w:val="3"/>
        </w:numPr>
        <w:tabs>
          <w:tab w:val="left" w:pos="909"/>
        </w:tabs>
        <w:spacing w:before="177" w:line="480" w:lineRule="auto"/>
        <w:ind w:right="165" w:hanging="720"/>
        <w:jc w:val="both"/>
        <w:rPr>
          <w:rFonts w:ascii="Arial"/>
          <w:sz w:val="24"/>
        </w:rPr>
      </w:pPr>
      <w:r>
        <w:rPr>
          <w:rFonts w:ascii="Arial"/>
          <w:sz w:val="26"/>
        </w:rPr>
        <w:t>Recording of courtroom proceedings shall be done by the Registry with the</w:t>
      </w:r>
      <w:r>
        <w:rPr>
          <w:rFonts w:ascii="Arial"/>
          <w:spacing w:val="9"/>
          <w:sz w:val="26"/>
        </w:rPr>
        <w:t xml:space="preserve"> </w:t>
      </w:r>
      <w:r>
        <w:rPr>
          <w:rFonts w:ascii="Arial"/>
          <w:sz w:val="26"/>
        </w:rPr>
        <w:t>technical</w:t>
      </w:r>
      <w:r>
        <w:rPr>
          <w:rFonts w:ascii="Arial"/>
          <w:spacing w:val="12"/>
          <w:sz w:val="26"/>
        </w:rPr>
        <w:t xml:space="preserve"> </w:t>
      </w:r>
      <w:r>
        <w:rPr>
          <w:rFonts w:ascii="Arial"/>
          <w:sz w:val="26"/>
        </w:rPr>
        <w:t>sup</w:t>
      </w:r>
      <w:r>
        <w:rPr>
          <w:rFonts w:ascii="Arial"/>
          <w:sz w:val="26"/>
        </w:rPr>
        <w:t>port</w:t>
      </w:r>
      <w:r>
        <w:rPr>
          <w:rFonts w:ascii="Arial"/>
          <w:spacing w:val="12"/>
          <w:sz w:val="26"/>
        </w:rPr>
        <w:t xml:space="preserve"> </w:t>
      </w:r>
      <w:r>
        <w:rPr>
          <w:rFonts w:ascii="Arial"/>
          <w:sz w:val="26"/>
        </w:rPr>
        <w:t>of</w:t>
      </w:r>
      <w:r>
        <w:rPr>
          <w:rFonts w:ascii="Arial"/>
          <w:spacing w:val="10"/>
          <w:sz w:val="26"/>
        </w:rPr>
        <w:t xml:space="preserve"> </w:t>
      </w:r>
      <w:r>
        <w:rPr>
          <w:rFonts w:ascii="Arial"/>
          <w:sz w:val="26"/>
        </w:rPr>
        <w:t>National</w:t>
      </w:r>
      <w:r>
        <w:rPr>
          <w:rFonts w:ascii="Arial"/>
          <w:spacing w:val="12"/>
          <w:sz w:val="26"/>
        </w:rPr>
        <w:t xml:space="preserve"> </w:t>
      </w:r>
      <w:r>
        <w:rPr>
          <w:rFonts w:ascii="Arial"/>
          <w:sz w:val="26"/>
        </w:rPr>
        <w:t>Informatics</w:t>
      </w:r>
      <w:r>
        <w:rPr>
          <w:rFonts w:ascii="Arial"/>
          <w:spacing w:val="10"/>
          <w:sz w:val="26"/>
        </w:rPr>
        <w:t xml:space="preserve"> </w:t>
      </w:r>
      <w:r>
        <w:rPr>
          <w:rFonts w:ascii="Arial"/>
          <w:sz w:val="26"/>
        </w:rPr>
        <w:t>Centre</w:t>
      </w:r>
      <w:r>
        <w:rPr>
          <w:rFonts w:ascii="Arial"/>
          <w:spacing w:val="10"/>
          <w:sz w:val="26"/>
        </w:rPr>
        <w:t xml:space="preserve"> </w:t>
      </w:r>
      <w:r>
        <w:rPr>
          <w:rFonts w:ascii="Arial"/>
          <w:sz w:val="26"/>
        </w:rPr>
        <w:t>or</w:t>
      </w:r>
      <w:r>
        <w:rPr>
          <w:rFonts w:ascii="Arial"/>
          <w:spacing w:val="12"/>
          <w:sz w:val="26"/>
        </w:rPr>
        <w:t xml:space="preserve"> </w:t>
      </w:r>
      <w:r>
        <w:rPr>
          <w:rFonts w:ascii="Arial"/>
          <w:sz w:val="26"/>
        </w:rPr>
        <w:t>any</w:t>
      </w:r>
      <w:r>
        <w:rPr>
          <w:rFonts w:ascii="Arial"/>
          <w:spacing w:val="10"/>
          <w:sz w:val="26"/>
        </w:rPr>
        <w:t xml:space="preserve"> </w:t>
      </w:r>
      <w:r>
        <w:rPr>
          <w:rFonts w:ascii="Arial"/>
          <w:sz w:val="26"/>
        </w:rPr>
        <w:t>other</w:t>
      </w:r>
      <w:r>
        <w:rPr>
          <w:rFonts w:ascii="Arial"/>
          <w:spacing w:val="10"/>
          <w:sz w:val="26"/>
        </w:rPr>
        <w:t xml:space="preserve"> </w:t>
      </w:r>
      <w:r>
        <w:rPr>
          <w:rFonts w:ascii="Arial"/>
          <w:sz w:val="26"/>
        </w:rPr>
        <w:t>public/</w:t>
      </w:r>
    </w:p>
    <w:p w:rsidR="00456560" w:rsidRDefault="00456560">
      <w:pPr>
        <w:spacing w:line="480" w:lineRule="auto"/>
        <w:jc w:val="both"/>
        <w:rPr>
          <w:sz w:val="24"/>
        </w:rPr>
        <w:sectPr w:rsidR="00456560">
          <w:pgSz w:w="11910" w:h="16840"/>
          <w:pgMar w:top="1340" w:right="1280" w:bottom="920" w:left="1240" w:header="708" w:footer="732" w:gutter="0"/>
          <w:cols w:space="720"/>
        </w:sectPr>
      </w:pPr>
    </w:p>
    <w:p w:rsidR="00456560" w:rsidRDefault="007E1E19">
      <w:pPr>
        <w:spacing w:before="91" w:line="480" w:lineRule="auto"/>
        <w:ind w:left="908"/>
        <w:rPr>
          <w:sz w:val="26"/>
        </w:rPr>
      </w:pPr>
      <w:r>
        <w:rPr>
          <w:sz w:val="26"/>
        </w:rPr>
        <w:t>private agency authorised by the Supreme Court or the Ministry of Information and Technology; and</w:t>
      </w:r>
    </w:p>
    <w:p w:rsidR="00456560" w:rsidRDefault="00456560">
      <w:pPr>
        <w:spacing w:before="1"/>
        <w:rPr>
          <w:sz w:val="26"/>
        </w:rPr>
      </w:pPr>
    </w:p>
    <w:p w:rsidR="00456560" w:rsidRDefault="007E1E19">
      <w:pPr>
        <w:pStyle w:val="ListParagraph"/>
        <w:numPr>
          <w:ilvl w:val="0"/>
          <w:numId w:val="3"/>
        </w:numPr>
        <w:tabs>
          <w:tab w:val="left" w:pos="909"/>
        </w:tabs>
        <w:spacing w:line="480" w:lineRule="auto"/>
        <w:ind w:right="164" w:hanging="720"/>
        <w:jc w:val="both"/>
        <w:rPr>
          <w:rFonts w:ascii="Arial" w:hAnsi="Arial"/>
          <w:sz w:val="26"/>
        </w:rPr>
      </w:pPr>
      <w:r>
        <w:rPr>
          <w:rFonts w:ascii="Arial" w:hAnsi="Arial"/>
          <w:sz w:val="26"/>
        </w:rPr>
        <w:t>The portions of proceedings which are not broadcast online, on the direction</w:t>
      </w:r>
      <w:r>
        <w:rPr>
          <w:rFonts w:ascii="Arial" w:hAnsi="Arial"/>
          <w:spacing w:val="-12"/>
          <w:sz w:val="26"/>
        </w:rPr>
        <w:t xml:space="preserve"> </w:t>
      </w:r>
      <w:r>
        <w:rPr>
          <w:rFonts w:ascii="Arial" w:hAnsi="Arial"/>
          <w:sz w:val="26"/>
        </w:rPr>
        <w:t>of</w:t>
      </w:r>
      <w:r>
        <w:rPr>
          <w:rFonts w:ascii="Arial" w:hAnsi="Arial"/>
          <w:spacing w:val="-9"/>
          <w:sz w:val="26"/>
        </w:rPr>
        <w:t xml:space="preserve"> </w:t>
      </w:r>
      <w:r>
        <w:rPr>
          <w:rFonts w:ascii="Arial" w:hAnsi="Arial"/>
          <w:sz w:val="26"/>
        </w:rPr>
        <w:t>the</w:t>
      </w:r>
      <w:r>
        <w:rPr>
          <w:rFonts w:ascii="Arial" w:hAnsi="Arial"/>
          <w:spacing w:val="-8"/>
          <w:sz w:val="26"/>
        </w:rPr>
        <w:t xml:space="preserve"> </w:t>
      </w:r>
      <w:r>
        <w:rPr>
          <w:rFonts w:ascii="Arial" w:hAnsi="Arial"/>
          <w:sz w:val="26"/>
        </w:rPr>
        <w:t>presiding</w:t>
      </w:r>
      <w:r>
        <w:rPr>
          <w:rFonts w:ascii="Arial" w:hAnsi="Arial"/>
          <w:spacing w:val="-12"/>
          <w:sz w:val="26"/>
        </w:rPr>
        <w:t xml:space="preserve"> </w:t>
      </w:r>
      <w:r>
        <w:rPr>
          <w:rFonts w:ascii="Arial" w:hAnsi="Arial"/>
          <w:sz w:val="26"/>
        </w:rPr>
        <w:t>judge</w:t>
      </w:r>
      <w:r>
        <w:rPr>
          <w:rFonts w:ascii="Arial" w:hAnsi="Arial"/>
          <w:spacing w:val="-9"/>
          <w:sz w:val="26"/>
        </w:rPr>
        <w:t xml:space="preserve"> </w:t>
      </w:r>
      <w:r>
        <w:rPr>
          <w:rFonts w:ascii="Arial" w:hAnsi="Arial"/>
          <w:sz w:val="26"/>
        </w:rPr>
        <w:t>of</w:t>
      </w:r>
      <w:r>
        <w:rPr>
          <w:rFonts w:ascii="Arial" w:hAnsi="Arial"/>
          <w:spacing w:val="-9"/>
          <w:sz w:val="26"/>
        </w:rPr>
        <w:t xml:space="preserve"> </w:t>
      </w:r>
      <w:r>
        <w:rPr>
          <w:rFonts w:ascii="Arial" w:hAnsi="Arial"/>
          <w:sz w:val="26"/>
        </w:rPr>
        <w:t>the</w:t>
      </w:r>
      <w:r>
        <w:rPr>
          <w:rFonts w:ascii="Arial" w:hAnsi="Arial"/>
          <w:spacing w:val="-9"/>
          <w:sz w:val="26"/>
        </w:rPr>
        <w:t xml:space="preserve"> </w:t>
      </w:r>
      <w:r>
        <w:rPr>
          <w:rFonts w:ascii="Arial" w:hAnsi="Arial"/>
          <w:sz w:val="26"/>
        </w:rPr>
        <w:t>Bench</w:t>
      </w:r>
      <w:r>
        <w:rPr>
          <w:rFonts w:ascii="Arial" w:hAnsi="Arial"/>
          <w:spacing w:val="-11"/>
          <w:sz w:val="26"/>
        </w:rPr>
        <w:t xml:space="preserve"> </w:t>
      </w:r>
      <w:r>
        <w:rPr>
          <w:rFonts w:ascii="Arial" w:hAnsi="Arial"/>
          <w:sz w:val="26"/>
        </w:rPr>
        <w:t>shall</w:t>
      </w:r>
      <w:r>
        <w:rPr>
          <w:rFonts w:ascii="Arial" w:hAnsi="Arial"/>
          <w:spacing w:val="-11"/>
          <w:sz w:val="26"/>
        </w:rPr>
        <w:t xml:space="preserve"> </w:t>
      </w:r>
      <w:r>
        <w:rPr>
          <w:rFonts w:ascii="Arial" w:hAnsi="Arial"/>
          <w:sz w:val="26"/>
        </w:rPr>
        <w:t>not</w:t>
      </w:r>
      <w:r>
        <w:rPr>
          <w:rFonts w:ascii="Arial" w:hAnsi="Arial"/>
          <w:spacing w:val="-11"/>
          <w:sz w:val="26"/>
        </w:rPr>
        <w:t xml:space="preserve"> </w:t>
      </w:r>
      <w:r>
        <w:rPr>
          <w:rFonts w:ascii="Arial" w:hAnsi="Arial"/>
          <w:sz w:val="26"/>
        </w:rPr>
        <w:t>be</w:t>
      </w:r>
      <w:r>
        <w:rPr>
          <w:rFonts w:ascii="Arial" w:hAnsi="Arial"/>
          <w:spacing w:val="-12"/>
          <w:sz w:val="26"/>
        </w:rPr>
        <w:t xml:space="preserve"> </w:t>
      </w:r>
      <w:r>
        <w:rPr>
          <w:rFonts w:ascii="Arial" w:hAnsi="Arial"/>
          <w:sz w:val="26"/>
        </w:rPr>
        <w:t>made</w:t>
      </w:r>
      <w:r>
        <w:rPr>
          <w:rFonts w:ascii="Arial" w:hAnsi="Arial"/>
          <w:spacing w:val="-8"/>
          <w:sz w:val="26"/>
        </w:rPr>
        <w:t xml:space="preserve"> </w:t>
      </w:r>
      <w:r>
        <w:rPr>
          <w:rFonts w:ascii="Arial" w:hAnsi="Arial"/>
          <w:sz w:val="26"/>
        </w:rPr>
        <w:t>part</w:t>
      </w:r>
      <w:r>
        <w:rPr>
          <w:rFonts w:ascii="Arial" w:hAnsi="Arial"/>
          <w:spacing w:val="-12"/>
          <w:sz w:val="26"/>
        </w:rPr>
        <w:t xml:space="preserve"> </w:t>
      </w:r>
      <w:r>
        <w:rPr>
          <w:rFonts w:ascii="Arial" w:hAnsi="Arial"/>
          <w:sz w:val="26"/>
        </w:rPr>
        <w:t>of</w:t>
      </w:r>
      <w:r>
        <w:rPr>
          <w:rFonts w:ascii="Arial" w:hAnsi="Arial"/>
          <w:spacing w:val="-9"/>
          <w:sz w:val="26"/>
        </w:rPr>
        <w:t xml:space="preserve"> </w:t>
      </w:r>
      <w:r>
        <w:rPr>
          <w:rFonts w:ascii="Arial" w:hAnsi="Arial"/>
          <w:sz w:val="26"/>
        </w:rPr>
        <w:t>the official records and shall be placed separately as ‘confidential</w:t>
      </w:r>
      <w:r>
        <w:rPr>
          <w:rFonts w:ascii="Arial" w:hAnsi="Arial"/>
          <w:spacing w:val="-37"/>
          <w:sz w:val="26"/>
        </w:rPr>
        <w:t xml:space="preserve"> </w:t>
      </w:r>
      <w:r>
        <w:rPr>
          <w:rFonts w:ascii="Arial" w:hAnsi="Arial"/>
          <w:sz w:val="26"/>
        </w:rPr>
        <w:t>records’.</w:t>
      </w:r>
    </w:p>
    <w:p w:rsidR="00456560" w:rsidRDefault="00456560">
      <w:pPr>
        <w:rPr>
          <w:sz w:val="28"/>
        </w:rPr>
      </w:pPr>
    </w:p>
    <w:p w:rsidR="00456560" w:rsidRDefault="007E1E19">
      <w:pPr>
        <w:pStyle w:val="ListParagraph"/>
        <w:numPr>
          <w:ilvl w:val="0"/>
          <w:numId w:val="6"/>
        </w:numPr>
        <w:tabs>
          <w:tab w:val="left" w:pos="932"/>
          <w:tab w:val="left" w:pos="933"/>
        </w:tabs>
        <w:spacing w:before="176"/>
        <w:rPr>
          <w:rFonts w:ascii="Arial"/>
          <w:sz w:val="27"/>
        </w:rPr>
      </w:pPr>
      <w:r>
        <w:rPr>
          <w:rFonts w:ascii="Arial"/>
          <w:sz w:val="27"/>
        </w:rPr>
        <w:t>Technical specifications for</w:t>
      </w:r>
      <w:r>
        <w:rPr>
          <w:rFonts w:ascii="Arial"/>
          <w:spacing w:val="-4"/>
          <w:sz w:val="27"/>
        </w:rPr>
        <w:t xml:space="preserve"> </w:t>
      </w:r>
      <w:r>
        <w:rPr>
          <w:rFonts w:ascii="Arial"/>
          <w:sz w:val="27"/>
        </w:rPr>
        <w:t>live-streaming</w:t>
      </w:r>
    </w:p>
    <w:p w:rsidR="00456560" w:rsidRDefault="00456560">
      <w:pPr>
        <w:rPr>
          <w:sz w:val="30"/>
        </w:rPr>
      </w:pPr>
    </w:p>
    <w:p w:rsidR="00456560" w:rsidRDefault="00456560">
      <w:pPr>
        <w:spacing w:before="6"/>
        <w:rPr>
          <w:sz w:val="40"/>
        </w:rPr>
      </w:pPr>
    </w:p>
    <w:p w:rsidR="00456560" w:rsidRDefault="007E1E19">
      <w:pPr>
        <w:pStyle w:val="ListParagraph"/>
        <w:numPr>
          <w:ilvl w:val="0"/>
          <w:numId w:val="2"/>
        </w:numPr>
        <w:tabs>
          <w:tab w:val="left" w:pos="909"/>
        </w:tabs>
        <w:spacing w:line="480" w:lineRule="auto"/>
        <w:ind w:right="160"/>
        <w:jc w:val="both"/>
        <w:rPr>
          <w:rFonts w:ascii="Arial"/>
          <w:sz w:val="26"/>
        </w:rPr>
      </w:pPr>
      <w:r>
        <w:rPr>
          <w:rFonts w:ascii="Arial"/>
          <w:sz w:val="26"/>
        </w:rPr>
        <w:t>Live-streaming shall be conducted by the Supreme Court with its own cam</w:t>
      </w:r>
      <w:r>
        <w:rPr>
          <w:rFonts w:ascii="Arial"/>
          <w:sz w:val="26"/>
        </w:rPr>
        <w:t>era-persons or by an authorized agency. No person who is not authorized by the Supreme Court will be permitted to record any proceeding;</w:t>
      </w:r>
    </w:p>
    <w:p w:rsidR="00456560" w:rsidRDefault="00456560">
      <w:pPr>
        <w:rPr>
          <w:sz w:val="26"/>
        </w:rPr>
      </w:pPr>
    </w:p>
    <w:p w:rsidR="00456560" w:rsidRDefault="007E1E19">
      <w:pPr>
        <w:pStyle w:val="ListParagraph"/>
        <w:numPr>
          <w:ilvl w:val="0"/>
          <w:numId w:val="2"/>
        </w:numPr>
        <w:tabs>
          <w:tab w:val="left" w:pos="921"/>
        </w:tabs>
        <w:spacing w:line="480" w:lineRule="auto"/>
        <w:ind w:left="920" w:right="160" w:hanging="720"/>
        <w:jc w:val="both"/>
        <w:rPr>
          <w:rFonts w:ascii="Arial"/>
          <w:sz w:val="26"/>
        </w:rPr>
      </w:pPr>
      <w:r>
        <w:rPr>
          <w:rFonts w:ascii="Arial"/>
          <w:sz w:val="26"/>
        </w:rPr>
        <w:t xml:space="preserve">Cameras should be focused only on the judges </w:t>
      </w:r>
      <w:r>
        <w:rPr>
          <w:rFonts w:ascii="Arial"/>
          <w:spacing w:val="2"/>
          <w:sz w:val="26"/>
        </w:rPr>
        <w:t xml:space="preserve">and </w:t>
      </w:r>
      <w:r>
        <w:rPr>
          <w:rFonts w:ascii="Arial"/>
          <w:sz w:val="26"/>
        </w:rPr>
        <w:t>advocates pleading before the Bench in the matter being</w:t>
      </w:r>
      <w:r>
        <w:rPr>
          <w:rFonts w:ascii="Arial"/>
          <w:spacing w:val="-8"/>
          <w:sz w:val="26"/>
        </w:rPr>
        <w:t xml:space="preserve"> </w:t>
      </w:r>
      <w:r>
        <w:rPr>
          <w:rFonts w:ascii="Arial"/>
          <w:sz w:val="26"/>
        </w:rPr>
        <w:t>live-streamed</w:t>
      </w:r>
      <w:r>
        <w:rPr>
          <w:rFonts w:ascii="Arial"/>
          <w:sz w:val="26"/>
        </w:rPr>
        <w:t>;</w:t>
      </w:r>
    </w:p>
    <w:p w:rsidR="00456560" w:rsidRDefault="00456560">
      <w:pPr>
        <w:rPr>
          <w:sz w:val="26"/>
        </w:rPr>
      </w:pPr>
    </w:p>
    <w:p w:rsidR="00456560" w:rsidRDefault="007E1E19">
      <w:pPr>
        <w:pStyle w:val="ListParagraph"/>
        <w:numPr>
          <w:ilvl w:val="0"/>
          <w:numId w:val="2"/>
        </w:numPr>
        <w:tabs>
          <w:tab w:val="left" w:pos="920"/>
          <w:tab w:val="left" w:pos="921"/>
        </w:tabs>
        <w:spacing w:before="1"/>
        <w:ind w:left="920" w:hanging="720"/>
        <w:rPr>
          <w:rFonts w:ascii="Arial" w:hAnsi="Arial"/>
          <w:sz w:val="24"/>
        </w:rPr>
      </w:pPr>
      <w:r>
        <w:rPr>
          <w:rFonts w:ascii="Arial" w:hAnsi="Arial"/>
          <w:sz w:val="26"/>
        </w:rPr>
        <w:t>Cameras shall not film the media and visitor’s</w:t>
      </w:r>
      <w:r>
        <w:rPr>
          <w:rFonts w:ascii="Arial" w:hAnsi="Arial"/>
          <w:spacing w:val="-11"/>
          <w:sz w:val="26"/>
        </w:rPr>
        <w:t xml:space="preserve"> </w:t>
      </w:r>
      <w:r>
        <w:rPr>
          <w:rFonts w:ascii="Arial" w:hAnsi="Arial"/>
          <w:sz w:val="26"/>
        </w:rPr>
        <w:t>galleries;</w:t>
      </w:r>
    </w:p>
    <w:p w:rsidR="00456560" w:rsidRDefault="00456560">
      <w:pPr>
        <w:rPr>
          <w:sz w:val="28"/>
        </w:rPr>
      </w:pPr>
    </w:p>
    <w:p w:rsidR="00456560" w:rsidRDefault="00456560">
      <w:pPr>
        <w:spacing w:before="4"/>
        <w:rPr>
          <w:sz w:val="37"/>
        </w:rPr>
      </w:pPr>
    </w:p>
    <w:p w:rsidR="00456560" w:rsidRDefault="007E1E19">
      <w:pPr>
        <w:pStyle w:val="ListParagraph"/>
        <w:numPr>
          <w:ilvl w:val="0"/>
          <w:numId w:val="2"/>
        </w:numPr>
        <w:tabs>
          <w:tab w:val="left" w:pos="921"/>
        </w:tabs>
        <w:spacing w:line="480" w:lineRule="auto"/>
        <w:ind w:left="920" w:right="162" w:hanging="720"/>
        <w:jc w:val="both"/>
        <w:rPr>
          <w:rFonts w:ascii="Arial"/>
          <w:sz w:val="26"/>
        </w:rPr>
      </w:pPr>
      <w:r>
        <w:rPr>
          <w:rFonts w:ascii="Arial"/>
          <w:sz w:val="26"/>
        </w:rPr>
        <w:t>Cameras</w:t>
      </w:r>
      <w:r>
        <w:rPr>
          <w:rFonts w:ascii="Arial"/>
          <w:spacing w:val="-11"/>
          <w:sz w:val="26"/>
        </w:rPr>
        <w:t xml:space="preserve"> </w:t>
      </w:r>
      <w:r>
        <w:rPr>
          <w:rFonts w:ascii="Arial"/>
          <w:sz w:val="26"/>
        </w:rPr>
        <w:t>may</w:t>
      </w:r>
      <w:r>
        <w:rPr>
          <w:rFonts w:ascii="Arial"/>
          <w:spacing w:val="-14"/>
          <w:sz w:val="26"/>
        </w:rPr>
        <w:t xml:space="preserve"> </w:t>
      </w:r>
      <w:r>
        <w:rPr>
          <w:rFonts w:ascii="Arial"/>
          <w:sz w:val="26"/>
        </w:rPr>
        <w:t>zoom</w:t>
      </w:r>
      <w:r>
        <w:rPr>
          <w:rFonts w:ascii="Arial"/>
          <w:spacing w:val="-11"/>
          <w:sz w:val="26"/>
        </w:rPr>
        <w:t xml:space="preserve"> </w:t>
      </w:r>
      <w:r>
        <w:rPr>
          <w:rFonts w:ascii="Arial"/>
          <w:sz w:val="26"/>
        </w:rPr>
        <w:t>in</w:t>
      </w:r>
      <w:r>
        <w:rPr>
          <w:rFonts w:ascii="Arial"/>
          <w:spacing w:val="-12"/>
          <w:sz w:val="26"/>
        </w:rPr>
        <w:t xml:space="preserve"> </w:t>
      </w:r>
      <w:r>
        <w:rPr>
          <w:rFonts w:ascii="Arial"/>
          <w:sz w:val="26"/>
        </w:rPr>
        <w:t>on</w:t>
      </w:r>
      <w:r>
        <w:rPr>
          <w:rFonts w:ascii="Arial"/>
          <w:spacing w:val="-12"/>
          <w:sz w:val="26"/>
        </w:rPr>
        <w:t xml:space="preserve"> </w:t>
      </w:r>
      <w:r>
        <w:rPr>
          <w:rFonts w:ascii="Arial"/>
          <w:sz w:val="26"/>
        </w:rPr>
        <w:t>the</w:t>
      </w:r>
      <w:r>
        <w:rPr>
          <w:rFonts w:ascii="Arial"/>
          <w:spacing w:val="-12"/>
          <w:sz w:val="26"/>
        </w:rPr>
        <w:t xml:space="preserve"> </w:t>
      </w:r>
      <w:r>
        <w:rPr>
          <w:rFonts w:ascii="Arial"/>
          <w:sz w:val="26"/>
        </w:rPr>
        <w:t>Bench</w:t>
      </w:r>
      <w:r>
        <w:rPr>
          <w:rFonts w:ascii="Arial"/>
          <w:spacing w:val="-9"/>
          <w:sz w:val="26"/>
        </w:rPr>
        <w:t xml:space="preserve"> </w:t>
      </w:r>
      <w:r>
        <w:rPr>
          <w:rFonts w:ascii="Arial"/>
          <w:sz w:val="26"/>
        </w:rPr>
        <w:t>when</w:t>
      </w:r>
      <w:r>
        <w:rPr>
          <w:rFonts w:ascii="Arial"/>
          <w:spacing w:val="-9"/>
          <w:sz w:val="26"/>
        </w:rPr>
        <w:t xml:space="preserve"> </w:t>
      </w:r>
      <w:r>
        <w:rPr>
          <w:rFonts w:ascii="Arial"/>
          <w:sz w:val="26"/>
        </w:rPr>
        <w:t>any</w:t>
      </w:r>
      <w:r>
        <w:rPr>
          <w:rFonts w:ascii="Arial"/>
          <w:spacing w:val="-14"/>
          <w:sz w:val="26"/>
        </w:rPr>
        <w:t xml:space="preserve"> </w:t>
      </w:r>
      <w:r>
        <w:rPr>
          <w:rFonts w:ascii="Arial"/>
          <w:sz w:val="26"/>
        </w:rPr>
        <w:t>judge</w:t>
      </w:r>
      <w:r>
        <w:rPr>
          <w:rFonts w:ascii="Arial"/>
          <w:spacing w:val="-12"/>
          <w:sz w:val="26"/>
        </w:rPr>
        <w:t xml:space="preserve"> </w:t>
      </w:r>
      <w:r>
        <w:rPr>
          <w:rFonts w:ascii="Arial"/>
          <w:sz w:val="26"/>
        </w:rPr>
        <w:t>is</w:t>
      </w:r>
      <w:r>
        <w:rPr>
          <w:rFonts w:ascii="Arial"/>
          <w:spacing w:val="-11"/>
          <w:sz w:val="26"/>
        </w:rPr>
        <w:t xml:space="preserve"> </w:t>
      </w:r>
      <w:r>
        <w:rPr>
          <w:rFonts w:ascii="Arial"/>
          <w:sz w:val="26"/>
        </w:rPr>
        <w:t>dictating</w:t>
      </w:r>
      <w:r>
        <w:rPr>
          <w:rFonts w:ascii="Arial"/>
          <w:spacing w:val="-12"/>
          <w:sz w:val="26"/>
        </w:rPr>
        <w:t xml:space="preserve"> </w:t>
      </w:r>
      <w:r>
        <w:rPr>
          <w:rFonts w:ascii="Arial"/>
          <w:sz w:val="26"/>
        </w:rPr>
        <w:t>an</w:t>
      </w:r>
      <w:r>
        <w:rPr>
          <w:rFonts w:ascii="Arial"/>
          <w:spacing w:val="-12"/>
          <w:sz w:val="26"/>
        </w:rPr>
        <w:t xml:space="preserve"> </w:t>
      </w:r>
      <w:r>
        <w:rPr>
          <w:rFonts w:ascii="Arial"/>
          <w:sz w:val="26"/>
        </w:rPr>
        <w:t>order or judgment or making any observation or enquiry to the advocate;</w:t>
      </w:r>
      <w:r>
        <w:rPr>
          <w:rFonts w:ascii="Arial"/>
          <w:spacing w:val="-10"/>
          <w:sz w:val="26"/>
        </w:rPr>
        <w:t xml:space="preserve"> </w:t>
      </w:r>
      <w:r>
        <w:rPr>
          <w:rFonts w:ascii="Arial"/>
          <w:sz w:val="26"/>
        </w:rPr>
        <w:t>and</w:t>
      </w:r>
    </w:p>
    <w:p w:rsidR="00456560" w:rsidRDefault="00456560">
      <w:pPr>
        <w:rPr>
          <w:sz w:val="28"/>
        </w:rPr>
      </w:pPr>
    </w:p>
    <w:p w:rsidR="00456560" w:rsidRDefault="007E1E19">
      <w:pPr>
        <w:pStyle w:val="ListParagraph"/>
        <w:numPr>
          <w:ilvl w:val="0"/>
          <w:numId w:val="2"/>
        </w:numPr>
        <w:tabs>
          <w:tab w:val="left" w:pos="920"/>
          <w:tab w:val="left" w:pos="921"/>
        </w:tabs>
        <w:spacing w:before="177"/>
        <w:ind w:left="920" w:hanging="720"/>
        <w:rPr>
          <w:rFonts w:ascii="Arial"/>
          <w:sz w:val="26"/>
        </w:rPr>
      </w:pPr>
      <w:r>
        <w:rPr>
          <w:rFonts w:ascii="Arial"/>
          <w:sz w:val="26"/>
        </w:rPr>
        <w:t>The following communications shall not be</w:t>
      </w:r>
      <w:r>
        <w:rPr>
          <w:rFonts w:ascii="Arial"/>
          <w:spacing w:val="-4"/>
          <w:sz w:val="26"/>
        </w:rPr>
        <w:t xml:space="preserve"> </w:t>
      </w:r>
      <w:r>
        <w:rPr>
          <w:rFonts w:ascii="Arial"/>
          <w:sz w:val="26"/>
        </w:rPr>
        <w:t>filmed:</w:t>
      </w:r>
    </w:p>
    <w:p w:rsidR="00456560" w:rsidRDefault="00456560">
      <w:pPr>
        <w:rPr>
          <w:sz w:val="28"/>
        </w:rPr>
      </w:pPr>
    </w:p>
    <w:p w:rsidR="00456560" w:rsidRDefault="00456560">
      <w:pPr>
        <w:spacing w:before="1"/>
        <w:rPr>
          <w:sz w:val="24"/>
        </w:rPr>
      </w:pPr>
    </w:p>
    <w:p w:rsidR="00456560" w:rsidRDefault="007E1E19">
      <w:pPr>
        <w:pStyle w:val="ListParagraph"/>
        <w:numPr>
          <w:ilvl w:val="1"/>
          <w:numId w:val="2"/>
        </w:numPr>
        <w:tabs>
          <w:tab w:val="left" w:pos="1551"/>
          <w:tab w:val="left" w:pos="1552"/>
        </w:tabs>
        <w:rPr>
          <w:rFonts w:ascii="Arial"/>
          <w:sz w:val="26"/>
        </w:rPr>
      </w:pPr>
      <w:r>
        <w:rPr>
          <w:rFonts w:ascii="Arial"/>
          <w:sz w:val="26"/>
        </w:rPr>
        <w:t>Discussions among the judges on the</w:t>
      </w:r>
      <w:r>
        <w:rPr>
          <w:rFonts w:ascii="Arial"/>
          <w:spacing w:val="-2"/>
          <w:sz w:val="26"/>
        </w:rPr>
        <w:t xml:space="preserve"> </w:t>
      </w:r>
      <w:r>
        <w:rPr>
          <w:rFonts w:ascii="Arial"/>
          <w:sz w:val="26"/>
        </w:rPr>
        <w:t>Bench;</w:t>
      </w:r>
    </w:p>
    <w:p w:rsidR="00456560" w:rsidRDefault="00456560">
      <w:pPr>
        <w:rPr>
          <w:sz w:val="26"/>
        </w:rPr>
        <w:sectPr w:rsidR="00456560">
          <w:pgSz w:w="11910" w:h="16840"/>
          <w:pgMar w:top="1340" w:right="1280" w:bottom="920" w:left="1240" w:header="708" w:footer="732" w:gutter="0"/>
          <w:cols w:space="720"/>
        </w:sectPr>
      </w:pPr>
    </w:p>
    <w:p w:rsidR="00456560" w:rsidRDefault="007E1E19">
      <w:pPr>
        <w:pStyle w:val="ListParagraph"/>
        <w:numPr>
          <w:ilvl w:val="1"/>
          <w:numId w:val="2"/>
        </w:numPr>
        <w:tabs>
          <w:tab w:val="left" w:pos="1551"/>
          <w:tab w:val="left" w:pos="1552"/>
        </w:tabs>
        <w:spacing w:before="91" w:line="480" w:lineRule="auto"/>
        <w:ind w:right="163"/>
        <w:rPr>
          <w:rFonts w:ascii="Arial"/>
          <w:sz w:val="26"/>
        </w:rPr>
      </w:pPr>
      <w:r>
        <w:rPr>
          <w:rFonts w:ascii="Arial"/>
          <w:sz w:val="26"/>
        </w:rPr>
        <w:t xml:space="preserve">Any judge giving instructions to the administrative staff of </w:t>
      </w:r>
      <w:r>
        <w:rPr>
          <w:rFonts w:ascii="Arial"/>
          <w:spacing w:val="-4"/>
          <w:sz w:val="26"/>
        </w:rPr>
        <w:t xml:space="preserve">the </w:t>
      </w:r>
      <w:r>
        <w:rPr>
          <w:rFonts w:ascii="Arial"/>
          <w:sz w:val="26"/>
        </w:rPr>
        <w:t>courtroom;</w:t>
      </w:r>
    </w:p>
    <w:p w:rsidR="00456560" w:rsidRDefault="007E1E19">
      <w:pPr>
        <w:pStyle w:val="ListParagraph"/>
        <w:numPr>
          <w:ilvl w:val="1"/>
          <w:numId w:val="2"/>
        </w:numPr>
        <w:tabs>
          <w:tab w:val="left" w:pos="1551"/>
          <w:tab w:val="left" w:pos="1552"/>
        </w:tabs>
        <w:spacing w:line="480" w:lineRule="auto"/>
        <w:ind w:right="162"/>
        <w:rPr>
          <w:rFonts w:ascii="Arial"/>
          <w:sz w:val="26"/>
        </w:rPr>
      </w:pPr>
      <w:r>
        <w:rPr>
          <w:rFonts w:ascii="Arial"/>
          <w:sz w:val="26"/>
        </w:rPr>
        <w:t>Any staff member communicating any message to the judge or circulating any document to the</w:t>
      </w:r>
      <w:r>
        <w:rPr>
          <w:rFonts w:ascii="Arial"/>
          <w:spacing w:val="-4"/>
          <w:sz w:val="26"/>
        </w:rPr>
        <w:t xml:space="preserve"> </w:t>
      </w:r>
      <w:r>
        <w:rPr>
          <w:rFonts w:ascii="Arial"/>
          <w:sz w:val="26"/>
        </w:rPr>
        <w:t>judge;</w:t>
      </w:r>
    </w:p>
    <w:p w:rsidR="00456560" w:rsidRDefault="007E1E19">
      <w:pPr>
        <w:pStyle w:val="ListParagraph"/>
        <w:numPr>
          <w:ilvl w:val="1"/>
          <w:numId w:val="2"/>
        </w:numPr>
        <w:tabs>
          <w:tab w:val="left" w:pos="1551"/>
          <w:tab w:val="left" w:pos="1552"/>
        </w:tabs>
        <w:spacing w:before="2"/>
        <w:rPr>
          <w:rFonts w:ascii="Arial"/>
          <w:sz w:val="26"/>
        </w:rPr>
      </w:pPr>
      <w:r>
        <w:rPr>
          <w:rFonts w:ascii="Arial"/>
          <w:sz w:val="26"/>
        </w:rPr>
        <w:t>Notes taken down by t</w:t>
      </w:r>
      <w:r>
        <w:rPr>
          <w:rFonts w:ascii="Arial"/>
          <w:sz w:val="26"/>
        </w:rPr>
        <w:t>he judge during the court proceedings;</w:t>
      </w:r>
      <w:r>
        <w:rPr>
          <w:rFonts w:ascii="Arial"/>
          <w:spacing w:val="-12"/>
          <w:sz w:val="26"/>
        </w:rPr>
        <w:t xml:space="preserve"> </w:t>
      </w:r>
      <w:r>
        <w:rPr>
          <w:rFonts w:ascii="Arial"/>
          <w:sz w:val="26"/>
        </w:rPr>
        <w:t>and</w:t>
      </w:r>
    </w:p>
    <w:p w:rsidR="00456560" w:rsidRDefault="00456560">
      <w:pPr>
        <w:spacing w:before="11"/>
        <w:rPr>
          <w:sz w:val="25"/>
        </w:rPr>
      </w:pPr>
    </w:p>
    <w:p w:rsidR="00456560" w:rsidRDefault="007E1E19">
      <w:pPr>
        <w:pStyle w:val="ListParagraph"/>
        <w:numPr>
          <w:ilvl w:val="1"/>
          <w:numId w:val="2"/>
        </w:numPr>
        <w:tabs>
          <w:tab w:val="left" w:pos="1551"/>
          <w:tab w:val="left" w:pos="1552"/>
        </w:tabs>
        <w:spacing w:line="480" w:lineRule="auto"/>
        <w:ind w:right="159"/>
        <w:rPr>
          <w:rFonts w:ascii="Arial"/>
          <w:sz w:val="26"/>
        </w:rPr>
      </w:pPr>
      <w:r>
        <w:rPr>
          <w:rFonts w:ascii="Arial"/>
          <w:sz w:val="26"/>
        </w:rPr>
        <w:t>Notes</w:t>
      </w:r>
      <w:r>
        <w:rPr>
          <w:rFonts w:ascii="Arial"/>
          <w:spacing w:val="-12"/>
          <w:sz w:val="26"/>
        </w:rPr>
        <w:t xml:space="preserve"> </w:t>
      </w:r>
      <w:r>
        <w:rPr>
          <w:rFonts w:ascii="Arial"/>
          <w:sz w:val="26"/>
        </w:rPr>
        <w:t>made</w:t>
      </w:r>
      <w:r>
        <w:rPr>
          <w:rFonts w:ascii="Arial"/>
          <w:spacing w:val="-9"/>
          <w:sz w:val="26"/>
        </w:rPr>
        <w:t xml:space="preserve"> </w:t>
      </w:r>
      <w:r>
        <w:rPr>
          <w:rFonts w:ascii="Arial"/>
          <w:sz w:val="26"/>
        </w:rPr>
        <w:t>by</w:t>
      </w:r>
      <w:r>
        <w:rPr>
          <w:rFonts w:ascii="Arial"/>
          <w:spacing w:val="-14"/>
          <w:sz w:val="26"/>
        </w:rPr>
        <w:t xml:space="preserve"> </w:t>
      </w:r>
      <w:r>
        <w:rPr>
          <w:rFonts w:ascii="Arial"/>
          <w:sz w:val="26"/>
        </w:rPr>
        <w:t>an</w:t>
      </w:r>
      <w:r>
        <w:rPr>
          <w:rFonts w:ascii="Arial"/>
          <w:spacing w:val="-9"/>
          <w:sz w:val="26"/>
        </w:rPr>
        <w:t xml:space="preserve"> </w:t>
      </w:r>
      <w:r>
        <w:rPr>
          <w:rFonts w:ascii="Arial"/>
          <w:sz w:val="26"/>
        </w:rPr>
        <w:t>advocate</w:t>
      </w:r>
      <w:r>
        <w:rPr>
          <w:rFonts w:ascii="Arial"/>
          <w:spacing w:val="-8"/>
          <w:sz w:val="26"/>
        </w:rPr>
        <w:t xml:space="preserve"> </w:t>
      </w:r>
      <w:r>
        <w:rPr>
          <w:rFonts w:ascii="Arial"/>
          <w:sz w:val="26"/>
        </w:rPr>
        <w:t>either</w:t>
      </w:r>
      <w:r>
        <w:rPr>
          <w:rFonts w:ascii="Arial"/>
          <w:spacing w:val="-9"/>
          <w:sz w:val="26"/>
        </w:rPr>
        <w:t xml:space="preserve"> </w:t>
      </w:r>
      <w:r>
        <w:rPr>
          <w:rFonts w:ascii="Arial"/>
          <w:sz w:val="26"/>
        </w:rPr>
        <w:t>on</w:t>
      </w:r>
      <w:r>
        <w:rPr>
          <w:rFonts w:ascii="Arial"/>
          <w:spacing w:val="-12"/>
          <w:sz w:val="26"/>
        </w:rPr>
        <w:t xml:space="preserve"> </w:t>
      </w:r>
      <w:r>
        <w:rPr>
          <w:rFonts w:ascii="Arial"/>
          <w:sz w:val="26"/>
        </w:rPr>
        <w:t>paper</w:t>
      </w:r>
      <w:r>
        <w:rPr>
          <w:rFonts w:ascii="Arial"/>
          <w:spacing w:val="-11"/>
          <w:sz w:val="26"/>
        </w:rPr>
        <w:t xml:space="preserve"> </w:t>
      </w:r>
      <w:r>
        <w:rPr>
          <w:rFonts w:ascii="Arial"/>
          <w:sz w:val="26"/>
        </w:rPr>
        <w:t>or</w:t>
      </w:r>
      <w:r>
        <w:rPr>
          <w:rFonts w:ascii="Arial"/>
          <w:spacing w:val="-10"/>
          <w:sz w:val="26"/>
        </w:rPr>
        <w:t xml:space="preserve"> </w:t>
      </w:r>
      <w:r>
        <w:rPr>
          <w:rFonts w:ascii="Arial"/>
          <w:sz w:val="26"/>
        </w:rPr>
        <w:t>in</w:t>
      </w:r>
      <w:r>
        <w:rPr>
          <w:rFonts w:ascii="Arial"/>
          <w:spacing w:val="-9"/>
          <w:sz w:val="26"/>
        </w:rPr>
        <w:t xml:space="preserve"> </w:t>
      </w:r>
      <w:r>
        <w:rPr>
          <w:rFonts w:ascii="Arial"/>
          <w:sz w:val="26"/>
        </w:rPr>
        <w:t>electronic</w:t>
      </w:r>
      <w:r>
        <w:rPr>
          <w:rFonts w:ascii="Arial"/>
          <w:spacing w:val="-12"/>
          <w:sz w:val="26"/>
        </w:rPr>
        <w:t xml:space="preserve"> </w:t>
      </w:r>
      <w:r>
        <w:rPr>
          <w:rFonts w:ascii="Arial"/>
          <w:sz w:val="26"/>
        </w:rPr>
        <w:t>form</w:t>
      </w:r>
      <w:r>
        <w:rPr>
          <w:rFonts w:ascii="Arial"/>
          <w:spacing w:val="-11"/>
          <w:sz w:val="26"/>
        </w:rPr>
        <w:t xml:space="preserve"> </w:t>
      </w:r>
      <w:r>
        <w:rPr>
          <w:rFonts w:ascii="Arial"/>
          <w:sz w:val="26"/>
        </w:rPr>
        <w:t>for assistance while making submissions to the</w:t>
      </w:r>
      <w:r>
        <w:rPr>
          <w:rFonts w:ascii="Arial"/>
          <w:spacing w:val="-9"/>
          <w:sz w:val="26"/>
        </w:rPr>
        <w:t xml:space="preserve"> </w:t>
      </w:r>
      <w:r>
        <w:rPr>
          <w:rFonts w:ascii="Arial"/>
          <w:sz w:val="26"/>
        </w:rPr>
        <w:t>court.</w:t>
      </w:r>
    </w:p>
    <w:p w:rsidR="00456560" w:rsidRDefault="00456560">
      <w:pPr>
        <w:rPr>
          <w:sz w:val="28"/>
        </w:rPr>
      </w:pPr>
    </w:p>
    <w:p w:rsidR="00456560" w:rsidRDefault="00456560">
      <w:pPr>
        <w:rPr>
          <w:sz w:val="28"/>
        </w:rPr>
      </w:pPr>
    </w:p>
    <w:p w:rsidR="00456560" w:rsidRDefault="00456560"/>
    <w:p w:rsidR="00456560" w:rsidRDefault="007E1E19">
      <w:pPr>
        <w:pStyle w:val="ListParagraph"/>
        <w:numPr>
          <w:ilvl w:val="0"/>
          <w:numId w:val="6"/>
        </w:numPr>
        <w:tabs>
          <w:tab w:val="left" w:pos="1083"/>
          <w:tab w:val="left" w:pos="1084"/>
        </w:tabs>
        <w:spacing w:before="1"/>
        <w:ind w:left="1083" w:hanging="883"/>
        <w:rPr>
          <w:rFonts w:ascii="Arial"/>
          <w:sz w:val="27"/>
        </w:rPr>
      </w:pPr>
      <w:r>
        <w:rPr>
          <w:rFonts w:ascii="Arial"/>
          <w:sz w:val="27"/>
        </w:rPr>
        <w:t>Archiving</w:t>
      </w:r>
    </w:p>
    <w:p w:rsidR="00456560" w:rsidRDefault="00456560">
      <w:pPr>
        <w:rPr>
          <w:sz w:val="30"/>
        </w:rPr>
      </w:pPr>
    </w:p>
    <w:p w:rsidR="00456560" w:rsidRDefault="00456560">
      <w:pPr>
        <w:spacing w:before="2"/>
        <w:rPr>
          <w:sz w:val="40"/>
        </w:rPr>
      </w:pPr>
    </w:p>
    <w:p w:rsidR="00456560" w:rsidRDefault="007E1E19">
      <w:pPr>
        <w:pStyle w:val="ListParagraph"/>
        <w:numPr>
          <w:ilvl w:val="1"/>
          <w:numId w:val="6"/>
        </w:numPr>
        <w:tabs>
          <w:tab w:val="left" w:pos="1053"/>
        </w:tabs>
        <w:spacing w:line="482" w:lineRule="auto"/>
        <w:ind w:right="162"/>
        <w:jc w:val="both"/>
        <w:rPr>
          <w:rFonts w:ascii="Arial" w:hAnsi="Arial"/>
          <w:sz w:val="26"/>
        </w:rPr>
      </w:pPr>
      <w:r>
        <w:rPr>
          <w:rFonts w:ascii="Arial" w:hAnsi="Arial"/>
          <w:sz w:val="26"/>
        </w:rPr>
        <w:t>The audio-visual recording of each day’s proceedings shall be preserved in the Audio-Visual Unit of the Supreme Court</w:t>
      </w:r>
      <w:r>
        <w:rPr>
          <w:rFonts w:ascii="Arial" w:hAnsi="Arial"/>
          <w:spacing w:val="-8"/>
          <w:sz w:val="26"/>
        </w:rPr>
        <w:t xml:space="preserve"> </w:t>
      </w:r>
      <w:r>
        <w:rPr>
          <w:rFonts w:ascii="Arial" w:hAnsi="Arial"/>
          <w:sz w:val="26"/>
        </w:rPr>
        <w:t>Registry;</w:t>
      </w:r>
    </w:p>
    <w:p w:rsidR="00456560" w:rsidRDefault="00456560">
      <w:pPr>
        <w:spacing w:before="6"/>
        <w:rPr>
          <w:sz w:val="25"/>
        </w:rPr>
      </w:pPr>
    </w:p>
    <w:p w:rsidR="00456560" w:rsidRDefault="007E1E19">
      <w:pPr>
        <w:pStyle w:val="ListParagraph"/>
        <w:numPr>
          <w:ilvl w:val="1"/>
          <w:numId w:val="6"/>
        </w:numPr>
        <w:tabs>
          <w:tab w:val="left" w:pos="1012"/>
        </w:tabs>
        <w:spacing w:line="480" w:lineRule="auto"/>
        <w:ind w:left="1011" w:right="162"/>
        <w:jc w:val="both"/>
        <w:rPr>
          <w:rFonts w:ascii="Arial"/>
          <w:sz w:val="26"/>
        </w:rPr>
      </w:pPr>
      <w:r>
        <w:rPr>
          <w:rFonts w:ascii="Arial"/>
          <w:sz w:val="26"/>
        </w:rPr>
        <w:t>Archives of all broadcasts of courtroom proceedings which have been live-streamed should be made available on the website of th</w:t>
      </w:r>
      <w:r>
        <w:rPr>
          <w:rFonts w:ascii="Arial"/>
          <w:sz w:val="26"/>
        </w:rPr>
        <w:t>e Supreme Court;</w:t>
      </w:r>
      <w:r>
        <w:rPr>
          <w:rFonts w:ascii="Arial"/>
          <w:spacing w:val="-2"/>
          <w:sz w:val="26"/>
        </w:rPr>
        <w:t xml:space="preserve"> </w:t>
      </w:r>
      <w:r>
        <w:rPr>
          <w:rFonts w:ascii="Arial"/>
          <w:sz w:val="26"/>
        </w:rPr>
        <w:t>and</w:t>
      </w:r>
    </w:p>
    <w:p w:rsidR="00456560" w:rsidRDefault="00456560">
      <w:pPr>
        <w:rPr>
          <w:sz w:val="26"/>
        </w:rPr>
      </w:pPr>
    </w:p>
    <w:p w:rsidR="00456560" w:rsidRDefault="007E1E19">
      <w:pPr>
        <w:pStyle w:val="ListParagraph"/>
        <w:numPr>
          <w:ilvl w:val="1"/>
          <w:numId w:val="6"/>
        </w:numPr>
        <w:tabs>
          <w:tab w:val="left" w:pos="1012"/>
        </w:tabs>
        <w:spacing w:before="1" w:line="480" w:lineRule="auto"/>
        <w:ind w:left="1011" w:right="157"/>
        <w:jc w:val="both"/>
        <w:rPr>
          <w:rFonts w:ascii="Arial"/>
          <w:sz w:val="26"/>
        </w:rPr>
      </w:pPr>
      <w:r>
        <w:rPr>
          <w:rFonts w:ascii="Arial"/>
          <w:sz w:val="26"/>
        </w:rPr>
        <w:t>Hard copies of the video footage of past proceedings may be made available according to terms and conditions to be notified by the Supreme Court Registry. The video footage shall be made available for the</w:t>
      </w:r>
      <w:r>
        <w:rPr>
          <w:rFonts w:ascii="Arial"/>
          <w:spacing w:val="-19"/>
          <w:sz w:val="26"/>
        </w:rPr>
        <w:t xml:space="preserve"> </w:t>
      </w:r>
      <w:r>
        <w:rPr>
          <w:rFonts w:ascii="Arial"/>
          <w:sz w:val="26"/>
        </w:rPr>
        <w:t>sole</w:t>
      </w:r>
      <w:r>
        <w:rPr>
          <w:rFonts w:ascii="Arial"/>
          <w:spacing w:val="-18"/>
          <w:sz w:val="26"/>
        </w:rPr>
        <w:t xml:space="preserve"> </w:t>
      </w:r>
      <w:r>
        <w:rPr>
          <w:rFonts w:ascii="Arial"/>
          <w:sz w:val="26"/>
        </w:rPr>
        <w:t>purpose</w:t>
      </w:r>
      <w:r>
        <w:rPr>
          <w:rFonts w:ascii="Arial"/>
          <w:spacing w:val="-16"/>
          <w:sz w:val="26"/>
        </w:rPr>
        <w:t xml:space="preserve"> </w:t>
      </w:r>
      <w:r>
        <w:rPr>
          <w:rFonts w:ascii="Arial"/>
          <w:sz w:val="26"/>
        </w:rPr>
        <w:t>of</w:t>
      </w:r>
      <w:r>
        <w:rPr>
          <w:rFonts w:ascii="Arial"/>
          <w:spacing w:val="-19"/>
          <w:sz w:val="26"/>
        </w:rPr>
        <w:t xml:space="preserve"> </w:t>
      </w:r>
      <w:r>
        <w:rPr>
          <w:rFonts w:ascii="Arial"/>
          <w:sz w:val="26"/>
        </w:rPr>
        <w:t>fair</w:t>
      </w:r>
      <w:r>
        <w:rPr>
          <w:rFonts w:ascii="Arial"/>
          <w:spacing w:val="-17"/>
          <w:sz w:val="26"/>
        </w:rPr>
        <w:t xml:space="preserve"> </w:t>
      </w:r>
      <w:r>
        <w:rPr>
          <w:rFonts w:ascii="Arial"/>
          <w:sz w:val="26"/>
        </w:rPr>
        <w:t>and</w:t>
      </w:r>
      <w:r>
        <w:rPr>
          <w:rFonts w:ascii="Arial"/>
          <w:spacing w:val="-15"/>
          <w:sz w:val="26"/>
        </w:rPr>
        <w:t xml:space="preserve"> </w:t>
      </w:r>
      <w:r>
        <w:rPr>
          <w:rFonts w:ascii="Arial"/>
          <w:sz w:val="26"/>
        </w:rPr>
        <w:t>accurate</w:t>
      </w:r>
      <w:r>
        <w:rPr>
          <w:rFonts w:ascii="Arial"/>
          <w:spacing w:val="-18"/>
          <w:sz w:val="26"/>
        </w:rPr>
        <w:t xml:space="preserve"> </w:t>
      </w:r>
      <w:r>
        <w:rPr>
          <w:rFonts w:ascii="Arial"/>
          <w:sz w:val="26"/>
        </w:rPr>
        <w:t>reporting</w:t>
      </w:r>
      <w:r>
        <w:rPr>
          <w:rFonts w:ascii="Arial"/>
          <w:spacing w:val="-19"/>
          <w:sz w:val="26"/>
        </w:rPr>
        <w:t xml:space="preserve"> </w:t>
      </w:r>
      <w:r>
        <w:rPr>
          <w:rFonts w:ascii="Arial"/>
          <w:sz w:val="26"/>
        </w:rPr>
        <w:t>of</w:t>
      </w:r>
      <w:r>
        <w:rPr>
          <w:rFonts w:ascii="Arial"/>
          <w:spacing w:val="-18"/>
          <w:sz w:val="26"/>
        </w:rPr>
        <w:t xml:space="preserve"> </w:t>
      </w:r>
      <w:r>
        <w:rPr>
          <w:rFonts w:ascii="Arial"/>
          <w:sz w:val="26"/>
        </w:rPr>
        <w:t>the</w:t>
      </w:r>
      <w:r>
        <w:rPr>
          <w:rFonts w:ascii="Arial"/>
          <w:spacing w:val="-18"/>
          <w:sz w:val="26"/>
        </w:rPr>
        <w:t xml:space="preserve"> </w:t>
      </w:r>
      <w:r>
        <w:rPr>
          <w:rFonts w:ascii="Arial"/>
          <w:sz w:val="26"/>
        </w:rPr>
        <w:t>judicial</w:t>
      </w:r>
      <w:r>
        <w:rPr>
          <w:rFonts w:ascii="Arial"/>
          <w:spacing w:val="-15"/>
          <w:sz w:val="26"/>
        </w:rPr>
        <w:t xml:space="preserve"> </w:t>
      </w:r>
      <w:r>
        <w:rPr>
          <w:rFonts w:ascii="Arial"/>
          <w:sz w:val="26"/>
        </w:rPr>
        <w:t>proceedings of the Supreme</w:t>
      </w:r>
      <w:r>
        <w:rPr>
          <w:rFonts w:ascii="Arial"/>
          <w:spacing w:val="-4"/>
          <w:sz w:val="26"/>
        </w:rPr>
        <w:t xml:space="preserve"> </w:t>
      </w:r>
      <w:r>
        <w:rPr>
          <w:rFonts w:ascii="Arial"/>
          <w:sz w:val="26"/>
        </w:rPr>
        <w:t>Court.</w:t>
      </w:r>
    </w:p>
    <w:p w:rsidR="00456560" w:rsidRDefault="00456560">
      <w:pPr>
        <w:spacing w:line="480" w:lineRule="auto"/>
        <w:jc w:val="both"/>
        <w:rPr>
          <w:sz w:val="26"/>
        </w:rPr>
        <w:sectPr w:rsidR="00456560">
          <w:pgSz w:w="11910" w:h="16840"/>
          <w:pgMar w:top="1340" w:right="1280" w:bottom="920" w:left="1240" w:header="708" w:footer="732" w:gutter="0"/>
          <w:cols w:space="720"/>
        </w:sectPr>
      </w:pPr>
    </w:p>
    <w:p w:rsidR="00456560" w:rsidRDefault="007E1E19">
      <w:pPr>
        <w:pStyle w:val="ListParagraph"/>
        <w:numPr>
          <w:ilvl w:val="0"/>
          <w:numId w:val="6"/>
        </w:numPr>
        <w:tabs>
          <w:tab w:val="left" w:pos="1083"/>
          <w:tab w:val="left" w:pos="1084"/>
        </w:tabs>
        <w:spacing w:before="92"/>
        <w:ind w:left="1083" w:hanging="883"/>
        <w:rPr>
          <w:rFonts w:ascii="Arial"/>
          <w:sz w:val="27"/>
        </w:rPr>
      </w:pPr>
      <w:r>
        <w:rPr>
          <w:rFonts w:ascii="Arial"/>
          <w:sz w:val="27"/>
        </w:rPr>
        <w:t>Broadcast</w:t>
      </w:r>
      <w:r>
        <w:rPr>
          <w:rFonts w:ascii="Arial"/>
          <w:spacing w:val="-2"/>
          <w:sz w:val="27"/>
        </w:rPr>
        <w:t xml:space="preserve"> </w:t>
      </w:r>
      <w:r>
        <w:rPr>
          <w:rFonts w:ascii="Arial"/>
          <w:sz w:val="27"/>
        </w:rPr>
        <w:t>Room</w:t>
      </w:r>
    </w:p>
    <w:p w:rsidR="00456560" w:rsidRDefault="00456560">
      <w:pPr>
        <w:rPr>
          <w:sz w:val="30"/>
        </w:rPr>
      </w:pPr>
    </w:p>
    <w:p w:rsidR="00456560" w:rsidRDefault="00456560">
      <w:pPr>
        <w:spacing w:before="11"/>
        <w:rPr>
          <w:sz w:val="23"/>
        </w:rPr>
      </w:pPr>
    </w:p>
    <w:p w:rsidR="00456560" w:rsidRDefault="007E1E19">
      <w:pPr>
        <w:pStyle w:val="ListParagraph"/>
        <w:numPr>
          <w:ilvl w:val="1"/>
          <w:numId w:val="6"/>
        </w:numPr>
        <w:tabs>
          <w:tab w:val="left" w:pos="1053"/>
        </w:tabs>
        <w:spacing w:line="480" w:lineRule="auto"/>
        <w:ind w:right="157"/>
        <w:jc w:val="both"/>
        <w:rPr>
          <w:rFonts w:ascii="Arial"/>
          <w:sz w:val="26"/>
        </w:rPr>
      </w:pPr>
      <w:r>
        <w:rPr>
          <w:rFonts w:ascii="Arial"/>
          <w:sz w:val="26"/>
        </w:rPr>
        <w:t>The Registry will make one or more rooms or a hall available within the premises of the Supreme Court for the purpose of broadcasting the proceedings. Multiple screens along with the other necessary infrastructural facilities shall be installed, for enabli</w:t>
      </w:r>
      <w:r>
        <w:rPr>
          <w:rFonts w:ascii="Arial"/>
          <w:sz w:val="26"/>
        </w:rPr>
        <w:t>ng litigants, journalists, interns, visitors and lawyers to view the courtroom proceedings in the broadcast room(s). Special arrangements will be made for the differently</w:t>
      </w:r>
      <w:r>
        <w:rPr>
          <w:rFonts w:ascii="Arial"/>
          <w:spacing w:val="-3"/>
          <w:sz w:val="26"/>
        </w:rPr>
        <w:t xml:space="preserve"> </w:t>
      </w:r>
      <w:r>
        <w:rPr>
          <w:rFonts w:ascii="Arial"/>
          <w:sz w:val="26"/>
        </w:rPr>
        <w:t>abled.</w:t>
      </w:r>
    </w:p>
    <w:p w:rsidR="00456560" w:rsidRDefault="00456560">
      <w:pPr>
        <w:rPr>
          <w:sz w:val="28"/>
        </w:rPr>
      </w:pPr>
    </w:p>
    <w:p w:rsidR="00456560" w:rsidRDefault="00456560">
      <w:pPr>
        <w:rPr>
          <w:sz w:val="28"/>
        </w:rPr>
      </w:pPr>
    </w:p>
    <w:p w:rsidR="00456560" w:rsidRDefault="00456560">
      <w:pPr>
        <w:spacing w:before="10"/>
        <w:rPr>
          <w:sz w:val="30"/>
        </w:rPr>
      </w:pPr>
    </w:p>
    <w:p w:rsidR="00456560" w:rsidRDefault="007E1E19">
      <w:pPr>
        <w:pStyle w:val="ListParagraph"/>
        <w:numPr>
          <w:ilvl w:val="0"/>
          <w:numId w:val="6"/>
        </w:numPr>
        <w:tabs>
          <w:tab w:val="left" w:pos="920"/>
          <w:tab w:val="left" w:pos="921"/>
        </w:tabs>
        <w:ind w:left="920" w:hanging="720"/>
        <w:rPr>
          <w:rFonts w:ascii="Arial"/>
          <w:sz w:val="27"/>
        </w:rPr>
      </w:pPr>
      <w:r>
        <w:rPr>
          <w:rFonts w:ascii="Arial"/>
          <w:sz w:val="27"/>
        </w:rPr>
        <w:t>Miscellaneous</w:t>
      </w:r>
    </w:p>
    <w:p w:rsidR="00456560" w:rsidRDefault="00456560">
      <w:pPr>
        <w:spacing w:before="4"/>
        <w:rPr>
          <w:sz w:val="44"/>
        </w:rPr>
      </w:pPr>
    </w:p>
    <w:p w:rsidR="00456560" w:rsidRDefault="007E1E19">
      <w:pPr>
        <w:pStyle w:val="ListParagraph"/>
        <w:numPr>
          <w:ilvl w:val="0"/>
          <w:numId w:val="1"/>
        </w:numPr>
        <w:tabs>
          <w:tab w:val="left" w:pos="908"/>
          <w:tab w:val="left" w:pos="909"/>
        </w:tabs>
        <w:spacing w:line="480" w:lineRule="auto"/>
        <w:ind w:right="162"/>
        <w:rPr>
          <w:rFonts w:ascii="Arial"/>
          <w:sz w:val="26"/>
        </w:rPr>
      </w:pPr>
      <w:r>
        <w:rPr>
          <w:rFonts w:ascii="Arial"/>
          <w:sz w:val="26"/>
        </w:rPr>
        <w:t>The Supreme Court shall hold exclusive copyright over videos</w:t>
      </w:r>
      <w:r>
        <w:rPr>
          <w:rFonts w:ascii="Arial"/>
          <w:sz w:val="26"/>
        </w:rPr>
        <w:t xml:space="preserve"> streamed online and archived with the Registry; and</w:t>
      </w:r>
    </w:p>
    <w:p w:rsidR="00456560" w:rsidRDefault="00456560">
      <w:pPr>
        <w:spacing w:before="1"/>
        <w:rPr>
          <w:sz w:val="26"/>
        </w:rPr>
      </w:pPr>
    </w:p>
    <w:p w:rsidR="00456560" w:rsidRDefault="007E1E19">
      <w:pPr>
        <w:pStyle w:val="ListParagraph"/>
        <w:numPr>
          <w:ilvl w:val="0"/>
          <w:numId w:val="1"/>
        </w:numPr>
        <w:tabs>
          <w:tab w:val="left" w:pos="909"/>
        </w:tabs>
        <w:spacing w:line="480" w:lineRule="auto"/>
        <w:ind w:right="163"/>
        <w:jc w:val="both"/>
        <w:rPr>
          <w:rFonts w:ascii="Arial"/>
          <w:sz w:val="26"/>
        </w:rPr>
      </w:pPr>
      <w:r>
        <w:rPr>
          <w:rFonts w:ascii="Arial"/>
          <w:sz w:val="26"/>
        </w:rPr>
        <w:t>Re-use, capture, re-editing or redistribution, or creating derivative works or compiling of the broadcast or video footage, in any form, shall not be permitted except as may be notified in the terms and</w:t>
      </w:r>
      <w:r>
        <w:rPr>
          <w:rFonts w:ascii="Arial"/>
          <w:sz w:val="26"/>
        </w:rPr>
        <w:t xml:space="preserve"> conditions of use and without the written permission of the</w:t>
      </w:r>
      <w:r>
        <w:rPr>
          <w:rFonts w:ascii="Arial"/>
          <w:spacing w:val="-2"/>
          <w:sz w:val="26"/>
        </w:rPr>
        <w:t xml:space="preserve"> </w:t>
      </w:r>
      <w:r>
        <w:rPr>
          <w:rFonts w:ascii="Arial"/>
          <w:sz w:val="26"/>
        </w:rPr>
        <w:t>Registry.</w:t>
      </w:r>
    </w:p>
    <w:p w:rsidR="00456560" w:rsidRDefault="00456560">
      <w:pPr>
        <w:spacing w:line="480" w:lineRule="auto"/>
        <w:jc w:val="both"/>
        <w:rPr>
          <w:sz w:val="26"/>
        </w:rPr>
        <w:sectPr w:rsidR="00456560">
          <w:pgSz w:w="11910" w:h="16840"/>
          <w:pgMar w:top="1340" w:right="1280" w:bottom="920" w:left="1240" w:header="708" w:footer="732" w:gutter="0"/>
          <w:cols w:space="720"/>
        </w:sectPr>
      </w:pPr>
    </w:p>
    <w:p w:rsidR="00456560" w:rsidRDefault="007E1E19">
      <w:pPr>
        <w:spacing w:before="91" w:line="480" w:lineRule="auto"/>
        <w:ind w:left="200" w:right="156"/>
        <w:jc w:val="both"/>
        <w:rPr>
          <w:sz w:val="26"/>
        </w:rPr>
      </w:pPr>
      <w:r>
        <w:rPr>
          <w:sz w:val="26"/>
        </w:rPr>
        <w:t>I</w:t>
      </w:r>
      <w:r>
        <w:rPr>
          <w:spacing w:val="-9"/>
          <w:sz w:val="26"/>
        </w:rPr>
        <w:t xml:space="preserve"> </w:t>
      </w:r>
      <w:r>
        <w:rPr>
          <w:sz w:val="26"/>
        </w:rPr>
        <w:t>would</w:t>
      </w:r>
      <w:r>
        <w:rPr>
          <w:spacing w:val="-9"/>
          <w:sz w:val="26"/>
        </w:rPr>
        <w:t xml:space="preserve"> </w:t>
      </w:r>
      <w:r>
        <w:rPr>
          <w:sz w:val="26"/>
        </w:rPr>
        <w:t>like</w:t>
      </w:r>
      <w:r>
        <w:rPr>
          <w:spacing w:val="-9"/>
          <w:sz w:val="26"/>
        </w:rPr>
        <w:t xml:space="preserve"> </w:t>
      </w:r>
      <w:r>
        <w:rPr>
          <w:sz w:val="26"/>
        </w:rPr>
        <w:t>to</w:t>
      </w:r>
      <w:r>
        <w:rPr>
          <w:spacing w:val="-7"/>
          <w:sz w:val="26"/>
        </w:rPr>
        <w:t xml:space="preserve"> </w:t>
      </w:r>
      <w:r>
        <w:rPr>
          <w:sz w:val="26"/>
        </w:rPr>
        <w:t>acknowledge</w:t>
      </w:r>
      <w:r>
        <w:rPr>
          <w:spacing w:val="-7"/>
          <w:sz w:val="26"/>
        </w:rPr>
        <w:t xml:space="preserve"> </w:t>
      </w:r>
      <w:r>
        <w:rPr>
          <w:sz w:val="26"/>
        </w:rPr>
        <w:t>and</w:t>
      </w:r>
      <w:r>
        <w:rPr>
          <w:spacing w:val="-7"/>
          <w:sz w:val="26"/>
        </w:rPr>
        <w:t xml:space="preserve"> </w:t>
      </w:r>
      <w:r>
        <w:rPr>
          <w:sz w:val="26"/>
        </w:rPr>
        <w:t>appreciate</w:t>
      </w:r>
      <w:r>
        <w:rPr>
          <w:spacing w:val="-9"/>
          <w:sz w:val="26"/>
        </w:rPr>
        <w:t xml:space="preserve"> </w:t>
      </w:r>
      <w:r>
        <w:rPr>
          <w:sz w:val="26"/>
        </w:rPr>
        <w:t>the</w:t>
      </w:r>
      <w:r>
        <w:rPr>
          <w:spacing w:val="-9"/>
          <w:sz w:val="26"/>
        </w:rPr>
        <w:t xml:space="preserve"> </w:t>
      </w:r>
      <w:r>
        <w:rPr>
          <w:sz w:val="26"/>
        </w:rPr>
        <w:t>efforts</w:t>
      </w:r>
      <w:r>
        <w:rPr>
          <w:spacing w:val="-7"/>
          <w:sz w:val="26"/>
        </w:rPr>
        <w:t xml:space="preserve"> </w:t>
      </w:r>
      <w:r>
        <w:rPr>
          <w:sz w:val="26"/>
        </w:rPr>
        <w:t>and</w:t>
      </w:r>
      <w:r>
        <w:rPr>
          <w:spacing w:val="-9"/>
          <w:sz w:val="26"/>
        </w:rPr>
        <w:t xml:space="preserve"> </w:t>
      </w:r>
      <w:r>
        <w:rPr>
          <w:sz w:val="26"/>
        </w:rPr>
        <w:t>assistance</w:t>
      </w:r>
      <w:r>
        <w:rPr>
          <w:spacing w:val="-9"/>
          <w:sz w:val="26"/>
        </w:rPr>
        <w:t xml:space="preserve"> </w:t>
      </w:r>
      <w:r>
        <w:rPr>
          <w:sz w:val="26"/>
        </w:rPr>
        <w:t>rendered by</w:t>
      </w:r>
      <w:r>
        <w:rPr>
          <w:spacing w:val="-8"/>
          <w:sz w:val="26"/>
        </w:rPr>
        <w:t xml:space="preserve"> </w:t>
      </w:r>
      <w:r>
        <w:rPr>
          <w:sz w:val="26"/>
        </w:rPr>
        <w:t>Mr</w:t>
      </w:r>
      <w:r>
        <w:rPr>
          <w:spacing w:val="-9"/>
          <w:sz w:val="26"/>
        </w:rPr>
        <w:t xml:space="preserve"> </w:t>
      </w:r>
      <w:r>
        <w:rPr>
          <w:sz w:val="26"/>
        </w:rPr>
        <w:t>K</w:t>
      </w:r>
      <w:r>
        <w:rPr>
          <w:spacing w:val="-7"/>
          <w:sz w:val="26"/>
        </w:rPr>
        <w:t xml:space="preserve"> </w:t>
      </w:r>
      <w:r>
        <w:rPr>
          <w:sz w:val="26"/>
        </w:rPr>
        <w:t>K</w:t>
      </w:r>
      <w:r>
        <w:rPr>
          <w:spacing w:val="-10"/>
          <w:sz w:val="26"/>
        </w:rPr>
        <w:t xml:space="preserve"> </w:t>
      </w:r>
      <w:r>
        <w:rPr>
          <w:sz w:val="26"/>
        </w:rPr>
        <w:t>Venugopal,</w:t>
      </w:r>
      <w:r>
        <w:rPr>
          <w:spacing w:val="-9"/>
          <w:sz w:val="26"/>
        </w:rPr>
        <w:t xml:space="preserve"> </w:t>
      </w:r>
      <w:r>
        <w:rPr>
          <w:sz w:val="26"/>
        </w:rPr>
        <w:t>the</w:t>
      </w:r>
      <w:r>
        <w:rPr>
          <w:spacing w:val="-9"/>
          <w:sz w:val="26"/>
        </w:rPr>
        <w:t xml:space="preserve"> </w:t>
      </w:r>
      <w:r>
        <w:rPr>
          <w:sz w:val="26"/>
        </w:rPr>
        <w:t>learned</w:t>
      </w:r>
      <w:r>
        <w:rPr>
          <w:spacing w:val="-8"/>
          <w:sz w:val="26"/>
        </w:rPr>
        <w:t xml:space="preserve"> </w:t>
      </w:r>
      <w:r>
        <w:rPr>
          <w:sz w:val="26"/>
        </w:rPr>
        <w:t>Attorney</w:t>
      </w:r>
      <w:r>
        <w:rPr>
          <w:spacing w:val="-9"/>
          <w:sz w:val="26"/>
        </w:rPr>
        <w:t xml:space="preserve"> </w:t>
      </w:r>
      <w:r>
        <w:rPr>
          <w:sz w:val="26"/>
        </w:rPr>
        <w:t>General</w:t>
      </w:r>
      <w:r>
        <w:rPr>
          <w:spacing w:val="-9"/>
          <w:sz w:val="26"/>
        </w:rPr>
        <w:t xml:space="preserve"> </w:t>
      </w:r>
      <w:r>
        <w:rPr>
          <w:sz w:val="26"/>
        </w:rPr>
        <w:t>for</w:t>
      </w:r>
      <w:r>
        <w:rPr>
          <w:spacing w:val="-6"/>
          <w:sz w:val="26"/>
        </w:rPr>
        <w:t xml:space="preserve"> </w:t>
      </w:r>
      <w:r>
        <w:rPr>
          <w:sz w:val="26"/>
        </w:rPr>
        <w:t>India,</w:t>
      </w:r>
      <w:r>
        <w:rPr>
          <w:spacing w:val="-6"/>
          <w:sz w:val="26"/>
        </w:rPr>
        <w:t xml:space="preserve"> </w:t>
      </w:r>
      <w:r>
        <w:rPr>
          <w:sz w:val="26"/>
        </w:rPr>
        <w:t>Ms</w:t>
      </w:r>
      <w:r>
        <w:rPr>
          <w:spacing w:val="-6"/>
          <w:sz w:val="26"/>
        </w:rPr>
        <w:t xml:space="preserve"> </w:t>
      </w:r>
      <w:r>
        <w:rPr>
          <w:sz w:val="26"/>
        </w:rPr>
        <w:t>Indira</w:t>
      </w:r>
      <w:r>
        <w:rPr>
          <w:spacing w:val="-9"/>
          <w:sz w:val="26"/>
        </w:rPr>
        <w:t xml:space="preserve"> </w:t>
      </w:r>
      <w:r>
        <w:rPr>
          <w:sz w:val="26"/>
        </w:rPr>
        <w:t>Jaising, learned Senior Counsel, Mr Mathews Nedumpara, learned Counsel and by</w:t>
      </w:r>
      <w:r>
        <w:rPr>
          <w:spacing w:val="-21"/>
          <w:sz w:val="26"/>
        </w:rPr>
        <w:t xml:space="preserve"> </w:t>
      </w:r>
      <w:r>
        <w:rPr>
          <w:sz w:val="26"/>
        </w:rPr>
        <w:t>the law student, Mr Swapnil Tripathi, who also moved a petition under Article</w:t>
      </w:r>
      <w:r>
        <w:rPr>
          <w:spacing w:val="-18"/>
          <w:sz w:val="26"/>
        </w:rPr>
        <w:t xml:space="preserve"> </w:t>
      </w:r>
      <w:r>
        <w:rPr>
          <w:sz w:val="26"/>
        </w:rPr>
        <w:t>32.</w:t>
      </w:r>
    </w:p>
    <w:p w:rsidR="00456560" w:rsidRDefault="00456560">
      <w:pPr>
        <w:rPr>
          <w:sz w:val="28"/>
        </w:rPr>
      </w:pPr>
    </w:p>
    <w:p w:rsidR="00456560" w:rsidRDefault="00456560">
      <w:pPr>
        <w:rPr>
          <w:sz w:val="28"/>
        </w:rPr>
      </w:pPr>
    </w:p>
    <w:p w:rsidR="00456560" w:rsidRDefault="007E1E19">
      <w:pPr>
        <w:spacing w:before="207"/>
        <w:ind w:left="5198"/>
        <w:rPr>
          <w:b/>
          <w:sz w:val="26"/>
        </w:rPr>
      </w:pPr>
      <w:r>
        <w:rPr>
          <w:b/>
          <w:sz w:val="26"/>
        </w:rPr>
        <w:t>…….…..........................................J</w:t>
      </w:r>
    </w:p>
    <w:p w:rsidR="00456560" w:rsidRDefault="007E1E19">
      <w:pPr>
        <w:spacing w:before="1"/>
        <w:ind w:left="5176"/>
        <w:rPr>
          <w:b/>
          <w:sz w:val="26"/>
        </w:rPr>
      </w:pPr>
      <w:r>
        <w:rPr>
          <w:b/>
          <w:sz w:val="26"/>
        </w:rPr>
        <w:t>[Dr Dhananjaya Y Chandrachud]</w:t>
      </w:r>
    </w:p>
    <w:p w:rsidR="00456560" w:rsidRDefault="00456560">
      <w:pPr>
        <w:rPr>
          <w:b/>
          <w:sz w:val="28"/>
        </w:rPr>
      </w:pPr>
    </w:p>
    <w:p w:rsidR="00456560" w:rsidRDefault="00456560">
      <w:pPr>
        <w:rPr>
          <w:b/>
          <w:sz w:val="28"/>
        </w:rPr>
      </w:pPr>
    </w:p>
    <w:p w:rsidR="00456560" w:rsidRDefault="00456560">
      <w:pPr>
        <w:spacing w:before="9"/>
        <w:rPr>
          <w:b/>
          <w:sz w:val="30"/>
        </w:rPr>
      </w:pPr>
    </w:p>
    <w:p w:rsidR="00456560" w:rsidRDefault="007E1E19">
      <w:pPr>
        <w:ind w:left="200" w:right="6669"/>
        <w:rPr>
          <w:b/>
          <w:sz w:val="26"/>
        </w:rPr>
      </w:pPr>
      <w:r>
        <w:rPr>
          <w:b/>
          <w:sz w:val="26"/>
        </w:rPr>
        <w:t>New Delhi; September 26, 2018.</w:t>
      </w:r>
    </w:p>
    <w:sectPr w:rsidR="00456560" w:rsidSect="00456560">
      <w:pgSz w:w="11910" w:h="16840"/>
      <w:pgMar w:top="1340" w:right="1280" w:bottom="920" w:left="1240" w:header="708" w:footer="7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E19" w:rsidRDefault="007E1E19" w:rsidP="00456560">
      <w:r>
        <w:separator/>
      </w:r>
    </w:p>
  </w:endnote>
  <w:endnote w:type="continuationSeparator" w:id="1">
    <w:p w:rsidR="007E1E19" w:rsidRDefault="007E1E19" w:rsidP="00456560">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95" type="#_x0000_t202" style="position:absolute;margin-left:71pt;margin-top:695.55pt;width:466.75pt;height:25.5pt;z-index:-58648;mso-position-horizontal-relative:page;mso-position-vertical-relative:page" filled="f" stroked="f">
          <v:textbox inset="0,0,0,0">
            <w:txbxContent>
              <w:p w:rsidR="00456560" w:rsidRDefault="00456560">
                <w:pPr>
                  <w:spacing w:before="19"/>
                  <w:ind w:left="20" w:right="18"/>
                  <w:rPr>
                    <w:rFonts w:ascii="Bookman Old Style"/>
                    <w:sz w:val="20"/>
                  </w:rPr>
                </w:pPr>
                <w:hyperlink r:id="rId1">
                  <w:r w:rsidR="007E1E19">
                    <w:rPr>
                      <w:rFonts w:ascii="Bookman Old Style"/>
                      <w:color w:val="0000FF"/>
                      <w:w w:val="95"/>
                      <w:sz w:val="20"/>
                      <w:u w:val="single" w:color="0000FF"/>
                    </w:rPr>
                    <w:t>https://www.justice.govt.nz/about/news-and-media/media-centre/media-information/media-</w:t>
                  </w:r>
                </w:hyperlink>
                <w:r w:rsidR="007E1E19">
                  <w:rPr>
                    <w:rFonts w:ascii="Bookman Old Style"/>
                    <w:color w:val="0000FF"/>
                    <w:w w:val="95"/>
                    <w:sz w:val="20"/>
                  </w:rPr>
                  <w:t xml:space="preserve"> </w:t>
                </w:r>
                <w:hyperlink r:id="rId2">
                  <w:r w:rsidR="007E1E19">
                    <w:rPr>
                      <w:rFonts w:ascii="Bookman Old Style"/>
                      <w:color w:val="0000FF"/>
                      <w:sz w:val="20"/>
                      <w:u w:val="single" w:color="0000FF"/>
                    </w:rPr>
                    <w:t>guide/appendices/appendix-e/</w:t>
                  </w:r>
                </w:hyperlink>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94" type="#_x0000_t202" style="position:absolute;margin-left:71pt;margin-top:695.55pt;width:466.75pt;height:25.5pt;z-index:-58624;mso-position-horizontal-relative:page;mso-position-vertical-relative:page" filled="f" stroked="f">
          <v:textbox inset="0,0,0,0">
            <w:txbxContent>
              <w:p w:rsidR="00456560" w:rsidRDefault="00456560">
                <w:pPr>
                  <w:spacing w:before="19"/>
                  <w:ind w:left="20" w:right="18"/>
                  <w:rPr>
                    <w:rFonts w:ascii="Bookman Old Style"/>
                    <w:sz w:val="20"/>
                  </w:rPr>
                </w:pPr>
                <w:hyperlink r:id="rId1">
                  <w:r w:rsidR="007E1E19">
                    <w:rPr>
                      <w:rFonts w:ascii="Bookman Old Style"/>
                      <w:color w:val="0000FF"/>
                      <w:w w:val="95"/>
                      <w:sz w:val="20"/>
                      <w:u w:val="single" w:color="0000FF"/>
                    </w:rPr>
                    <w:t>https://www.justice.govt.nz/about/news-and-media/media-centre/media-information/media-</w:t>
                  </w:r>
                </w:hyperlink>
                <w:r w:rsidR="007E1E19">
                  <w:rPr>
                    <w:rFonts w:ascii="Bookman Old Style"/>
                    <w:color w:val="0000FF"/>
                    <w:w w:val="95"/>
                    <w:sz w:val="20"/>
                  </w:rPr>
                  <w:t xml:space="preserve"> </w:t>
                </w:r>
                <w:hyperlink r:id="rId2">
                  <w:r w:rsidR="007E1E19">
                    <w:rPr>
                      <w:rFonts w:ascii="Bookman Old Style"/>
                      <w:color w:val="0000FF"/>
                      <w:sz w:val="20"/>
                      <w:u w:val="single" w:color="0000FF"/>
                    </w:rPr>
                    <w:t>guide/appendices/appendix-f/</w:t>
                  </w:r>
                </w:hyperlink>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72" type="#_x0000_t202" style="position:absolute;margin-left:515.8pt;margin-top:794.35pt;width:9.6pt;height:13.05pt;z-index:-58096;mso-position-horizontal-relative:page;mso-position-vertical-relative:page" filled="f" stroked="f">
          <v:textbox inset="0,0,0,0">
            <w:txbxContent>
              <w:p w:rsidR="00456560" w:rsidRDefault="00456560">
                <w:pPr>
                  <w:spacing w:line="245" w:lineRule="exact"/>
                  <w:ind w:left="40"/>
                  <w:rPr>
                    <w:rFonts w:ascii="Calibri"/>
                  </w:rPr>
                </w:pPr>
                <w:r>
                  <w:fldChar w:fldCharType="begin"/>
                </w:r>
                <w:r w:rsidR="007E1E19">
                  <w:rPr>
                    <w:rFonts w:ascii="Calibri"/>
                  </w:rPr>
                  <w:instrText xml:space="preserve"> PAGE </w:instrText>
                </w:r>
                <w:r>
                  <w:fldChar w:fldCharType="separate"/>
                </w:r>
                <w:r w:rsidR="007E1E19">
                  <w:t>1</w:t>
                </w:r>
                <w:r>
                  <w:fldChar w:fldCharType="end"/>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71" type="#_x0000_t202" style="position:absolute;margin-left:515.8pt;margin-top:794.35pt;width:9.6pt;height:13.05pt;z-index:-58072;mso-position-horizontal-relative:page;mso-position-vertical-relative:page" filled="f" stroked="f">
          <v:textbox inset="0,0,0,0">
            <w:txbxContent>
              <w:p w:rsidR="00456560" w:rsidRDefault="00456560">
                <w:pPr>
                  <w:spacing w:line="245" w:lineRule="exact"/>
                  <w:ind w:left="40"/>
                  <w:rPr>
                    <w:rFonts w:ascii="Calibri"/>
                  </w:rPr>
                </w:pPr>
                <w:r>
                  <w:fldChar w:fldCharType="begin"/>
                </w:r>
                <w:r w:rsidR="007E1E19">
                  <w:rPr>
                    <w:rFonts w:ascii="Calibri"/>
                  </w:rPr>
                  <w:instrText xml:space="preserve"> PAGE </w:instrText>
                </w:r>
                <w:r>
                  <w:fldChar w:fldCharType="separate"/>
                </w:r>
                <w:r w:rsidR="007E1E19">
                  <w:t>2</w:t>
                </w:r>
                <w:r>
                  <w:fldChar w:fldCharType="end"/>
                </w:r>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69" type="#_x0000_t202" style="position:absolute;margin-left:510.25pt;margin-top:794.35pt;width:15.3pt;height:13.05pt;z-index:-58024;mso-position-horizontal-relative:page;mso-position-vertical-relative:page" filled="f" stroked="f">
          <v:textbox inset="0,0,0,0">
            <w:txbxContent>
              <w:p w:rsidR="00456560" w:rsidRDefault="00456560">
                <w:pPr>
                  <w:spacing w:line="245" w:lineRule="exact"/>
                  <w:ind w:left="40"/>
                  <w:rPr>
                    <w:rFonts w:ascii="Calibri"/>
                  </w:rPr>
                </w:pPr>
                <w:r>
                  <w:fldChar w:fldCharType="begin"/>
                </w:r>
                <w:r w:rsidR="007E1E19">
                  <w:rPr>
                    <w:rFonts w:ascii="Calibri"/>
                  </w:rPr>
                  <w:instrText xml:space="preserve"> PAGE </w:instrText>
                </w:r>
                <w:r>
                  <w:fldChar w:fldCharType="separate"/>
                </w:r>
                <w:r w:rsidR="007E1E19">
                  <w:t>10</w:t>
                </w:r>
                <w:r>
                  <w:fldChar w:fldCharType="end"/>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line id="_x0000_s2067" style="position:absolute;z-index:-57976;mso-position-horizontal-relative:page;mso-position-vertical-relative:page" from="1in,754.3pt" to="216.05pt,754.3pt" strokeweight=".72pt">
          <w10:wrap anchorx="page" anchory="page"/>
        </v:line>
      </w:pict>
    </w:r>
    <w:r w:rsidRPr="00456560">
      <w:pict>
        <v:shapetype id="_x0000_t202" coordsize="21600,21600" o:spt="202" path="m,l,21600r21600,l21600,xe">
          <v:stroke joinstyle="miter"/>
          <v:path gradientshapeok="t" o:connecttype="rect"/>
        </v:shapetype>
        <v:shape id="_x0000_s2066" type="#_x0000_t202" style="position:absolute;margin-left:70pt;margin-top:758.65pt;width:87.3pt;height:12.35pt;z-index:-57952;mso-position-horizontal-relative:page;mso-position-vertical-relative:page" filled="f" stroked="f">
          <v:textbox inset="0,0,0,0">
            <w:txbxContent>
              <w:p w:rsidR="00456560" w:rsidRDefault="00456560">
                <w:pPr>
                  <w:spacing w:before="16"/>
                  <w:ind w:left="40"/>
                  <w:rPr>
                    <w:sz w:val="18"/>
                  </w:rPr>
                </w:pPr>
                <w:r>
                  <w:fldChar w:fldCharType="begin"/>
                </w:r>
                <w:r w:rsidR="007E1E19">
                  <w:rPr>
                    <w:position w:val="6"/>
                    <w:sz w:val="12"/>
                  </w:rPr>
                  <w:instrText xml:space="preserve"> PAGE </w:instrText>
                </w:r>
                <w:r>
                  <w:fldChar w:fldCharType="separate"/>
                </w:r>
                <w:r w:rsidR="007E1E19">
                  <w:t>20</w:t>
                </w:r>
                <w:r>
                  <w:fldChar w:fldCharType="end"/>
                </w:r>
                <w:r w:rsidR="007E1E19">
                  <w:rPr>
                    <w:position w:val="6"/>
                    <w:sz w:val="12"/>
                  </w:rPr>
                  <w:t xml:space="preserve"> </w:t>
                </w:r>
                <w:r w:rsidR="007E1E19">
                  <w:rPr>
                    <w:sz w:val="18"/>
                  </w:rPr>
                  <w:t>(1985) 3 SCC 545.</w:t>
                </w:r>
              </w:p>
            </w:txbxContent>
          </v:textbox>
          <w10:wrap anchorx="page" anchory="page"/>
        </v:shape>
      </w:pict>
    </w:r>
    <w:r w:rsidRPr="00456560">
      <w:pict>
        <v:shape id="_x0000_s2065" type="#_x0000_t202" style="position:absolute;margin-left:511.25pt;margin-top:794.35pt;width:13.3pt;height:13.05pt;z-index:-57928;mso-position-horizontal-relative:page;mso-position-vertical-relative:page" filled="f" stroked="f">
          <v:textbox inset="0,0,0,0">
            <w:txbxContent>
              <w:p w:rsidR="00456560" w:rsidRDefault="007E1E19">
                <w:pPr>
                  <w:spacing w:line="245" w:lineRule="exact"/>
                  <w:ind w:left="20"/>
                  <w:rPr>
                    <w:rFonts w:ascii="Calibri"/>
                  </w:rPr>
                </w:pPr>
                <w:r>
                  <w:rPr>
                    <w:rFonts w:ascii="Calibri"/>
                  </w:rPr>
                  <w:t>13</w:t>
                </w:r>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line id="_x0000_s2064" style="position:absolute;z-index:-57904;mso-position-horizontal-relative:page;mso-position-vertical-relative:page" from="1in,754.3pt" to="216.05pt,754.3pt" strokeweight=".72pt">
          <w10:wrap anchorx="page" anchory="page"/>
        </v:line>
      </w:pict>
    </w:r>
    <w:r w:rsidRPr="00456560">
      <w:pict>
        <v:shapetype id="_x0000_t202" coordsize="21600,21600" o:spt="202" path="m,l,21600r21600,l21600,xe">
          <v:stroke joinstyle="miter"/>
          <v:path gradientshapeok="t" o:connecttype="rect"/>
        </v:shapetype>
        <v:shape id="_x0000_s2063" type="#_x0000_t202" style="position:absolute;margin-left:70pt;margin-top:758.65pt;width:87.3pt;height:12.35pt;z-index:-57880;mso-position-horizontal-relative:page;mso-position-vertical-relative:page" filled="f" stroked="f">
          <v:textbox inset="0,0,0,0">
            <w:txbxContent>
              <w:p w:rsidR="00456560" w:rsidRDefault="00456560">
                <w:pPr>
                  <w:spacing w:before="16"/>
                  <w:ind w:left="40"/>
                  <w:rPr>
                    <w:sz w:val="18"/>
                  </w:rPr>
                </w:pPr>
                <w:r>
                  <w:fldChar w:fldCharType="begin"/>
                </w:r>
                <w:r w:rsidR="007E1E19">
                  <w:rPr>
                    <w:position w:val="6"/>
                    <w:sz w:val="12"/>
                  </w:rPr>
                  <w:instrText xml:space="preserve"> PAGE </w:instrText>
                </w:r>
                <w:r>
                  <w:fldChar w:fldCharType="separate"/>
                </w:r>
                <w:r w:rsidR="007E1E19">
                  <w:t>21</w:t>
                </w:r>
                <w:r>
                  <w:fldChar w:fldCharType="end"/>
                </w:r>
                <w:r w:rsidR="007E1E19">
                  <w:rPr>
                    <w:position w:val="6"/>
                    <w:sz w:val="12"/>
                  </w:rPr>
                  <w:t xml:space="preserve"> </w:t>
                </w:r>
                <w:r w:rsidR="007E1E19">
                  <w:rPr>
                    <w:sz w:val="18"/>
                  </w:rPr>
                  <w:t>(1992) 3 SCC 637.</w:t>
                </w:r>
              </w:p>
            </w:txbxContent>
          </v:textbox>
          <w10:wrap anchorx="page" anchory="page"/>
        </v:shape>
      </w:pict>
    </w:r>
    <w:r w:rsidRPr="00456560">
      <w:pict>
        <v:shape id="_x0000_s2062" type="#_x0000_t202" style="position:absolute;margin-left:511.25pt;margin-top:794.35pt;width:13.3pt;height:13.05pt;z-index:-57856;mso-position-horizontal-relative:page;mso-position-vertical-relative:page" filled="f" stroked="f">
          <v:textbox inset="0,0,0,0">
            <w:txbxContent>
              <w:p w:rsidR="00456560" w:rsidRDefault="007E1E19">
                <w:pPr>
                  <w:spacing w:line="245" w:lineRule="exact"/>
                  <w:ind w:left="20"/>
                  <w:rPr>
                    <w:rFonts w:ascii="Calibri"/>
                  </w:rPr>
                </w:pPr>
                <w:r>
                  <w:rPr>
                    <w:rFonts w:ascii="Calibri"/>
                  </w:rPr>
                  <w:t>14</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93" type="#_x0000_t202" style="position:absolute;margin-left:71pt;margin-top:707.3pt;width:209.55pt;height:13.7pt;z-index:-58600;mso-position-horizontal-relative:page;mso-position-vertical-relative:page" filled="f" stroked="f">
          <v:textbox inset="0,0,0,0">
            <w:txbxContent>
              <w:p w:rsidR="00456560" w:rsidRDefault="007E1E19">
                <w:pPr>
                  <w:spacing w:before="19"/>
                  <w:ind w:left="20"/>
                  <w:rPr>
                    <w:rFonts w:ascii="Bookman Old Style"/>
                    <w:sz w:val="20"/>
                  </w:rPr>
                </w:pPr>
                <w:r>
                  <w:rPr>
                    <w:rFonts w:ascii="Bookman Old Style"/>
                    <w:b/>
                    <w:sz w:val="20"/>
                  </w:rPr>
                  <w:t xml:space="preserve">courts: a consultation </w:t>
                </w:r>
                <w:r>
                  <w:rPr>
                    <w:rFonts w:ascii="Bookman Old Style"/>
                    <w:sz w:val="20"/>
                  </w:rPr>
                  <w:t>link at footnote 68</w:t>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line id="_x0000_s2061" style="position:absolute;z-index:-57832;mso-position-horizontal-relative:page;mso-position-vertical-relative:page" from="1in,754.3pt" to="216.05pt,754.3pt" strokeweight=".72pt">
          <w10:wrap anchorx="page" anchory="page"/>
        </v:line>
      </w:pict>
    </w:r>
    <w:r w:rsidRPr="00456560">
      <w:pict>
        <v:shapetype id="_x0000_t202" coordsize="21600,21600" o:spt="202" path="m,l,21600r21600,l21600,xe">
          <v:stroke joinstyle="miter"/>
          <v:path gradientshapeok="t" o:connecttype="rect"/>
        </v:shapetype>
        <v:shape id="_x0000_s2060" type="#_x0000_t202" style="position:absolute;margin-left:70pt;margin-top:758.65pt;width:87.3pt;height:12.35pt;z-index:-57808;mso-position-horizontal-relative:page;mso-position-vertical-relative:page" filled="f" stroked="f">
          <v:textbox inset="0,0,0,0">
            <w:txbxContent>
              <w:p w:rsidR="00456560" w:rsidRDefault="00456560">
                <w:pPr>
                  <w:spacing w:before="16"/>
                  <w:ind w:left="40"/>
                  <w:rPr>
                    <w:sz w:val="18"/>
                  </w:rPr>
                </w:pPr>
                <w:r>
                  <w:fldChar w:fldCharType="begin"/>
                </w:r>
                <w:r w:rsidR="007E1E19">
                  <w:rPr>
                    <w:position w:val="6"/>
                    <w:sz w:val="12"/>
                  </w:rPr>
                  <w:instrText xml:space="preserve"> PAGE </w:instrText>
                </w:r>
                <w:r>
                  <w:fldChar w:fldCharType="separate"/>
                </w:r>
                <w:r w:rsidR="007E1E19">
                  <w:t>22</w:t>
                </w:r>
                <w:r>
                  <w:fldChar w:fldCharType="end"/>
                </w:r>
                <w:r w:rsidR="007E1E19">
                  <w:rPr>
                    <w:position w:val="6"/>
                    <w:sz w:val="12"/>
                  </w:rPr>
                  <w:t xml:space="preserve"> </w:t>
                </w:r>
                <w:r w:rsidR="007E1E19">
                  <w:rPr>
                    <w:sz w:val="18"/>
                  </w:rPr>
                  <w:t>(2010) 4 SCC 653.</w:t>
                </w:r>
              </w:p>
            </w:txbxContent>
          </v:textbox>
          <w10:wrap anchorx="page" anchory="page"/>
        </v:shape>
      </w:pict>
    </w:r>
    <w:r w:rsidRPr="00456560">
      <w:pict>
        <v:shape id="_x0000_s2059" type="#_x0000_t202" style="position:absolute;margin-left:511.25pt;margin-top:794.35pt;width:13.3pt;height:13.05pt;z-index:-57784;mso-position-horizontal-relative:page;mso-position-vertical-relative:page" filled="f" stroked="f">
          <v:textbox inset="0,0,0,0">
            <w:txbxContent>
              <w:p w:rsidR="00456560" w:rsidRDefault="007E1E19">
                <w:pPr>
                  <w:spacing w:line="245" w:lineRule="exact"/>
                  <w:ind w:left="20"/>
                  <w:rPr>
                    <w:rFonts w:ascii="Calibri"/>
                  </w:rPr>
                </w:pPr>
                <w:r>
                  <w:rPr>
                    <w:rFonts w:ascii="Calibri"/>
                  </w:rPr>
                  <w:t>15</w:t>
                </w:r>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57" type="#_x0000_t202" style="position:absolute;margin-left:510.25pt;margin-top:794.35pt;width:15.3pt;height:13.05pt;z-index:-57736;mso-position-horizontal-relative:page;mso-position-vertical-relative:page" filled="f" stroked="f">
          <v:textbox inset="0,0,0,0">
            <w:txbxContent>
              <w:p w:rsidR="00456560" w:rsidRDefault="00456560">
                <w:pPr>
                  <w:spacing w:line="245" w:lineRule="exact"/>
                  <w:ind w:left="40"/>
                  <w:rPr>
                    <w:rFonts w:ascii="Calibri"/>
                  </w:rPr>
                </w:pPr>
                <w:r>
                  <w:fldChar w:fldCharType="begin"/>
                </w:r>
                <w:r w:rsidR="007E1E19">
                  <w:rPr>
                    <w:rFonts w:ascii="Calibri"/>
                  </w:rPr>
                  <w:instrText xml:space="preserve"> PAGE </w:instrText>
                </w:r>
                <w:r>
                  <w:fldChar w:fldCharType="separate"/>
                </w:r>
                <w:r w:rsidR="007E1E19">
                  <w:t>16</w:t>
                </w:r>
                <w:r>
                  <w:fldChar w:fldCharType="end"/>
                </w:r>
              </w:p>
            </w:txbxContent>
          </v:textbox>
          <w10:wrap anchorx="page" anchory="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55" type="#_x0000_t202" style="position:absolute;margin-left:510.25pt;margin-top:794.35pt;width:15.3pt;height:13.05pt;z-index:-57688;mso-position-horizontal-relative:page;mso-position-vertical-relative:page" filled="f" stroked="f">
          <v:textbox inset="0,0,0,0">
            <w:txbxContent>
              <w:p w:rsidR="00456560" w:rsidRDefault="00456560">
                <w:pPr>
                  <w:spacing w:line="245" w:lineRule="exact"/>
                  <w:ind w:left="40"/>
                  <w:rPr>
                    <w:rFonts w:ascii="Calibri"/>
                  </w:rPr>
                </w:pPr>
                <w:r>
                  <w:fldChar w:fldCharType="begin"/>
                </w:r>
                <w:r w:rsidR="007E1E19">
                  <w:rPr>
                    <w:rFonts w:ascii="Calibri"/>
                  </w:rPr>
                  <w:instrText xml:space="preserve"> PAGE </w:instrText>
                </w:r>
                <w:r>
                  <w:fldChar w:fldCharType="separate"/>
                </w:r>
                <w:r w:rsidR="007E1E19">
                  <w:t>27</w:t>
                </w:r>
                <w:r>
                  <w:fldChar w:fldCharType="end"/>
                </w:r>
              </w:p>
            </w:txbxContent>
          </v:textbox>
          <w10:wrap anchorx="page" anchory="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54" type="#_x0000_t202" style="position:absolute;margin-left:510.25pt;margin-top:794.35pt;width:15.3pt;height:13.05pt;z-index:-57664;mso-position-horizontal-relative:page;mso-position-vertical-relative:page" filled="f" stroked="f">
          <v:textbox inset="0,0,0,0">
            <w:txbxContent>
              <w:p w:rsidR="00456560" w:rsidRDefault="00456560">
                <w:pPr>
                  <w:spacing w:line="245" w:lineRule="exact"/>
                  <w:ind w:left="40"/>
                  <w:rPr>
                    <w:rFonts w:ascii="Calibri"/>
                  </w:rPr>
                </w:pPr>
                <w:r>
                  <w:fldChar w:fldCharType="begin"/>
                </w:r>
                <w:r w:rsidR="007E1E19">
                  <w:rPr>
                    <w:rFonts w:ascii="Calibri"/>
                  </w:rPr>
                  <w:instrText xml:space="preserve"> PAGE </w:instrText>
                </w:r>
                <w:r>
                  <w:fldChar w:fldCharType="separate"/>
                </w:r>
                <w:r w:rsidR="007E1E19">
                  <w:t>29</w:t>
                </w:r>
                <w:r>
                  <w:fldChar w:fldCharType="end"/>
                </w:r>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53" type="#_x0000_t202" style="position:absolute;margin-left:510.25pt;margin-top:794.35pt;width:15.3pt;height:13.05pt;z-index:-57640;mso-position-horizontal-relative:page;mso-position-vertical-relative:page" filled="f" stroked="f">
          <v:textbox inset="0,0,0,0">
            <w:txbxContent>
              <w:p w:rsidR="00456560" w:rsidRDefault="00456560">
                <w:pPr>
                  <w:spacing w:line="245" w:lineRule="exact"/>
                  <w:ind w:left="40"/>
                  <w:rPr>
                    <w:rFonts w:ascii="Calibri"/>
                  </w:rPr>
                </w:pPr>
                <w:r>
                  <w:fldChar w:fldCharType="begin"/>
                </w:r>
                <w:r w:rsidR="007E1E19">
                  <w:rPr>
                    <w:rFonts w:ascii="Calibri"/>
                  </w:rPr>
                  <w:instrText xml:space="preserve"> PAGE </w:instrText>
                </w:r>
                <w:r>
                  <w:fldChar w:fldCharType="separate"/>
                </w:r>
                <w:r w:rsidR="007E1E19">
                  <w:t>35</w:t>
                </w:r>
                <w:r>
                  <w:fldChar w:fldCharType="end"/>
                </w:r>
              </w:p>
            </w:txbxContent>
          </v:textbox>
          <w10:wrap anchorx="page" anchory="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line id="_x0000_s2052" style="position:absolute;z-index:-57616;mso-position-horizontal-relative:page;mso-position-vertical-relative:page" from="1in,681.8pt" to="216.05pt,681.8pt" strokeweight=".72pt">
          <w10:wrap anchorx="page" anchory="page"/>
        </v:line>
      </w:pict>
    </w:r>
    <w:r w:rsidRPr="00456560">
      <w:pict>
        <v:shapetype id="_x0000_t202" coordsize="21600,21600" o:spt="202" path="m,l,21600r21600,l21600,xe">
          <v:stroke joinstyle="miter"/>
          <v:path gradientshapeok="t" o:connecttype="rect"/>
        </v:shapetype>
        <v:shape id="_x0000_s2051" type="#_x0000_t202" style="position:absolute;margin-left:511.25pt;margin-top:794.35pt;width:13.3pt;height:13.05pt;z-index:-57592;mso-position-horizontal-relative:page;mso-position-vertical-relative:page" filled="f" stroked="f">
          <v:textbox inset="0,0,0,0">
            <w:txbxContent>
              <w:p w:rsidR="00456560" w:rsidRDefault="007E1E19">
                <w:pPr>
                  <w:spacing w:line="245" w:lineRule="exact"/>
                  <w:ind w:left="20"/>
                  <w:rPr>
                    <w:rFonts w:ascii="Calibri"/>
                  </w:rPr>
                </w:pPr>
                <w:r>
                  <w:rPr>
                    <w:rFonts w:ascii="Calibri"/>
                  </w:rPr>
                  <w:t>37</w:t>
                </w:r>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50" type="#_x0000_t202" style="position:absolute;margin-left:510.25pt;margin-top:794.35pt;width:15.3pt;height:13.05pt;z-index:-57568;mso-position-horizontal-relative:page;mso-position-vertical-relative:page" filled="f" stroked="f">
          <v:textbox inset="0,0,0,0">
            <w:txbxContent>
              <w:p w:rsidR="00456560" w:rsidRDefault="00456560">
                <w:pPr>
                  <w:spacing w:line="245" w:lineRule="exact"/>
                  <w:ind w:left="40"/>
                  <w:rPr>
                    <w:rFonts w:ascii="Calibri"/>
                  </w:rPr>
                </w:pPr>
                <w:r>
                  <w:fldChar w:fldCharType="begin"/>
                </w:r>
                <w:r w:rsidR="007E1E19">
                  <w:rPr>
                    <w:rFonts w:ascii="Calibri"/>
                  </w:rPr>
                  <w:instrText xml:space="preserve"> PAGE </w:instrText>
                </w:r>
                <w:r>
                  <w:fldChar w:fldCharType="separate"/>
                </w:r>
                <w:r w:rsidR="007E1E19">
                  <w:t>38</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E19" w:rsidRDefault="007E1E19" w:rsidP="00456560">
      <w:r>
        <w:separator/>
      </w:r>
    </w:p>
  </w:footnote>
  <w:footnote w:type="continuationSeparator" w:id="1">
    <w:p w:rsidR="007E1E19" w:rsidRDefault="007E1E19" w:rsidP="004565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96" type="#_x0000_t202" style="position:absolute;margin-left:295.3pt;margin-top:34.85pt;width:21.55pt;height:18.5pt;z-index:-58672;mso-position-horizontal-relative:page;mso-position-vertical-relative:page" filled="f" stroked="f">
          <v:textbox inset="0,0,0,0">
            <w:txbxContent>
              <w:p w:rsidR="00456560" w:rsidRDefault="00456560">
                <w:pPr>
                  <w:pStyle w:val="BodyText"/>
                  <w:spacing w:before="20"/>
                  <w:ind w:left="40"/>
                </w:pPr>
                <w:r>
                  <w:fldChar w:fldCharType="begin"/>
                </w:r>
                <w:r w:rsidR="007E1E19">
                  <w:instrText xml:space="preserve"> PAGE </w:instrText>
                </w:r>
                <w:r>
                  <w:fldChar w:fldCharType="separate"/>
                </w:r>
                <w:r w:rsidR="007E1E19">
                  <w:rPr>
                    <w:noProof/>
                  </w:rPr>
                  <w:t>1</w:t>
                </w:r>
                <w: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84" type="#_x0000_t202" style="position:absolute;margin-left:295.3pt;margin-top:34.85pt;width:21.55pt;height:18.5pt;z-index:-58384;mso-position-horizontal-relative:page;mso-position-vertical-relative:page" filled="f" stroked="f">
          <v:textbox inset="0,0,0,0">
            <w:txbxContent>
              <w:p w:rsidR="00456560" w:rsidRDefault="00456560">
                <w:pPr>
                  <w:pStyle w:val="BodyText"/>
                  <w:spacing w:before="20"/>
                  <w:ind w:left="40"/>
                </w:pPr>
                <w:r>
                  <w:fldChar w:fldCharType="begin"/>
                </w:r>
                <w:r w:rsidR="007E1E19">
                  <w:instrText xml:space="preserve"> PAGE </w:instrText>
                </w:r>
                <w:r>
                  <w:fldChar w:fldCharType="separate"/>
                </w:r>
                <w:r w:rsidR="007E1E19">
                  <w:t>44</w:t>
                </w:r>
                <w: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83" type="#_x0000_t202" style="position:absolute;margin-left:295.3pt;margin-top:34.85pt;width:21.55pt;height:18.5pt;z-index:-58360;mso-position-horizontal-relative:page;mso-position-vertical-relative:page" filled="f" stroked="f">
          <v:textbox inset="0,0,0,0">
            <w:txbxContent>
              <w:p w:rsidR="00456560" w:rsidRDefault="00456560">
                <w:pPr>
                  <w:pStyle w:val="BodyText"/>
                  <w:spacing w:before="20"/>
                  <w:ind w:left="40"/>
                </w:pPr>
                <w:r>
                  <w:fldChar w:fldCharType="begin"/>
                </w:r>
                <w:r w:rsidR="007E1E19">
                  <w:instrText xml:space="preserve"> PAGE </w:instrText>
                </w:r>
                <w:r>
                  <w:fldChar w:fldCharType="separate"/>
                </w:r>
                <w:r w:rsidR="007E1E19">
                  <w:t>45</w:t>
                </w:r>
                <w: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82" type="#_x0000_t202" style="position:absolute;margin-left:295.3pt;margin-top:34.85pt;width:21.55pt;height:18.5pt;z-index:-58336;mso-position-horizontal-relative:page;mso-position-vertical-relative:page" filled="f" stroked="f">
          <v:textbox inset="0,0,0,0">
            <w:txbxContent>
              <w:p w:rsidR="00456560" w:rsidRDefault="00456560">
                <w:pPr>
                  <w:pStyle w:val="BodyText"/>
                  <w:spacing w:before="20"/>
                  <w:ind w:left="40"/>
                </w:pPr>
                <w:r>
                  <w:fldChar w:fldCharType="begin"/>
                </w:r>
                <w:r w:rsidR="007E1E19">
                  <w:instrText xml:space="preserve"> PAGE</w:instrText>
                </w:r>
                <w:r w:rsidR="007E1E19">
                  <w:instrText xml:space="preserve"> </w:instrText>
                </w:r>
                <w:r>
                  <w:fldChar w:fldCharType="separate"/>
                </w:r>
                <w:r w:rsidR="007E1E19">
                  <w:t>46</w:t>
                </w:r>
                <w: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81" type="#_x0000_t202" style="position:absolute;margin-left:295.3pt;margin-top:34.85pt;width:21.55pt;height:18.5pt;z-index:-58312;mso-position-horizontal-relative:page;mso-position-vertical-relative:page" filled="f" stroked="f">
          <v:textbox inset="0,0,0,0">
            <w:txbxContent>
              <w:p w:rsidR="00456560" w:rsidRDefault="00456560">
                <w:pPr>
                  <w:pStyle w:val="BodyText"/>
                  <w:spacing w:before="20"/>
                  <w:ind w:left="40"/>
                </w:pPr>
                <w:r>
                  <w:fldChar w:fldCharType="begin"/>
                </w:r>
                <w:r w:rsidR="007E1E19">
                  <w:instrText xml:space="preserve"> PAGE </w:instrText>
                </w:r>
                <w:r>
                  <w:fldChar w:fldCharType="separate"/>
                </w:r>
                <w:r w:rsidR="007E1E19">
                  <w:t>47</w:t>
                </w:r>
                <w: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80" type="#_x0000_t202" style="position:absolute;margin-left:295.3pt;margin-top:34.85pt;width:21.55pt;height:18.5pt;z-index:-58288;mso-position-horizontal-relative:page;mso-position-vertical-relative:page" filled="f" stroked="f">
          <v:textbox inset="0,0,0,0">
            <w:txbxContent>
              <w:p w:rsidR="00456560" w:rsidRDefault="00456560">
                <w:pPr>
                  <w:pStyle w:val="BodyText"/>
                  <w:spacing w:before="20"/>
                  <w:ind w:left="40"/>
                </w:pPr>
                <w:r>
                  <w:fldChar w:fldCharType="begin"/>
                </w:r>
                <w:r w:rsidR="007E1E19">
                  <w:instrText xml:space="preserve"> PAGE </w:instrText>
                </w:r>
                <w:r>
                  <w:fldChar w:fldCharType="separate"/>
                </w:r>
                <w:r w:rsidR="007E1E19">
                  <w:t>48</w:t>
                </w:r>
                <w: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79" type="#_x0000_t202" style="position:absolute;margin-left:295.3pt;margin-top:34.85pt;width:21.55pt;height:18.5pt;z-index:-58264;mso-position-horizontal-relative:page;mso-position-vertical-relative:page" filled="f" stroked="f">
          <v:textbox inset="0,0,0,0">
            <w:txbxContent>
              <w:p w:rsidR="00456560" w:rsidRDefault="00456560">
                <w:pPr>
                  <w:pStyle w:val="BodyText"/>
                  <w:spacing w:before="20"/>
                  <w:ind w:left="40"/>
                </w:pPr>
                <w:r>
                  <w:fldChar w:fldCharType="begin"/>
                </w:r>
                <w:r w:rsidR="007E1E19">
                  <w:instrText xml:space="preserve"> PAGE </w:instrText>
                </w:r>
                <w:r>
                  <w:fldChar w:fldCharType="separate"/>
                </w:r>
                <w:r w:rsidR="007E1E19">
                  <w:t>49</w:t>
                </w:r>
                <w:r>
                  <w:fldChar w:fldCharType="end"/>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78" type="#_x0000_t202" style="position:absolute;margin-left:295.3pt;margin-top:34.85pt;width:21.55pt;height:18.5pt;z-index:-58240;mso-position-horizontal-relative:page;mso-position-vertical-relative:page" filled="f" stroked="f">
          <v:textbox inset="0,0,0,0">
            <w:txbxContent>
              <w:p w:rsidR="00456560" w:rsidRDefault="00456560">
                <w:pPr>
                  <w:pStyle w:val="BodyText"/>
                  <w:spacing w:before="20"/>
                  <w:ind w:left="40"/>
                </w:pPr>
                <w:r>
                  <w:fldChar w:fldCharType="begin"/>
                </w:r>
                <w:r w:rsidR="007E1E19">
                  <w:instrText xml:space="preserve"> PAGE </w:instrText>
                </w:r>
                <w:r>
                  <w:fldChar w:fldCharType="separate"/>
                </w:r>
                <w:r w:rsidR="007E1E19">
                  <w:t>50</w:t>
                </w:r>
                <w:r>
                  <w:fldChar w:fldCharType="end"/>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77" type="#_x0000_t202" style="position:absolute;margin-left:295.3pt;margin-top:34.85pt;width:21.55pt;height:18.5pt;z-index:-58216;mso-position-horizontal-relative:page;mso-position-vertical-relative:page" filled="f" stroked="f">
          <v:textbox inset="0,0,0,0">
            <w:txbxContent>
              <w:p w:rsidR="00456560" w:rsidRDefault="00456560">
                <w:pPr>
                  <w:pStyle w:val="BodyText"/>
                  <w:spacing w:before="20"/>
                  <w:ind w:left="40"/>
                </w:pPr>
                <w:r>
                  <w:fldChar w:fldCharType="begin"/>
                </w:r>
                <w:r w:rsidR="007E1E19">
                  <w:instrText xml:space="preserve"> PAGE </w:instrText>
                </w:r>
                <w:r>
                  <w:fldChar w:fldCharType="separate"/>
                </w:r>
                <w:r w:rsidR="007E1E19">
                  <w:t>51</w:t>
                </w:r>
                <w: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76" type="#_x0000_t202" style="position:absolute;margin-left:295.3pt;margin-top:34.85pt;width:21.55pt;height:18.5pt;z-index:-58192;mso-position-horizontal-relative:page;mso-position-vertical-relative:page" filled="f" stroked="f">
          <v:textbox inset="0,0,0,0">
            <w:txbxContent>
              <w:p w:rsidR="00456560" w:rsidRDefault="00456560">
                <w:pPr>
                  <w:pStyle w:val="BodyText"/>
                  <w:spacing w:before="20"/>
                  <w:ind w:left="40"/>
                </w:pPr>
                <w:r>
                  <w:fldChar w:fldCharType="begin"/>
                </w:r>
                <w:r w:rsidR="007E1E19">
                  <w:instrText xml:space="preserve"> PAGE </w:instrText>
                </w:r>
                <w:r>
                  <w:fldChar w:fldCharType="separate"/>
                </w:r>
                <w:r w:rsidR="007E1E19">
                  <w:t>52</w:t>
                </w:r>
                <w:r>
                  <w:fldChar w:fldCharType="end"/>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75" type="#_x0000_t202" style="position:absolute;margin-left:295.3pt;margin-top:34.85pt;width:21.55pt;height:18.5pt;z-index:-58168;mso-position-horizontal-relative:page;mso-position-vertical-relative:page" filled="f" stroked="f">
          <v:textbox inset="0,0,0,0">
            <w:txbxContent>
              <w:p w:rsidR="00456560" w:rsidRDefault="00456560">
                <w:pPr>
                  <w:pStyle w:val="BodyText"/>
                  <w:spacing w:before="20"/>
                  <w:ind w:left="40"/>
                </w:pPr>
                <w:r>
                  <w:fldChar w:fldCharType="begin"/>
                </w:r>
                <w:r w:rsidR="007E1E19">
                  <w:instrText xml:space="preserve"> PAGE </w:instrText>
                </w:r>
                <w:r>
                  <w:fldChar w:fldCharType="separate"/>
                </w:r>
                <w:r w:rsidR="007E1E19">
                  <w:t>53</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92" type="#_x0000_t202" style="position:absolute;margin-left:295.3pt;margin-top:34.85pt;width:21.55pt;height:18.5pt;z-index:-58576;mso-position-horizontal-relative:page;mso-position-vertical-relative:page" filled="f" stroked="f">
          <v:textbox inset="0,0,0,0">
            <w:txbxContent>
              <w:p w:rsidR="00456560" w:rsidRDefault="00456560">
                <w:pPr>
                  <w:pStyle w:val="BodyText"/>
                  <w:spacing w:before="20"/>
                  <w:ind w:left="40"/>
                </w:pPr>
                <w:r>
                  <w:fldChar w:fldCharType="begin"/>
                </w:r>
                <w:r w:rsidR="007E1E19">
                  <w:instrText xml:space="preserve"> PAGE </w:instrText>
                </w:r>
                <w:r>
                  <w:fldChar w:fldCharType="separate"/>
                </w:r>
                <w:r w:rsidR="007E1E19">
                  <w:t>36</w:t>
                </w:r>
                <w:r>
                  <w:fldChar w:fldCharType="end"/>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74" type="#_x0000_t202" style="position:absolute;margin-left:295.3pt;margin-top:34.85pt;width:21.55pt;height:18.5pt;z-index:-58144;mso-position-horizontal-relative:page;mso-position-vertical-relative:page" filled="f" stroked="f">
          <v:textbox inset="0,0,0,0">
            <w:txbxContent>
              <w:p w:rsidR="00456560" w:rsidRDefault="00456560">
                <w:pPr>
                  <w:pStyle w:val="BodyText"/>
                  <w:spacing w:before="20"/>
                  <w:ind w:left="40"/>
                </w:pPr>
                <w:r>
                  <w:fldChar w:fldCharType="begin"/>
                </w:r>
                <w:r w:rsidR="007E1E19">
                  <w:instrText xml:space="preserve"> PAGE </w:instrText>
                </w:r>
                <w:r>
                  <w:fldChar w:fldCharType="separate"/>
                </w:r>
                <w:r w:rsidR="007E1E19">
                  <w:t>54</w:t>
                </w:r>
                <w: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73" type="#_x0000_t202" style="position:absolute;margin-left:295.3pt;margin-top:34.85pt;width:21.55pt;height:18.5pt;z-index:-58120;mso-position-horizontal-relative:page;mso-position-vertical-relative:page" filled="f" stroked="f">
          <v:textbox inset="0,0,0,0">
            <w:txbxContent>
              <w:p w:rsidR="00456560" w:rsidRDefault="00456560">
                <w:pPr>
                  <w:pStyle w:val="BodyText"/>
                  <w:spacing w:before="20"/>
                  <w:ind w:left="40"/>
                </w:pPr>
                <w:r>
                  <w:fldChar w:fldCharType="begin"/>
                </w:r>
                <w:r w:rsidR="007E1E19">
                  <w:instrText xml:space="preserve"> PAGE </w:instrText>
                </w:r>
                <w:r>
                  <w:fldChar w:fldCharType="separate"/>
                </w:r>
                <w:r w:rsidR="007E1E19">
                  <w:t>55</w:t>
                </w:r>
                <w:r>
                  <w:fldChar w:fldCharType="end"/>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70" type="#_x0000_t202" style="position:absolute;margin-left:489.9pt;margin-top:34.4pt;width:34.6pt;height:14.7pt;z-index:-58048;mso-position-horizontal-relative:page;mso-position-vertical-relative:page" filled="f" stroked="f">
          <v:textbox inset="0,0,0,0">
            <w:txbxContent>
              <w:p w:rsidR="00456560" w:rsidRDefault="007E1E19">
                <w:pPr>
                  <w:spacing w:before="20"/>
                  <w:ind w:left="20"/>
                  <w:rPr>
                    <w:rFonts w:ascii="Arial Narrow"/>
                  </w:rPr>
                </w:pPr>
                <w:r>
                  <w:rPr>
                    <w:rFonts w:ascii="Arial Narrow"/>
                  </w:rPr>
                  <w:t>PART A</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68" type="#_x0000_t202" style="position:absolute;margin-left:489.9pt;margin-top:34.4pt;width:34.6pt;height:14.7pt;z-index:-58000;mso-position-horizontal-relative:page;mso-position-vertical-relative:page" filled="f" stroked="f">
          <v:textbox inset="0,0,0,0">
            <w:txbxContent>
              <w:p w:rsidR="00456560" w:rsidRDefault="007E1E19">
                <w:pPr>
                  <w:spacing w:before="20"/>
                  <w:ind w:left="20"/>
                  <w:rPr>
                    <w:rFonts w:ascii="Arial Narrow"/>
                  </w:rPr>
                </w:pPr>
                <w:r>
                  <w:rPr>
                    <w:rFonts w:ascii="Arial Narrow"/>
                  </w:rPr>
                  <w:t>PART B</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58" type="#_x0000_t202" style="position:absolute;margin-left:489.4pt;margin-top:34.4pt;width:35.1pt;height:14.7pt;z-index:-57760;mso-position-horizontal-relative:page;mso-position-vertical-relative:page" filled="f" stroked="f">
          <v:textbox inset="0,0,0,0">
            <w:txbxContent>
              <w:p w:rsidR="00456560" w:rsidRDefault="007E1E19">
                <w:pPr>
                  <w:spacing w:before="20"/>
                  <w:ind w:left="20"/>
                  <w:rPr>
                    <w:rFonts w:ascii="Arial Narrow"/>
                  </w:rPr>
                </w:pPr>
                <w:r>
                  <w:rPr>
                    <w:rFonts w:ascii="Arial Narrow"/>
                  </w:rPr>
                  <w:t>PART C</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56" type="#_x0000_t202" style="position:absolute;margin-left:489.4pt;margin-top:34.4pt;width:35.1pt;height:14.7pt;z-index:-57712;mso-position-horizontal-relative:page;mso-position-vertical-relative:page" filled="f" stroked="f">
          <v:textbox inset="0,0,0,0">
            <w:txbxContent>
              <w:p w:rsidR="00456560" w:rsidRDefault="007E1E19">
                <w:pPr>
                  <w:spacing w:before="20"/>
                  <w:ind w:left="20"/>
                  <w:rPr>
                    <w:rFonts w:ascii="Arial Narrow"/>
                  </w:rPr>
                </w:pPr>
                <w:r>
                  <w:rPr>
                    <w:rFonts w:ascii="Arial Narrow"/>
                  </w:rPr>
                  <w:t>PART D</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49" type="#_x0000_t202" style="position:absolute;margin-left:489.9pt;margin-top:34.4pt;width:34.6pt;height:14.7pt;z-index:-57544;mso-position-horizontal-relative:page;mso-position-vertical-relative:page" filled="f" stroked="f">
          <v:textbox inset="0,0,0,0">
            <w:txbxContent>
              <w:p w:rsidR="00456560" w:rsidRDefault="007E1E19">
                <w:pPr>
                  <w:spacing w:before="20"/>
                  <w:ind w:left="20"/>
                  <w:rPr>
                    <w:rFonts w:ascii="Arial Narrow"/>
                  </w:rPr>
                </w:pPr>
                <w:r>
                  <w:rPr>
                    <w:rFonts w:ascii="Arial Narrow"/>
                  </w:rPr>
                  <w:t>PART E</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91" type="#_x0000_t202" style="position:absolute;margin-left:295.3pt;margin-top:34.85pt;width:21.55pt;height:18.5pt;z-index:-58552;mso-position-horizontal-relative:page;mso-position-vertical-relative:page" filled="f" stroked="f">
          <v:textbox inset="0,0,0,0">
            <w:txbxContent>
              <w:p w:rsidR="00456560" w:rsidRDefault="00456560">
                <w:pPr>
                  <w:pStyle w:val="BodyText"/>
                  <w:spacing w:before="20"/>
                  <w:ind w:left="40"/>
                </w:pPr>
                <w:r>
                  <w:fldChar w:fldCharType="begin"/>
                </w:r>
                <w:r w:rsidR="007E1E19">
                  <w:instrText xml:space="preserve"> PAGE </w:instrText>
                </w:r>
                <w:r>
                  <w:fldChar w:fldCharType="separate"/>
                </w:r>
                <w:r w:rsidR="007E1E19">
                  <w:t>37</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90" type="#_x0000_t202" style="position:absolute;margin-left:295.3pt;margin-top:34.85pt;width:21.55pt;height:18.5pt;z-index:-58528;mso-position-horizontal-relative:page;mso-position-vertical-relative:page" filled="f" stroked="f">
          <v:textbox inset="0,0,0,0">
            <w:txbxContent>
              <w:p w:rsidR="00456560" w:rsidRDefault="00456560">
                <w:pPr>
                  <w:pStyle w:val="BodyText"/>
                  <w:spacing w:before="20"/>
                  <w:ind w:left="40"/>
                </w:pPr>
                <w:r>
                  <w:fldChar w:fldCharType="begin"/>
                </w:r>
                <w:r w:rsidR="007E1E19">
                  <w:instrText xml:space="preserve"> PAGE </w:instrText>
                </w:r>
                <w:r>
                  <w:fldChar w:fldCharType="separate"/>
                </w:r>
                <w:r w:rsidR="007E1E19">
                  <w:t>38</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89" type="#_x0000_t202" style="position:absolute;margin-left:295.3pt;margin-top:34.85pt;width:21.55pt;height:18.5pt;z-index:-58504;mso-position-horizontal-relative:page;mso-position-vertical-relative:page" filled="f" stroked="f">
          <v:textbox inset="0,0,0,0">
            <w:txbxContent>
              <w:p w:rsidR="00456560" w:rsidRDefault="00456560">
                <w:pPr>
                  <w:pStyle w:val="BodyText"/>
                  <w:spacing w:before="20"/>
                  <w:ind w:left="40"/>
                </w:pPr>
                <w:r>
                  <w:fldChar w:fldCharType="begin"/>
                </w:r>
                <w:r w:rsidR="007E1E19">
                  <w:instrText xml:space="preserve"> PAGE </w:instrText>
                </w:r>
                <w:r>
                  <w:fldChar w:fldCharType="separate"/>
                </w:r>
                <w:r w:rsidR="007E1E19">
                  <w:t>39</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88" type="#_x0000_t202" style="position:absolute;margin-left:295.3pt;margin-top:34.85pt;width:21.55pt;height:18.5pt;z-index:-58480;mso-position-horizontal-relative:page;mso-position-vertical-relative:page" filled="f" stroked="f">
          <v:textbox inset="0,0,0,0">
            <w:txbxContent>
              <w:p w:rsidR="00456560" w:rsidRDefault="00456560">
                <w:pPr>
                  <w:pStyle w:val="BodyText"/>
                  <w:spacing w:before="20"/>
                  <w:ind w:left="40"/>
                </w:pPr>
                <w:r>
                  <w:fldChar w:fldCharType="begin"/>
                </w:r>
                <w:r w:rsidR="007E1E19">
                  <w:instrText xml:space="preserve"> PAGE </w:instrText>
                </w:r>
                <w:r>
                  <w:fldChar w:fldCharType="separate"/>
                </w:r>
                <w:r w:rsidR="007E1E19">
                  <w:t>40</w:t>
                </w:r>
                <w: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87" type="#_x0000_t202" style="position:absolute;margin-left:295.3pt;margin-top:34.85pt;width:21.55pt;height:18.5pt;z-index:-58456;mso-position-horizontal-relative:page;mso-position-vertical-relative:page" filled="f" stroked="f">
          <v:textbox inset="0,0,0,0">
            <w:txbxContent>
              <w:p w:rsidR="00456560" w:rsidRDefault="00456560">
                <w:pPr>
                  <w:pStyle w:val="BodyText"/>
                  <w:spacing w:before="20"/>
                  <w:ind w:left="40"/>
                </w:pPr>
                <w:r>
                  <w:fldChar w:fldCharType="begin"/>
                </w:r>
                <w:r w:rsidR="007E1E19">
                  <w:instrText xml:space="preserve"> PAGE </w:instrText>
                </w:r>
                <w:r>
                  <w:fldChar w:fldCharType="separate"/>
                </w:r>
                <w:r w:rsidR="007E1E19">
                  <w:t>41</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86" type="#_x0000_t202" style="position:absolute;margin-left:295.3pt;margin-top:34.85pt;width:21.55pt;height:18.5pt;z-index:-58432;mso-position-horizontal-relative:page;mso-position-vertical-relative:page" filled="f" stroked="f">
          <v:textbox inset="0,0,0,0">
            <w:txbxContent>
              <w:p w:rsidR="00456560" w:rsidRDefault="00456560">
                <w:pPr>
                  <w:pStyle w:val="BodyText"/>
                  <w:spacing w:before="20"/>
                  <w:ind w:left="40"/>
                </w:pPr>
                <w:r>
                  <w:fldChar w:fldCharType="begin"/>
                </w:r>
                <w:r w:rsidR="007E1E19">
                  <w:instrText xml:space="preserve"> PAGE </w:instrText>
                </w:r>
                <w:r>
                  <w:fldChar w:fldCharType="separate"/>
                </w:r>
                <w:r w:rsidR="007E1E19">
                  <w:t>42</w:t>
                </w:r>
                <w: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60" w:rsidRDefault="00456560">
    <w:pPr>
      <w:pStyle w:val="BodyText"/>
      <w:spacing w:line="14" w:lineRule="auto"/>
      <w:rPr>
        <w:sz w:val="20"/>
      </w:rPr>
    </w:pPr>
    <w:r w:rsidRPr="00456560">
      <w:pict>
        <v:shapetype id="_x0000_t202" coordsize="21600,21600" o:spt="202" path="m,l,21600r21600,l21600,xe">
          <v:stroke joinstyle="miter"/>
          <v:path gradientshapeok="t" o:connecttype="rect"/>
        </v:shapetype>
        <v:shape id="_x0000_s2085" type="#_x0000_t202" style="position:absolute;margin-left:295.3pt;margin-top:34.85pt;width:21.55pt;height:18.5pt;z-index:-58408;mso-position-horizontal-relative:page;mso-position-vertical-relative:page" filled="f" stroked="f">
          <v:textbox inset="0,0,0,0">
            <w:txbxContent>
              <w:p w:rsidR="00456560" w:rsidRDefault="00456560">
                <w:pPr>
                  <w:pStyle w:val="BodyText"/>
                  <w:spacing w:before="20"/>
                  <w:ind w:left="40"/>
                </w:pPr>
                <w:r>
                  <w:fldChar w:fldCharType="begin"/>
                </w:r>
                <w:r w:rsidR="007E1E19">
                  <w:instrText xml:space="preserve"> PAGE </w:instrText>
                </w:r>
                <w:r>
                  <w:fldChar w:fldCharType="separate"/>
                </w:r>
                <w:r w:rsidR="007E1E19">
                  <w:t>43</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1349"/>
    <w:multiLevelType w:val="hybridMultilevel"/>
    <w:tmpl w:val="CAACAC32"/>
    <w:lvl w:ilvl="0" w:tplc="A1AA5EAE">
      <w:start w:val="1"/>
      <w:numFmt w:val="upperLetter"/>
      <w:lvlText w:val="%1"/>
      <w:lvlJc w:val="left"/>
      <w:pPr>
        <w:ind w:left="920" w:hanging="720"/>
        <w:jc w:val="left"/>
      </w:pPr>
      <w:rPr>
        <w:rFonts w:ascii="Arial Narrow" w:eastAsia="Arial Narrow" w:hAnsi="Arial Narrow" w:cs="Arial Narrow" w:hint="default"/>
        <w:w w:val="100"/>
        <w:sz w:val="28"/>
        <w:szCs w:val="28"/>
        <w:lang w:val="en-US" w:eastAsia="en-US" w:bidi="en-US"/>
      </w:rPr>
    </w:lvl>
    <w:lvl w:ilvl="1" w:tplc="8F8A048E">
      <w:numFmt w:val="none"/>
      <w:lvlText w:val=""/>
      <w:lvlJc w:val="left"/>
      <w:pPr>
        <w:tabs>
          <w:tab w:val="num" w:pos="360"/>
        </w:tabs>
      </w:pPr>
    </w:lvl>
    <w:lvl w:ilvl="2" w:tplc="0D82995C">
      <w:numFmt w:val="bullet"/>
      <w:lvlText w:val="•"/>
      <w:lvlJc w:val="left"/>
      <w:pPr>
        <w:ind w:left="2518" w:hanging="742"/>
      </w:pPr>
      <w:rPr>
        <w:rFonts w:hint="default"/>
        <w:lang w:val="en-US" w:eastAsia="en-US" w:bidi="en-US"/>
      </w:rPr>
    </w:lvl>
    <w:lvl w:ilvl="3" w:tplc="0A524356">
      <w:numFmt w:val="bullet"/>
      <w:lvlText w:val="•"/>
      <w:lvlJc w:val="left"/>
      <w:pPr>
        <w:ind w:left="3376" w:hanging="742"/>
      </w:pPr>
      <w:rPr>
        <w:rFonts w:hint="default"/>
        <w:lang w:val="en-US" w:eastAsia="en-US" w:bidi="en-US"/>
      </w:rPr>
    </w:lvl>
    <w:lvl w:ilvl="4" w:tplc="9BF6A72E">
      <w:numFmt w:val="bullet"/>
      <w:lvlText w:val="•"/>
      <w:lvlJc w:val="left"/>
      <w:pPr>
        <w:ind w:left="4235" w:hanging="742"/>
      </w:pPr>
      <w:rPr>
        <w:rFonts w:hint="default"/>
        <w:lang w:val="en-US" w:eastAsia="en-US" w:bidi="en-US"/>
      </w:rPr>
    </w:lvl>
    <w:lvl w:ilvl="5" w:tplc="FC4C863E">
      <w:numFmt w:val="bullet"/>
      <w:lvlText w:val="•"/>
      <w:lvlJc w:val="left"/>
      <w:pPr>
        <w:ind w:left="5093" w:hanging="742"/>
      </w:pPr>
      <w:rPr>
        <w:rFonts w:hint="default"/>
        <w:lang w:val="en-US" w:eastAsia="en-US" w:bidi="en-US"/>
      </w:rPr>
    </w:lvl>
    <w:lvl w:ilvl="6" w:tplc="796A7000">
      <w:numFmt w:val="bullet"/>
      <w:lvlText w:val="•"/>
      <w:lvlJc w:val="left"/>
      <w:pPr>
        <w:ind w:left="5952" w:hanging="742"/>
      </w:pPr>
      <w:rPr>
        <w:rFonts w:hint="default"/>
        <w:lang w:val="en-US" w:eastAsia="en-US" w:bidi="en-US"/>
      </w:rPr>
    </w:lvl>
    <w:lvl w:ilvl="7" w:tplc="1B842188">
      <w:numFmt w:val="bullet"/>
      <w:lvlText w:val="•"/>
      <w:lvlJc w:val="left"/>
      <w:pPr>
        <w:ind w:left="6810" w:hanging="742"/>
      </w:pPr>
      <w:rPr>
        <w:rFonts w:hint="default"/>
        <w:lang w:val="en-US" w:eastAsia="en-US" w:bidi="en-US"/>
      </w:rPr>
    </w:lvl>
    <w:lvl w:ilvl="8" w:tplc="E78C76AC">
      <w:numFmt w:val="bullet"/>
      <w:lvlText w:val="•"/>
      <w:lvlJc w:val="left"/>
      <w:pPr>
        <w:ind w:left="7669" w:hanging="742"/>
      </w:pPr>
      <w:rPr>
        <w:rFonts w:hint="default"/>
        <w:lang w:val="en-US" w:eastAsia="en-US" w:bidi="en-US"/>
      </w:rPr>
    </w:lvl>
  </w:abstractNum>
  <w:abstractNum w:abstractNumId="1">
    <w:nsid w:val="057343D1"/>
    <w:multiLevelType w:val="hybridMultilevel"/>
    <w:tmpl w:val="EA266848"/>
    <w:lvl w:ilvl="0" w:tplc="3094EC1E">
      <w:start w:val="1"/>
      <w:numFmt w:val="lowerLetter"/>
      <w:lvlText w:val="%1."/>
      <w:lvlJc w:val="left"/>
      <w:pPr>
        <w:ind w:left="500" w:hanging="242"/>
        <w:jc w:val="left"/>
      </w:pPr>
      <w:rPr>
        <w:rFonts w:ascii="Bookman Old Style" w:eastAsia="Bookman Old Style" w:hAnsi="Bookman Old Style" w:cs="Bookman Old Style" w:hint="default"/>
        <w:i/>
        <w:spacing w:val="-2"/>
        <w:w w:val="99"/>
        <w:sz w:val="20"/>
        <w:szCs w:val="20"/>
        <w:lang w:val="en-US" w:eastAsia="en-US" w:bidi="en-US"/>
      </w:rPr>
    </w:lvl>
    <w:lvl w:ilvl="1" w:tplc="C5862FEE">
      <w:start w:val="2"/>
      <w:numFmt w:val="lowerLetter"/>
      <w:lvlText w:val="%2."/>
      <w:lvlJc w:val="left"/>
      <w:pPr>
        <w:ind w:left="1918" w:hanging="425"/>
        <w:jc w:val="left"/>
      </w:pPr>
      <w:rPr>
        <w:rFonts w:ascii="Bookman Old Style" w:eastAsia="Bookman Old Style" w:hAnsi="Bookman Old Style" w:cs="Bookman Old Style" w:hint="default"/>
        <w:spacing w:val="0"/>
        <w:w w:val="100"/>
        <w:sz w:val="28"/>
        <w:szCs w:val="28"/>
        <w:lang w:val="en-US" w:eastAsia="en-US" w:bidi="en-US"/>
      </w:rPr>
    </w:lvl>
    <w:lvl w:ilvl="2" w:tplc="4DD8AB34">
      <w:numFmt w:val="bullet"/>
      <w:lvlText w:val="•"/>
      <w:lvlJc w:val="left"/>
      <w:pPr>
        <w:ind w:left="2815" w:hanging="425"/>
      </w:pPr>
      <w:rPr>
        <w:rFonts w:hint="default"/>
        <w:lang w:val="en-US" w:eastAsia="en-US" w:bidi="en-US"/>
      </w:rPr>
    </w:lvl>
    <w:lvl w:ilvl="3" w:tplc="90B6FC4E">
      <w:numFmt w:val="bullet"/>
      <w:lvlText w:val="•"/>
      <w:lvlJc w:val="left"/>
      <w:pPr>
        <w:ind w:left="3711" w:hanging="425"/>
      </w:pPr>
      <w:rPr>
        <w:rFonts w:hint="default"/>
        <w:lang w:val="en-US" w:eastAsia="en-US" w:bidi="en-US"/>
      </w:rPr>
    </w:lvl>
    <w:lvl w:ilvl="4" w:tplc="F85A1F1E">
      <w:numFmt w:val="bullet"/>
      <w:lvlText w:val="•"/>
      <w:lvlJc w:val="left"/>
      <w:pPr>
        <w:ind w:left="4606" w:hanging="425"/>
      </w:pPr>
      <w:rPr>
        <w:rFonts w:hint="default"/>
        <w:lang w:val="en-US" w:eastAsia="en-US" w:bidi="en-US"/>
      </w:rPr>
    </w:lvl>
    <w:lvl w:ilvl="5" w:tplc="4900EAEE">
      <w:numFmt w:val="bullet"/>
      <w:lvlText w:val="•"/>
      <w:lvlJc w:val="left"/>
      <w:pPr>
        <w:ind w:left="5502" w:hanging="425"/>
      </w:pPr>
      <w:rPr>
        <w:rFonts w:hint="default"/>
        <w:lang w:val="en-US" w:eastAsia="en-US" w:bidi="en-US"/>
      </w:rPr>
    </w:lvl>
    <w:lvl w:ilvl="6" w:tplc="4F4CAC7C">
      <w:numFmt w:val="bullet"/>
      <w:lvlText w:val="•"/>
      <w:lvlJc w:val="left"/>
      <w:pPr>
        <w:ind w:left="6397" w:hanging="425"/>
      </w:pPr>
      <w:rPr>
        <w:rFonts w:hint="default"/>
        <w:lang w:val="en-US" w:eastAsia="en-US" w:bidi="en-US"/>
      </w:rPr>
    </w:lvl>
    <w:lvl w:ilvl="7" w:tplc="84F67A36">
      <w:numFmt w:val="bullet"/>
      <w:lvlText w:val="•"/>
      <w:lvlJc w:val="left"/>
      <w:pPr>
        <w:ind w:left="7293" w:hanging="425"/>
      </w:pPr>
      <w:rPr>
        <w:rFonts w:hint="default"/>
        <w:lang w:val="en-US" w:eastAsia="en-US" w:bidi="en-US"/>
      </w:rPr>
    </w:lvl>
    <w:lvl w:ilvl="8" w:tplc="DF8472EE">
      <w:numFmt w:val="bullet"/>
      <w:lvlText w:val="•"/>
      <w:lvlJc w:val="left"/>
      <w:pPr>
        <w:ind w:left="8188" w:hanging="425"/>
      </w:pPr>
      <w:rPr>
        <w:rFonts w:hint="default"/>
        <w:lang w:val="en-US" w:eastAsia="en-US" w:bidi="en-US"/>
      </w:rPr>
    </w:lvl>
  </w:abstractNum>
  <w:abstractNum w:abstractNumId="2">
    <w:nsid w:val="081F3564"/>
    <w:multiLevelType w:val="hybridMultilevel"/>
    <w:tmpl w:val="09C29A4E"/>
    <w:lvl w:ilvl="0" w:tplc="19B0C7B2">
      <w:start w:val="1"/>
      <w:numFmt w:val="lowerLetter"/>
      <w:lvlText w:val="(%1)"/>
      <w:lvlJc w:val="left"/>
      <w:pPr>
        <w:ind w:left="920" w:hanging="420"/>
        <w:jc w:val="left"/>
      </w:pPr>
      <w:rPr>
        <w:rFonts w:ascii="Bookman Old Style" w:eastAsia="Bookman Old Style" w:hAnsi="Bookman Old Style" w:cs="Bookman Old Style" w:hint="default"/>
        <w:i/>
        <w:spacing w:val="-4"/>
        <w:w w:val="99"/>
        <w:sz w:val="20"/>
        <w:szCs w:val="20"/>
        <w:lang w:val="en-US" w:eastAsia="en-US" w:bidi="en-US"/>
      </w:rPr>
    </w:lvl>
    <w:lvl w:ilvl="1" w:tplc="9D681062">
      <w:start w:val="1"/>
      <w:numFmt w:val="lowerLetter"/>
      <w:lvlText w:val="%2."/>
      <w:lvlJc w:val="left"/>
      <w:pPr>
        <w:ind w:left="1220" w:hanging="360"/>
        <w:jc w:val="left"/>
      </w:pPr>
      <w:rPr>
        <w:rFonts w:hint="default"/>
        <w:i/>
        <w:spacing w:val="-2"/>
        <w:w w:val="99"/>
        <w:lang w:val="en-US" w:eastAsia="en-US" w:bidi="en-US"/>
      </w:rPr>
    </w:lvl>
    <w:lvl w:ilvl="2" w:tplc="DFFC8B0E">
      <w:numFmt w:val="bullet"/>
      <w:lvlText w:val="•"/>
      <w:lvlJc w:val="left"/>
      <w:pPr>
        <w:ind w:left="2193" w:hanging="360"/>
      </w:pPr>
      <w:rPr>
        <w:rFonts w:hint="default"/>
        <w:lang w:val="en-US" w:eastAsia="en-US" w:bidi="en-US"/>
      </w:rPr>
    </w:lvl>
    <w:lvl w:ilvl="3" w:tplc="0D4C95EA">
      <w:numFmt w:val="bullet"/>
      <w:lvlText w:val="•"/>
      <w:lvlJc w:val="left"/>
      <w:pPr>
        <w:ind w:left="3166" w:hanging="360"/>
      </w:pPr>
      <w:rPr>
        <w:rFonts w:hint="default"/>
        <w:lang w:val="en-US" w:eastAsia="en-US" w:bidi="en-US"/>
      </w:rPr>
    </w:lvl>
    <w:lvl w:ilvl="4" w:tplc="DC02EB04">
      <w:numFmt w:val="bullet"/>
      <w:lvlText w:val="•"/>
      <w:lvlJc w:val="left"/>
      <w:pPr>
        <w:ind w:left="4140" w:hanging="360"/>
      </w:pPr>
      <w:rPr>
        <w:rFonts w:hint="default"/>
        <w:lang w:val="en-US" w:eastAsia="en-US" w:bidi="en-US"/>
      </w:rPr>
    </w:lvl>
    <w:lvl w:ilvl="5" w:tplc="9C26E85C">
      <w:numFmt w:val="bullet"/>
      <w:lvlText w:val="•"/>
      <w:lvlJc w:val="left"/>
      <w:pPr>
        <w:ind w:left="5113" w:hanging="360"/>
      </w:pPr>
      <w:rPr>
        <w:rFonts w:hint="default"/>
        <w:lang w:val="en-US" w:eastAsia="en-US" w:bidi="en-US"/>
      </w:rPr>
    </w:lvl>
    <w:lvl w:ilvl="6" w:tplc="907A1840">
      <w:numFmt w:val="bullet"/>
      <w:lvlText w:val="•"/>
      <w:lvlJc w:val="left"/>
      <w:pPr>
        <w:ind w:left="6086" w:hanging="360"/>
      </w:pPr>
      <w:rPr>
        <w:rFonts w:hint="default"/>
        <w:lang w:val="en-US" w:eastAsia="en-US" w:bidi="en-US"/>
      </w:rPr>
    </w:lvl>
    <w:lvl w:ilvl="7" w:tplc="9740F93C">
      <w:numFmt w:val="bullet"/>
      <w:lvlText w:val="•"/>
      <w:lvlJc w:val="left"/>
      <w:pPr>
        <w:ind w:left="7060" w:hanging="360"/>
      </w:pPr>
      <w:rPr>
        <w:rFonts w:hint="default"/>
        <w:lang w:val="en-US" w:eastAsia="en-US" w:bidi="en-US"/>
      </w:rPr>
    </w:lvl>
    <w:lvl w:ilvl="8" w:tplc="287A40FC">
      <w:numFmt w:val="bullet"/>
      <w:lvlText w:val="•"/>
      <w:lvlJc w:val="left"/>
      <w:pPr>
        <w:ind w:left="8033" w:hanging="360"/>
      </w:pPr>
      <w:rPr>
        <w:rFonts w:hint="default"/>
        <w:lang w:val="en-US" w:eastAsia="en-US" w:bidi="en-US"/>
      </w:rPr>
    </w:lvl>
  </w:abstractNum>
  <w:abstractNum w:abstractNumId="3">
    <w:nsid w:val="0D720029"/>
    <w:multiLevelType w:val="hybridMultilevel"/>
    <w:tmpl w:val="A0521AAC"/>
    <w:lvl w:ilvl="0" w:tplc="9E165048">
      <w:start w:val="1"/>
      <w:numFmt w:val="upperLetter"/>
      <w:lvlText w:val="%1."/>
      <w:lvlJc w:val="left"/>
      <w:pPr>
        <w:ind w:left="932" w:hanging="732"/>
        <w:jc w:val="left"/>
      </w:pPr>
      <w:rPr>
        <w:rFonts w:ascii="Arial" w:eastAsia="Arial" w:hAnsi="Arial" w:cs="Arial" w:hint="default"/>
        <w:spacing w:val="-1"/>
        <w:w w:val="100"/>
        <w:sz w:val="27"/>
        <w:szCs w:val="27"/>
        <w:lang w:val="en-US" w:eastAsia="en-US" w:bidi="en-US"/>
      </w:rPr>
    </w:lvl>
    <w:lvl w:ilvl="1" w:tplc="2A8A44C6">
      <w:start w:val="1"/>
      <w:numFmt w:val="decimal"/>
      <w:lvlText w:val="%2."/>
      <w:lvlJc w:val="left"/>
      <w:pPr>
        <w:ind w:left="1052" w:hanging="720"/>
        <w:jc w:val="left"/>
      </w:pPr>
      <w:rPr>
        <w:rFonts w:ascii="Arial" w:eastAsia="Arial" w:hAnsi="Arial" w:cs="Arial" w:hint="default"/>
        <w:spacing w:val="-1"/>
        <w:w w:val="99"/>
        <w:sz w:val="26"/>
        <w:szCs w:val="26"/>
        <w:lang w:val="en-US" w:eastAsia="en-US" w:bidi="en-US"/>
      </w:rPr>
    </w:lvl>
    <w:lvl w:ilvl="2" w:tplc="C06A5E60">
      <w:numFmt w:val="bullet"/>
      <w:lvlText w:val="•"/>
      <w:lvlJc w:val="left"/>
      <w:pPr>
        <w:ind w:left="1985" w:hanging="720"/>
      </w:pPr>
      <w:rPr>
        <w:rFonts w:hint="default"/>
        <w:lang w:val="en-US" w:eastAsia="en-US" w:bidi="en-US"/>
      </w:rPr>
    </w:lvl>
    <w:lvl w:ilvl="3" w:tplc="F4FC1CB2">
      <w:numFmt w:val="bullet"/>
      <w:lvlText w:val="•"/>
      <w:lvlJc w:val="left"/>
      <w:pPr>
        <w:ind w:left="2910" w:hanging="720"/>
      </w:pPr>
      <w:rPr>
        <w:rFonts w:hint="default"/>
        <w:lang w:val="en-US" w:eastAsia="en-US" w:bidi="en-US"/>
      </w:rPr>
    </w:lvl>
    <w:lvl w:ilvl="4" w:tplc="27A414BA">
      <w:numFmt w:val="bullet"/>
      <w:lvlText w:val="•"/>
      <w:lvlJc w:val="left"/>
      <w:pPr>
        <w:ind w:left="3835" w:hanging="720"/>
      </w:pPr>
      <w:rPr>
        <w:rFonts w:hint="default"/>
        <w:lang w:val="en-US" w:eastAsia="en-US" w:bidi="en-US"/>
      </w:rPr>
    </w:lvl>
    <w:lvl w:ilvl="5" w:tplc="72709A7E">
      <w:numFmt w:val="bullet"/>
      <w:lvlText w:val="•"/>
      <w:lvlJc w:val="left"/>
      <w:pPr>
        <w:ind w:left="4760" w:hanging="720"/>
      </w:pPr>
      <w:rPr>
        <w:rFonts w:hint="default"/>
        <w:lang w:val="en-US" w:eastAsia="en-US" w:bidi="en-US"/>
      </w:rPr>
    </w:lvl>
    <w:lvl w:ilvl="6" w:tplc="4A481C50">
      <w:numFmt w:val="bullet"/>
      <w:lvlText w:val="•"/>
      <w:lvlJc w:val="left"/>
      <w:pPr>
        <w:ind w:left="5685" w:hanging="720"/>
      </w:pPr>
      <w:rPr>
        <w:rFonts w:hint="default"/>
        <w:lang w:val="en-US" w:eastAsia="en-US" w:bidi="en-US"/>
      </w:rPr>
    </w:lvl>
    <w:lvl w:ilvl="7" w:tplc="94FAA340">
      <w:numFmt w:val="bullet"/>
      <w:lvlText w:val="•"/>
      <w:lvlJc w:val="left"/>
      <w:pPr>
        <w:ind w:left="6610" w:hanging="720"/>
      </w:pPr>
      <w:rPr>
        <w:rFonts w:hint="default"/>
        <w:lang w:val="en-US" w:eastAsia="en-US" w:bidi="en-US"/>
      </w:rPr>
    </w:lvl>
    <w:lvl w:ilvl="8" w:tplc="56D0DACE">
      <w:numFmt w:val="bullet"/>
      <w:lvlText w:val="•"/>
      <w:lvlJc w:val="left"/>
      <w:pPr>
        <w:ind w:left="7536" w:hanging="720"/>
      </w:pPr>
      <w:rPr>
        <w:rFonts w:hint="default"/>
        <w:lang w:val="en-US" w:eastAsia="en-US" w:bidi="en-US"/>
      </w:rPr>
    </w:lvl>
  </w:abstractNum>
  <w:abstractNum w:abstractNumId="4">
    <w:nsid w:val="0E3B1C64"/>
    <w:multiLevelType w:val="hybridMultilevel"/>
    <w:tmpl w:val="B91ABE7C"/>
    <w:lvl w:ilvl="0" w:tplc="4A0AE938">
      <w:start w:val="1"/>
      <w:numFmt w:val="decimal"/>
      <w:lvlText w:val="%1."/>
      <w:lvlJc w:val="left"/>
      <w:pPr>
        <w:ind w:left="1494" w:hanging="286"/>
        <w:jc w:val="left"/>
      </w:pPr>
      <w:rPr>
        <w:rFonts w:ascii="Bookman Old Style" w:eastAsia="Bookman Old Style" w:hAnsi="Bookman Old Style" w:cs="Bookman Old Style" w:hint="default"/>
        <w:spacing w:val="1"/>
        <w:w w:val="100"/>
        <w:sz w:val="28"/>
        <w:szCs w:val="28"/>
        <w:lang w:val="en-US" w:eastAsia="en-US" w:bidi="en-US"/>
      </w:rPr>
    </w:lvl>
    <w:lvl w:ilvl="1" w:tplc="9DAA2AF2">
      <w:start w:val="1"/>
      <w:numFmt w:val="lowerLetter"/>
      <w:lvlText w:val="%2."/>
      <w:lvlJc w:val="left"/>
      <w:pPr>
        <w:ind w:left="1918" w:hanging="425"/>
        <w:jc w:val="left"/>
      </w:pPr>
      <w:rPr>
        <w:rFonts w:ascii="Bookman Old Style" w:eastAsia="Bookman Old Style" w:hAnsi="Bookman Old Style" w:cs="Bookman Old Style" w:hint="default"/>
        <w:w w:val="100"/>
        <w:sz w:val="28"/>
        <w:szCs w:val="28"/>
        <w:lang w:val="en-US" w:eastAsia="en-US" w:bidi="en-US"/>
      </w:rPr>
    </w:lvl>
    <w:lvl w:ilvl="2" w:tplc="F8DCA890">
      <w:start w:val="1"/>
      <w:numFmt w:val="lowerRoman"/>
      <w:lvlText w:val="%3."/>
      <w:lvlJc w:val="left"/>
      <w:pPr>
        <w:ind w:left="2343" w:hanging="456"/>
        <w:jc w:val="right"/>
      </w:pPr>
      <w:rPr>
        <w:rFonts w:ascii="Bookman Old Style" w:eastAsia="Bookman Old Style" w:hAnsi="Bookman Old Style" w:cs="Bookman Old Style" w:hint="default"/>
        <w:spacing w:val="-1"/>
        <w:w w:val="100"/>
        <w:sz w:val="28"/>
        <w:szCs w:val="28"/>
        <w:lang w:val="en-US" w:eastAsia="en-US" w:bidi="en-US"/>
      </w:rPr>
    </w:lvl>
    <w:lvl w:ilvl="3" w:tplc="099E6CF4">
      <w:numFmt w:val="bullet"/>
      <w:lvlText w:val="•"/>
      <w:lvlJc w:val="left"/>
      <w:pPr>
        <w:ind w:left="3295" w:hanging="456"/>
      </w:pPr>
      <w:rPr>
        <w:rFonts w:hint="default"/>
        <w:lang w:val="en-US" w:eastAsia="en-US" w:bidi="en-US"/>
      </w:rPr>
    </w:lvl>
    <w:lvl w:ilvl="4" w:tplc="5E08DCBC">
      <w:numFmt w:val="bullet"/>
      <w:lvlText w:val="•"/>
      <w:lvlJc w:val="left"/>
      <w:pPr>
        <w:ind w:left="4250" w:hanging="456"/>
      </w:pPr>
      <w:rPr>
        <w:rFonts w:hint="default"/>
        <w:lang w:val="en-US" w:eastAsia="en-US" w:bidi="en-US"/>
      </w:rPr>
    </w:lvl>
    <w:lvl w:ilvl="5" w:tplc="B6A8B7FC">
      <w:numFmt w:val="bullet"/>
      <w:lvlText w:val="•"/>
      <w:lvlJc w:val="left"/>
      <w:pPr>
        <w:ind w:left="5205" w:hanging="456"/>
      </w:pPr>
      <w:rPr>
        <w:rFonts w:hint="default"/>
        <w:lang w:val="en-US" w:eastAsia="en-US" w:bidi="en-US"/>
      </w:rPr>
    </w:lvl>
    <w:lvl w:ilvl="6" w:tplc="E58AA3EE">
      <w:numFmt w:val="bullet"/>
      <w:lvlText w:val="•"/>
      <w:lvlJc w:val="left"/>
      <w:pPr>
        <w:ind w:left="6160" w:hanging="456"/>
      </w:pPr>
      <w:rPr>
        <w:rFonts w:hint="default"/>
        <w:lang w:val="en-US" w:eastAsia="en-US" w:bidi="en-US"/>
      </w:rPr>
    </w:lvl>
    <w:lvl w:ilvl="7" w:tplc="829E4F66">
      <w:numFmt w:val="bullet"/>
      <w:lvlText w:val="•"/>
      <w:lvlJc w:val="left"/>
      <w:pPr>
        <w:ind w:left="7115" w:hanging="456"/>
      </w:pPr>
      <w:rPr>
        <w:rFonts w:hint="default"/>
        <w:lang w:val="en-US" w:eastAsia="en-US" w:bidi="en-US"/>
      </w:rPr>
    </w:lvl>
    <w:lvl w:ilvl="8" w:tplc="52E0D05A">
      <w:numFmt w:val="bullet"/>
      <w:lvlText w:val="•"/>
      <w:lvlJc w:val="left"/>
      <w:pPr>
        <w:ind w:left="8070" w:hanging="456"/>
      </w:pPr>
      <w:rPr>
        <w:rFonts w:hint="default"/>
        <w:lang w:val="en-US" w:eastAsia="en-US" w:bidi="en-US"/>
      </w:rPr>
    </w:lvl>
  </w:abstractNum>
  <w:abstractNum w:abstractNumId="5">
    <w:nsid w:val="136B13A0"/>
    <w:multiLevelType w:val="hybridMultilevel"/>
    <w:tmpl w:val="3558C1C8"/>
    <w:lvl w:ilvl="0" w:tplc="92100424">
      <w:start w:val="1"/>
      <w:numFmt w:val="lowerLetter"/>
      <w:lvlText w:val="(%1)"/>
      <w:lvlJc w:val="left"/>
      <w:pPr>
        <w:ind w:left="500" w:hanging="235"/>
        <w:jc w:val="left"/>
      </w:pPr>
      <w:rPr>
        <w:rFonts w:ascii="Bookman Old Style" w:eastAsia="Bookman Old Style" w:hAnsi="Bookman Old Style" w:cs="Bookman Old Style" w:hint="default"/>
        <w:i/>
        <w:spacing w:val="-4"/>
        <w:w w:val="99"/>
        <w:sz w:val="18"/>
        <w:szCs w:val="18"/>
        <w:lang w:val="en-US" w:eastAsia="en-US" w:bidi="en-US"/>
      </w:rPr>
    </w:lvl>
    <w:lvl w:ilvl="1" w:tplc="49944482">
      <w:numFmt w:val="bullet"/>
      <w:lvlText w:val="•"/>
      <w:lvlJc w:val="left"/>
      <w:pPr>
        <w:ind w:left="1448" w:hanging="235"/>
      </w:pPr>
      <w:rPr>
        <w:rFonts w:hint="default"/>
        <w:lang w:val="en-US" w:eastAsia="en-US" w:bidi="en-US"/>
      </w:rPr>
    </w:lvl>
    <w:lvl w:ilvl="2" w:tplc="B0FE7F4A">
      <w:numFmt w:val="bullet"/>
      <w:lvlText w:val="•"/>
      <w:lvlJc w:val="left"/>
      <w:pPr>
        <w:ind w:left="2396" w:hanging="235"/>
      </w:pPr>
      <w:rPr>
        <w:rFonts w:hint="default"/>
        <w:lang w:val="en-US" w:eastAsia="en-US" w:bidi="en-US"/>
      </w:rPr>
    </w:lvl>
    <w:lvl w:ilvl="3" w:tplc="D63C5956">
      <w:numFmt w:val="bullet"/>
      <w:lvlText w:val="•"/>
      <w:lvlJc w:val="left"/>
      <w:pPr>
        <w:ind w:left="3344" w:hanging="235"/>
      </w:pPr>
      <w:rPr>
        <w:rFonts w:hint="default"/>
        <w:lang w:val="en-US" w:eastAsia="en-US" w:bidi="en-US"/>
      </w:rPr>
    </w:lvl>
    <w:lvl w:ilvl="4" w:tplc="AE56C212">
      <w:numFmt w:val="bullet"/>
      <w:lvlText w:val="•"/>
      <w:lvlJc w:val="left"/>
      <w:pPr>
        <w:ind w:left="4292" w:hanging="235"/>
      </w:pPr>
      <w:rPr>
        <w:rFonts w:hint="default"/>
        <w:lang w:val="en-US" w:eastAsia="en-US" w:bidi="en-US"/>
      </w:rPr>
    </w:lvl>
    <w:lvl w:ilvl="5" w:tplc="CE5E9AF0">
      <w:numFmt w:val="bullet"/>
      <w:lvlText w:val="•"/>
      <w:lvlJc w:val="left"/>
      <w:pPr>
        <w:ind w:left="5240" w:hanging="235"/>
      </w:pPr>
      <w:rPr>
        <w:rFonts w:hint="default"/>
        <w:lang w:val="en-US" w:eastAsia="en-US" w:bidi="en-US"/>
      </w:rPr>
    </w:lvl>
    <w:lvl w:ilvl="6" w:tplc="64360284">
      <w:numFmt w:val="bullet"/>
      <w:lvlText w:val="•"/>
      <w:lvlJc w:val="left"/>
      <w:pPr>
        <w:ind w:left="6188" w:hanging="235"/>
      </w:pPr>
      <w:rPr>
        <w:rFonts w:hint="default"/>
        <w:lang w:val="en-US" w:eastAsia="en-US" w:bidi="en-US"/>
      </w:rPr>
    </w:lvl>
    <w:lvl w:ilvl="7" w:tplc="C7C0AACA">
      <w:numFmt w:val="bullet"/>
      <w:lvlText w:val="•"/>
      <w:lvlJc w:val="left"/>
      <w:pPr>
        <w:ind w:left="7136" w:hanging="235"/>
      </w:pPr>
      <w:rPr>
        <w:rFonts w:hint="default"/>
        <w:lang w:val="en-US" w:eastAsia="en-US" w:bidi="en-US"/>
      </w:rPr>
    </w:lvl>
    <w:lvl w:ilvl="8" w:tplc="911C4C74">
      <w:numFmt w:val="bullet"/>
      <w:lvlText w:val="•"/>
      <w:lvlJc w:val="left"/>
      <w:pPr>
        <w:ind w:left="8084" w:hanging="235"/>
      </w:pPr>
      <w:rPr>
        <w:rFonts w:hint="default"/>
        <w:lang w:val="en-US" w:eastAsia="en-US" w:bidi="en-US"/>
      </w:rPr>
    </w:lvl>
  </w:abstractNum>
  <w:abstractNum w:abstractNumId="6">
    <w:nsid w:val="15871C1D"/>
    <w:multiLevelType w:val="hybridMultilevel"/>
    <w:tmpl w:val="95B8260A"/>
    <w:lvl w:ilvl="0" w:tplc="91EA45A6">
      <w:start w:val="1"/>
      <w:numFmt w:val="decimal"/>
      <w:lvlText w:val="(%1)"/>
      <w:lvlJc w:val="left"/>
      <w:pPr>
        <w:ind w:left="500" w:hanging="355"/>
        <w:jc w:val="left"/>
      </w:pPr>
      <w:rPr>
        <w:rFonts w:ascii="Bookman Old Style" w:eastAsia="Bookman Old Style" w:hAnsi="Bookman Old Style" w:cs="Bookman Old Style" w:hint="default"/>
        <w:i/>
        <w:spacing w:val="-2"/>
        <w:w w:val="99"/>
        <w:sz w:val="20"/>
        <w:szCs w:val="20"/>
        <w:lang w:val="en-US" w:eastAsia="en-US" w:bidi="en-US"/>
      </w:rPr>
    </w:lvl>
    <w:lvl w:ilvl="1" w:tplc="420896D8">
      <w:numFmt w:val="bullet"/>
      <w:lvlText w:val="•"/>
      <w:lvlJc w:val="left"/>
      <w:pPr>
        <w:ind w:left="1448" w:hanging="355"/>
      </w:pPr>
      <w:rPr>
        <w:rFonts w:hint="default"/>
        <w:lang w:val="en-US" w:eastAsia="en-US" w:bidi="en-US"/>
      </w:rPr>
    </w:lvl>
    <w:lvl w:ilvl="2" w:tplc="72D26C4A">
      <w:numFmt w:val="bullet"/>
      <w:lvlText w:val="•"/>
      <w:lvlJc w:val="left"/>
      <w:pPr>
        <w:ind w:left="2396" w:hanging="355"/>
      </w:pPr>
      <w:rPr>
        <w:rFonts w:hint="default"/>
        <w:lang w:val="en-US" w:eastAsia="en-US" w:bidi="en-US"/>
      </w:rPr>
    </w:lvl>
    <w:lvl w:ilvl="3" w:tplc="E60CFE34">
      <w:numFmt w:val="bullet"/>
      <w:lvlText w:val="•"/>
      <w:lvlJc w:val="left"/>
      <w:pPr>
        <w:ind w:left="3344" w:hanging="355"/>
      </w:pPr>
      <w:rPr>
        <w:rFonts w:hint="default"/>
        <w:lang w:val="en-US" w:eastAsia="en-US" w:bidi="en-US"/>
      </w:rPr>
    </w:lvl>
    <w:lvl w:ilvl="4" w:tplc="C0CE1D34">
      <w:numFmt w:val="bullet"/>
      <w:lvlText w:val="•"/>
      <w:lvlJc w:val="left"/>
      <w:pPr>
        <w:ind w:left="4292" w:hanging="355"/>
      </w:pPr>
      <w:rPr>
        <w:rFonts w:hint="default"/>
        <w:lang w:val="en-US" w:eastAsia="en-US" w:bidi="en-US"/>
      </w:rPr>
    </w:lvl>
    <w:lvl w:ilvl="5" w:tplc="9E96721A">
      <w:numFmt w:val="bullet"/>
      <w:lvlText w:val="•"/>
      <w:lvlJc w:val="left"/>
      <w:pPr>
        <w:ind w:left="5240" w:hanging="355"/>
      </w:pPr>
      <w:rPr>
        <w:rFonts w:hint="default"/>
        <w:lang w:val="en-US" w:eastAsia="en-US" w:bidi="en-US"/>
      </w:rPr>
    </w:lvl>
    <w:lvl w:ilvl="6" w:tplc="CEDA3464">
      <w:numFmt w:val="bullet"/>
      <w:lvlText w:val="•"/>
      <w:lvlJc w:val="left"/>
      <w:pPr>
        <w:ind w:left="6188" w:hanging="355"/>
      </w:pPr>
      <w:rPr>
        <w:rFonts w:hint="default"/>
        <w:lang w:val="en-US" w:eastAsia="en-US" w:bidi="en-US"/>
      </w:rPr>
    </w:lvl>
    <w:lvl w:ilvl="7" w:tplc="490A7AF8">
      <w:numFmt w:val="bullet"/>
      <w:lvlText w:val="•"/>
      <w:lvlJc w:val="left"/>
      <w:pPr>
        <w:ind w:left="7136" w:hanging="355"/>
      </w:pPr>
      <w:rPr>
        <w:rFonts w:hint="default"/>
        <w:lang w:val="en-US" w:eastAsia="en-US" w:bidi="en-US"/>
      </w:rPr>
    </w:lvl>
    <w:lvl w:ilvl="8" w:tplc="EF30C904">
      <w:numFmt w:val="bullet"/>
      <w:lvlText w:val="•"/>
      <w:lvlJc w:val="left"/>
      <w:pPr>
        <w:ind w:left="8084" w:hanging="355"/>
      </w:pPr>
      <w:rPr>
        <w:rFonts w:hint="default"/>
        <w:lang w:val="en-US" w:eastAsia="en-US" w:bidi="en-US"/>
      </w:rPr>
    </w:lvl>
  </w:abstractNum>
  <w:abstractNum w:abstractNumId="7">
    <w:nsid w:val="19645637"/>
    <w:multiLevelType w:val="hybridMultilevel"/>
    <w:tmpl w:val="911C733C"/>
    <w:lvl w:ilvl="0" w:tplc="57607FAE">
      <w:start w:val="11"/>
      <w:numFmt w:val="decimal"/>
      <w:lvlText w:val="%1."/>
      <w:lvlJc w:val="left"/>
      <w:pPr>
        <w:ind w:left="1220" w:hanging="720"/>
        <w:jc w:val="left"/>
      </w:pPr>
      <w:rPr>
        <w:rFonts w:ascii="Bookman Old Style" w:eastAsia="Bookman Old Style" w:hAnsi="Bookman Old Style" w:cs="Bookman Old Style" w:hint="default"/>
        <w:spacing w:val="-1"/>
        <w:w w:val="100"/>
        <w:sz w:val="28"/>
        <w:szCs w:val="28"/>
        <w:lang w:val="en-US" w:eastAsia="en-US" w:bidi="en-US"/>
      </w:rPr>
    </w:lvl>
    <w:lvl w:ilvl="1" w:tplc="B386943C">
      <w:start w:val="1"/>
      <w:numFmt w:val="decimal"/>
      <w:lvlText w:val="%2."/>
      <w:lvlJc w:val="left"/>
      <w:pPr>
        <w:ind w:left="1940" w:hanging="360"/>
        <w:jc w:val="left"/>
      </w:pPr>
      <w:rPr>
        <w:rFonts w:hint="default"/>
        <w:spacing w:val="-37"/>
        <w:w w:val="100"/>
        <w:lang w:val="en-US" w:eastAsia="en-US" w:bidi="en-US"/>
      </w:rPr>
    </w:lvl>
    <w:lvl w:ilvl="2" w:tplc="481CDC64">
      <w:start w:val="1"/>
      <w:numFmt w:val="lowerLetter"/>
      <w:lvlText w:val="%3."/>
      <w:lvlJc w:val="left"/>
      <w:pPr>
        <w:ind w:left="1940" w:hanging="360"/>
        <w:jc w:val="left"/>
      </w:pPr>
      <w:rPr>
        <w:rFonts w:ascii="Bookman Old Style" w:eastAsia="Bookman Old Style" w:hAnsi="Bookman Old Style" w:cs="Bookman Old Style" w:hint="default"/>
        <w:spacing w:val="-25"/>
        <w:w w:val="100"/>
        <w:sz w:val="24"/>
        <w:szCs w:val="24"/>
        <w:lang w:val="en-US" w:eastAsia="en-US" w:bidi="en-US"/>
      </w:rPr>
    </w:lvl>
    <w:lvl w:ilvl="3" w:tplc="7CE86F1C">
      <w:numFmt w:val="bullet"/>
      <w:lvlText w:val="•"/>
      <w:lvlJc w:val="left"/>
      <w:pPr>
        <w:ind w:left="3726" w:hanging="360"/>
      </w:pPr>
      <w:rPr>
        <w:rFonts w:hint="default"/>
        <w:lang w:val="en-US" w:eastAsia="en-US" w:bidi="en-US"/>
      </w:rPr>
    </w:lvl>
    <w:lvl w:ilvl="4" w:tplc="EEB66468">
      <w:numFmt w:val="bullet"/>
      <w:lvlText w:val="•"/>
      <w:lvlJc w:val="left"/>
      <w:pPr>
        <w:ind w:left="4620" w:hanging="360"/>
      </w:pPr>
      <w:rPr>
        <w:rFonts w:hint="default"/>
        <w:lang w:val="en-US" w:eastAsia="en-US" w:bidi="en-US"/>
      </w:rPr>
    </w:lvl>
    <w:lvl w:ilvl="5" w:tplc="56CE9E1E">
      <w:numFmt w:val="bullet"/>
      <w:lvlText w:val="•"/>
      <w:lvlJc w:val="left"/>
      <w:pPr>
        <w:ind w:left="5513" w:hanging="360"/>
      </w:pPr>
      <w:rPr>
        <w:rFonts w:hint="default"/>
        <w:lang w:val="en-US" w:eastAsia="en-US" w:bidi="en-US"/>
      </w:rPr>
    </w:lvl>
    <w:lvl w:ilvl="6" w:tplc="8848A3D4">
      <w:numFmt w:val="bullet"/>
      <w:lvlText w:val="•"/>
      <w:lvlJc w:val="left"/>
      <w:pPr>
        <w:ind w:left="6406" w:hanging="360"/>
      </w:pPr>
      <w:rPr>
        <w:rFonts w:hint="default"/>
        <w:lang w:val="en-US" w:eastAsia="en-US" w:bidi="en-US"/>
      </w:rPr>
    </w:lvl>
    <w:lvl w:ilvl="7" w:tplc="82B00696">
      <w:numFmt w:val="bullet"/>
      <w:lvlText w:val="•"/>
      <w:lvlJc w:val="left"/>
      <w:pPr>
        <w:ind w:left="7300" w:hanging="360"/>
      </w:pPr>
      <w:rPr>
        <w:rFonts w:hint="default"/>
        <w:lang w:val="en-US" w:eastAsia="en-US" w:bidi="en-US"/>
      </w:rPr>
    </w:lvl>
    <w:lvl w:ilvl="8" w:tplc="272C1C0E">
      <w:numFmt w:val="bullet"/>
      <w:lvlText w:val="•"/>
      <w:lvlJc w:val="left"/>
      <w:pPr>
        <w:ind w:left="8193" w:hanging="360"/>
      </w:pPr>
      <w:rPr>
        <w:rFonts w:hint="default"/>
        <w:lang w:val="en-US" w:eastAsia="en-US" w:bidi="en-US"/>
      </w:rPr>
    </w:lvl>
  </w:abstractNum>
  <w:abstractNum w:abstractNumId="8">
    <w:nsid w:val="1ACC2774"/>
    <w:multiLevelType w:val="hybridMultilevel"/>
    <w:tmpl w:val="A4805350"/>
    <w:lvl w:ilvl="0" w:tplc="B2D08568">
      <w:start w:val="18"/>
      <w:numFmt w:val="decimal"/>
      <w:lvlText w:val="%1"/>
      <w:lvlJc w:val="left"/>
      <w:pPr>
        <w:ind w:left="200" w:hanging="720"/>
        <w:jc w:val="left"/>
      </w:pPr>
      <w:rPr>
        <w:rFonts w:ascii="Arial" w:eastAsia="Arial" w:hAnsi="Arial" w:cs="Arial" w:hint="default"/>
        <w:spacing w:val="-1"/>
        <w:w w:val="99"/>
        <w:sz w:val="26"/>
        <w:szCs w:val="26"/>
        <w:lang w:val="en-US" w:eastAsia="en-US" w:bidi="en-US"/>
      </w:rPr>
    </w:lvl>
    <w:lvl w:ilvl="1" w:tplc="7398FC1A">
      <w:numFmt w:val="bullet"/>
      <w:lvlText w:val="•"/>
      <w:lvlJc w:val="left"/>
      <w:pPr>
        <w:ind w:left="1118" w:hanging="720"/>
      </w:pPr>
      <w:rPr>
        <w:rFonts w:hint="default"/>
        <w:lang w:val="en-US" w:eastAsia="en-US" w:bidi="en-US"/>
      </w:rPr>
    </w:lvl>
    <w:lvl w:ilvl="2" w:tplc="13CA8E50">
      <w:numFmt w:val="bullet"/>
      <w:lvlText w:val="•"/>
      <w:lvlJc w:val="left"/>
      <w:pPr>
        <w:ind w:left="2037" w:hanging="720"/>
      </w:pPr>
      <w:rPr>
        <w:rFonts w:hint="default"/>
        <w:lang w:val="en-US" w:eastAsia="en-US" w:bidi="en-US"/>
      </w:rPr>
    </w:lvl>
    <w:lvl w:ilvl="3" w:tplc="F6385988">
      <w:numFmt w:val="bullet"/>
      <w:lvlText w:val="•"/>
      <w:lvlJc w:val="left"/>
      <w:pPr>
        <w:ind w:left="2955" w:hanging="720"/>
      </w:pPr>
      <w:rPr>
        <w:rFonts w:hint="default"/>
        <w:lang w:val="en-US" w:eastAsia="en-US" w:bidi="en-US"/>
      </w:rPr>
    </w:lvl>
    <w:lvl w:ilvl="4" w:tplc="253009F8">
      <w:numFmt w:val="bullet"/>
      <w:lvlText w:val="•"/>
      <w:lvlJc w:val="left"/>
      <w:pPr>
        <w:ind w:left="3874" w:hanging="720"/>
      </w:pPr>
      <w:rPr>
        <w:rFonts w:hint="default"/>
        <w:lang w:val="en-US" w:eastAsia="en-US" w:bidi="en-US"/>
      </w:rPr>
    </w:lvl>
    <w:lvl w:ilvl="5" w:tplc="B1129D12">
      <w:numFmt w:val="bullet"/>
      <w:lvlText w:val="•"/>
      <w:lvlJc w:val="left"/>
      <w:pPr>
        <w:ind w:left="4793" w:hanging="720"/>
      </w:pPr>
      <w:rPr>
        <w:rFonts w:hint="default"/>
        <w:lang w:val="en-US" w:eastAsia="en-US" w:bidi="en-US"/>
      </w:rPr>
    </w:lvl>
    <w:lvl w:ilvl="6" w:tplc="5350ADAC">
      <w:numFmt w:val="bullet"/>
      <w:lvlText w:val="•"/>
      <w:lvlJc w:val="left"/>
      <w:pPr>
        <w:ind w:left="5711" w:hanging="720"/>
      </w:pPr>
      <w:rPr>
        <w:rFonts w:hint="default"/>
        <w:lang w:val="en-US" w:eastAsia="en-US" w:bidi="en-US"/>
      </w:rPr>
    </w:lvl>
    <w:lvl w:ilvl="7" w:tplc="4FA00F9C">
      <w:numFmt w:val="bullet"/>
      <w:lvlText w:val="•"/>
      <w:lvlJc w:val="left"/>
      <w:pPr>
        <w:ind w:left="6630" w:hanging="720"/>
      </w:pPr>
      <w:rPr>
        <w:rFonts w:hint="default"/>
        <w:lang w:val="en-US" w:eastAsia="en-US" w:bidi="en-US"/>
      </w:rPr>
    </w:lvl>
    <w:lvl w:ilvl="8" w:tplc="4A561A7E">
      <w:numFmt w:val="bullet"/>
      <w:lvlText w:val="•"/>
      <w:lvlJc w:val="left"/>
      <w:pPr>
        <w:ind w:left="7549" w:hanging="720"/>
      </w:pPr>
      <w:rPr>
        <w:rFonts w:hint="default"/>
        <w:lang w:val="en-US" w:eastAsia="en-US" w:bidi="en-US"/>
      </w:rPr>
    </w:lvl>
  </w:abstractNum>
  <w:abstractNum w:abstractNumId="9">
    <w:nsid w:val="1DAF7EEC"/>
    <w:multiLevelType w:val="hybridMultilevel"/>
    <w:tmpl w:val="F5766EA6"/>
    <w:lvl w:ilvl="0" w:tplc="6F4AF46A">
      <w:start w:val="2"/>
      <w:numFmt w:val="lowerLetter"/>
      <w:lvlText w:val="(%1)"/>
      <w:lvlJc w:val="left"/>
      <w:pPr>
        <w:ind w:left="1640" w:hanging="303"/>
        <w:jc w:val="left"/>
      </w:pPr>
      <w:rPr>
        <w:rFonts w:ascii="Arial" w:eastAsia="Arial" w:hAnsi="Arial" w:cs="Arial" w:hint="default"/>
        <w:spacing w:val="-1"/>
        <w:w w:val="100"/>
        <w:sz w:val="21"/>
        <w:szCs w:val="21"/>
        <w:lang w:val="en-US" w:eastAsia="en-US" w:bidi="en-US"/>
      </w:rPr>
    </w:lvl>
    <w:lvl w:ilvl="1" w:tplc="1FA2F406">
      <w:numFmt w:val="bullet"/>
      <w:lvlText w:val="•"/>
      <w:lvlJc w:val="left"/>
      <w:pPr>
        <w:ind w:left="2414" w:hanging="303"/>
      </w:pPr>
      <w:rPr>
        <w:rFonts w:hint="default"/>
        <w:lang w:val="en-US" w:eastAsia="en-US" w:bidi="en-US"/>
      </w:rPr>
    </w:lvl>
    <w:lvl w:ilvl="2" w:tplc="42C85C08">
      <w:numFmt w:val="bullet"/>
      <w:lvlText w:val="•"/>
      <w:lvlJc w:val="left"/>
      <w:pPr>
        <w:ind w:left="3189" w:hanging="303"/>
      </w:pPr>
      <w:rPr>
        <w:rFonts w:hint="default"/>
        <w:lang w:val="en-US" w:eastAsia="en-US" w:bidi="en-US"/>
      </w:rPr>
    </w:lvl>
    <w:lvl w:ilvl="3" w:tplc="130AEA38">
      <w:numFmt w:val="bullet"/>
      <w:lvlText w:val="•"/>
      <w:lvlJc w:val="left"/>
      <w:pPr>
        <w:ind w:left="3963" w:hanging="303"/>
      </w:pPr>
      <w:rPr>
        <w:rFonts w:hint="default"/>
        <w:lang w:val="en-US" w:eastAsia="en-US" w:bidi="en-US"/>
      </w:rPr>
    </w:lvl>
    <w:lvl w:ilvl="4" w:tplc="16924A62">
      <w:numFmt w:val="bullet"/>
      <w:lvlText w:val="•"/>
      <w:lvlJc w:val="left"/>
      <w:pPr>
        <w:ind w:left="4738" w:hanging="303"/>
      </w:pPr>
      <w:rPr>
        <w:rFonts w:hint="default"/>
        <w:lang w:val="en-US" w:eastAsia="en-US" w:bidi="en-US"/>
      </w:rPr>
    </w:lvl>
    <w:lvl w:ilvl="5" w:tplc="F0766496">
      <w:numFmt w:val="bullet"/>
      <w:lvlText w:val="•"/>
      <w:lvlJc w:val="left"/>
      <w:pPr>
        <w:ind w:left="5513" w:hanging="303"/>
      </w:pPr>
      <w:rPr>
        <w:rFonts w:hint="default"/>
        <w:lang w:val="en-US" w:eastAsia="en-US" w:bidi="en-US"/>
      </w:rPr>
    </w:lvl>
    <w:lvl w:ilvl="6" w:tplc="4BE05E08">
      <w:numFmt w:val="bullet"/>
      <w:lvlText w:val="•"/>
      <w:lvlJc w:val="left"/>
      <w:pPr>
        <w:ind w:left="6287" w:hanging="303"/>
      </w:pPr>
      <w:rPr>
        <w:rFonts w:hint="default"/>
        <w:lang w:val="en-US" w:eastAsia="en-US" w:bidi="en-US"/>
      </w:rPr>
    </w:lvl>
    <w:lvl w:ilvl="7" w:tplc="D4F698B4">
      <w:numFmt w:val="bullet"/>
      <w:lvlText w:val="•"/>
      <w:lvlJc w:val="left"/>
      <w:pPr>
        <w:ind w:left="7062" w:hanging="303"/>
      </w:pPr>
      <w:rPr>
        <w:rFonts w:hint="default"/>
        <w:lang w:val="en-US" w:eastAsia="en-US" w:bidi="en-US"/>
      </w:rPr>
    </w:lvl>
    <w:lvl w:ilvl="8" w:tplc="BF383EA4">
      <w:numFmt w:val="bullet"/>
      <w:lvlText w:val="•"/>
      <w:lvlJc w:val="left"/>
      <w:pPr>
        <w:ind w:left="7837" w:hanging="303"/>
      </w:pPr>
      <w:rPr>
        <w:rFonts w:hint="default"/>
        <w:lang w:val="en-US" w:eastAsia="en-US" w:bidi="en-US"/>
      </w:rPr>
    </w:lvl>
  </w:abstractNum>
  <w:abstractNum w:abstractNumId="10">
    <w:nsid w:val="1F7C2068"/>
    <w:multiLevelType w:val="hybridMultilevel"/>
    <w:tmpl w:val="EE5A7ABA"/>
    <w:lvl w:ilvl="0" w:tplc="B6487140">
      <w:start w:val="1"/>
      <w:numFmt w:val="decimal"/>
      <w:lvlText w:val="%1."/>
      <w:lvlJc w:val="left"/>
      <w:pPr>
        <w:ind w:left="500" w:hanging="255"/>
        <w:jc w:val="left"/>
      </w:pPr>
      <w:rPr>
        <w:rFonts w:ascii="Bookman Old Style" w:eastAsia="Bookman Old Style" w:hAnsi="Bookman Old Style" w:cs="Bookman Old Style" w:hint="default"/>
        <w:i/>
        <w:spacing w:val="-2"/>
        <w:w w:val="99"/>
        <w:sz w:val="20"/>
        <w:szCs w:val="20"/>
        <w:lang w:val="en-US" w:eastAsia="en-US" w:bidi="en-US"/>
      </w:rPr>
    </w:lvl>
    <w:lvl w:ilvl="1" w:tplc="297253D4">
      <w:numFmt w:val="bullet"/>
      <w:lvlText w:val="•"/>
      <w:lvlJc w:val="left"/>
      <w:pPr>
        <w:ind w:left="1500" w:hanging="255"/>
      </w:pPr>
      <w:rPr>
        <w:rFonts w:hint="default"/>
        <w:lang w:val="en-US" w:eastAsia="en-US" w:bidi="en-US"/>
      </w:rPr>
    </w:lvl>
    <w:lvl w:ilvl="2" w:tplc="62B2DF70">
      <w:numFmt w:val="bullet"/>
      <w:lvlText w:val="•"/>
      <w:lvlJc w:val="left"/>
      <w:pPr>
        <w:ind w:left="2442" w:hanging="255"/>
      </w:pPr>
      <w:rPr>
        <w:rFonts w:hint="default"/>
        <w:lang w:val="en-US" w:eastAsia="en-US" w:bidi="en-US"/>
      </w:rPr>
    </w:lvl>
    <w:lvl w:ilvl="3" w:tplc="538EE42C">
      <w:numFmt w:val="bullet"/>
      <w:lvlText w:val="•"/>
      <w:lvlJc w:val="left"/>
      <w:pPr>
        <w:ind w:left="3384" w:hanging="255"/>
      </w:pPr>
      <w:rPr>
        <w:rFonts w:hint="default"/>
        <w:lang w:val="en-US" w:eastAsia="en-US" w:bidi="en-US"/>
      </w:rPr>
    </w:lvl>
    <w:lvl w:ilvl="4" w:tplc="0EDEC894">
      <w:numFmt w:val="bullet"/>
      <w:lvlText w:val="•"/>
      <w:lvlJc w:val="left"/>
      <w:pPr>
        <w:ind w:left="4326" w:hanging="255"/>
      </w:pPr>
      <w:rPr>
        <w:rFonts w:hint="default"/>
        <w:lang w:val="en-US" w:eastAsia="en-US" w:bidi="en-US"/>
      </w:rPr>
    </w:lvl>
    <w:lvl w:ilvl="5" w:tplc="69BE23CC">
      <w:numFmt w:val="bullet"/>
      <w:lvlText w:val="•"/>
      <w:lvlJc w:val="left"/>
      <w:pPr>
        <w:ind w:left="5268" w:hanging="255"/>
      </w:pPr>
      <w:rPr>
        <w:rFonts w:hint="default"/>
        <w:lang w:val="en-US" w:eastAsia="en-US" w:bidi="en-US"/>
      </w:rPr>
    </w:lvl>
    <w:lvl w:ilvl="6" w:tplc="9CCE33C4">
      <w:numFmt w:val="bullet"/>
      <w:lvlText w:val="•"/>
      <w:lvlJc w:val="left"/>
      <w:pPr>
        <w:ind w:left="6211" w:hanging="255"/>
      </w:pPr>
      <w:rPr>
        <w:rFonts w:hint="default"/>
        <w:lang w:val="en-US" w:eastAsia="en-US" w:bidi="en-US"/>
      </w:rPr>
    </w:lvl>
    <w:lvl w:ilvl="7" w:tplc="5C5211C2">
      <w:numFmt w:val="bullet"/>
      <w:lvlText w:val="•"/>
      <w:lvlJc w:val="left"/>
      <w:pPr>
        <w:ind w:left="7153" w:hanging="255"/>
      </w:pPr>
      <w:rPr>
        <w:rFonts w:hint="default"/>
        <w:lang w:val="en-US" w:eastAsia="en-US" w:bidi="en-US"/>
      </w:rPr>
    </w:lvl>
    <w:lvl w:ilvl="8" w:tplc="A21818FC">
      <w:numFmt w:val="bullet"/>
      <w:lvlText w:val="•"/>
      <w:lvlJc w:val="left"/>
      <w:pPr>
        <w:ind w:left="8095" w:hanging="255"/>
      </w:pPr>
      <w:rPr>
        <w:rFonts w:hint="default"/>
        <w:lang w:val="en-US" w:eastAsia="en-US" w:bidi="en-US"/>
      </w:rPr>
    </w:lvl>
  </w:abstractNum>
  <w:abstractNum w:abstractNumId="11">
    <w:nsid w:val="20267F72"/>
    <w:multiLevelType w:val="hybridMultilevel"/>
    <w:tmpl w:val="FBFA4A3C"/>
    <w:lvl w:ilvl="0" w:tplc="2E8C0DB0">
      <w:start w:val="1"/>
      <w:numFmt w:val="lowerRoman"/>
      <w:lvlText w:val="%1."/>
      <w:lvlJc w:val="left"/>
      <w:pPr>
        <w:ind w:left="678" w:hanging="178"/>
        <w:jc w:val="left"/>
      </w:pPr>
      <w:rPr>
        <w:rFonts w:ascii="Bookman Old Style" w:eastAsia="Bookman Old Style" w:hAnsi="Bookman Old Style" w:cs="Bookman Old Style" w:hint="default"/>
        <w:i/>
        <w:w w:val="99"/>
        <w:sz w:val="20"/>
        <w:szCs w:val="20"/>
        <w:lang w:val="en-US" w:eastAsia="en-US" w:bidi="en-US"/>
      </w:rPr>
    </w:lvl>
    <w:lvl w:ilvl="1" w:tplc="6068FF5E">
      <w:numFmt w:val="bullet"/>
      <w:lvlText w:val="•"/>
      <w:lvlJc w:val="left"/>
      <w:pPr>
        <w:ind w:left="1610" w:hanging="178"/>
      </w:pPr>
      <w:rPr>
        <w:rFonts w:hint="default"/>
        <w:lang w:val="en-US" w:eastAsia="en-US" w:bidi="en-US"/>
      </w:rPr>
    </w:lvl>
    <w:lvl w:ilvl="2" w:tplc="69C66696">
      <w:numFmt w:val="bullet"/>
      <w:lvlText w:val="•"/>
      <w:lvlJc w:val="left"/>
      <w:pPr>
        <w:ind w:left="2540" w:hanging="178"/>
      </w:pPr>
      <w:rPr>
        <w:rFonts w:hint="default"/>
        <w:lang w:val="en-US" w:eastAsia="en-US" w:bidi="en-US"/>
      </w:rPr>
    </w:lvl>
    <w:lvl w:ilvl="3" w:tplc="190A120A">
      <w:numFmt w:val="bullet"/>
      <w:lvlText w:val="•"/>
      <w:lvlJc w:val="left"/>
      <w:pPr>
        <w:ind w:left="3470" w:hanging="178"/>
      </w:pPr>
      <w:rPr>
        <w:rFonts w:hint="default"/>
        <w:lang w:val="en-US" w:eastAsia="en-US" w:bidi="en-US"/>
      </w:rPr>
    </w:lvl>
    <w:lvl w:ilvl="4" w:tplc="7C08B5FE">
      <w:numFmt w:val="bullet"/>
      <w:lvlText w:val="•"/>
      <w:lvlJc w:val="left"/>
      <w:pPr>
        <w:ind w:left="4400" w:hanging="178"/>
      </w:pPr>
      <w:rPr>
        <w:rFonts w:hint="default"/>
        <w:lang w:val="en-US" w:eastAsia="en-US" w:bidi="en-US"/>
      </w:rPr>
    </w:lvl>
    <w:lvl w:ilvl="5" w:tplc="6AA6E8FE">
      <w:numFmt w:val="bullet"/>
      <w:lvlText w:val="•"/>
      <w:lvlJc w:val="left"/>
      <w:pPr>
        <w:ind w:left="5330" w:hanging="178"/>
      </w:pPr>
      <w:rPr>
        <w:rFonts w:hint="default"/>
        <w:lang w:val="en-US" w:eastAsia="en-US" w:bidi="en-US"/>
      </w:rPr>
    </w:lvl>
    <w:lvl w:ilvl="6" w:tplc="10FCDF5A">
      <w:numFmt w:val="bullet"/>
      <w:lvlText w:val="•"/>
      <w:lvlJc w:val="left"/>
      <w:pPr>
        <w:ind w:left="6260" w:hanging="178"/>
      </w:pPr>
      <w:rPr>
        <w:rFonts w:hint="default"/>
        <w:lang w:val="en-US" w:eastAsia="en-US" w:bidi="en-US"/>
      </w:rPr>
    </w:lvl>
    <w:lvl w:ilvl="7" w:tplc="40A43D6C">
      <w:numFmt w:val="bullet"/>
      <w:lvlText w:val="•"/>
      <w:lvlJc w:val="left"/>
      <w:pPr>
        <w:ind w:left="7190" w:hanging="178"/>
      </w:pPr>
      <w:rPr>
        <w:rFonts w:hint="default"/>
        <w:lang w:val="en-US" w:eastAsia="en-US" w:bidi="en-US"/>
      </w:rPr>
    </w:lvl>
    <w:lvl w:ilvl="8" w:tplc="C2EEDA1C">
      <w:numFmt w:val="bullet"/>
      <w:lvlText w:val="•"/>
      <w:lvlJc w:val="left"/>
      <w:pPr>
        <w:ind w:left="8120" w:hanging="178"/>
      </w:pPr>
      <w:rPr>
        <w:rFonts w:hint="default"/>
        <w:lang w:val="en-US" w:eastAsia="en-US" w:bidi="en-US"/>
      </w:rPr>
    </w:lvl>
  </w:abstractNum>
  <w:abstractNum w:abstractNumId="12">
    <w:nsid w:val="203F3AAE"/>
    <w:multiLevelType w:val="hybridMultilevel"/>
    <w:tmpl w:val="11AC3A3C"/>
    <w:lvl w:ilvl="0" w:tplc="7F1273A4">
      <w:start w:val="3"/>
      <w:numFmt w:val="upperLetter"/>
      <w:lvlText w:val="%1"/>
      <w:lvlJc w:val="left"/>
      <w:pPr>
        <w:ind w:left="920" w:hanging="720"/>
        <w:jc w:val="left"/>
      </w:pPr>
      <w:rPr>
        <w:rFonts w:hint="default"/>
        <w:lang w:val="en-US" w:eastAsia="en-US" w:bidi="en-US"/>
      </w:rPr>
    </w:lvl>
    <w:lvl w:ilvl="1" w:tplc="C59435F0">
      <w:numFmt w:val="none"/>
      <w:lvlText w:val=""/>
      <w:lvlJc w:val="left"/>
      <w:pPr>
        <w:tabs>
          <w:tab w:val="num" w:pos="360"/>
        </w:tabs>
      </w:pPr>
    </w:lvl>
    <w:lvl w:ilvl="2" w:tplc="8FA4F044">
      <w:numFmt w:val="bullet"/>
      <w:lvlText w:val="•"/>
      <w:lvlJc w:val="left"/>
      <w:pPr>
        <w:ind w:left="2613" w:hanging="720"/>
      </w:pPr>
      <w:rPr>
        <w:rFonts w:hint="default"/>
        <w:lang w:val="en-US" w:eastAsia="en-US" w:bidi="en-US"/>
      </w:rPr>
    </w:lvl>
    <w:lvl w:ilvl="3" w:tplc="2ABCEA6E">
      <w:numFmt w:val="bullet"/>
      <w:lvlText w:val="•"/>
      <w:lvlJc w:val="left"/>
      <w:pPr>
        <w:ind w:left="3459" w:hanging="720"/>
      </w:pPr>
      <w:rPr>
        <w:rFonts w:hint="default"/>
        <w:lang w:val="en-US" w:eastAsia="en-US" w:bidi="en-US"/>
      </w:rPr>
    </w:lvl>
    <w:lvl w:ilvl="4" w:tplc="3F68E138">
      <w:numFmt w:val="bullet"/>
      <w:lvlText w:val="•"/>
      <w:lvlJc w:val="left"/>
      <w:pPr>
        <w:ind w:left="4306" w:hanging="720"/>
      </w:pPr>
      <w:rPr>
        <w:rFonts w:hint="default"/>
        <w:lang w:val="en-US" w:eastAsia="en-US" w:bidi="en-US"/>
      </w:rPr>
    </w:lvl>
    <w:lvl w:ilvl="5" w:tplc="B79C7A3C">
      <w:numFmt w:val="bullet"/>
      <w:lvlText w:val="•"/>
      <w:lvlJc w:val="left"/>
      <w:pPr>
        <w:ind w:left="5153" w:hanging="720"/>
      </w:pPr>
      <w:rPr>
        <w:rFonts w:hint="default"/>
        <w:lang w:val="en-US" w:eastAsia="en-US" w:bidi="en-US"/>
      </w:rPr>
    </w:lvl>
    <w:lvl w:ilvl="6" w:tplc="DB3648E8">
      <w:numFmt w:val="bullet"/>
      <w:lvlText w:val="•"/>
      <w:lvlJc w:val="left"/>
      <w:pPr>
        <w:ind w:left="5999" w:hanging="720"/>
      </w:pPr>
      <w:rPr>
        <w:rFonts w:hint="default"/>
        <w:lang w:val="en-US" w:eastAsia="en-US" w:bidi="en-US"/>
      </w:rPr>
    </w:lvl>
    <w:lvl w:ilvl="7" w:tplc="6A20DD2E">
      <w:numFmt w:val="bullet"/>
      <w:lvlText w:val="•"/>
      <w:lvlJc w:val="left"/>
      <w:pPr>
        <w:ind w:left="6846" w:hanging="720"/>
      </w:pPr>
      <w:rPr>
        <w:rFonts w:hint="default"/>
        <w:lang w:val="en-US" w:eastAsia="en-US" w:bidi="en-US"/>
      </w:rPr>
    </w:lvl>
    <w:lvl w:ilvl="8" w:tplc="B340253E">
      <w:numFmt w:val="bullet"/>
      <w:lvlText w:val="•"/>
      <w:lvlJc w:val="left"/>
      <w:pPr>
        <w:ind w:left="7693" w:hanging="720"/>
      </w:pPr>
      <w:rPr>
        <w:rFonts w:hint="default"/>
        <w:lang w:val="en-US" w:eastAsia="en-US" w:bidi="en-US"/>
      </w:rPr>
    </w:lvl>
  </w:abstractNum>
  <w:abstractNum w:abstractNumId="13">
    <w:nsid w:val="21D5214B"/>
    <w:multiLevelType w:val="hybridMultilevel"/>
    <w:tmpl w:val="DD78F622"/>
    <w:lvl w:ilvl="0" w:tplc="2B6090C0">
      <w:start w:val="1"/>
      <w:numFmt w:val="lowerRoman"/>
      <w:lvlText w:val="(%1)"/>
      <w:lvlJc w:val="left"/>
      <w:pPr>
        <w:ind w:left="920" w:hanging="720"/>
        <w:jc w:val="left"/>
      </w:pPr>
      <w:rPr>
        <w:rFonts w:ascii="Arial" w:eastAsia="Arial" w:hAnsi="Arial" w:cs="Arial" w:hint="default"/>
        <w:w w:val="99"/>
        <w:sz w:val="26"/>
        <w:szCs w:val="26"/>
        <w:lang w:val="en-US" w:eastAsia="en-US" w:bidi="en-US"/>
      </w:rPr>
    </w:lvl>
    <w:lvl w:ilvl="1" w:tplc="9FF27580">
      <w:numFmt w:val="bullet"/>
      <w:lvlText w:val="•"/>
      <w:lvlJc w:val="left"/>
      <w:pPr>
        <w:ind w:left="1766" w:hanging="720"/>
      </w:pPr>
      <w:rPr>
        <w:rFonts w:hint="default"/>
        <w:lang w:val="en-US" w:eastAsia="en-US" w:bidi="en-US"/>
      </w:rPr>
    </w:lvl>
    <w:lvl w:ilvl="2" w:tplc="2716CF1E">
      <w:numFmt w:val="bullet"/>
      <w:lvlText w:val="•"/>
      <w:lvlJc w:val="left"/>
      <w:pPr>
        <w:ind w:left="2613" w:hanging="720"/>
      </w:pPr>
      <w:rPr>
        <w:rFonts w:hint="default"/>
        <w:lang w:val="en-US" w:eastAsia="en-US" w:bidi="en-US"/>
      </w:rPr>
    </w:lvl>
    <w:lvl w:ilvl="3" w:tplc="55AE4BC0">
      <w:numFmt w:val="bullet"/>
      <w:lvlText w:val="•"/>
      <w:lvlJc w:val="left"/>
      <w:pPr>
        <w:ind w:left="3459" w:hanging="720"/>
      </w:pPr>
      <w:rPr>
        <w:rFonts w:hint="default"/>
        <w:lang w:val="en-US" w:eastAsia="en-US" w:bidi="en-US"/>
      </w:rPr>
    </w:lvl>
    <w:lvl w:ilvl="4" w:tplc="99C6C140">
      <w:numFmt w:val="bullet"/>
      <w:lvlText w:val="•"/>
      <w:lvlJc w:val="left"/>
      <w:pPr>
        <w:ind w:left="4306" w:hanging="720"/>
      </w:pPr>
      <w:rPr>
        <w:rFonts w:hint="default"/>
        <w:lang w:val="en-US" w:eastAsia="en-US" w:bidi="en-US"/>
      </w:rPr>
    </w:lvl>
    <w:lvl w:ilvl="5" w:tplc="5B843BFA">
      <w:numFmt w:val="bullet"/>
      <w:lvlText w:val="•"/>
      <w:lvlJc w:val="left"/>
      <w:pPr>
        <w:ind w:left="5153" w:hanging="720"/>
      </w:pPr>
      <w:rPr>
        <w:rFonts w:hint="default"/>
        <w:lang w:val="en-US" w:eastAsia="en-US" w:bidi="en-US"/>
      </w:rPr>
    </w:lvl>
    <w:lvl w:ilvl="6" w:tplc="4D088302">
      <w:numFmt w:val="bullet"/>
      <w:lvlText w:val="•"/>
      <w:lvlJc w:val="left"/>
      <w:pPr>
        <w:ind w:left="5999" w:hanging="720"/>
      </w:pPr>
      <w:rPr>
        <w:rFonts w:hint="default"/>
        <w:lang w:val="en-US" w:eastAsia="en-US" w:bidi="en-US"/>
      </w:rPr>
    </w:lvl>
    <w:lvl w:ilvl="7" w:tplc="7132114C">
      <w:numFmt w:val="bullet"/>
      <w:lvlText w:val="•"/>
      <w:lvlJc w:val="left"/>
      <w:pPr>
        <w:ind w:left="6846" w:hanging="720"/>
      </w:pPr>
      <w:rPr>
        <w:rFonts w:hint="default"/>
        <w:lang w:val="en-US" w:eastAsia="en-US" w:bidi="en-US"/>
      </w:rPr>
    </w:lvl>
    <w:lvl w:ilvl="8" w:tplc="F72E3010">
      <w:numFmt w:val="bullet"/>
      <w:lvlText w:val="•"/>
      <w:lvlJc w:val="left"/>
      <w:pPr>
        <w:ind w:left="7693" w:hanging="720"/>
      </w:pPr>
      <w:rPr>
        <w:rFonts w:hint="default"/>
        <w:lang w:val="en-US" w:eastAsia="en-US" w:bidi="en-US"/>
      </w:rPr>
    </w:lvl>
  </w:abstractNum>
  <w:abstractNum w:abstractNumId="14">
    <w:nsid w:val="22BF242C"/>
    <w:multiLevelType w:val="hybridMultilevel"/>
    <w:tmpl w:val="D5363164"/>
    <w:lvl w:ilvl="0" w:tplc="1CF6753C">
      <w:start w:val="1"/>
      <w:numFmt w:val="decimal"/>
      <w:lvlText w:val="%1."/>
      <w:lvlJc w:val="left"/>
      <w:pPr>
        <w:ind w:left="908" w:hanging="708"/>
        <w:jc w:val="left"/>
      </w:pPr>
      <w:rPr>
        <w:rFonts w:hint="default"/>
        <w:spacing w:val="-1"/>
        <w:w w:val="99"/>
        <w:lang w:val="en-US" w:eastAsia="en-US" w:bidi="en-US"/>
      </w:rPr>
    </w:lvl>
    <w:lvl w:ilvl="1" w:tplc="DC7CFDEA">
      <w:numFmt w:val="bullet"/>
      <w:lvlText w:val="•"/>
      <w:lvlJc w:val="left"/>
      <w:pPr>
        <w:ind w:left="1748" w:hanging="708"/>
      </w:pPr>
      <w:rPr>
        <w:rFonts w:hint="default"/>
        <w:lang w:val="en-US" w:eastAsia="en-US" w:bidi="en-US"/>
      </w:rPr>
    </w:lvl>
    <w:lvl w:ilvl="2" w:tplc="A54CE3CC">
      <w:numFmt w:val="bullet"/>
      <w:lvlText w:val="•"/>
      <w:lvlJc w:val="left"/>
      <w:pPr>
        <w:ind w:left="2597" w:hanging="708"/>
      </w:pPr>
      <w:rPr>
        <w:rFonts w:hint="default"/>
        <w:lang w:val="en-US" w:eastAsia="en-US" w:bidi="en-US"/>
      </w:rPr>
    </w:lvl>
    <w:lvl w:ilvl="3" w:tplc="ACDCECE2">
      <w:numFmt w:val="bullet"/>
      <w:lvlText w:val="•"/>
      <w:lvlJc w:val="left"/>
      <w:pPr>
        <w:ind w:left="3445" w:hanging="708"/>
      </w:pPr>
      <w:rPr>
        <w:rFonts w:hint="default"/>
        <w:lang w:val="en-US" w:eastAsia="en-US" w:bidi="en-US"/>
      </w:rPr>
    </w:lvl>
    <w:lvl w:ilvl="4" w:tplc="4DFADCD0">
      <w:numFmt w:val="bullet"/>
      <w:lvlText w:val="•"/>
      <w:lvlJc w:val="left"/>
      <w:pPr>
        <w:ind w:left="4294" w:hanging="708"/>
      </w:pPr>
      <w:rPr>
        <w:rFonts w:hint="default"/>
        <w:lang w:val="en-US" w:eastAsia="en-US" w:bidi="en-US"/>
      </w:rPr>
    </w:lvl>
    <w:lvl w:ilvl="5" w:tplc="AA1A38DC">
      <w:numFmt w:val="bullet"/>
      <w:lvlText w:val="•"/>
      <w:lvlJc w:val="left"/>
      <w:pPr>
        <w:ind w:left="5143" w:hanging="708"/>
      </w:pPr>
      <w:rPr>
        <w:rFonts w:hint="default"/>
        <w:lang w:val="en-US" w:eastAsia="en-US" w:bidi="en-US"/>
      </w:rPr>
    </w:lvl>
    <w:lvl w:ilvl="6" w:tplc="BC50C8AC">
      <w:numFmt w:val="bullet"/>
      <w:lvlText w:val="•"/>
      <w:lvlJc w:val="left"/>
      <w:pPr>
        <w:ind w:left="5991" w:hanging="708"/>
      </w:pPr>
      <w:rPr>
        <w:rFonts w:hint="default"/>
        <w:lang w:val="en-US" w:eastAsia="en-US" w:bidi="en-US"/>
      </w:rPr>
    </w:lvl>
    <w:lvl w:ilvl="7" w:tplc="229C21B6">
      <w:numFmt w:val="bullet"/>
      <w:lvlText w:val="•"/>
      <w:lvlJc w:val="left"/>
      <w:pPr>
        <w:ind w:left="6840" w:hanging="708"/>
      </w:pPr>
      <w:rPr>
        <w:rFonts w:hint="default"/>
        <w:lang w:val="en-US" w:eastAsia="en-US" w:bidi="en-US"/>
      </w:rPr>
    </w:lvl>
    <w:lvl w:ilvl="8" w:tplc="BAEC728E">
      <w:numFmt w:val="bullet"/>
      <w:lvlText w:val="•"/>
      <w:lvlJc w:val="left"/>
      <w:pPr>
        <w:ind w:left="7689" w:hanging="708"/>
      </w:pPr>
      <w:rPr>
        <w:rFonts w:hint="default"/>
        <w:lang w:val="en-US" w:eastAsia="en-US" w:bidi="en-US"/>
      </w:rPr>
    </w:lvl>
  </w:abstractNum>
  <w:abstractNum w:abstractNumId="15">
    <w:nsid w:val="274828C6"/>
    <w:multiLevelType w:val="hybridMultilevel"/>
    <w:tmpl w:val="D1BCD89A"/>
    <w:lvl w:ilvl="0" w:tplc="3D34666A">
      <w:start w:val="1"/>
      <w:numFmt w:val="lowerRoman"/>
      <w:lvlText w:val="(%1)"/>
      <w:lvlJc w:val="left"/>
      <w:pPr>
        <w:ind w:left="740" w:hanging="632"/>
        <w:jc w:val="left"/>
      </w:pPr>
      <w:rPr>
        <w:rFonts w:ascii="Arial" w:eastAsia="Arial" w:hAnsi="Arial" w:cs="Arial" w:hint="default"/>
        <w:w w:val="99"/>
        <w:sz w:val="26"/>
        <w:szCs w:val="26"/>
        <w:lang w:val="en-US" w:eastAsia="en-US" w:bidi="en-US"/>
      </w:rPr>
    </w:lvl>
    <w:lvl w:ilvl="1" w:tplc="5986F5AC">
      <w:numFmt w:val="bullet"/>
      <w:lvlText w:val="•"/>
      <w:lvlJc w:val="left"/>
      <w:pPr>
        <w:ind w:left="1604" w:hanging="632"/>
      </w:pPr>
      <w:rPr>
        <w:rFonts w:hint="default"/>
        <w:lang w:val="en-US" w:eastAsia="en-US" w:bidi="en-US"/>
      </w:rPr>
    </w:lvl>
    <w:lvl w:ilvl="2" w:tplc="703632CA">
      <w:numFmt w:val="bullet"/>
      <w:lvlText w:val="•"/>
      <w:lvlJc w:val="left"/>
      <w:pPr>
        <w:ind w:left="2469" w:hanging="632"/>
      </w:pPr>
      <w:rPr>
        <w:rFonts w:hint="default"/>
        <w:lang w:val="en-US" w:eastAsia="en-US" w:bidi="en-US"/>
      </w:rPr>
    </w:lvl>
    <w:lvl w:ilvl="3" w:tplc="CB201392">
      <w:numFmt w:val="bullet"/>
      <w:lvlText w:val="•"/>
      <w:lvlJc w:val="left"/>
      <w:pPr>
        <w:ind w:left="3333" w:hanging="632"/>
      </w:pPr>
      <w:rPr>
        <w:rFonts w:hint="default"/>
        <w:lang w:val="en-US" w:eastAsia="en-US" w:bidi="en-US"/>
      </w:rPr>
    </w:lvl>
    <w:lvl w:ilvl="4" w:tplc="26B449E6">
      <w:numFmt w:val="bullet"/>
      <w:lvlText w:val="•"/>
      <w:lvlJc w:val="left"/>
      <w:pPr>
        <w:ind w:left="4198" w:hanging="632"/>
      </w:pPr>
      <w:rPr>
        <w:rFonts w:hint="default"/>
        <w:lang w:val="en-US" w:eastAsia="en-US" w:bidi="en-US"/>
      </w:rPr>
    </w:lvl>
    <w:lvl w:ilvl="5" w:tplc="77CC68B8">
      <w:numFmt w:val="bullet"/>
      <w:lvlText w:val="•"/>
      <w:lvlJc w:val="left"/>
      <w:pPr>
        <w:ind w:left="5063" w:hanging="632"/>
      </w:pPr>
      <w:rPr>
        <w:rFonts w:hint="default"/>
        <w:lang w:val="en-US" w:eastAsia="en-US" w:bidi="en-US"/>
      </w:rPr>
    </w:lvl>
    <w:lvl w:ilvl="6" w:tplc="FC04D612">
      <w:numFmt w:val="bullet"/>
      <w:lvlText w:val="•"/>
      <w:lvlJc w:val="left"/>
      <w:pPr>
        <w:ind w:left="5927" w:hanging="632"/>
      </w:pPr>
      <w:rPr>
        <w:rFonts w:hint="default"/>
        <w:lang w:val="en-US" w:eastAsia="en-US" w:bidi="en-US"/>
      </w:rPr>
    </w:lvl>
    <w:lvl w:ilvl="7" w:tplc="F0BC2338">
      <w:numFmt w:val="bullet"/>
      <w:lvlText w:val="•"/>
      <w:lvlJc w:val="left"/>
      <w:pPr>
        <w:ind w:left="6792" w:hanging="632"/>
      </w:pPr>
      <w:rPr>
        <w:rFonts w:hint="default"/>
        <w:lang w:val="en-US" w:eastAsia="en-US" w:bidi="en-US"/>
      </w:rPr>
    </w:lvl>
    <w:lvl w:ilvl="8" w:tplc="7902C08C">
      <w:numFmt w:val="bullet"/>
      <w:lvlText w:val="•"/>
      <w:lvlJc w:val="left"/>
      <w:pPr>
        <w:ind w:left="7657" w:hanging="632"/>
      </w:pPr>
      <w:rPr>
        <w:rFonts w:hint="default"/>
        <w:lang w:val="en-US" w:eastAsia="en-US" w:bidi="en-US"/>
      </w:rPr>
    </w:lvl>
  </w:abstractNum>
  <w:abstractNum w:abstractNumId="16">
    <w:nsid w:val="27D013D4"/>
    <w:multiLevelType w:val="hybridMultilevel"/>
    <w:tmpl w:val="D1068EC4"/>
    <w:lvl w:ilvl="0" w:tplc="95CAFB54">
      <w:start w:val="1"/>
      <w:numFmt w:val="decimal"/>
      <w:lvlText w:val="%1"/>
      <w:lvlJc w:val="left"/>
      <w:pPr>
        <w:ind w:left="200" w:hanging="720"/>
        <w:jc w:val="left"/>
      </w:pPr>
      <w:rPr>
        <w:rFonts w:ascii="Arial" w:eastAsia="Arial" w:hAnsi="Arial" w:cs="Arial" w:hint="default"/>
        <w:w w:val="99"/>
        <w:sz w:val="26"/>
        <w:szCs w:val="26"/>
        <w:lang w:val="en-US" w:eastAsia="en-US" w:bidi="en-US"/>
      </w:rPr>
    </w:lvl>
    <w:lvl w:ilvl="1" w:tplc="7B32C5D2">
      <w:start w:val="1"/>
      <w:numFmt w:val="lowerRoman"/>
      <w:lvlText w:val="(%2)"/>
      <w:lvlJc w:val="left"/>
      <w:pPr>
        <w:ind w:left="1280" w:hanging="720"/>
        <w:jc w:val="left"/>
      </w:pPr>
      <w:rPr>
        <w:rFonts w:ascii="Arial" w:eastAsia="Arial" w:hAnsi="Arial" w:cs="Arial" w:hint="default"/>
        <w:w w:val="99"/>
        <w:sz w:val="26"/>
        <w:szCs w:val="26"/>
        <w:lang w:val="en-US" w:eastAsia="en-US" w:bidi="en-US"/>
      </w:rPr>
    </w:lvl>
    <w:lvl w:ilvl="2" w:tplc="970ADA64">
      <w:numFmt w:val="bullet"/>
      <w:lvlText w:val="•"/>
      <w:lvlJc w:val="left"/>
      <w:pPr>
        <w:ind w:left="2180" w:hanging="720"/>
      </w:pPr>
      <w:rPr>
        <w:rFonts w:hint="default"/>
        <w:lang w:val="en-US" w:eastAsia="en-US" w:bidi="en-US"/>
      </w:rPr>
    </w:lvl>
    <w:lvl w:ilvl="3" w:tplc="CF0451AA">
      <w:numFmt w:val="bullet"/>
      <w:lvlText w:val="•"/>
      <w:lvlJc w:val="left"/>
      <w:pPr>
        <w:ind w:left="3081" w:hanging="720"/>
      </w:pPr>
      <w:rPr>
        <w:rFonts w:hint="default"/>
        <w:lang w:val="en-US" w:eastAsia="en-US" w:bidi="en-US"/>
      </w:rPr>
    </w:lvl>
    <w:lvl w:ilvl="4" w:tplc="7946FD52">
      <w:numFmt w:val="bullet"/>
      <w:lvlText w:val="•"/>
      <w:lvlJc w:val="left"/>
      <w:pPr>
        <w:ind w:left="3982" w:hanging="720"/>
      </w:pPr>
      <w:rPr>
        <w:rFonts w:hint="default"/>
        <w:lang w:val="en-US" w:eastAsia="en-US" w:bidi="en-US"/>
      </w:rPr>
    </w:lvl>
    <w:lvl w:ilvl="5" w:tplc="DE6697A2">
      <w:numFmt w:val="bullet"/>
      <w:lvlText w:val="•"/>
      <w:lvlJc w:val="left"/>
      <w:pPr>
        <w:ind w:left="4882" w:hanging="720"/>
      </w:pPr>
      <w:rPr>
        <w:rFonts w:hint="default"/>
        <w:lang w:val="en-US" w:eastAsia="en-US" w:bidi="en-US"/>
      </w:rPr>
    </w:lvl>
    <w:lvl w:ilvl="6" w:tplc="8EF6EBEC">
      <w:numFmt w:val="bullet"/>
      <w:lvlText w:val="•"/>
      <w:lvlJc w:val="left"/>
      <w:pPr>
        <w:ind w:left="5783" w:hanging="720"/>
      </w:pPr>
      <w:rPr>
        <w:rFonts w:hint="default"/>
        <w:lang w:val="en-US" w:eastAsia="en-US" w:bidi="en-US"/>
      </w:rPr>
    </w:lvl>
    <w:lvl w:ilvl="7" w:tplc="5D142728">
      <w:numFmt w:val="bullet"/>
      <w:lvlText w:val="•"/>
      <w:lvlJc w:val="left"/>
      <w:pPr>
        <w:ind w:left="6684" w:hanging="720"/>
      </w:pPr>
      <w:rPr>
        <w:rFonts w:hint="default"/>
        <w:lang w:val="en-US" w:eastAsia="en-US" w:bidi="en-US"/>
      </w:rPr>
    </w:lvl>
    <w:lvl w:ilvl="8" w:tplc="905CB6B6">
      <w:numFmt w:val="bullet"/>
      <w:lvlText w:val="•"/>
      <w:lvlJc w:val="left"/>
      <w:pPr>
        <w:ind w:left="7584" w:hanging="720"/>
      </w:pPr>
      <w:rPr>
        <w:rFonts w:hint="default"/>
        <w:lang w:val="en-US" w:eastAsia="en-US" w:bidi="en-US"/>
      </w:rPr>
    </w:lvl>
  </w:abstractNum>
  <w:abstractNum w:abstractNumId="17">
    <w:nsid w:val="28297729"/>
    <w:multiLevelType w:val="hybridMultilevel"/>
    <w:tmpl w:val="5812311A"/>
    <w:lvl w:ilvl="0" w:tplc="162AD0BE">
      <w:start w:val="1"/>
      <w:numFmt w:val="decimal"/>
      <w:lvlText w:val="(%1)"/>
      <w:lvlJc w:val="left"/>
      <w:pPr>
        <w:ind w:left="734" w:hanging="235"/>
        <w:jc w:val="left"/>
      </w:pPr>
      <w:rPr>
        <w:rFonts w:ascii="Bookman Old Style" w:eastAsia="Bookman Old Style" w:hAnsi="Bookman Old Style" w:cs="Bookman Old Style" w:hint="default"/>
        <w:i/>
        <w:spacing w:val="-4"/>
        <w:w w:val="99"/>
        <w:sz w:val="18"/>
        <w:szCs w:val="18"/>
        <w:lang w:val="en-US" w:eastAsia="en-US" w:bidi="en-US"/>
      </w:rPr>
    </w:lvl>
    <w:lvl w:ilvl="1" w:tplc="7E109BBC">
      <w:numFmt w:val="bullet"/>
      <w:lvlText w:val="•"/>
      <w:lvlJc w:val="left"/>
      <w:pPr>
        <w:ind w:left="1664" w:hanging="235"/>
      </w:pPr>
      <w:rPr>
        <w:rFonts w:hint="default"/>
        <w:lang w:val="en-US" w:eastAsia="en-US" w:bidi="en-US"/>
      </w:rPr>
    </w:lvl>
    <w:lvl w:ilvl="2" w:tplc="29C01F4E">
      <w:numFmt w:val="bullet"/>
      <w:lvlText w:val="•"/>
      <w:lvlJc w:val="left"/>
      <w:pPr>
        <w:ind w:left="2588" w:hanging="235"/>
      </w:pPr>
      <w:rPr>
        <w:rFonts w:hint="default"/>
        <w:lang w:val="en-US" w:eastAsia="en-US" w:bidi="en-US"/>
      </w:rPr>
    </w:lvl>
    <w:lvl w:ilvl="3" w:tplc="6C906604">
      <w:numFmt w:val="bullet"/>
      <w:lvlText w:val="•"/>
      <w:lvlJc w:val="left"/>
      <w:pPr>
        <w:ind w:left="3512" w:hanging="235"/>
      </w:pPr>
      <w:rPr>
        <w:rFonts w:hint="default"/>
        <w:lang w:val="en-US" w:eastAsia="en-US" w:bidi="en-US"/>
      </w:rPr>
    </w:lvl>
    <w:lvl w:ilvl="4" w:tplc="30D47D22">
      <w:numFmt w:val="bullet"/>
      <w:lvlText w:val="•"/>
      <w:lvlJc w:val="left"/>
      <w:pPr>
        <w:ind w:left="4436" w:hanging="235"/>
      </w:pPr>
      <w:rPr>
        <w:rFonts w:hint="default"/>
        <w:lang w:val="en-US" w:eastAsia="en-US" w:bidi="en-US"/>
      </w:rPr>
    </w:lvl>
    <w:lvl w:ilvl="5" w:tplc="0038A0A2">
      <w:numFmt w:val="bullet"/>
      <w:lvlText w:val="•"/>
      <w:lvlJc w:val="left"/>
      <w:pPr>
        <w:ind w:left="5360" w:hanging="235"/>
      </w:pPr>
      <w:rPr>
        <w:rFonts w:hint="default"/>
        <w:lang w:val="en-US" w:eastAsia="en-US" w:bidi="en-US"/>
      </w:rPr>
    </w:lvl>
    <w:lvl w:ilvl="6" w:tplc="0A86F906">
      <w:numFmt w:val="bullet"/>
      <w:lvlText w:val="•"/>
      <w:lvlJc w:val="left"/>
      <w:pPr>
        <w:ind w:left="6284" w:hanging="235"/>
      </w:pPr>
      <w:rPr>
        <w:rFonts w:hint="default"/>
        <w:lang w:val="en-US" w:eastAsia="en-US" w:bidi="en-US"/>
      </w:rPr>
    </w:lvl>
    <w:lvl w:ilvl="7" w:tplc="25AC8B82">
      <w:numFmt w:val="bullet"/>
      <w:lvlText w:val="•"/>
      <w:lvlJc w:val="left"/>
      <w:pPr>
        <w:ind w:left="7208" w:hanging="235"/>
      </w:pPr>
      <w:rPr>
        <w:rFonts w:hint="default"/>
        <w:lang w:val="en-US" w:eastAsia="en-US" w:bidi="en-US"/>
      </w:rPr>
    </w:lvl>
    <w:lvl w:ilvl="8" w:tplc="6A9A2B2A">
      <w:numFmt w:val="bullet"/>
      <w:lvlText w:val="•"/>
      <w:lvlJc w:val="left"/>
      <w:pPr>
        <w:ind w:left="8132" w:hanging="235"/>
      </w:pPr>
      <w:rPr>
        <w:rFonts w:hint="default"/>
        <w:lang w:val="en-US" w:eastAsia="en-US" w:bidi="en-US"/>
      </w:rPr>
    </w:lvl>
  </w:abstractNum>
  <w:abstractNum w:abstractNumId="18">
    <w:nsid w:val="2936453A"/>
    <w:multiLevelType w:val="hybridMultilevel"/>
    <w:tmpl w:val="FE84CDA4"/>
    <w:lvl w:ilvl="0" w:tplc="C2C45A5A">
      <w:start w:val="1"/>
      <w:numFmt w:val="lowerLetter"/>
      <w:lvlText w:val="(%1)"/>
      <w:lvlJc w:val="left"/>
      <w:pPr>
        <w:ind w:left="1477" w:hanging="569"/>
        <w:jc w:val="left"/>
      </w:pPr>
      <w:rPr>
        <w:rFonts w:ascii="Arial" w:eastAsia="Arial" w:hAnsi="Arial" w:cs="Arial" w:hint="default"/>
        <w:w w:val="99"/>
        <w:sz w:val="26"/>
        <w:szCs w:val="26"/>
        <w:lang w:val="en-US" w:eastAsia="en-US" w:bidi="en-US"/>
      </w:rPr>
    </w:lvl>
    <w:lvl w:ilvl="1" w:tplc="89BA13E8">
      <w:numFmt w:val="bullet"/>
      <w:lvlText w:val="•"/>
      <w:lvlJc w:val="left"/>
      <w:pPr>
        <w:ind w:left="2270" w:hanging="569"/>
      </w:pPr>
      <w:rPr>
        <w:rFonts w:hint="default"/>
        <w:lang w:val="en-US" w:eastAsia="en-US" w:bidi="en-US"/>
      </w:rPr>
    </w:lvl>
    <w:lvl w:ilvl="2" w:tplc="0B3A1868">
      <w:numFmt w:val="bullet"/>
      <w:lvlText w:val="•"/>
      <w:lvlJc w:val="left"/>
      <w:pPr>
        <w:ind w:left="3061" w:hanging="569"/>
      </w:pPr>
      <w:rPr>
        <w:rFonts w:hint="default"/>
        <w:lang w:val="en-US" w:eastAsia="en-US" w:bidi="en-US"/>
      </w:rPr>
    </w:lvl>
    <w:lvl w:ilvl="3" w:tplc="C164BEFE">
      <w:numFmt w:val="bullet"/>
      <w:lvlText w:val="•"/>
      <w:lvlJc w:val="left"/>
      <w:pPr>
        <w:ind w:left="3851" w:hanging="569"/>
      </w:pPr>
      <w:rPr>
        <w:rFonts w:hint="default"/>
        <w:lang w:val="en-US" w:eastAsia="en-US" w:bidi="en-US"/>
      </w:rPr>
    </w:lvl>
    <w:lvl w:ilvl="4" w:tplc="8CF88E66">
      <w:numFmt w:val="bullet"/>
      <w:lvlText w:val="•"/>
      <w:lvlJc w:val="left"/>
      <w:pPr>
        <w:ind w:left="4642" w:hanging="569"/>
      </w:pPr>
      <w:rPr>
        <w:rFonts w:hint="default"/>
        <w:lang w:val="en-US" w:eastAsia="en-US" w:bidi="en-US"/>
      </w:rPr>
    </w:lvl>
    <w:lvl w:ilvl="5" w:tplc="87067446">
      <w:numFmt w:val="bullet"/>
      <w:lvlText w:val="•"/>
      <w:lvlJc w:val="left"/>
      <w:pPr>
        <w:ind w:left="5433" w:hanging="569"/>
      </w:pPr>
      <w:rPr>
        <w:rFonts w:hint="default"/>
        <w:lang w:val="en-US" w:eastAsia="en-US" w:bidi="en-US"/>
      </w:rPr>
    </w:lvl>
    <w:lvl w:ilvl="6" w:tplc="FDD0CC86">
      <w:numFmt w:val="bullet"/>
      <w:lvlText w:val="•"/>
      <w:lvlJc w:val="left"/>
      <w:pPr>
        <w:ind w:left="6223" w:hanging="569"/>
      </w:pPr>
      <w:rPr>
        <w:rFonts w:hint="default"/>
        <w:lang w:val="en-US" w:eastAsia="en-US" w:bidi="en-US"/>
      </w:rPr>
    </w:lvl>
    <w:lvl w:ilvl="7" w:tplc="B87055E2">
      <w:numFmt w:val="bullet"/>
      <w:lvlText w:val="•"/>
      <w:lvlJc w:val="left"/>
      <w:pPr>
        <w:ind w:left="7014" w:hanging="569"/>
      </w:pPr>
      <w:rPr>
        <w:rFonts w:hint="default"/>
        <w:lang w:val="en-US" w:eastAsia="en-US" w:bidi="en-US"/>
      </w:rPr>
    </w:lvl>
    <w:lvl w:ilvl="8" w:tplc="4D7AD818">
      <w:numFmt w:val="bullet"/>
      <w:lvlText w:val="•"/>
      <w:lvlJc w:val="left"/>
      <w:pPr>
        <w:ind w:left="7805" w:hanging="569"/>
      </w:pPr>
      <w:rPr>
        <w:rFonts w:hint="default"/>
        <w:lang w:val="en-US" w:eastAsia="en-US" w:bidi="en-US"/>
      </w:rPr>
    </w:lvl>
  </w:abstractNum>
  <w:abstractNum w:abstractNumId="19">
    <w:nsid w:val="36675E36"/>
    <w:multiLevelType w:val="hybridMultilevel"/>
    <w:tmpl w:val="FE3E3132"/>
    <w:lvl w:ilvl="0" w:tplc="C5BC54E2">
      <w:start w:val="1"/>
      <w:numFmt w:val="decimal"/>
      <w:lvlText w:val="(%1)"/>
      <w:lvlJc w:val="left"/>
      <w:pPr>
        <w:ind w:left="918" w:hanging="418"/>
        <w:jc w:val="left"/>
      </w:pPr>
      <w:rPr>
        <w:rFonts w:ascii="Bookman Old Style" w:eastAsia="Bookman Old Style" w:hAnsi="Bookman Old Style" w:cs="Bookman Old Style" w:hint="default"/>
        <w:i/>
        <w:spacing w:val="-2"/>
        <w:w w:val="99"/>
        <w:sz w:val="20"/>
        <w:szCs w:val="20"/>
        <w:lang w:val="en-US" w:eastAsia="en-US" w:bidi="en-US"/>
      </w:rPr>
    </w:lvl>
    <w:lvl w:ilvl="1" w:tplc="D556BEDA">
      <w:start w:val="1"/>
      <w:numFmt w:val="lowerLetter"/>
      <w:lvlText w:val="(%2)"/>
      <w:lvlJc w:val="left"/>
      <w:pPr>
        <w:ind w:left="795" w:hanging="295"/>
        <w:jc w:val="left"/>
      </w:pPr>
      <w:rPr>
        <w:rFonts w:ascii="Bookman Old Style" w:eastAsia="Bookman Old Style" w:hAnsi="Bookman Old Style" w:cs="Bookman Old Style" w:hint="default"/>
        <w:i/>
        <w:spacing w:val="-4"/>
        <w:w w:val="99"/>
        <w:sz w:val="20"/>
        <w:szCs w:val="20"/>
        <w:lang w:val="en-US" w:eastAsia="en-US" w:bidi="en-US"/>
      </w:rPr>
    </w:lvl>
    <w:lvl w:ilvl="2" w:tplc="2CFA027A">
      <w:numFmt w:val="bullet"/>
      <w:lvlText w:val="•"/>
      <w:lvlJc w:val="left"/>
      <w:pPr>
        <w:ind w:left="1926" w:hanging="295"/>
      </w:pPr>
      <w:rPr>
        <w:rFonts w:hint="default"/>
        <w:lang w:val="en-US" w:eastAsia="en-US" w:bidi="en-US"/>
      </w:rPr>
    </w:lvl>
    <w:lvl w:ilvl="3" w:tplc="80FE14B4">
      <w:numFmt w:val="bullet"/>
      <w:lvlText w:val="•"/>
      <w:lvlJc w:val="left"/>
      <w:pPr>
        <w:ind w:left="2933" w:hanging="295"/>
      </w:pPr>
      <w:rPr>
        <w:rFonts w:hint="default"/>
        <w:lang w:val="en-US" w:eastAsia="en-US" w:bidi="en-US"/>
      </w:rPr>
    </w:lvl>
    <w:lvl w:ilvl="4" w:tplc="8CD42E14">
      <w:numFmt w:val="bullet"/>
      <w:lvlText w:val="•"/>
      <w:lvlJc w:val="left"/>
      <w:pPr>
        <w:ind w:left="3940" w:hanging="295"/>
      </w:pPr>
      <w:rPr>
        <w:rFonts w:hint="default"/>
        <w:lang w:val="en-US" w:eastAsia="en-US" w:bidi="en-US"/>
      </w:rPr>
    </w:lvl>
    <w:lvl w:ilvl="5" w:tplc="41F6DF56">
      <w:numFmt w:val="bullet"/>
      <w:lvlText w:val="•"/>
      <w:lvlJc w:val="left"/>
      <w:pPr>
        <w:ind w:left="4946" w:hanging="295"/>
      </w:pPr>
      <w:rPr>
        <w:rFonts w:hint="default"/>
        <w:lang w:val="en-US" w:eastAsia="en-US" w:bidi="en-US"/>
      </w:rPr>
    </w:lvl>
    <w:lvl w:ilvl="6" w:tplc="7C58BB82">
      <w:numFmt w:val="bullet"/>
      <w:lvlText w:val="•"/>
      <w:lvlJc w:val="left"/>
      <w:pPr>
        <w:ind w:left="5953" w:hanging="295"/>
      </w:pPr>
      <w:rPr>
        <w:rFonts w:hint="default"/>
        <w:lang w:val="en-US" w:eastAsia="en-US" w:bidi="en-US"/>
      </w:rPr>
    </w:lvl>
    <w:lvl w:ilvl="7" w:tplc="0478CC5E">
      <w:numFmt w:val="bullet"/>
      <w:lvlText w:val="•"/>
      <w:lvlJc w:val="left"/>
      <w:pPr>
        <w:ind w:left="6960" w:hanging="295"/>
      </w:pPr>
      <w:rPr>
        <w:rFonts w:hint="default"/>
        <w:lang w:val="en-US" w:eastAsia="en-US" w:bidi="en-US"/>
      </w:rPr>
    </w:lvl>
    <w:lvl w:ilvl="8" w:tplc="B98E1ACA">
      <w:numFmt w:val="bullet"/>
      <w:lvlText w:val="•"/>
      <w:lvlJc w:val="left"/>
      <w:pPr>
        <w:ind w:left="7966" w:hanging="295"/>
      </w:pPr>
      <w:rPr>
        <w:rFonts w:hint="default"/>
        <w:lang w:val="en-US" w:eastAsia="en-US" w:bidi="en-US"/>
      </w:rPr>
    </w:lvl>
  </w:abstractNum>
  <w:abstractNum w:abstractNumId="20">
    <w:nsid w:val="3A093281"/>
    <w:multiLevelType w:val="hybridMultilevel"/>
    <w:tmpl w:val="89A85DC2"/>
    <w:lvl w:ilvl="0" w:tplc="5E0ECE38">
      <w:start w:val="1"/>
      <w:numFmt w:val="lowerLetter"/>
      <w:lvlText w:val="(%1)"/>
      <w:lvlJc w:val="left"/>
      <w:pPr>
        <w:ind w:left="2571" w:hanging="720"/>
        <w:jc w:val="right"/>
      </w:pPr>
      <w:rPr>
        <w:rFonts w:ascii="Bookman Old Style" w:eastAsia="Bookman Old Style" w:hAnsi="Bookman Old Style" w:cs="Bookman Old Style" w:hint="default"/>
        <w:w w:val="100"/>
        <w:sz w:val="28"/>
        <w:szCs w:val="28"/>
        <w:lang w:val="en-US" w:eastAsia="en-US" w:bidi="en-US"/>
      </w:rPr>
    </w:lvl>
    <w:lvl w:ilvl="1" w:tplc="BA9EAF28">
      <w:numFmt w:val="bullet"/>
      <w:lvlText w:val="•"/>
      <w:lvlJc w:val="left"/>
      <w:pPr>
        <w:ind w:left="3320" w:hanging="720"/>
      </w:pPr>
      <w:rPr>
        <w:rFonts w:hint="default"/>
        <w:lang w:val="en-US" w:eastAsia="en-US" w:bidi="en-US"/>
      </w:rPr>
    </w:lvl>
    <w:lvl w:ilvl="2" w:tplc="41B41AD8">
      <w:numFmt w:val="bullet"/>
      <w:lvlText w:val="•"/>
      <w:lvlJc w:val="left"/>
      <w:pPr>
        <w:ind w:left="4060" w:hanging="720"/>
      </w:pPr>
      <w:rPr>
        <w:rFonts w:hint="default"/>
        <w:lang w:val="en-US" w:eastAsia="en-US" w:bidi="en-US"/>
      </w:rPr>
    </w:lvl>
    <w:lvl w:ilvl="3" w:tplc="43D2506A">
      <w:numFmt w:val="bullet"/>
      <w:lvlText w:val="•"/>
      <w:lvlJc w:val="left"/>
      <w:pPr>
        <w:ind w:left="4800" w:hanging="720"/>
      </w:pPr>
      <w:rPr>
        <w:rFonts w:hint="default"/>
        <w:lang w:val="en-US" w:eastAsia="en-US" w:bidi="en-US"/>
      </w:rPr>
    </w:lvl>
    <w:lvl w:ilvl="4" w:tplc="4EBA93BE">
      <w:numFmt w:val="bullet"/>
      <w:lvlText w:val="•"/>
      <w:lvlJc w:val="left"/>
      <w:pPr>
        <w:ind w:left="5540" w:hanging="720"/>
      </w:pPr>
      <w:rPr>
        <w:rFonts w:hint="default"/>
        <w:lang w:val="en-US" w:eastAsia="en-US" w:bidi="en-US"/>
      </w:rPr>
    </w:lvl>
    <w:lvl w:ilvl="5" w:tplc="4C3AD118">
      <w:numFmt w:val="bullet"/>
      <w:lvlText w:val="•"/>
      <w:lvlJc w:val="left"/>
      <w:pPr>
        <w:ind w:left="6280" w:hanging="720"/>
      </w:pPr>
      <w:rPr>
        <w:rFonts w:hint="default"/>
        <w:lang w:val="en-US" w:eastAsia="en-US" w:bidi="en-US"/>
      </w:rPr>
    </w:lvl>
    <w:lvl w:ilvl="6" w:tplc="19368410">
      <w:numFmt w:val="bullet"/>
      <w:lvlText w:val="•"/>
      <w:lvlJc w:val="left"/>
      <w:pPr>
        <w:ind w:left="7020" w:hanging="720"/>
      </w:pPr>
      <w:rPr>
        <w:rFonts w:hint="default"/>
        <w:lang w:val="en-US" w:eastAsia="en-US" w:bidi="en-US"/>
      </w:rPr>
    </w:lvl>
    <w:lvl w:ilvl="7" w:tplc="D80009A4">
      <w:numFmt w:val="bullet"/>
      <w:lvlText w:val="•"/>
      <w:lvlJc w:val="left"/>
      <w:pPr>
        <w:ind w:left="7760" w:hanging="720"/>
      </w:pPr>
      <w:rPr>
        <w:rFonts w:hint="default"/>
        <w:lang w:val="en-US" w:eastAsia="en-US" w:bidi="en-US"/>
      </w:rPr>
    </w:lvl>
    <w:lvl w:ilvl="8" w:tplc="1BB664C0">
      <w:numFmt w:val="bullet"/>
      <w:lvlText w:val="•"/>
      <w:lvlJc w:val="left"/>
      <w:pPr>
        <w:ind w:left="8500" w:hanging="720"/>
      </w:pPr>
      <w:rPr>
        <w:rFonts w:hint="default"/>
        <w:lang w:val="en-US" w:eastAsia="en-US" w:bidi="en-US"/>
      </w:rPr>
    </w:lvl>
  </w:abstractNum>
  <w:abstractNum w:abstractNumId="21">
    <w:nsid w:val="3CCD4C83"/>
    <w:multiLevelType w:val="hybridMultilevel"/>
    <w:tmpl w:val="1A687DEE"/>
    <w:lvl w:ilvl="0" w:tplc="A4028968">
      <w:start w:val="1"/>
      <w:numFmt w:val="decimal"/>
      <w:lvlText w:val="(%1)"/>
      <w:lvlJc w:val="left"/>
      <w:pPr>
        <w:ind w:left="500" w:hanging="317"/>
        <w:jc w:val="left"/>
      </w:pPr>
      <w:rPr>
        <w:rFonts w:ascii="Bookman Old Style" w:eastAsia="Bookman Old Style" w:hAnsi="Bookman Old Style" w:cs="Bookman Old Style" w:hint="default"/>
        <w:i/>
        <w:spacing w:val="-2"/>
        <w:w w:val="99"/>
        <w:sz w:val="20"/>
        <w:szCs w:val="20"/>
        <w:lang w:val="en-US" w:eastAsia="en-US" w:bidi="en-US"/>
      </w:rPr>
    </w:lvl>
    <w:lvl w:ilvl="1" w:tplc="D8CED3B6">
      <w:numFmt w:val="bullet"/>
      <w:lvlText w:val="•"/>
      <w:lvlJc w:val="left"/>
      <w:pPr>
        <w:ind w:left="1448" w:hanging="317"/>
      </w:pPr>
      <w:rPr>
        <w:rFonts w:hint="default"/>
        <w:lang w:val="en-US" w:eastAsia="en-US" w:bidi="en-US"/>
      </w:rPr>
    </w:lvl>
    <w:lvl w:ilvl="2" w:tplc="7088A426">
      <w:numFmt w:val="bullet"/>
      <w:lvlText w:val="•"/>
      <w:lvlJc w:val="left"/>
      <w:pPr>
        <w:ind w:left="2396" w:hanging="317"/>
      </w:pPr>
      <w:rPr>
        <w:rFonts w:hint="default"/>
        <w:lang w:val="en-US" w:eastAsia="en-US" w:bidi="en-US"/>
      </w:rPr>
    </w:lvl>
    <w:lvl w:ilvl="3" w:tplc="CEB0E0E2">
      <w:numFmt w:val="bullet"/>
      <w:lvlText w:val="•"/>
      <w:lvlJc w:val="left"/>
      <w:pPr>
        <w:ind w:left="3344" w:hanging="317"/>
      </w:pPr>
      <w:rPr>
        <w:rFonts w:hint="default"/>
        <w:lang w:val="en-US" w:eastAsia="en-US" w:bidi="en-US"/>
      </w:rPr>
    </w:lvl>
    <w:lvl w:ilvl="4" w:tplc="C7AA511E">
      <w:numFmt w:val="bullet"/>
      <w:lvlText w:val="•"/>
      <w:lvlJc w:val="left"/>
      <w:pPr>
        <w:ind w:left="4292" w:hanging="317"/>
      </w:pPr>
      <w:rPr>
        <w:rFonts w:hint="default"/>
        <w:lang w:val="en-US" w:eastAsia="en-US" w:bidi="en-US"/>
      </w:rPr>
    </w:lvl>
    <w:lvl w:ilvl="5" w:tplc="3DFC374A">
      <w:numFmt w:val="bullet"/>
      <w:lvlText w:val="•"/>
      <w:lvlJc w:val="left"/>
      <w:pPr>
        <w:ind w:left="5240" w:hanging="317"/>
      </w:pPr>
      <w:rPr>
        <w:rFonts w:hint="default"/>
        <w:lang w:val="en-US" w:eastAsia="en-US" w:bidi="en-US"/>
      </w:rPr>
    </w:lvl>
    <w:lvl w:ilvl="6" w:tplc="5BCC1776">
      <w:numFmt w:val="bullet"/>
      <w:lvlText w:val="•"/>
      <w:lvlJc w:val="left"/>
      <w:pPr>
        <w:ind w:left="6188" w:hanging="317"/>
      </w:pPr>
      <w:rPr>
        <w:rFonts w:hint="default"/>
        <w:lang w:val="en-US" w:eastAsia="en-US" w:bidi="en-US"/>
      </w:rPr>
    </w:lvl>
    <w:lvl w:ilvl="7" w:tplc="6010B9B2">
      <w:numFmt w:val="bullet"/>
      <w:lvlText w:val="•"/>
      <w:lvlJc w:val="left"/>
      <w:pPr>
        <w:ind w:left="7136" w:hanging="317"/>
      </w:pPr>
      <w:rPr>
        <w:rFonts w:hint="default"/>
        <w:lang w:val="en-US" w:eastAsia="en-US" w:bidi="en-US"/>
      </w:rPr>
    </w:lvl>
    <w:lvl w:ilvl="8" w:tplc="615A3F50">
      <w:numFmt w:val="bullet"/>
      <w:lvlText w:val="•"/>
      <w:lvlJc w:val="left"/>
      <w:pPr>
        <w:ind w:left="8084" w:hanging="317"/>
      </w:pPr>
      <w:rPr>
        <w:rFonts w:hint="default"/>
        <w:lang w:val="en-US" w:eastAsia="en-US" w:bidi="en-US"/>
      </w:rPr>
    </w:lvl>
  </w:abstractNum>
  <w:abstractNum w:abstractNumId="22">
    <w:nsid w:val="3F822D01"/>
    <w:multiLevelType w:val="hybridMultilevel"/>
    <w:tmpl w:val="92949DBA"/>
    <w:lvl w:ilvl="0" w:tplc="68E2289E">
      <w:start w:val="2"/>
      <w:numFmt w:val="lowerLetter"/>
      <w:lvlText w:val="%1."/>
      <w:lvlJc w:val="left"/>
      <w:pPr>
        <w:ind w:left="1777" w:hanging="284"/>
        <w:jc w:val="left"/>
      </w:pPr>
      <w:rPr>
        <w:rFonts w:ascii="Bookman Old Style" w:eastAsia="Bookman Old Style" w:hAnsi="Bookman Old Style" w:cs="Bookman Old Style" w:hint="default"/>
        <w:spacing w:val="1"/>
        <w:w w:val="100"/>
        <w:sz w:val="28"/>
        <w:szCs w:val="28"/>
        <w:lang w:val="en-US" w:eastAsia="en-US" w:bidi="en-US"/>
      </w:rPr>
    </w:lvl>
    <w:lvl w:ilvl="1" w:tplc="A80C80A4">
      <w:numFmt w:val="bullet"/>
      <w:lvlText w:val="•"/>
      <w:lvlJc w:val="left"/>
      <w:pPr>
        <w:ind w:left="2600" w:hanging="284"/>
      </w:pPr>
      <w:rPr>
        <w:rFonts w:hint="default"/>
        <w:lang w:val="en-US" w:eastAsia="en-US" w:bidi="en-US"/>
      </w:rPr>
    </w:lvl>
    <w:lvl w:ilvl="2" w:tplc="B270FF18">
      <w:numFmt w:val="bullet"/>
      <w:lvlText w:val="•"/>
      <w:lvlJc w:val="left"/>
      <w:pPr>
        <w:ind w:left="3420" w:hanging="284"/>
      </w:pPr>
      <w:rPr>
        <w:rFonts w:hint="default"/>
        <w:lang w:val="en-US" w:eastAsia="en-US" w:bidi="en-US"/>
      </w:rPr>
    </w:lvl>
    <w:lvl w:ilvl="3" w:tplc="DF242AD2">
      <w:numFmt w:val="bullet"/>
      <w:lvlText w:val="•"/>
      <w:lvlJc w:val="left"/>
      <w:pPr>
        <w:ind w:left="4240" w:hanging="284"/>
      </w:pPr>
      <w:rPr>
        <w:rFonts w:hint="default"/>
        <w:lang w:val="en-US" w:eastAsia="en-US" w:bidi="en-US"/>
      </w:rPr>
    </w:lvl>
    <w:lvl w:ilvl="4" w:tplc="3AECF7D2">
      <w:numFmt w:val="bullet"/>
      <w:lvlText w:val="•"/>
      <w:lvlJc w:val="left"/>
      <w:pPr>
        <w:ind w:left="5060" w:hanging="284"/>
      </w:pPr>
      <w:rPr>
        <w:rFonts w:hint="default"/>
        <w:lang w:val="en-US" w:eastAsia="en-US" w:bidi="en-US"/>
      </w:rPr>
    </w:lvl>
    <w:lvl w:ilvl="5" w:tplc="F16A1F0E">
      <w:numFmt w:val="bullet"/>
      <w:lvlText w:val="•"/>
      <w:lvlJc w:val="left"/>
      <w:pPr>
        <w:ind w:left="5880" w:hanging="284"/>
      </w:pPr>
      <w:rPr>
        <w:rFonts w:hint="default"/>
        <w:lang w:val="en-US" w:eastAsia="en-US" w:bidi="en-US"/>
      </w:rPr>
    </w:lvl>
    <w:lvl w:ilvl="6" w:tplc="AB402238">
      <w:numFmt w:val="bullet"/>
      <w:lvlText w:val="•"/>
      <w:lvlJc w:val="left"/>
      <w:pPr>
        <w:ind w:left="6700" w:hanging="284"/>
      </w:pPr>
      <w:rPr>
        <w:rFonts w:hint="default"/>
        <w:lang w:val="en-US" w:eastAsia="en-US" w:bidi="en-US"/>
      </w:rPr>
    </w:lvl>
    <w:lvl w:ilvl="7" w:tplc="0092621E">
      <w:numFmt w:val="bullet"/>
      <w:lvlText w:val="•"/>
      <w:lvlJc w:val="left"/>
      <w:pPr>
        <w:ind w:left="7520" w:hanging="284"/>
      </w:pPr>
      <w:rPr>
        <w:rFonts w:hint="default"/>
        <w:lang w:val="en-US" w:eastAsia="en-US" w:bidi="en-US"/>
      </w:rPr>
    </w:lvl>
    <w:lvl w:ilvl="8" w:tplc="8346A56C">
      <w:numFmt w:val="bullet"/>
      <w:lvlText w:val="•"/>
      <w:lvlJc w:val="left"/>
      <w:pPr>
        <w:ind w:left="8340" w:hanging="284"/>
      </w:pPr>
      <w:rPr>
        <w:rFonts w:hint="default"/>
        <w:lang w:val="en-US" w:eastAsia="en-US" w:bidi="en-US"/>
      </w:rPr>
    </w:lvl>
  </w:abstractNum>
  <w:abstractNum w:abstractNumId="23">
    <w:nsid w:val="427D048C"/>
    <w:multiLevelType w:val="hybridMultilevel"/>
    <w:tmpl w:val="62CA3EE6"/>
    <w:lvl w:ilvl="0" w:tplc="5F6C3536">
      <w:start w:val="1"/>
      <w:numFmt w:val="lowerRoman"/>
      <w:lvlText w:val="(%1)"/>
      <w:lvlJc w:val="left"/>
      <w:pPr>
        <w:ind w:left="560" w:hanging="360"/>
        <w:jc w:val="left"/>
      </w:pPr>
      <w:rPr>
        <w:rFonts w:hint="default"/>
        <w:w w:val="99"/>
        <w:lang w:val="en-US" w:eastAsia="en-US" w:bidi="en-US"/>
      </w:rPr>
    </w:lvl>
    <w:lvl w:ilvl="1" w:tplc="D084D7FC">
      <w:numFmt w:val="bullet"/>
      <w:lvlText w:val="•"/>
      <w:lvlJc w:val="left"/>
      <w:pPr>
        <w:ind w:left="1442" w:hanging="360"/>
      </w:pPr>
      <w:rPr>
        <w:rFonts w:hint="default"/>
        <w:lang w:val="en-US" w:eastAsia="en-US" w:bidi="en-US"/>
      </w:rPr>
    </w:lvl>
    <w:lvl w:ilvl="2" w:tplc="7D882988">
      <w:numFmt w:val="bullet"/>
      <w:lvlText w:val="•"/>
      <w:lvlJc w:val="left"/>
      <w:pPr>
        <w:ind w:left="2325" w:hanging="360"/>
      </w:pPr>
      <w:rPr>
        <w:rFonts w:hint="default"/>
        <w:lang w:val="en-US" w:eastAsia="en-US" w:bidi="en-US"/>
      </w:rPr>
    </w:lvl>
    <w:lvl w:ilvl="3" w:tplc="B272516C">
      <w:numFmt w:val="bullet"/>
      <w:lvlText w:val="•"/>
      <w:lvlJc w:val="left"/>
      <w:pPr>
        <w:ind w:left="3207" w:hanging="360"/>
      </w:pPr>
      <w:rPr>
        <w:rFonts w:hint="default"/>
        <w:lang w:val="en-US" w:eastAsia="en-US" w:bidi="en-US"/>
      </w:rPr>
    </w:lvl>
    <w:lvl w:ilvl="4" w:tplc="17486AD4">
      <w:numFmt w:val="bullet"/>
      <w:lvlText w:val="•"/>
      <w:lvlJc w:val="left"/>
      <w:pPr>
        <w:ind w:left="4090" w:hanging="360"/>
      </w:pPr>
      <w:rPr>
        <w:rFonts w:hint="default"/>
        <w:lang w:val="en-US" w:eastAsia="en-US" w:bidi="en-US"/>
      </w:rPr>
    </w:lvl>
    <w:lvl w:ilvl="5" w:tplc="B508729A">
      <w:numFmt w:val="bullet"/>
      <w:lvlText w:val="•"/>
      <w:lvlJc w:val="left"/>
      <w:pPr>
        <w:ind w:left="4973" w:hanging="360"/>
      </w:pPr>
      <w:rPr>
        <w:rFonts w:hint="default"/>
        <w:lang w:val="en-US" w:eastAsia="en-US" w:bidi="en-US"/>
      </w:rPr>
    </w:lvl>
    <w:lvl w:ilvl="6" w:tplc="0CC09E58">
      <w:numFmt w:val="bullet"/>
      <w:lvlText w:val="•"/>
      <w:lvlJc w:val="left"/>
      <w:pPr>
        <w:ind w:left="5855" w:hanging="360"/>
      </w:pPr>
      <w:rPr>
        <w:rFonts w:hint="default"/>
        <w:lang w:val="en-US" w:eastAsia="en-US" w:bidi="en-US"/>
      </w:rPr>
    </w:lvl>
    <w:lvl w:ilvl="7" w:tplc="150CBBA8">
      <w:numFmt w:val="bullet"/>
      <w:lvlText w:val="•"/>
      <w:lvlJc w:val="left"/>
      <w:pPr>
        <w:ind w:left="6738" w:hanging="360"/>
      </w:pPr>
      <w:rPr>
        <w:rFonts w:hint="default"/>
        <w:lang w:val="en-US" w:eastAsia="en-US" w:bidi="en-US"/>
      </w:rPr>
    </w:lvl>
    <w:lvl w:ilvl="8" w:tplc="ABFC604E">
      <w:numFmt w:val="bullet"/>
      <w:lvlText w:val="•"/>
      <w:lvlJc w:val="left"/>
      <w:pPr>
        <w:ind w:left="7621" w:hanging="360"/>
      </w:pPr>
      <w:rPr>
        <w:rFonts w:hint="default"/>
        <w:lang w:val="en-US" w:eastAsia="en-US" w:bidi="en-US"/>
      </w:rPr>
    </w:lvl>
  </w:abstractNum>
  <w:abstractNum w:abstractNumId="24">
    <w:nsid w:val="44CA2F59"/>
    <w:multiLevelType w:val="hybridMultilevel"/>
    <w:tmpl w:val="4CDADE96"/>
    <w:lvl w:ilvl="0" w:tplc="ACE687C2">
      <w:start w:val="1"/>
      <w:numFmt w:val="decimal"/>
      <w:lvlText w:val="(%1)"/>
      <w:lvlJc w:val="left"/>
      <w:pPr>
        <w:ind w:left="795" w:hanging="296"/>
        <w:jc w:val="left"/>
      </w:pPr>
      <w:rPr>
        <w:rFonts w:ascii="Bookman Old Style" w:eastAsia="Bookman Old Style" w:hAnsi="Bookman Old Style" w:cs="Bookman Old Style" w:hint="default"/>
        <w:i/>
        <w:spacing w:val="-2"/>
        <w:w w:val="99"/>
        <w:sz w:val="20"/>
        <w:szCs w:val="20"/>
        <w:lang w:val="en-US" w:eastAsia="en-US" w:bidi="en-US"/>
      </w:rPr>
    </w:lvl>
    <w:lvl w:ilvl="1" w:tplc="9A9CF446">
      <w:numFmt w:val="bullet"/>
      <w:lvlText w:val="•"/>
      <w:lvlJc w:val="left"/>
      <w:pPr>
        <w:ind w:left="1718" w:hanging="296"/>
      </w:pPr>
      <w:rPr>
        <w:rFonts w:hint="default"/>
        <w:lang w:val="en-US" w:eastAsia="en-US" w:bidi="en-US"/>
      </w:rPr>
    </w:lvl>
    <w:lvl w:ilvl="2" w:tplc="A9A0D42A">
      <w:numFmt w:val="bullet"/>
      <w:lvlText w:val="•"/>
      <w:lvlJc w:val="left"/>
      <w:pPr>
        <w:ind w:left="2636" w:hanging="296"/>
      </w:pPr>
      <w:rPr>
        <w:rFonts w:hint="default"/>
        <w:lang w:val="en-US" w:eastAsia="en-US" w:bidi="en-US"/>
      </w:rPr>
    </w:lvl>
    <w:lvl w:ilvl="3" w:tplc="1076D0FE">
      <w:numFmt w:val="bullet"/>
      <w:lvlText w:val="•"/>
      <w:lvlJc w:val="left"/>
      <w:pPr>
        <w:ind w:left="3554" w:hanging="296"/>
      </w:pPr>
      <w:rPr>
        <w:rFonts w:hint="default"/>
        <w:lang w:val="en-US" w:eastAsia="en-US" w:bidi="en-US"/>
      </w:rPr>
    </w:lvl>
    <w:lvl w:ilvl="4" w:tplc="5D749554">
      <w:numFmt w:val="bullet"/>
      <w:lvlText w:val="•"/>
      <w:lvlJc w:val="left"/>
      <w:pPr>
        <w:ind w:left="4472" w:hanging="296"/>
      </w:pPr>
      <w:rPr>
        <w:rFonts w:hint="default"/>
        <w:lang w:val="en-US" w:eastAsia="en-US" w:bidi="en-US"/>
      </w:rPr>
    </w:lvl>
    <w:lvl w:ilvl="5" w:tplc="2F5EA60E">
      <w:numFmt w:val="bullet"/>
      <w:lvlText w:val="•"/>
      <w:lvlJc w:val="left"/>
      <w:pPr>
        <w:ind w:left="5390" w:hanging="296"/>
      </w:pPr>
      <w:rPr>
        <w:rFonts w:hint="default"/>
        <w:lang w:val="en-US" w:eastAsia="en-US" w:bidi="en-US"/>
      </w:rPr>
    </w:lvl>
    <w:lvl w:ilvl="6" w:tplc="D076E918">
      <w:numFmt w:val="bullet"/>
      <w:lvlText w:val="•"/>
      <w:lvlJc w:val="left"/>
      <w:pPr>
        <w:ind w:left="6308" w:hanging="296"/>
      </w:pPr>
      <w:rPr>
        <w:rFonts w:hint="default"/>
        <w:lang w:val="en-US" w:eastAsia="en-US" w:bidi="en-US"/>
      </w:rPr>
    </w:lvl>
    <w:lvl w:ilvl="7" w:tplc="F3CC5EF6">
      <w:numFmt w:val="bullet"/>
      <w:lvlText w:val="•"/>
      <w:lvlJc w:val="left"/>
      <w:pPr>
        <w:ind w:left="7226" w:hanging="296"/>
      </w:pPr>
      <w:rPr>
        <w:rFonts w:hint="default"/>
        <w:lang w:val="en-US" w:eastAsia="en-US" w:bidi="en-US"/>
      </w:rPr>
    </w:lvl>
    <w:lvl w:ilvl="8" w:tplc="5950D002">
      <w:numFmt w:val="bullet"/>
      <w:lvlText w:val="•"/>
      <w:lvlJc w:val="left"/>
      <w:pPr>
        <w:ind w:left="8144" w:hanging="296"/>
      </w:pPr>
      <w:rPr>
        <w:rFonts w:hint="default"/>
        <w:lang w:val="en-US" w:eastAsia="en-US" w:bidi="en-US"/>
      </w:rPr>
    </w:lvl>
  </w:abstractNum>
  <w:abstractNum w:abstractNumId="25">
    <w:nsid w:val="47DE4B4B"/>
    <w:multiLevelType w:val="hybridMultilevel"/>
    <w:tmpl w:val="5FB629A4"/>
    <w:lvl w:ilvl="0" w:tplc="E472A5AA">
      <w:start w:val="1"/>
      <w:numFmt w:val="decimal"/>
      <w:lvlText w:val="(%1)"/>
      <w:lvlJc w:val="left"/>
      <w:pPr>
        <w:ind w:left="735" w:hanging="236"/>
        <w:jc w:val="left"/>
      </w:pPr>
      <w:rPr>
        <w:rFonts w:ascii="Bookman Old Style" w:eastAsia="Bookman Old Style" w:hAnsi="Bookman Old Style" w:cs="Bookman Old Style" w:hint="default"/>
        <w:i/>
        <w:spacing w:val="-2"/>
        <w:w w:val="99"/>
        <w:sz w:val="18"/>
        <w:szCs w:val="18"/>
        <w:lang w:val="en-US" w:eastAsia="en-US" w:bidi="en-US"/>
      </w:rPr>
    </w:lvl>
    <w:lvl w:ilvl="1" w:tplc="0DD281F6">
      <w:numFmt w:val="bullet"/>
      <w:lvlText w:val="•"/>
      <w:lvlJc w:val="left"/>
      <w:pPr>
        <w:ind w:left="1664" w:hanging="236"/>
      </w:pPr>
      <w:rPr>
        <w:rFonts w:hint="default"/>
        <w:lang w:val="en-US" w:eastAsia="en-US" w:bidi="en-US"/>
      </w:rPr>
    </w:lvl>
    <w:lvl w:ilvl="2" w:tplc="54D8481E">
      <w:numFmt w:val="bullet"/>
      <w:lvlText w:val="•"/>
      <w:lvlJc w:val="left"/>
      <w:pPr>
        <w:ind w:left="2588" w:hanging="236"/>
      </w:pPr>
      <w:rPr>
        <w:rFonts w:hint="default"/>
        <w:lang w:val="en-US" w:eastAsia="en-US" w:bidi="en-US"/>
      </w:rPr>
    </w:lvl>
    <w:lvl w:ilvl="3" w:tplc="FFEEFA0C">
      <w:numFmt w:val="bullet"/>
      <w:lvlText w:val="•"/>
      <w:lvlJc w:val="left"/>
      <w:pPr>
        <w:ind w:left="3512" w:hanging="236"/>
      </w:pPr>
      <w:rPr>
        <w:rFonts w:hint="default"/>
        <w:lang w:val="en-US" w:eastAsia="en-US" w:bidi="en-US"/>
      </w:rPr>
    </w:lvl>
    <w:lvl w:ilvl="4" w:tplc="3612C79E">
      <w:numFmt w:val="bullet"/>
      <w:lvlText w:val="•"/>
      <w:lvlJc w:val="left"/>
      <w:pPr>
        <w:ind w:left="4436" w:hanging="236"/>
      </w:pPr>
      <w:rPr>
        <w:rFonts w:hint="default"/>
        <w:lang w:val="en-US" w:eastAsia="en-US" w:bidi="en-US"/>
      </w:rPr>
    </w:lvl>
    <w:lvl w:ilvl="5" w:tplc="A6A0E286">
      <w:numFmt w:val="bullet"/>
      <w:lvlText w:val="•"/>
      <w:lvlJc w:val="left"/>
      <w:pPr>
        <w:ind w:left="5360" w:hanging="236"/>
      </w:pPr>
      <w:rPr>
        <w:rFonts w:hint="default"/>
        <w:lang w:val="en-US" w:eastAsia="en-US" w:bidi="en-US"/>
      </w:rPr>
    </w:lvl>
    <w:lvl w:ilvl="6" w:tplc="DDCC9C44">
      <w:numFmt w:val="bullet"/>
      <w:lvlText w:val="•"/>
      <w:lvlJc w:val="left"/>
      <w:pPr>
        <w:ind w:left="6284" w:hanging="236"/>
      </w:pPr>
      <w:rPr>
        <w:rFonts w:hint="default"/>
        <w:lang w:val="en-US" w:eastAsia="en-US" w:bidi="en-US"/>
      </w:rPr>
    </w:lvl>
    <w:lvl w:ilvl="7" w:tplc="47EA32EC">
      <w:numFmt w:val="bullet"/>
      <w:lvlText w:val="•"/>
      <w:lvlJc w:val="left"/>
      <w:pPr>
        <w:ind w:left="7208" w:hanging="236"/>
      </w:pPr>
      <w:rPr>
        <w:rFonts w:hint="default"/>
        <w:lang w:val="en-US" w:eastAsia="en-US" w:bidi="en-US"/>
      </w:rPr>
    </w:lvl>
    <w:lvl w:ilvl="8" w:tplc="0F0A60CC">
      <w:numFmt w:val="bullet"/>
      <w:lvlText w:val="•"/>
      <w:lvlJc w:val="left"/>
      <w:pPr>
        <w:ind w:left="8132" w:hanging="236"/>
      </w:pPr>
      <w:rPr>
        <w:rFonts w:hint="default"/>
        <w:lang w:val="en-US" w:eastAsia="en-US" w:bidi="en-US"/>
      </w:rPr>
    </w:lvl>
  </w:abstractNum>
  <w:abstractNum w:abstractNumId="26">
    <w:nsid w:val="488974B7"/>
    <w:multiLevelType w:val="hybridMultilevel"/>
    <w:tmpl w:val="9D9257E8"/>
    <w:lvl w:ilvl="0" w:tplc="D898E444">
      <w:start w:val="1"/>
      <w:numFmt w:val="decimal"/>
      <w:lvlText w:val="%1."/>
      <w:lvlJc w:val="left"/>
      <w:pPr>
        <w:ind w:left="908" w:hanging="720"/>
        <w:jc w:val="left"/>
      </w:pPr>
      <w:rPr>
        <w:rFonts w:ascii="Arial" w:eastAsia="Arial" w:hAnsi="Arial" w:cs="Arial" w:hint="default"/>
        <w:spacing w:val="-1"/>
        <w:w w:val="99"/>
        <w:sz w:val="26"/>
        <w:szCs w:val="26"/>
        <w:lang w:val="en-US" w:eastAsia="en-US" w:bidi="en-US"/>
      </w:rPr>
    </w:lvl>
    <w:lvl w:ilvl="1" w:tplc="AE34A2FA">
      <w:numFmt w:val="bullet"/>
      <w:lvlText w:val="•"/>
      <w:lvlJc w:val="left"/>
      <w:pPr>
        <w:ind w:left="1748" w:hanging="720"/>
      </w:pPr>
      <w:rPr>
        <w:rFonts w:hint="default"/>
        <w:lang w:val="en-US" w:eastAsia="en-US" w:bidi="en-US"/>
      </w:rPr>
    </w:lvl>
    <w:lvl w:ilvl="2" w:tplc="E75C362C">
      <w:numFmt w:val="bullet"/>
      <w:lvlText w:val="•"/>
      <w:lvlJc w:val="left"/>
      <w:pPr>
        <w:ind w:left="2597" w:hanging="720"/>
      </w:pPr>
      <w:rPr>
        <w:rFonts w:hint="default"/>
        <w:lang w:val="en-US" w:eastAsia="en-US" w:bidi="en-US"/>
      </w:rPr>
    </w:lvl>
    <w:lvl w:ilvl="3" w:tplc="C076EA30">
      <w:numFmt w:val="bullet"/>
      <w:lvlText w:val="•"/>
      <w:lvlJc w:val="left"/>
      <w:pPr>
        <w:ind w:left="3445" w:hanging="720"/>
      </w:pPr>
      <w:rPr>
        <w:rFonts w:hint="default"/>
        <w:lang w:val="en-US" w:eastAsia="en-US" w:bidi="en-US"/>
      </w:rPr>
    </w:lvl>
    <w:lvl w:ilvl="4" w:tplc="F41A2374">
      <w:numFmt w:val="bullet"/>
      <w:lvlText w:val="•"/>
      <w:lvlJc w:val="left"/>
      <w:pPr>
        <w:ind w:left="4294" w:hanging="720"/>
      </w:pPr>
      <w:rPr>
        <w:rFonts w:hint="default"/>
        <w:lang w:val="en-US" w:eastAsia="en-US" w:bidi="en-US"/>
      </w:rPr>
    </w:lvl>
    <w:lvl w:ilvl="5" w:tplc="6B12FE06">
      <w:numFmt w:val="bullet"/>
      <w:lvlText w:val="•"/>
      <w:lvlJc w:val="left"/>
      <w:pPr>
        <w:ind w:left="5143" w:hanging="720"/>
      </w:pPr>
      <w:rPr>
        <w:rFonts w:hint="default"/>
        <w:lang w:val="en-US" w:eastAsia="en-US" w:bidi="en-US"/>
      </w:rPr>
    </w:lvl>
    <w:lvl w:ilvl="6" w:tplc="E0687860">
      <w:numFmt w:val="bullet"/>
      <w:lvlText w:val="•"/>
      <w:lvlJc w:val="left"/>
      <w:pPr>
        <w:ind w:left="5991" w:hanging="720"/>
      </w:pPr>
      <w:rPr>
        <w:rFonts w:hint="default"/>
        <w:lang w:val="en-US" w:eastAsia="en-US" w:bidi="en-US"/>
      </w:rPr>
    </w:lvl>
    <w:lvl w:ilvl="7" w:tplc="9E3621DC">
      <w:numFmt w:val="bullet"/>
      <w:lvlText w:val="•"/>
      <w:lvlJc w:val="left"/>
      <w:pPr>
        <w:ind w:left="6840" w:hanging="720"/>
      </w:pPr>
      <w:rPr>
        <w:rFonts w:hint="default"/>
        <w:lang w:val="en-US" w:eastAsia="en-US" w:bidi="en-US"/>
      </w:rPr>
    </w:lvl>
    <w:lvl w:ilvl="8" w:tplc="3FA2950E">
      <w:numFmt w:val="bullet"/>
      <w:lvlText w:val="•"/>
      <w:lvlJc w:val="left"/>
      <w:pPr>
        <w:ind w:left="7689" w:hanging="720"/>
      </w:pPr>
      <w:rPr>
        <w:rFonts w:hint="default"/>
        <w:lang w:val="en-US" w:eastAsia="en-US" w:bidi="en-US"/>
      </w:rPr>
    </w:lvl>
  </w:abstractNum>
  <w:abstractNum w:abstractNumId="27">
    <w:nsid w:val="4F7502A1"/>
    <w:multiLevelType w:val="hybridMultilevel"/>
    <w:tmpl w:val="35A6A66E"/>
    <w:lvl w:ilvl="0" w:tplc="66764F88">
      <w:start w:val="1"/>
      <w:numFmt w:val="lowerRoman"/>
      <w:lvlText w:val="(%1)"/>
      <w:lvlJc w:val="left"/>
      <w:pPr>
        <w:ind w:left="2660" w:hanging="612"/>
        <w:jc w:val="right"/>
      </w:pPr>
      <w:rPr>
        <w:rFonts w:ascii="Bookman Old Style" w:eastAsia="Bookman Old Style" w:hAnsi="Bookman Old Style" w:cs="Bookman Old Style" w:hint="default"/>
        <w:spacing w:val="-1"/>
        <w:w w:val="100"/>
        <w:sz w:val="28"/>
        <w:szCs w:val="28"/>
        <w:lang w:val="en-US" w:eastAsia="en-US" w:bidi="en-US"/>
      </w:rPr>
    </w:lvl>
    <w:lvl w:ilvl="1" w:tplc="69F65A0C">
      <w:start w:val="1"/>
      <w:numFmt w:val="lowerLetter"/>
      <w:lvlText w:val="%2."/>
      <w:lvlJc w:val="left"/>
      <w:pPr>
        <w:ind w:left="2660" w:hanging="360"/>
        <w:jc w:val="left"/>
      </w:pPr>
      <w:rPr>
        <w:rFonts w:ascii="Bookman Old Style" w:eastAsia="Bookman Old Style" w:hAnsi="Bookman Old Style" w:cs="Bookman Old Style" w:hint="default"/>
        <w:w w:val="100"/>
        <w:sz w:val="28"/>
        <w:szCs w:val="28"/>
        <w:lang w:val="en-US" w:eastAsia="en-US" w:bidi="en-US"/>
      </w:rPr>
    </w:lvl>
    <w:lvl w:ilvl="2" w:tplc="146029DE">
      <w:numFmt w:val="bullet"/>
      <w:lvlText w:val="•"/>
      <w:lvlJc w:val="left"/>
      <w:pPr>
        <w:ind w:left="4124" w:hanging="360"/>
      </w:pPr>
      <w:rPr>
        <w:rFonts w:hint="default"/>
        <w:lang w:val="en-US" w:eastAsia="en-US" w:bidi="en-US"/>
      </w:rPr>
    </w:lvl>
    <w:lvl w:ilvl="3" w:tplc="A014CBE0">
      <w:numFmt w:val="bullet"/>
      <w:lvlText w:val="•"/>
      <w:lvlJc w:val="left"/>
      <w:pPr>
        <w:ind w:left="4856" w:hanging="360"/>
      </w:pPr>
      <w:rPr>
        <w:rFonts w:hint="default"/>
        <w:lang w:val="en-US" w:eastAsia="en-US" w:bidi="en-US"/>
      </w:rPr>
    </w:lvl>
    <w:lvl w:ilvl="4" w:tplc="C7CC57E8">
      <w:numFmt w:val="bullet"/>
      <w:lvlText w:val="•"/>
      <w:lvlJc w:val="left"/>
      <w:pPr>
        <w:ind w:left="5588" w:hanging="360"/>
      </w:pPr>
      <w:rPr>
        <w:rFonts w:hint="default"/>
        <w:lang w:val="en-US" w:eastAsia="en-US" w:bidi="en-US"/>
      </w:rPr>
    </w:lvl>
    <w:lvl w:ilvl="5" w:tplc="BD528214">
      <w:numFmt w:val="bullet"/>
      <w:lvlText w:val="•"/>
      <w:lvlJc w:val="left"/>
      <w:pPr>
        <w:ind w:left="6320" w:hanging="360"/>
      </w:pPr>
      <w:rPr>
        <w:rFonts w:hint="default"/>
        <w:lang w:val="en-US" w:eastAsia="en-US" w:bidi="en-US"/>
      </w:rPr>
    </w:lvl>
    <w:lvl w:ilvl="6" w:tplc="9AF8C8AC">
      <w:numFmt w:val="bullet"/>
      <w:lvlText w:val="•"/>
      <w:lvlJc w:val="left"/>
      <w:pPr>
        <w:ind w:left="7052" w:hanging="360"/>
      </w:pPr>
      <w:rPr>
        <w:rFonts w:hint="default"/>
        <w:lang w:val="en-US" w:eastAsia="en-US" w:bidi="en-US"/>
      </w:rPr>
    </w:lvl>
    <w:lvl w:ilvl="7" w:tplc="FE2A3AB8">
      <w:numFmt w:val="bullet"/>
      <w:lvlText w:val="•"/>
      <w:lvlJc w:val="left"/>
      <w:pPr>
        <w:ind w:left="7784" w:hanging="360"/>
      </w:pPr>
      <w:rPr>
        <w:rFonts w:hint="default"/>
        <w:lang w:val="en-US" w:eastAsia="en-US" w:bidi="en-US"/>
      </w:rPr>
    </w:lvl>
    <w:lvl w:ilvl="8" w:tplc="01BA77EE">
      <w:numFmt w:val="bullet"/>
      <w:lvlText w:val="•"/>
      <w:lvlJc w:val="left"/>
      <w:pPr>
        <w:ind w:left="8516" w:hanging="360"/>
      </w:pPr>
      <w:rPr>
        <w:rFonts w:hint="default"/>
        <w:lang w:val="en-US" w:eastAsia="en-US" w:bidi="en-US"/>
      </w:rPr>
    </w:lvl>
  </w:abstractNum>
  <w:abstractNum w:abstractNumId="28">
    <w:nsid w:val="51491830"/>
    <w:multiLevelType w:val="hybridMultilevel"/>
    <w:tmpl w:val="5D82BDD8"/>
    <w:lvl w:ilvl="0" w:tplc="A33009F8">
      <w:start w:val="1"/>
      <w:numFmt w:val="lowerRoman"/>
      <w:lvlText w:val="(%1)"/>
      <w:lvlJc w:val="left"/>
      <w:pPr>
        <w:ind w:left="1940" w:hanging="720"/>
        <w:jc w:val="left"/>
      </w:pPr>
      <w:rPr>
        <w:rFonts w:ascii="Bookman Old Style" w:eastAsia="Bookman Old Style" w:hAnsi="Bookman Old Style" w:cs="Bookman Old Style" w:hint="default"/>
        <w:spacing w:val="-1"/>
        <w:w w:val="100"/>
        <w:sz w:val="28"/>
        <w:szCs w:val="28"/>
        <w:lang w:val="en-US" w:eastAsia="en-US" w:bidi="en-US"/>
      </w:rPr>
    </w:lvl>
    <w:lvl w:ilvl="1" w:tplc="C5CCD366">
      <w:start w:val="1"/>
      <w:numFmt w:val="lowerLetter"/>
      <w:lvlText w:val="(%2)"/>
      <w:lvlJc w:val="left"/>
      <w:pPr>
        <w:ind w:left="2660" w:hanging="720"/>
        <w:jc w:val="left"/>
      </w:pPr>
      <w:rPr>
        <w:rFonts w:ascii="Bookman Old Style" w:eastAsia="Bookman Old Style" w:hAnsi="Bookman Old Style" w:cs="Bookman Old Style" w:hint="default"/>
        <w:w w:val="100"/>
        <w:sz w:val="28"/>
        <w:szCs w:val="28"/>
        <w:lang w:val="en-US" w:eastAsia="en-US" w:bidi="en-US"/>
      </w:rPr>
    </w:lvl>
    <w:lvl w:ilvl="2" w:tplc="88C8062E">
      <w:numFmt w:val="bullet"/>
      <w:lvlText w:val="•"/>
      <w:lvlJc w:val="left"/>
      <w:pPr>
        <w:ind w:left="3473" w:hanging="720"/>
      </w:pPr>
      <w:rPr>
        <w:rFonts w:hint="default"/>
        <w:lang w:val="en-US" w:eastAsia="en-US" w:bidi="en-US"/>
      </w:rPr>
    </w:lvl>
    <w:lvl w:ilvl="3" w:tplc="8D325152">
      <w:numFmt w:val="bullet"/>
      <w:lvlText w:val="•"/>
      <w:lvlJc w:val="left"/>
      <w:pPr>
        <w:ind w:left="4286" w:hanging="720"/>
      </w:pPr>
      <w:rPr>
        <w:rFonts w:hint="default"/>
        <w:lang w:val="en-US" w:eastAsia="en-US" w:bidi="en-US"/>
      </w:rPr>
    </w:lvl>
    <w:lvl w:ilvl="4" w:tplc="4ADEA126">
      <w:numFmt w:val="bullet"/>
      <w:lvlText w:val="•"/>
      <w:lvlJc w:val="left"/>
      <w:pPr>
        <w:ind w:left="5100" w:hanging="720"/>
      </w:pPr>
      <w:rPr>
        <w:rFonts w:hint="default"/>
        <w:lang w:val="en-US" w:eastAsia="en-US" w:bidi="en-US"/>
      </w:rPr>
    </w:lvl>
    <w:lvl w:ilvl="5" w:tplc="ADE6CA4C">
      <w:numFmt w:val="bullet"/>
      <w:lvlText w:val="•"/>
      <w:lvlJc w:val="left"/>
      <w:pPr>
        <w:ind w:left="5913" w:hanging="720"/>
      </w:pPr>
      <w:rPr>
        <w:rFonts w:hint="default"/>
        <w:lang w:val="en-US" w:eastAsia="en-US" w:bidi="en-US"/>
      </w:rPr>
    </w:lvl>
    <w:lvl w:ilvl="6" w:tplc="815877F2">
      <w:numFmt w:val="bullet"/>
      <w:lvlText w:val="•"/>
      <w:lvlJc w:val="left"/>
      <w:pPr>
        <w:ind w:left="6726" w:hanging="720"/>
      </w:pPr>
      <w:rPr>
        <w:rFonts w:hint="default"/>
        <w:lang w:val="en-US" w:eastAsia="en-US" w:bidi="en-US"/>
      </w:rPr>
    </w:lvl>
    <w:lvl w:ilvl="7" w:tplc="E6C24664">
      <w:numFmt w:val="bullet"/>
      <w:lvlText w:val="•"/>
      <w:lvlJc w:val="left"/>
      <w:pPr>
        <w:ind w:left="7540" w:hanging="720"/>
      </w:pPr>
      <w:rPr>
        <w:rFonts w:hint="default"/>
        <w:lang w:val="en-US" w:eastAsia="en-US" w:bidi="en-US"/>
      </w:rPr>
    </w:lvl>
    <w:lvl w:ilvl="8" w:tplc="DE98F18A">
      <w:numFmt w:val="bullet"/>
      <w:lvlText w:val="•"/>
      <w:lvlJc w:val="left"/>
      <w:pPr>
        <w:ind w:left="8353" w:hanging="720"/>
      </w:pPr>
      <w:rPr>
        <w:rFonts w:hint="default"/>
        <w:lang w:val="en-US" w:eastAsia="en-US" w:bidi="en-US"/>
      </w:rPr>
    </w:lvl>
  </w:abstractNum>
  <w:abstractNum w:abstractNumId="29">
    <w:nsid w:val="533F607B"/>
    <w:multiLevelType w:val="hybridMultilevel"/>
    <w:tmpl w:val="22404124"/>
    <w:lvl w:ilvl="0" w:tplc="8C40E97C">
      <w:start w:val="1"/>
      <w:numFmt w:val="decimal"/>
      <w:lvlText w:val="%1."/>
      <w:lvlJc w:val="left"/>
      <w:pPr>
        <w:ind w:left="742" w:hanging="242"/>
        <w:jc w:val="left"/>
      </w:pPr>
      <w:rPr>
        <w:rFonts w:ascii="Bookman Old Style" w:eastAsia="Bookman Old Style" w:hAnsi="Bookman Old Style" w:cs="Bookman Old Style" w:hint="default"/>
        <w:i/>
        <w:spacing w:val="-2"/>
        <w:w w:val="99"/>
        <w:sz w:val="20"/>
        <w:szCs w:val="20"/>
        <w:lang w:val="en-US" w:eastAsia="en-US" w:bidi="en-US"/>
      </w:rPr>
    </w:lvl>
    <w:lvl w:ilvl="1" w:tplc="E206BB0A">
      <w:start w:val="1"/>
      <w:numFmt w:val="lowerLetter"/>
      <w:lvlText w:val="%2."/>
      <w:lvlJc w:val="left"/>
      <w:pPr>
        <w:ind w:left="742" w:hanging="242"/>
        <w:jc w:val="left"/>
      </w:pPr>
      <w:rPr>
        <w:rFonts w:ascii="Bookman Old Style" w:eastAsia="Bookman Old Style" w:hAnsi="Bookman Old Style" w:cs="Bookman Old Style" w:hint="default"/>
        <w:i/>
        <w:spacing w:val="-2"/>
        <w:w w:val="99"/>
        <w:sz w:val="20"/>
        <w:szCs w:val="20"/>
        <w:lang w:val="en-US" w:eastAsia="en-US" w:bidi="en-US"/>
      </w:rPr>
    </w:lvl>
    <w:lvl w:ilvl="2" w:tplc="F2E6E59E">
      <w:numFmt w:val="bullet"/>
      <w:lvlText w:val="•"/>
      <w:lvlJc w:val="left"/>
      <w:pPr>
        <w:ind w:left="2588" w:hanging="242"/>
      </w:pPr>
      <w:rPr>
        <w:rFonts w:hint="default"/>
        <w:lang w:val="en-US" w:eastAsia="en-US" w:bidi="en-US"/>
      </w:rPr>
    </w:lvl>
    <w:lvl w:ilvl="3" w:tplc="9CBC588A">
      <w:numFmt w:val="bullet"/>
      <w:lvlText w:val="•"/>
      <w:lvlJc w:val="left"/>
      <w:pPr>
        <w:ind w:left="3512" w:hanging="242"/>
      </w:pPr>
      <w:rPr>
        <w:rFonts w:hint="default"/>
        <w:lang w:val="en-US" w:eastAsia="en-US" w:bidi="en-US"/>
      </w:rPr>
    </w:lvl>
    <w:lvl w:ilvl="4" w:tplc="2BF0FC2E">
      <w:numFmt w:val="bullet"/>
      <w:lvlText w:val="•"/>
      <w:lvlJc w:val="left"/>
      <w:pPr>
        <w:ind w:left="4436" w:hanging="242"/>
      </w:pPr>
      <w:rPr>
        <w:rFonts w:hint="default"/>
        <w:lang w:val="en-US" w:eastAsia="en-US" w:bidi="en-US"/>
      </w:rPr>
    </w:lvl>
    <w:lvl w:ilvl="5" w:tplc="F7D68466">
      <w:numFmt w:val="bullet"/>
      <w:lvlText w:val="•"/>
      <w:lvlJc w:val="left"/>
      <w:pPr>
        <w:ind w:left="5360" w:hanging="242"/>
      </w:pPr>
      <w:rPr>
        <w:rFonts w:hint="default"/>
        <w:lang w:val="en-US" w:eastAsia="en-US" w:bidi="en-US"/>
      </w:rPr>
    </w:lvl>
    <w:lvl w:ilvl="6" w:tplc="D50A7528">
      <w:numFmt w:val="bullet"/>
      <w:lvlText w:val="•"/>
      <w:lvlJc w:val="left"/>
      <w:pPr>
        <w:ind w:left="6284" w:hanging="242"/>
      </w:pPr>
      <w:rPr>
        <w:rFonts w:hint="default"/>
        <w:lang w:val="en-US" w:eastAsia="en-US" w:bidi="en-US"/>
      </w:rPr>
    </w:lvl>
    <w:lvl w:ilvl="7" w:tplc="01D822FA">
      <w:numFmt w:val="bullet"/>
      <w:lvlText w:val="•"/>
      <w:lvlJc w:val="left"/>
      <w:pPr>
        <w:ind w:left="7208" w:hanging="242"/>
      </w:pPr>
      <w:rPr>
        <w:rFonts w:hint="default"/>
        <w:lang w:val="en-US" w:eastAsia="en-US" w:bidi="en-US"/>
      </w:rPr>
    </w:lvl>
    <w:lvl w:ilvl="8" w:tplc="3A183874">
      <w:numFmt w:val="bullet"/>
      <w:lvlText w:val="•"/>
      <w:lvlJc w:val="left"/>
      <w:pPr>
        <w:ind w:left="8132" w:hanging="242"/>
      </w:pPr>
      <w:rPr>
        <w:rFonts w:hint="default"/>
        <w:lang w:val="en-US" w:eastAsia="en-US" w:bidi="en-US"/>
      </w:rPr>
    </w:lvl>
  </w:abstractNum>
  <w:abstractNum w:abstractNumId="30">
    <w:nsid w:val="593D3BE0"/>
    <w:multiLevelType w:val="hybridMultilevel"/>
    <w:tmpl w:val="96FA7356"/>
    <w:lvl w:ilvl="0" w:tplc="3D5C3D38">
      <w:start w:val="1"/>
      <w:numFmt w:val="lowerLetter"/>
      <w:lvlText w:val="%1."/>
      <w:lvlJc w:val="left"/>
      <w:pPr>
        <w:ind w:left="920" w:hanging="720"/>
        <w:jc w:val="left"/>
      </w:pPr>
      <w:rPr>
        <w:rFonts w:ascii="Arial" w:eastAsia="Arial" w:hAnsi="Arial" w:cs="Arial" w:hint="default"/>
        <w:spacing w:val="-1"/>
        <w:w w:val="99"/>
        <w:sz w:val="26"/>
        <w:szCs w:val="26"/>
        <w:lang w:val="en-US" w:eastAsia="en-US" w:bidi="en-US"/>
      </w:rPr>
    </w:lvl>
    <w:lvl w:ilvl="1" w:tplc="15B051FA">
      <w:numFmt w:val="bullet"/>
      <w:lvlText w:val="•"/>
      <w:lvlJc w:val="left"/>
      <w:pPr>
        <w:ind w:left="1766" w:hanging="720"/>
      </w:pPr>
      <w:rPr>
        <w:rFonts w:hint="default"/>
        <w:lang w:val="en-US" w:eastAsia="en-US" w:bidi="en-US"/>
      </w:rPr>
    </w:lvl>
    <w:lvl w:ilvl="2" w:tplc="59880F08">
      <w:numFmt w:val="bullet"/>
      <w:lvlText w:val="•"/>
      <w:lvlJc w:val="left"/>
      <w:pPr>
        <w:ind w:left="2613" w:hanging="720"/>
      </w:pPr>
      <w:rPr>
        <w:rFonts w:hint="default"/>
        <w:lang w:val="en-US" w:eastAsia="en-US" w:bidi="en-US"/>
      </w:rPr>
    </w:lvl>
    <w:lvl w:ilvl="3" w:tplc="219CE9FA">
      <w:numFmt w:val="bullet"/>
      <w:lvlText w:val="•"/>
      <w:lvlJc w:val="left"/>
      <w:pPr>
        <w:ind w:left="3459" w:hanging="720"/>
      </w:pPr>
      <w:rPr>
        <w:rFonts w:hint="default"/>
        <w:lang w:val="en-US" w:eastAsia="en-US" w:bidi="en-US"/>
      </w:rPr>
    </w:lvl>
    <w:lvl w:ilvl="4" w:tplc="D0FCDFBA">
      <w:numFmt w:val="bullet"/>
      <w:lvlText w:val="•"/>
      <w:lvlJc w:val="left"/>
      <w:pPr>
        <w:ind w:left="4306" w:hanging="720"/>
      </w:pPr>
      <w:rPr>
        <w:rFonts w:hint="default"/>
        <w:lang w:val="en-US" w:eastAsia="en-US" w:bidi="en-US"/>
      </w:rPr>
    </w:lvl>
    <w:lvl w:ilvl="5" w:tplc="9C2CD168">
      <w:numFmt w:val="bullet"/>
      <w:lvlText w:val="•"/>
      <w:lvlJc w:val="left"/>
      <w:pPr>
        <w:ind w:left="5153" w:hanging="720"/>
      </w:pPr>
      <w:rPr>
        <w:rFonts w:hint="default"/>
        <w:lang w:val="en-US" w:eastAsia="en-US" w:bidi="en-US"/>
      </w:rPr>
    </w:lvl>
    <w:lvl w:ilvl="6" w:tplc="F7DA224A">
      <w:numFmt w:val="bullet"/>
      <w:lvlText w:val="•"/>
      <w:lvlJc w:val="left"/>
      <w:pPr>
        <w:ind w:left="5999" w:hanging="720"/>
      </w:pPr>
      <w:rPr>
        <w:rFonts w:hint="default"/>
        <w:lang w:val="en-US" w:eastAsia="en-US" w:bidi="en-US"/>
      </w:rPr>
    </w:lvl>
    <w:lvl w:ilvl="7" w:tplc="DCC8960E">
      <w:numFmt w:val="bullet"/>
      <w:lvlText w:val="•"/>
      <w:lvlJc w:val="left"/>
      <w:pPr>
        <w:ind w:left="6846" w:hanging="720"/>
      </w:pPr>
      <w:rPr>
        <w:rFonts w:hint="default"/>
        <w:lang w:val="en-US" w:eastAsia="en-US" w:bidi="en-US"/>
      </w:rPr>
    </w:lvl>
    <w:lvl w:ilvl="8" w:tplc="111EF922">
      <w:numFmt w:val="bullet"/>
      <w:lvlText w:val="•"/>
      <w:lvlJc w:val="left"/>
      <w:pPr>
        <w:ind w:left="7693" w:hanging="720"/>
      </w:pPr>
      <w:rPr>
        <w:rFonts w:hint="default"/>
        <w:lang w:val="en-US" w:eastAsia="en-US" w:bidi="en-US"/>
      </w:rPr>
    </w:lvl>
  </w:abstractNum>
  <w:abstractNum w:abstractNumId="31">
    <w:nsid w:val="5AB80AD1"/>
    <w:multiLevelType w:val="hybridMultilevel"/>
    <w:tmpl w:val="28C0BE06"/>
    <w:lvl w:ilvl="0" w:tplc="A6E40E54">
      <w:start w:val="1"/>
      <w:numFmt w:val="lowerLetter"/>
      <w:lvlText w:val="(%1)"/>
      <w:lvlJc w:val="left"/>
      <w:pPr>
        <w:ind w:left="500" w:hanging="235"/>
        <w:jc w:val="left"/>
      </w:pPr>
      <w:rPr>
        <w:rFonts w:ascii="Bookman Old Style" w:eastAsia="Bookman Old Style" w:hAnsi="Bookman Old Style" w:cs="Bookman Old Style" w:hint="default"/>
        <w:i/>
        <w:spacing w:val="-4"/>
        <w:w w:val="99"/>
        <w:sz w:val="18"/>
        <w:szCs w:val="18"/>
        <w:lang w:val="en-US" w:eastAsia="en-US" w:bidi="en-US"/>
      </w:rPr>
    </w:lvl>
    <w:lvl w:ilvl="1" w:tplc="295E7F4C">
      <w:numFmt w:val="bullet"/>
      <w:lvlText w:val="•"/>
      <w:lvlJc w:val="left"/>
      <w:pPr>
        <w:ind w:left="1448" w:hanging="235"/>
      </w:pPr>
      <w:rPr>
        <w:rFonts w:hint="default"/>
        <w:lang w:val="en-US" w:eastAsia="en-US" w:bidi="en-US"/>
      </w:rPr>
    </w:lvl>
    <w:lvl w:ilvl="2" w:tplc="2F4A70A4">
      <w:numFmt w:val="bullet"/>
      <w:lvlText w:val="•"/>
      <w:lvlJc w:val="left"/>
      <w:pPr>
        <w:ind w:left="2396" w:hanging="235"/>
      </w:pPr>
      <w:rPr>
        <w:rFonts w:hint="default"/>
        <w:lang w:val="en-US" w:eastAsia="en-US" w:bidi="en-US"/>
      </w:rPr>
    </w:lvl>
    <w:lvl w:ilvl="3" w:tplc="B658D4B4">
      <w:numFmt w:val="bullet"/>
      <w:lvlText w:val="•"/>
      <w:lvlJc w:val="left"/>
      <w:pPr>
        <w:ind w:left="3344" w:hanging="235"/>
      </w:pPr>
      <w:rPr>
        <w:rFonts w:hint="default"/>
        <w:lang w:val="en-US" w:eastAsia="en-US" w:bidi="en-US"/>
      </w:rPr>
    </w:lvl>
    <w:lvl w:ilvl="4" w:tplc="8F30A1AE">
      <w:numFmt w:val="bullet"/>
      <w:lvlText w:val="•"/>
      <w:lvlJc w:val="left"/>
      <w:pPr>
        <w:ind w:left="4292" w:hanging="235"/>
      </w:pPr>
      <w:rPr>
        <w:rFonts w:hint="default"/>
        <w:lang w:val="en-US" w:eastAsia="en-US" w:bidi="en-US"/>
      </w:rPr>
    </w:lvl>
    <w:lvl w:ilvl="5" w:tplc="39CEDB4E">
      <w:numFmt w:val="bullet"/>
      <w:lvlText w:val="•"/>
      <w:lvlJc w:val="left"/>
      <w:pPr>
        <w:ind w:left="5240" w:hanging="235"/>
      </w:pPr>
      <w:rPr>
        <w:rFonts w:hint="default"/>
        <w:lang w:val="en-US" w:eastAsia="en-US" w:bidi="en-US"/>
      </w:rPr>
    </w:lvl>
    <w:lvl w:ilvl="6" w:tplc="C88A1104">
      <w:numFmt w:val="bullet"/>
      <w:lvlText w:val="•"/>
      <w:lvlJc w:val="left"/>
      <w:pPr>
        <w:ind w:left="6188" w:hanging="235"/>
      </w:pPr>
      <w:rPr>
        <w:rFonts w:hint="default"/>
        <w:lang w:val="en-US" w:eastAsia="en-US" w:bidi="en-US"/>
      </w:rPr>
    </w:lvl>
    <w:lvl w:ilvl="7" w:tplc="0CF8F3FA">
      <w:numFmt w:val="bullet"/>
      <w:lvlText w:val="•"/>
      <w:lvlJc w:val="left"/>
      <w:pPr>
        <w:ind w:left="7136" w:hanging="235"/>
      </w:pPr>
      <w:rPr>
        <w:rFonts w:hint="default"/>
        <w:lang w:val="en-US" w:eastAsia="en-US" w:bidi="en-US"/>
      </w:rPr>
    </w:lvl>
    <w:lvl w:ilvl="8" w:tplc="4D6E0A66">
      <w:numFmt w:val="bullet"/>
      <w:lvlText w:val="•"/>
      <w:lvlJc w:val="left"/>
      <w:pPr>
        <w:ind w:left="8084" w:hanging="235"/>
      </w:pPr>
      <w:rPr>
        <w:rFonts w:hint="default"/>
        <w:lang w:val="en-US" w:eastAsia="en-US" w:bidi="en-US"/>
      </w:rPr>
    </w:lvl>
  </w:abstractNum>
  <w:abstractNum w:abstractNumId="32">
    <w:nsid w:val="5D6B0D2D"/>
    <w:multiLevelType w:val="hybridMultilevel"/>
    <w:tmpl w:val="3FDE8114"/>
    <w:lvl w:ilvl="0" w:tplc="550E7622">
      <w:start w:val="1"/>
      <w:numFmt w:val="decimal"/>
      <w:lvlText w:val="%1."/>
      <w:lvlJc w:val="left"/>
      <w:pPr>
        <w:ind w:left="500" w:hanging="279"/>
        <w:jc w:val="left"/>
      </w:pPr>
      <w:rPr>
        <w:rFonts w:ascii="Bookman Old Style" w:eastAsia="Bookman Old Style" w:hAnsi="Bookman Old Style" w:cs="Bookman Old Style" w:hint="default"/>
        <w:i/>
        <w:spacing w:val="-2"/>
        <w:w w:val="99"/>
        <w:sz w:val="20"/>
        <w:szCs w:val="20"/>
        <w:lang w:val="en-US" w:eastAsia="en-US" w:bidi="en-US"/>
      </w:rPr>
    </w:lvl>
    <w:lvl w:ilvl="1" w:tplc="9196AA70">
      <w:numFmt w:val="bullet"/>
      <w:lvlText w:val="•"/>
      <w:lvlJc w:val="left"/>
      <w:pPr>
        <w:ind w:left="1448" w:hanging="279"/>
      </w:pPr>
      <w:rPr>
        <w:rFonts w:hint="default"/>
        <w:lang w:val="en-US" w:eastAsia="en-US" w:bidi="en-US"/>
      </w:rPr>
    </w:lvl>
    <w:lvl w:ilvl="2" w:tplc="0D7EE3DA">
      <w:numFmt w:val="bullet"/>
      <w:lvlText w:val="•"/>
      <w:lvlJc w:val="left"/>
      <w:pPr>
        <w:ind w:left="2396" w:hanging="279"/>
      </w:pPr>
      <w:rPr>
        <w:rFonts w:hint="default"/>
        <w:lang w:val="en-US" w:eastAsia="en-US" w:bidi="en-US"/>
      </w:rPr>
    </w:lvl>
    <w:lvl w:ilvl="3" w:tplc="B756E386">
      <w:numFmt w:val="bullet"/>
      <w:lvlText w:val="•"/>
      <w:lvlJc w:val="left"/>
      <w:pPr>
        <w:ind w:left="3344" w:hanging="279"/>
      </w:pPr>
      <w:rPr>
        <w:rFonts w:hint="default"/>
        <w:lang w:val="en-US" w:eastAsia="en-US" w:bidi="en-US"/>
      </w:rPr>
    </w:lvl>
    <w:lvl w:ilvl="4" w:tplc="460CCA96">
      <w:numFmt w:val="bullet"/>
      <w:lvlText w:val="•"/>
      <w:lvlJc w:val="left"/>
      <w:pPr>
        <w:ind w:left="4292" w:hanging="279"/>
      </w:pPr>
      <w:rPr>
        <w:rFonts w:hint="default"/>
        <w:lang w:val="en-US" w:eastAsia="en-US" w:bidi="en-US"/>
      </w:rPr>
    </w:lvl>
    <w:lvl w:ilvl="5" w:tplc="8E20D168">
      <w:numFmt w:val="bullet"/>
      <w:lvlText w:val="•"/>
      <w:lvlJc w:val="left"/>
      <w:pPr>
        <w:ind w:left="5240" w:hanging="279"/>
      </w:pPr>
      <w:rPr>
        <w:rFonts w:hint="default"/>
        <w:lang w:val="en-US" w:eastAsia="en-US" w:bidi="en-US"/>
      </w:rPr>
    </w:lvl>
    <w:lvl w:ilvl="6" w:tplc="2C2283BE">
      <w:numFmt w:val="bullet"/>
      <w:lvlText w:val="•"/>
      <w:lvlJc w:val="left"/>
      <w:pPr>
        <w:ind w:left="6188" w:hanging="279"/>
      </w:pPr>
      <w:rPr>
        <w:rFonts w:hint="default"/>
        <w:lang w:val="en-US" w:eastAsia="en-US" w:bidi="en-US"/>
      </w:rPr>
    </w:lvl>
    <w:lvl w:ilvl="7" w:tplc="84BCA1A2">
      <w:numFmt w:val="bullet"/>
      <w:lvlText w:val="•"/>
      <w:lvlJc w:val="left"/>
      <w:pPr>
        <w:ind w:left="7136" w:hanging="279"/>
      </w:pPr>
      <w:rPr>
        <w:rFonts w:hint="default"/>
        <w:lang w:val="en-US" w:eastAsia="en-US" w:bidi="en-US"/>
      </w:rPr>
    </w:lvl>
    <w:lvl w:ilvl="8" w:tplc="4072D3CA">
      <w:numFmt w:val="bullet"/>
      <w:lvlText w:val="•"/>
      <w:lvlJc w:val="left"/>
      <w:pPr>
        <w:ind w:left="8084" w:hanging="279"/>
      </w:pPr>
      <w:rPr>
        <w:rFonts w:hint="default"/>
        <w:lang w:val="en-US" w:eastAsia="en-US" w:bidi="en-US"/>
      </w:rPr>
    </w:lvl>
  </w:abstractNum>
  <w:abstractNum w:abstractNumId="33">
    <w:nsid w:val="5E2A4CEF"/>
    <w:multiLevelType w:val="hybridMultilevel"/>
    <w:tmpl w:val="41FE1C3A"/>
    <w:lvl w:ilvl="0" w:tplc="497CAC0E">
      <w:start w:val="1"/>
      <w:numFmt w:val="decimal"/>
      <w:lvlText w:val="%1."/>
      <w:lvlJc w:val="left"/>
      <w:pPr>
        <w:ind w:left="908" w:hanging="708"/>
        <w:jc w:val="left"/>
      </w:pPr>
      <w:rPr>
        <w:rFonts w:hint="default"/>
        <w:spacing w:val="-1"/>
        <w:w w:val="99"/>
        <w:lang w:val="en-US" w:eastAsia="en-US" w:bidi="en-US"/>
      </w:rPr>
    </w:lvl>
    <w:lvl w:ilvl="1" w:tplc="3892C8C2">
      <w:start w:val="1"/>
      <w:numFmt w:val="lowerLetter"/>
      <w:lvlText w:val="%2)"/>
      <w:lvlJc w:val="left"/>
      <w:pPr>
        <w:ind w:left="1551" w:hanging="720"/>
        <w:jc w:val="left"/>
      </w:pPr>
      <w:rPr>
        <w:rFonts w:ascii="Arial" w:eastAsia="Arial" w:hAnsi="Arial" w:cs="Arial" w:hint="default"/>
        <w:spacing w:val="-1"/>
        <w:w w:val="99"/>
        <w:sz w:val="26"/>
        <w:szCs w:val="26"/>
        <w:lang w:val="en-US" w:eastAsia="en-US" w:bidi="en-US"/>
      </w:rPr>
    </w:lvl>
    <w:lvl w:ilvl="2" w:tplc="71F2E1F2">
      <w:numFmt w:val="bullet"/>
      <w:lvlText w:val="•"/>
      <w:lvlJc w:val="left"/>
      <w:pPr>
        <w:ind w:left="2429" w:hanging="720"/>
      </w:pPr>
      <w:rPr>
        <w:rFonts w:hint="default"/>
        <w:lang w:val="en-US" w:eastAsia="en-US" w:bidi="en-US"/>
      </w:rPr>
    </w:lvl>
    <w:lvl w:ilvl="3" w:tplc="9B94E220">
      <w:numFmt w:val="bullet"/>
      <w:lvlText w:val="•"/>
      <w:lvlJc w:val="left"/>
      <w:pPr>
        <w:ind w:left="3299" w:hanging="720"/>
      </w:pPr>
      <w:rPr>
        <w:rFonts w:hint="default"/>
        <w:lang w:val="en-US" w:eastAsia="en-US" w:bidi="en-US"/>
      </w:rPr>
    </w:lvl>
    <w:lvl w:ilvl="4" w:tplc="A4EA1332">
      <w:numFmt w:val="bullet"/>
      <w:lvlText w:val="•"/>
      <w:lvlJc w:val="left"/>
      <w:pPr>
        <w:ind w:left="4168" w:hanging="720"/>
      </w:pPr>
      <w:rPr>
        <w:rFonts w:hint="default"/>
        <w:lang w:val="en-US" w:eastAsia="en-US" w:bidi="en-US"/>
      </w:rPr>
    </w:lvl>
    <w:lvl w:ilvl="5" w:tplc="AE52F07A">
      <w:numFmt w:val="bullet"/>
      <w:lvlText w:val="•"/>
      <w:lvlJc w:val="left"/>
      <w:pPr>
        <w:ind w:left="5038" w:hanging="720"/>
      </w:pPr>
      <w:rPr>
        <w:rFonts w:hint="default"/>
        <w:lang w:val="en-US" w:eastAsia="en-US" w:bidi="en-US"/>
      </w:rPr>
    </w:lvl>
    <w:lvl w:ilvl="6" w:tplc="322ADE04">
      <w:numFmt w:val="bullet"/>
      <w:lvlText w:val="•"/>
      <w:lvlJc w:val="left"/>
      <w:pPr>
        <w:ind w:left="5908" w:hanging="720"/>
      </w:pPr>
      <w:rPr>
        <w:rFonts w:hint="default"/>
        <w:lang w:val="en-US" w:eastAsia="en-US" w:bidi="en-US"/>
      </w:rPr>
    </w:lvl>
    <w:lvl w:ilvl="7" w:tplc="B9C44E9E">
      <w:numFmt w:val="bullet"/>
      <w:lvlText w:val="•"/>
      <w:lvlJc w:val="left"/>
      <w:pPr>
        <w:ind w:left="6777" w:hanging="720"/>
      </w:pPr>
      <w:rPr>
        <w:rFonts w:hint="default"/>
        <w:lang w:val="en-US" w:eastAsia="en-US" w:bidi="en-US"/>
      </w:rPr>
    </w:lvl>
    <w:lvl w:ilvl="8" w:tplc="674AE802">
      <w:numFmt w:val="bullet"/>
      <w:lvlText w:val="•"/>
      <w:lvlJc w:val="left"/>
      <w:pPr>
        <w:ind w:left="7647" w:hanging="720"/>
      </w:pPr>
      <w:rPr>
        <w:rFonts w:hint="default"/>
        <w:lang w:val="en-US" w:eastAsia="en-US" w:bidi="en-US"/>
      </w:rPr>
    </w:lvl>
  </w:abstractNum>
  <w:abstractNum w:abstractNumId="34">
    <w:nsid w:val="635A3AAA"/>
    <w:multiLevelType w:val="hybridMultilevel"/>
    <w:tmpl w:val="8C82F390"/>
    <w:lvl w:ilvl="0" w:tplc="6B9C98FE">
      <w:start w:val="1"/>
      <w:numFmt w:val="decimal"/>
      <w:lvlText w:val="%1."/>
      <w:lvlJc w:val="left"/>
      <w:pPr>
        <w:ind w:left="908" w:hanging="720"/>
        <w:jc w:val="left"/>
      </w:pPr>
      <w:rPr>
        <w:rFonts w:ascii="Arial" w:eastAsia="Arial" w:hAnsi="Arial" w:cs="Arial" w:hint="default"/>
        <w:spacing w:val="-1"/>
        <w:w w:val="99"/>
        <w:sz w:val="26"/>
        <w:szCs w:val="26"/>
        <w:lang w:val="en-US" w:eastAsia="en-US" w:bidi="en-US"/>
      </w:rPr>
    </w:lvl>
    <w:lvl w:ilvl="1" w:tplc="D132EB20">
      <w:start w:val="1"/>
      <w:numFmt w:val="lowerLetter"/>
      <w:lvlText w:val="%2)"/>
      <w:lvlJc w:val="left"/>
      <w:pPr>
        <w:ind w:left="1280" w:hanging="360"/>
        <w:jc w:val="right"/>
      </w:pPr>
      <w:rPr>
        <w:rFonts w:ascii="Arial" w:eastAsia="Arial" w:hAnsi="Arial" w:cs="Arial" w:hint="default"/>
        <w:spacing w:val="-1"/>
        <w:w w:val="99"/>
        <w:sz w:val="26"/>
        <w:szCs w:val="26"/>
        <w:lang w:val="en-US" w:eastAsia="en-US" w:bidi="en-US"/>
      </w:rPr>
    </w:lvl>
    <w:lvl w:ilvl="2" w:tplc="C472F72C">
      <w:start w:val="1"/>
      <w:numFmt w:val="lowerRoman"/>
      <w:lvlText w:val="(%3)"/>
      <w:lvlJc w:val="left"/>
      <w:pPr>
        <w:ind w:left="2185" w:hanging="776"/>
        <w:jc w:val="right"/>
      </w:pPr>
      <w:rPr>
        <w:rFonts w:ascii="Arial" w:eastAsia="Arial" w:hAnsi="Arial" w:cs="Arial" w:hint="default"/>
        <w:w w:val="99"/>
        <w:sz w:val="26"/>
        <w:szCs w:val="26"/>
        <w:lang w:val="en-US" w:eastAsia="en-US" w:bidi="en-US"/>
      </w:rPr>
    </w:lvl>
    <w:lvl w:ilvl="3" w:tplc="0AE0AA98">
      <w:numFmt w:val="bullet"/>
      <w:lvlText w:val="•"/>
      <w:lvlJc w:val="left"/>
      <w:pPr>
        <w:ind w:left="3080" w:hanging="776"/>
      </w:pPr>
      <w:rPr>
        <w:rFonts w:hint="default"/>
        <w:lang w:val="en-US" w:eastAsia="en-US" w:bidi="en-US"/>
      </w:rPr>
    </w:lvl>
    <w:lvl w:ilvl="4" w:tplc="241456D0">
      <w:numFmt w:val="bullet"/>
      <w:lvlText w:val="•"/>
      <w:lvlJc w:val="left"/>
      <w:pPr>
        <w:ind w:left="3981" w:hanging="776"/>
      </w:pPr>
      <w:rPr>
        <w:rFonts w:hint="default"/>
        <w:lang w:val="en-US" w:eastAsia="en-US" w:bidi="en-US"/>
      </w:rPr>
    </w:lvl>
    <w:lvl w:ilvl="5" w:tplc="DB04D882">
      <w:numFmt w:val="bullet"/>
      <w:lvlText w:val="•"/>
      <w:lvlJc w:val="left"/>
      <w:pPr>
        <w:ind w:left="4882" w:hanging="776"/>
      </w:pPr>
      <w:rPr>
        <w:rFonts w:hint="default"/>
        <w:lang w:val="en-US" w:eastAsia="en-US" w:bidi="en-US"/>
      </w:rPr>
    </w:lvl>
    <w:lvl w:ilvl="6" w:tplc="6B2607C6">
      <w:numFmt w:val="bullet"/>
      <w:lvlText w:val="•"/>
      <w:lvlJc w:val="left"/>
      <w:pPr>
        <w:ind w:left="5783" w:hanging="776"/>
      </w:pPr>
      <w:rPr>
        <w:rFonts w:hint="default"/>
        <w:lang w:val="en-US" w:eastAsia="en-US" w:bidi="en-US"/>
      </w:rPr>
    </w:lvl>
    <w:lvl w:ilvl="7" w:tplc="9E629D4A">
      <w:numFmt w:val="bullet"/>
      <w:lvlText w:val="•"/>
      <w:lvlJc w:val="left"/>
      <w:pPr>
        <w:ind w:left="6684" w:hanging="776"/>
      </w:pPr>
      <w:rPr>
        <w:rFonts w:hint="default"/>
        <w:lang w:val="en-US" w:eastAsia="en-US" w:bidi="en-US"/>
      </w:rPr>
    </w:lvl>
    <w:lvl w:ilvl="8" w:tplc="92984EB0">
      <w:numFmt w:val="bullet"/>
      <w:lvlText w:val="•"/>
      <w:lvlJc w:val="left"/>
      <w:pPr>
        <w:ind w:left="7584" w:hanging="776"/>
      </w:pPr>
      <w:rPr>
        <w:rFonts w:hint="default"/>
        <w:lang w:val="en-US" w:eastAsia="en-US" w:bidi="en-US"/>
      </w:rPr>
    </w:lvl>
  </w:abstractNum>
  <w:abstractNum w:abstractNumId="35">
    <w:nsid w:val="63C1357A"/>
    <w:multiLevelType w:val="hybridMultilevel"/>
    <w:tmpl w:val="B3822AD0"/>
    <w:lvl w:ilvl="0" w:tplc="F6EE9532">
      <w:start w:val="1"/>
      <w:numFmt w:val="upperRoman"/>
      <w:lvlText w:val="%1."/>
      <w:lvlJc w:val="left"/>
      <w:pPr>
        <w:ind w:left="1760" w:hanging="567"/>
        <w:jc w:val="right"/>
      </w:pPr>
      <w:rPr>
        <w:rFonts w:ascii="Bookman Old Style" w:eastAsia="Bookman Old Style" w:hAnsi="Bookman Old Style" w:cs="Bookman Old Style" w:hint="default"/>
        <w:w w:val="100"/>
        <w:sz w:val="28"/>
        <w:szCs w:val="28"/>
        <w:lang w:val="en-US" w:eastAsia="en-US" w:bidi="en-US"/>
      </w:rPr>
    </w:lvl>
    <w:lvl w:ilvl="1" w:tplc="359C11F6">
      <w:start w:val="1"/>
      <w:numFmt w:val="decimal"/>
      <w:lvlText w:val="%2."/>
      <w:lvlJc w:val="left"/>
      <w:pPr>
        <w:ind w:left="1494" w:hanging="286"/>
        <w:jc w:val="left"/>
      </w:pPr>
      <w:rPr>
        <w:rFonts w:ascii="Bookman Old Style" w:eastAsia="Bookman Old Style" w:hAnsi="Bookman Old Style" w:cs="Bookman Old Style" w:hint="default"/>
        <w:spacing w:val="1"/>
        <w:w w:val="100"/>
        <w:sz w:val="28"/>
        <w:szCs w:val="28"/>
        <w:lang w:val="en-US" w:eastAsia="en-US" w:bidi="en-US"/>
      </w:rPr>
    </w:lvl>
    <w:lvl w:ilvl="2" w:tplc="59C2C08A">
      <w:start w:val="1"/>
      <w:numFmt w:val="lowerLetter"/>
      <w:lvlText w:val="%3."/>
      <w:lvlJc w:val="left"/>
      <w:pPr>
        <w:ind w:left="1918" w:hanging="425"/>
        <w:jc w:val="left"/>
      </w:pPr>
      <w:rPr>
        <w:rFonts w:hint="default"/>
        <w:w w:val="100"/>
        <w:lang w:val="en-US" w:eastAsia="en-US" w:bidi="en-US"/>
      </w:rPr>
    </w:lvl>
    <w:lvl w:ilvl="3" w:tplc="199253FA">
      <w:start w:val="1"/>
      <w:numFmt w:val="lowerRoman"/>
      <w:lvlText w:val="%4."/>
      <w:lvlJc w:val="left"/>
      <w:pPr>
        <w:ind w:left="2343" w:hanging="425"/>
        <w:jc w:val="right"/>
      </w:pPr>
      <w:rPr>
        <w:rFonts w:ascii="Bookman Old Style" w:eastAsia="Bookman Old Style" w:hAnsi="Bookman Old Style" w:cs="Bookman Old Style" w:hint="default"/>
        <w:spacing w:val="-1"/>
        <w:w w:val="100"/>
        <w:sz w:val="28"/>
        <w:szCs w:val="28"/>
        <w:lang w:val="en-US" w:eastAsia="en-US" w:bidi="en-US"/>
      </w:rPr>
    </w:lvl>
    <w:lvl w:ilvl="4" w:tplc="F9BE73AC">
      <w:numFmt w:val="bullet"/>
      <w:lvlText w:val=""/>
      <w:lvlJc w:val="left"/>
      <w:pPr>
        <w:ind w:left="2768" w:hanging="425"/>
      </w:pPr>
      <w:rPr>
        <w:rFonts w:ascii="Symbol" w:eastAsia="Symbol" w:hAnsi="Symbol" w:cs="Symbol" w:hint="default"/>
        <w:w w:val="100"/>
        <w:sz w:val="28"/>
        <w:szCs w:val="28"/>
        <w:lang w:val="en-US" w:eastAsia="en-US" w:bidi="en-US"/>
      </w:rPr>
    </w:lvl>
    <w:lvl w:ilvl="5" w:tplc="EC3EAED8">
      <w:numFmt w:val="bullet"/>
      <w:lvlText w:val="•"/>
      <w:lvlJc w:val="left"/>
      <w:pPr>
        <w:ind w:left="2340" w:hanging="425"/>
      </w:pPr>
      <w:rPr>
        <w:rFonts w:hint="default"/>
        <w:lang w:val="en-US" w:eastAsia="en-US" w:bidi="en-US"/>
      </w:rPr>
    </w:lvl>
    <w:lvl w:ilvl="6" w:tplc="14821D80">
      <w:numFmt w:val="bullet"/>
      <w:lvlText w:val="•"/>
      <w:lvlJc w:val="left"/>
      <w:pPr>
        <w:ind w:left="2760" w:hanging="425"/>
      </w:pPr>
      <w:rPr>
        <w:rFonts w:hint="default"/>
        <w:lang w:val="en-US" w:eastAsia="en-US" w:bidi="en-US"/>
      </w:rPr>
    </w:lvl>
    <w:lvl w:ilvl="7" w:tplc="0B7AC9F8">
      <w:numFmt w:val="bullet"/>
      <w:lvlText w:val="•"/>
      <w:lvlJc w:val="left"/>
      <w:pPr>
        <w:ind w:left="4565" w:hanging="425"/>
      </w:pPr>
      <w:rPr>
        <w:rFonts w:hint="default"/>
        <w:lang w:val="en-US" w:eastAsia="en-US" w:bidi="en-US"/>
      </w:rPr>
    </w:lvl>
    <w:lvl w:ilvl="8" w:tplc="ACE6A24E">
      <w:numFmt w:val="bullet"/>
      <w:lvlText w:val="•"/>
      <w:lvlJc w:val="left"/>
      <w:pPr>
        <w:ind w:left="6370" w:hanging="425"/>
      </w:pPr>
      <w:rPr>
        <w:rFonts w:hint="default"/>
        <w:lang w:val="en-US" w:eastAsia="en-US" w:bidi="en-US"/>
      </w:rPr>
    </w:lvl>
  </w:abstractNum>
  <w:abstractNum w:abstractNumId="36">
    <w:nsid w:val="6B5C04A6"/>
    <w:multiLevelType w:val="hybridMultilevel"/>
    <w:tmpl w:val="1E6A2A9C"/>
    <w:lvl w:ilvl="0" w:tplc="F42CD706">
      <w:start w:val="1"/>
      <w:numFmt w:val="decimal"/>
      <w:lvlText w:val="(%1)"/>
      <w:lvlJc w:val="left"/>
      <w:pPr>
        <w:ind w:left="734" w:hanging="235"/>
        <w:jc w:val="left"/>
      </w:pPr>
      <w:rPr>
        <w:rFonts w:ascii="Bookman Old Style" w:eastAsia="Bookman Old Style" w:hAnsi="Bookman Old Style" w:cs="Bookman Old Style" w:hint="default"/>
        <w:i/>
        <w:spacing w:val="-4"/>
        <w:w w:val="99"/>
        <w:sz w:val="18"/>
        <w:szCs w:val="18"/>
        <w:lang w:val="en-US" w:eastAsia="en-US" w:bidi="en-US"/>
      </w:rPr>
    </w:lvl>
    <w:lvl w:ilvl="1" w:tplc="AC64FAAC">
      <w:numFmt w:val="bullet"/>
      <w:lvlText w:val="•"/>
      <w:lvlJc w:val="left"/>
      <w:pPr>
        <w:ind w:left="1664" w:hanging="235"/>
      </w:pPr>
      <w:rPr>
        <w:rFonts w:hint="default"/>
        <w:lang w:val="en-US" w:eastAsia="en-US" w:bidi="en-US"/>
      </w:rPr>
    </w:lvl>
    <w:lvl w:ilvl="2" w:tplc="2CCE5E0A">
      <w:numFmt w:val="bullet"/>
      <w:lvlText w:val="•"/>
      <w:lvlJc w:val="left"/>
      <w:pPr>
        <w:ind w:left="2588" w:hanging="235"/>
      </w:pPr>
      <w:rPr>
        <w:rFonts w:hint="default"/>
        <w:lang w:val="en-US" w:eastAsia="en-US" w:bidi="en-US"/>
      </w:rPr>
    </w:lvl>
    <w:lvl w:ilvl="3" w:tplc="022000E2">
      <w:numFmt w:val="bullet"/>
      <w:lvlText w:val="•"/>
      <w:lvlJc w:val="left"/>
      <w:pPr>
        <w:ind w:left="3512" w:hanging="235"/>
      </w:pPr>
      <w:rPr>
        <w:rFonts w:hint="default"/>
        <w:lang w:val="en-US" w:eastAsia="en-US" w:bidi="en-US"/>
      </w:rPr>
    </w:lvl>
    <w:lvl w:ilvl="4" w:tplc="1F08DAB2">
      <w:numFmt w:val="bullet"/>
      <w:lvlText w:val="•"/>
      <w:lvlJc w:val="left"/>
      <w:pPr>
        <w:ind w:left="4436" w:hanging="235"/>
      </w:pPr>
      <w:rPr>
        <w:rFonts w:hint="default"/>
        <w:lang w:val="en-US" w:eastAsia="en-US" w:bidi="en-US"/>
      </w:rPr>
    </w:lvl>
    <w:lvl w:ilvl="5" w:tplc="9B3E0A1C">
      <w:numFmt w:val="bullet"/>
      <w:lvlText w:val="•"/>
      <w:lvlJc w:val="left"/>
      <w:pPr>
        <w:ind w:left="5360" w:hanging="235"/>
      </w:pPr>
      <w:rPr>
        <w:rFonts w:hint="default"/>
        <w:lang w:val="en-US" w:eastAsia="en-US" w:bidi="en-US"/>
      </w:rPr>
    </w:lvl>
    <w:lvl w:ilvl="6" w:tplc="21808AFA">
      <w:numFmt w:val="bullet"/>
      <w:lvlText w:val="•"/>
      <w:lvlJc w:val="left"/>
      <w:pPr>
        <w:ind w:left="6284" w:hanging="235"/>
      </w:pPr>
      <w:rPr>
        <w:rFonts w:hint="default"/>
        <w:lang w:val="en-US" w:eastAsia="en-US" w:bidi="en-US"/>
      </w:rPr>
    </w:lvl>
    <w:lvl w:ilvl="7" w:tplc="28E8B96A">
      <w:numFmt w:val="bullet"/>
      <w:lvlText w:val="•"/>
      <w:lvlJc w:val="left"/>
      <w:pPr>
        <w:ind w:left="7208" w:hanging="235"/>
      </w:pPr>
      <w:rPr>
        <w:rFonts w:hint="default"/>
        <w:lang w:val="en-US" w:eastAsia="en-US" w:bidi="en-US"/>
      </w:rPr>
    </w:lvl>
    <w:lvl w:ilvl="8" w:tplc="993C027C">
      <w:numFmt w:val="bullet"/>
      <w:lvlText w:val="•"/>
      <w:lvlJc w:val="left"/>
      <w:pPr>
        <w:ind w:left="8132" w:hanging="235"/>
      </w:pPr>
      <w:rPr>
        <w:rFonts w:hint="default"/>
        <w:lang w:val="en-US" w:eastAsia="en-US" w:bidi="en-US"/>
      </w:rPr>
    </w:lvl>
  </w:abstractNum>
  <w:abstractNum w:abstractNumId="37">
    <w:nsid w:val="6CB40FF0"/>
    <w:multiLevelType w:val="hybridMultilevel"/>
    <w:tmpl w:val="3A540D44"/>
    <w:lvl w:ilvl="0" w:tplc="6068EE5A">
      <w:start w:val="1"/>
      <w:numFmt w:val="lowerRoman"/>
      <w:lvlText w:val="(%1)"/>
      <w:lvlJc w:val="left"/>
      <w:pPr>
        <w:ind w:left="740" w:hanging="543"/>
        <w:jc w:val="left"/>
      </w:pPr>
      <w:rPr>
        <w:rFonts w:ascii="Arial" w:eastAsia="Arial" w:hAnsi="Arial" w:cs="Arial" w:hint="default"/>
        <w:w w:val="99"/>
        <w:sz w:val="26"/>
        <w:szCs w:val="26"/>
        <w:lang w:val="en-US" w:eastAsia="en-US" w:bidi="en-US"/>
      </w:rPr>
    </w:lvl>
    <w:lvl w:ilvl="1" w:tplc="A47A80B0">
      <w:numFmt w:val="bullet"/>
      <w:lvlText w:val="•"/>
      <w:lvlJc w:val="left"/>
      <w:pPr>
        <w:ind w:left="1604" w:hanging="543"/>
      </w:pPr>
      <w:rPr>
        <w:rFonts w:hint="default"/>
        <w:lang w:val="en-US" w:eastAsia="en-US" w:bidi="en-US"/>
      </w:rPr>
    </w:lvl>
    <w:lvl w:ilvl="2" w:tplc="817E67C4">
      <w:numFmt w:val="bullet"/>
      <w:lvlText w:val="•"/>
      <w:lvlJc w:val="left"/>
      <w:pPr>
        <w:ind w:left="2469" w:hanging="543"/>
      </w:pPr>
      <w:rPr>
        <w:rFonts w:hint="default"/>
        <w:lang w:val="en-US" w:eastAsia="en-US" w:bidi="en-US"/>
      </w:rPr>
    </w:lvl>
    <w:lvl w:ilvl="3" w:tplc="651661C8">
      <w:numFmt w:val="bullet"/>
      <w:lvlText w:val="•"/>
      <w:lvlJc w:val="left"/>
      <w:pPr>
        <w:ind w:left="3333" w:hanging="543"/>
      </w:pPr>
      <w:rPr>
        <w:rFonts w:hint="default"/>
        <w:lang w:val="en-US" w:eastAsia="en-US" w:bidi="en-US"/>
      </w:rPr>
    </w:lvl>
    <w:lvl w:ilvl="4" w:tplc="99A03AD4">
      <w:numFmt w:val="bullet"/>
      <w:lvlText w:val="•"/>
      <w:lvlJc w:val="left"/>
      <w:pPr>
        <w:ind w:left="4198" w:hanging="543"/>
      </w:pPr>
      <w:rPr>
        <w:rFonts w:hint="default"/>
        <w:lang w:val="en-US" w:eastAsia="en-US" w:bidi="en-US"/>
      </w:rPr>
    </w:lvl>
    <w:lvl w:ilvl="5" w:tplc="487AFC56">
      <w:numFmt w:val="bullet"/>
      <w:lvlText w:val="•"/>
      <w:lvlJc w:val="left"/>
      <w:pPr>
        <w:ind w:left="5063" w:hanging="543"/>
      </w:pPr>
      <w:rPr>
        <w:rFonts w:hint="default"/>
        <w:lang w:val="en-US" w:eastAsia="en-US" w:bidi="en-US"/>
      </w:rPr>
    </w:lvl>
    <w:lvl w:ilvl="6" w:tplc="14067B52">
      <w:numFmt w:val="bullet"/>
      <w:lvlText w:val="•"/>
      <w:lvlJc w:val="left"/>
      <w:pPr>
        <w:ind w:left="5927" w:hanging="543"/>
      </w:pPr>
      <w:rPr>
        <w:rFonts w:hint="default"/>
        <w:lang w:val="en-US" w:eastAsia="en-US" w:bidi="en-US"/>
      </w:rPr>
    </w:lvl>
    <w:lvl w:ilvl="7" w:tplc="9E78DF44">
      <w:numFmt w:val="bullet"/>
      <w:lvlText w:val="•"/>
      <w:lvlJc w:val="left"/>
      <w:pPr>
        <w:ind w:left="6792" w:hanging="543"/>
      </w:pPr>
      <w:rPr>
        <w:rFonts w:hint="default"/>
        <w:lang w:val="en-US" w:eastAsia="en-US" w:bidi="en-US"/>
      </w:rPr>
    </w:lvl>
    <w:lvl w:ilvl="8" w:tplc="DA022792">
      <w:numFmt w:val="bullet"/>
      <w:lvlText w:val="•"/>
      <w:lvlJc w:val="left"/>
      <w:pPr>
        <w:ind w:left="7657" w:hanging="543"/>
      </w:pPr>
      <w:rPr>
        <w:rFonts w:hint="default"/>
        <w:lang w:val="en-US" w:eastAsia="en-US" w:bidi="en-US"/>
      </w:rPr>
    </w:lvl>
  </w:abstractNum>
  <w:abstractNum w:abstractNumId="38">
    <w:nsid w:val="75551ABB"/>
    <w:multiLevelType w:val="hybridMultilevel"/>
    <w:tmpl w:val="349A5FF6"/>
    <w:lvl w:ilvl="0" w:tplc="C8E0D6A4">
      <w:start w:val="1"/>
      <w:numFmt w:val="lowerLetter"/>
      <w:lvlText w:val="(%1)"/>
      <w:lvlJc w:val="left"/>
      <w:pPr>
        <w:ind w:left="500" w:hanging="235"/>
        <w:jc w:val="left"/>
      </w:pPr>
      <w:rPr>
        <w:rFonts w:ascii="Bookman Old Style" w:eastAsia="Bookman Old Style" w:hAnsi="Bookman Old Style" w:cs="Bookman Old Style" w:hint="default"/>
        <w:i/>
        <w:spacing w:val="-4"/>
        <w:w w:val="99"/>
        <w:sz w:val="18"/>
        <w:szCs w:val="18"/>
        <w:lang w:val="en-US" w:eastAsia="en-US" w:bidi="en-US"/>
      </w:rPr>
    </w:lvl>
    <w:lvl w:ilvl="1" w:tplc="D7DEE596">
      <w:numFmt w:val="none"/>
      <w:lvlText w:val=""/>
      <w:lvlJc w:val="left"/>
      <w:pPr>
        <w:tabs>
          <w:tab w:val="num" w:pos="360"/>
        </w:tabs>
      </w:pPr>
    </w:lvl>
    <w:lvl w:ilvl="2" w:tplc="6DB66314">
      <w:start w:val="1"/>
      <w:numFmt w:val="lowerRoman"/>
      <w:lvlText w:val="%3."/>
      <w:lvlJc w:val="left"/>
      <w:pPr>
        <w:ind w:left="2120" w:hanging="353"/>
        <w:jc w:val="right"/>
      </w:pPr>
      <w:rPr>
        <w:rFonts w:ascii="Bookman Old Style" w:eastAsia="Bookman Old Style" w:hAnsi="Bookman Old Style" w:cs="Bookman Old Style" w:hint="default"/>
        <w:spacing w:val="-1"/>
        <w:w w:val="100"/>
        <w:sz w:val="28"/>
        <w:szCs w:val="28"/>
        <w:lang w:val="en-US" w:eastAsia="en-US" w:bidi="en-US"/>
      </w:rPr>
    </w:lvl>
    <w:lvl w:ilvl="3" w:tplc="837CA5F0">
      <w:numFmt w:val="bullet"/>
      <w:lvlText w:val="•"/>
      <w:lvlJc w:val="left"/>
      <w:pPr>
        <w:ind w:left="3102" w:hanging="353"/>
      </w:pPr>
      <w:rPr>
        <w:rFonts w:hint="default"/>
        <w:lang w:val="en-US" w:eastAsia="en-US" w:bidi="en-US"/>
      </w:rPr>
    </w:lvl>
    <w:lvl w:ilvl="4" w:tplc="9C0640F4">
      <w:numFmt w:val="bullet"/>
      <w:lvlText w:val="•"/>
      <w:lvlJc w:val="left"/>
      <w:pPr>
        <w:ind w:left="4085" w:hanging="353"/>
      </w:pPr>
      <w:rPr>
        <w:rFonts w:hint="default"/>
        <w:lang w:val="en-US" w:eastAsia="en-US" w:bidi="en-US"/>
      </w:rPr>
    </w:lvl>
    <w:lvl w:ilvl="5" w:tplc="3520839C">
      <w:numFmt w:val="bullet"/>
      <w:lvlText w:val="•"/>
      <w:lvlJc w:val="left"/>
      <w:pPr>
        <w:ind w:left="5067" w:hanging="353"/>
      </w:pPr>
      <w:rPr>
        <w:rFonts w:hint="default"/>
        <w:lang w:val="en-US" w:eastAsia="en-US" w:bidi="en-US"/>
      </w:rPr>
    </w:lvl>
    <w:lvl w:ilvl="6" w:tplc="57829B90">
      <w:numFmt w:val="bullet"/>
      <w:lvlText w:val="•"/>
      <w:lvlJc w:val="left"/>
      <w:pPr>
        <w:ind w:left="6050" w:hanging="353"/>
      </w:pPr>
      <w:rPr>
        <w:rFonts w:hint="default"/>
        <w:lang w:val="en-US" w:eastAsia="en-US" w:bidi="en-US"/>
      </w:rPr>
    </w:lvl>
    <w:lvl w:ilvl="7" w:tplc="61682B50">
      <w:numFmt w:val="bullet"/>
      <w:lvlText w:val="•"/>
      <w:lvlJc w:val="left"/>
      <w:pPr>
        <w:ind w:left="7032" w:hanging="353"/>
      </w:pPr>
      <w:rPr>
        <w:rFonts w:hint="default"/>
        <w:lang w:val="en-US" w:eastAsia="en-US" w:bidi="en-US"/>
      </w:rPr>
    </w:lvl>
    <w:lvl w:ilvl="8" w:tplc="18782898">
      <w:numFmt w:val="bullet"/>
      <w:lvlText w:val="•"/>
      <w:lvlJc w:val="left"/>
      <w:pPr>
        <w:ind w:left="8015" w:hanging="353"/>
      </w:pPr>
      <w:rPr>
        <w:rFonts w:hint="default"/>
        <w:lang w:val="en-US" w:eastAsia="en-US" w:bidi="en-US"/>
      </w:rPr>
    </w:lvl>
  </w:abstractNum>
  <w:abstractNum w:abstractNumId="39">
    <w:nsid w:val="78983BDF"/>
    <w:multiLevelType w:val="hybridMultilevel"/>
    <w:tmpl w:val="10FCD320"/>
    <w:lvl w:ilvl="0" w:tplc="1F8ECEAE">
      <w:start w:val="1"/>
      <w:numFmt w:val="upperLetter"/>
      <w:lvlText w:val="%1"/>
      <w:lvlJc w:val="left"/>
      <w:pPr>
        <w:ind w:left="920" w:hanging="720"/>
        <w:jc w:val="left"/>
      </w:pPr>
      <w:rPr>
        <w:rFonts w:ascii="Arial" w:eastAsia="Arial" w:hAnsi="Arial" w:cs="Arial" w:hint="default"/>
        <w:b/>
        <w:bCs/>
        <w:w w:val="100"/>
        <w:sz w:val="27"/>
        <w:szCs w:val="27"/>
        <w:lang w:val="en-US" w:eastAsia="en-US" w:bidi="en-US"/>
      </w:rPr>
    </w:lvl>
    <w:lvl w:ilvl="1" w:tplc="6512B92A">
      <w:numFmt w:val="bullet"/>
      <w:lvlText w:val="•"/>
      <w:lvlJc w:val="left"/>
      <w:pPr>
        <w:ind w:left="1766" w:hanging="720"/>
      </w:pPr>
      <w:rPr>
        <w:rFonts w:hint="default"/>
        <w:lang w:val="en-US" w:eastAsia="en-US" w:bidi="en-US"/>
      </w:rPr>
    </w:lvl>
    <w:lvl w:ilvl="2" w:tplc="159A0DE4">
      <w:numFmt w:val="bullet"/>
      <w:lvlText w:val="•"/>
      <w:lvlJc w:val="left"/>
      <w:pPr>
        <w:ind w:left="2613" w:hanging="720"/>
      </w:pPr>
      <w:rPr>
        <w:rFonts w:hint="default"/>
        <w:lang w:val="en-US" w:eastAsia="en-US" w:bidi="en-US"/>
      </w:rPr>
    </w:lvl>
    <w:lvl w:ilvl="3" w:tplc="512C65BC">
      <w:numFmt w:val="bullet"/>
      <w:lvlText w:val="•"/>
      <w:lvlJc w:val="left"/>
      <w:pPr>
        <w:ind w:left="3459" w:hanging="720"/>
      </w:pPr>
      <w:rPr>
        <w:rFonts w:hint="default"/>
        <w:lang w:val="en-US" w:eastAsia="en-US" w:bidi="en-US"/>
      </w:rPr>
    </w:lvl>
    <w:lvl w:ilvl="4" w:tplc="7E12F220">
      <w:numFmt w:val="bullet"/>
      <w:lvlText w:val="•"/>
      <w:lvlJc w:val="left"/>
      <w:pPr>
        <w:ind w:left="4306" w:hanging="720"/>
      </w:pPr>
      <w:rPr>
        <w:rFonts w:hint="default"/>
        <w:lang w:val="en-US" w:eastAsia="en-US" w:bidi="en-US"/>
      </w:rPr>
    </w:lvl>
    <w:lvl w:ilvl="5" w:tplc="53A67722">
      <w:numFmt w:val="bullet"/>
      <w:lvlText w:val="•"/>
      <w:lvlJc w:val="left"/>
      <w:pPr>
        <w:ind w:left="5153" w:hanging="720"/>
      </w:pPr>
      <w:rPr>
        <w:rFonts w:hint="default"/>
        <w:lang w:val="en-US" w:eastAsia="en-US" w:bidi="en-US"/>
      </w:rPr>
    </w:lvl>
    <w:lvl w:ilvl="6" w:tplc="CC90311E">
      <w:numFmt w:val="bullet"/>
      <w:lvlText w:val="•"/>
      <w:lvlJc w:val="left"/>
      <w:pPr>
        <w:ind w:left="5999" w:hanging="720"/>
      </w:pPr>
      <w:rPr>
        <w:rFonts w:hint="default"/>
        <w:lang w:val="en-US" w:eastAsia="en-US" w:bidi="en-US"/>
      </w:rPr>
    </w:lvl>
    <w:lvl w:ilvl="7" w:tplc="A8F07056">
      <w:numFmt w:val="bullet"/>
      <w:lvlText w:val="•"/>
      <w:lvlJc w:val="left"/>
      <w:pPr>
        <w:ind w:left="6846" w:hanging="720"/>
      </w:pPr>
      <w:rPr>
        <w:rFonts w:hint="default"/>
        <w:lang w:val="en-US" w:eastAsia="en-US" w:bidi="en-US"/>
      </w:rPr>
    </w:lvl>
    <w:lvl w:ilvl="8" w:tplc="F372F98C">
      <w:numFmt w:val="bullet"/>
      <w:lvlText w:val="•"/>
      <w:lvlJc w:val="left"/>
      <w:pPr>
        <w:ind w:left="7693" w:hanging="720"/>
      </w:pPr>
      <w:rPr>
        <w:rFonts w:hint="default"/>
        <w:lang w:val="en-US" w:eastAsia="en-US" w:bidi="en-US"/>
      </w:rPr>
    </w:lvl>
  </w:abstractNum>
  <w:abstractNum w:abstractNumId="40">
    <w:nsid w:val="7B98494A"/>
    <w:multiLevelType w:val="hybridMultilevel"/>
    <w:tmpl w:val="BFBC43C6"/>
    <w:lvl w:ilvl="0" w:tplc="64603E7C">
      <w:start w:val="1"/>
      <w:numFmt w:val="decimal"/>
      <w:lvlText w:val="%1."/>
      <w:lvlJc w:val="left"/>
      <w:pPr>
        <w:ind w:left="1220" w:hanging="720"/>
        <w:jc w:val="left"/>
      </w:pPr>
      <w:rPr>
        <w:rFonts w:ascii="Bookman Old Style" w:eastAsia="Bookman Old Style" w:hAnsi="Bookman Old Style" w:cs="Bookman Old Style" w:hint="default"/>
        <w:spacing w:val="-1"/>
        <w:w w:val="100"/>
        <w:sz w:val="28"/>
        <w:szCs w:val="28"/>
        <w:lang w:val="en-US" w:eastAsia="en-US" w:bidi="en-US"/>
      </w:rPr>
    </w:lvl>
    <w:lvl w:ilvl="1" w:tplc="ADC2759C">
      <w:start w:val="2"/>
      <w:numFmt w:val="decimal"/>
      <w:lvlText w:val="(%2)"/>
      <w:lvlJc w:val="left"/>
      <w:pPr>
        <w:ind w:left="1940" w:hanging="430"/>
        <w:jc w:val="left"/>
      </w:pPr>
      <w:rPr>
        <w:rFonts w:ascii="Bookman Old Style" w:eastAsia="Bookman Old Style" w:hAnsi="Bookman Old Style" w:cs="Bookman Old Style" w:hint="default"/>
        <w:spacing w:val="-17"/>
        <w:w w:val="100"/>
        <w:sz w:val="24"/>
        <w:szCs w:val="24"/>
        <w:lang w:val="en-US" w:eastAsia="en-US" w:bidi="en-US"/>
      </w:rPr>
    </w:lvl>
    <w:lvl w:ilvl="2" w:tplc="53266306">
      <w:numFmt w:val="bullet"/>
      <w:lvlText w:val="•"/>
      <w:lvlJc w:val="left"/>
      <w:pPr>
        <w:ind w:left="2833" w:hanging="430"/>
      </w:pPr>
      <w:rPr>
        <w:rFonts w:hint="default"/>
        <w:lang w:val="en-US" w:eastAsia="en-US" w:bidi="en-US"/>
      </w:rPr>
    </w:lvl>
    <w:lvl w:ilvl="3" w:tplc="58CCF0BA">
      <w:numFmt w:val="bullet"/>
      <w:lvlText w:val="•"/>
      <w:lvlJc w:val="left"/>
      <w:pPr>
        <w:ind w:left="3726" w:hanging="430"/>
      </w:pPr>
      <w:rPr>
        <w:rFonts w:hint="default"/>
        <w:lang w:val="en-US" w:eastAsia="en-US" w:bidi="en-US"/>
      </w:rPr>
    </w:lvl>
    <w:lvl w:ilvl="4" w:tplc="9B3606CA">
      <w:numFmt w:val="bullet"/>
      <w:lvlText w:val="•"/>
      <w:lvlJc w:val="left"/>
      <w:pPr>
        <w:ind w:left="4620" w:hanging="430"/>
      </w:pPr>
      <w:rPr>
        <w:rFonts w:hint="default"/>
        <w:lang w:val="en-US" w:eastAsia="en-US" w:bidi="en-US"/>
      </w:rPr>
    </w:lvl>
    <w:lvl w:ilvl="5" w:tplc="D400B262">
      <w:numFmt w:val="bullet"/>
      <w:lvlText w:val="•"/>
      <w:lvlJc w:val="left"/>
      <w:pPr>
        <w:ind w:left="5513" w:hanging="430"/>
      </w:pPr>
      <w:rPr>
        <w:rFonts w:hint="default"/>
        <w:lang w:val="en-US" w:eastAsia="en-US" w:bidi="en-US"/>
      </w:rPr>
    </w:lvl>
    <w:lvl w:ilvl="6" w:tplc="FC4A3896">
      <w:numFmt w:val="bullet"/>
      <w:lvlText w:val="•"/>
      <w:lvlJc w:val="left"/>
      <w:pPr>
        <w:ind w:left="6406" w:hanging="430"/>
      </w:pPr>
      <w:rPr>
        <w:rFonts w:hint="default"/>
        <w:lang w:val="en-US" w:eastAsia="en-US" w:bidi="en-US"/>
      </w:rPr>
    </w:lvl>
    <w:lvl w:ilvl="7" w:tplc="53A44A74">
      <w:numFmt w:val="bullet"/>
      <w:lvlText w:val="•"/>
      <w:lvlJc w:val="left"/>
      <w:pPr>
        <w:ind w:left="7300" w:hanging="430"/>
      </w:pPr>
      <w:rPr>
        <w:rFonts w:hint="default"/>
        <w:lang w:val="en-US" w:eastAsia="en-US" w:bidi="en-US"/>
      </w:rPr>
    </w:lvl>
    <w:lvl w:ilvl="8" w:tplc="9B685A86">
      <w:numFmt w:val="bullet"/>
      <w:lvlText w:val="•"/>
      <w:lvlJc w:val="left"/>
      <w:pPr>
        <w:ind w:left="8193" w:hanging="430"/>
      </w:pPr>
      <w:rPr>
        <w:rFonts w:hint="default"/>
        <w:lang w:val="en-US" w:eastAsia="en-US" w:bidi="en-US"/>
      </w:rPr>
    </w:lvl>
  </w:abstractNum>
  <w:abstractNum w:abstractNumId="41">
    <w:nsid w:val="7E3621B0"/>
    <w:multiLevelType w:val="hybridMultilevel"/>
    <w:tmpl w:val="0448AC38"/>
    <w:lvl w:ilvl="0" w:tplc="75BC0CD0">
      <w:start w:val="1"/>
      <w:numFmt w:val="lowerLetter"/>
      <w:lvlText w:val="%1."/>
      <w:lvlJc w:val="left"/>
      <w:pPr>
        <w:ind w:left="920" w:hanging="720"/>
        <w:jc w:val="left"/>
      </w:pPr>
      <w:rPr>
        <w:rFonts w:ascii="Arial" w:eastAsia="Arial" w:hAnsi="Arial" w:cs="Arial" w:hint="default"/>
        <w:spacing w:val="-1"/>
        <w:w w:val="99"/>
        <w:sz w:val="26"/>
        <w:szCs w:val="26"/>
        <w:lang w:val="en-US" w:eastAsia="en-US" w:bidi="en-US"/>
      </w:rPr>
    </w:lvl>
    <w:lvl w:ilvl="1" w:tplc="D526AF30">
      <w:start w:val="2"/>
      <w:numFmt w:val="lowerLetter"/>
      <w:lvlText w:val="%2."/>
      <w:lvlJc w:val="left"/>
      <w:pPr>
        <w:ind w:left="1873" w:hanging="233"/>
        <w:jc w:val="left"/>
      </w:pPr>
      <w:rPr>
        <w:rFonts w:ascii="Arial" w:eastAsia="Arial" w:hAnsi="Arial" w:cs="Arial" w:hint="default"/>
        <w:w w:val="100"/>
        <w:sz w:val="21"/>
        <w:szCs w:val="21"/>
        <w:lang w:val="en-US" w:eastAsia="en-US" w:bidi="en-US"/>
      </w:rPr>
    </w:lvl>
    <w:lvl w:ilvl="2" w:tplc="61B85758">
      <w:numFmt w:val="bullet"/>
      <w:lvlText w:val="•"/>
      <w:lvlJc w:val="left"/>
      <w:pPr>
        <w:ind w:left="2714" w:hanging="233"/>
      </w:pPr>
      <w:rPr>
        <w:rFonts w:hint="default"/>
        <w:lang w:val="en-US" w:eastAsia="en-US" w:bidi="en-US"/>
      </w:rPr>
    </w:lvl>
    <w:lvl w:ilvl="3" w:tplc="35BE18FE">
      <w:numFmt w:val="bullet"/>
      <w:lvlText w:val="•"/>
      <w:lvlJc w:val="left"/>
      <w:pPr>
        <w:ind w:left="3548" w:hanging="233"/>
      </w:pPr>
      <w:rPr>
        <w:rFonts w:hint="default"/>
        <w:lang w:val="en-US" w:eastAsia="en-US" w:bidi="en-US"/>
      </w:rPr>
    </w:lvl>
    <w:lvl w:ilvl="4" w:tplc="440A85AC">
      <w:numFmt w:val="bullet"/>
      <w:lvlText w:val="•"/>
      <w:lvlJc w:val="left"/>
      <w:pPr>
        <w:ind w:left="4382" w:hanging="233"/>
      </w:pPr>
      <w:rPr>
        <w:rFonts w:hint="default"/>
        <w:lang w:val="en-US" w:eastAsia="en-US" w:bidi="en-US"/>
      </w:rPr>
    </w:lvl>
    <w:lvl w:ilvl="5" w:tplc="9354644E">
      <w:numFmt w:val="bullet"/>
      <w:lvlText w:val="•"/>
      <w:lvlJc w:val="left"/>
      <w:pPr>
        <w:ind w:left="5216" w:hanging="233"/>
      </w:pPr>
      <w:rPr>
        <w:rFonts w:hint="default"/>
        <w:lang w:val="en-US" w:eastAsia="en-US" w:bidi="en-US"/>
      </w:rPr>
    </w:lvl>
    <w:lvl w:ilvl="6" w:tplc="81F644F0">
      <w:numFmt w:val="bullet"/>
      <w:lvlText w:val="•"/>
      <w:lvlJc w:val="left"/>
      <w:pPr>
        <w:ind w:left="6050" w:hanging="233"/>
      </w:pPr>
      <w:rPr>
        <w:rFonts w:hint="default"/>
        <w:lang w:val="en-US" w:eastAsia="en-US" w:bidi="en-US"/>
      </w:rPr>
    </w:lvl>
    <w:lvl w:ilvl="7" w:tplc="FC2CE3EA">
      <w:numFmt w:val="bullet"/>
      <w:lvlText w:val="•"/>
      <w:lvlJc w:val="left"/>
      <w:pPr>
        <w:ind w:left="6884" w:hanging="233"/>
      </w:pPr>
      <w:rPr>
        <w:rFonts w:hint="default"/>
        <w:lang w:val="en-US" w:eastAsia="en-US" w:bidi="en-US"/>
      </w:rPr>
    </w:lvl>
    <w:lvl w:ilvl="8" w:tplc="1D0A62A8">
      <w:numFmt w:val="bullet"/>
      <w:lvlText w:val="•"/>
      <w:lvlJc w:val="left"/>
      <w:pPr>
        <w:ind w:left="7718" w:hanging="233"/>
      </w:pPr>
      <w:rPr>
        <w:rFonts w:hint="default"/>
        <w:lang w:val="en-US" w:eastAsia="en-US" w:bidi="en-US"/>
      </w:rPr>
    </w:lvl>
  </w:abstractNum>
  <w:abstractNum w:abstractNumId="42">
    <w:nsid w:val="7FE706C2"/>
    <w:multiLevelType w:val="hybridMultilevel"/>
    <w:tmpl w:val="DD5EF130"/>
    <w:lvl w:ilvl="0" w:tplc="7BD404CE">
      <w:start w:val="1"/>
      <w:numFmt w:val="lowerRoman"/>
      <w:lvlText w:val="%1."/>
      <w:lvlJc w:val="left"/>
      <w:pPr>
        <w:ind w:left="1940" w:hanging="720"/>
        <w:jc w:val="left"/>
      </w:pPr>
      <w:rPr>
        <w:rFonts w:ascii="Bookman Old Style" w:eastAsia="Bookman Old Style" w:hAnsi="Bookman Old Style" w:cs="Bookman Old Style" w:hint="default"/>
        <w:w w:val="100"/>
        <w:sz w:val="24"/>
        <w:szCs w:val="24"/>
        <w:lang w:val="en-US" w:eastAsia="en-US" w:bidi="en-US"/>
      </w:rPr>
    </w:lvl>
    <w:lvl w:ilvl="1" w:tplc="B03A1A54">
      <w:numFmt w:val="bullet"/>
      <w:lvlText w:val="•"/>
      <w:lvlJc w:val="left"/>
      <w:pPr>
        <w:ind w:left="2744" w:hanging="720"/>
      </w:pPr>
      <w:rPr>
        <w:rFonts w:hint="default"/>
        <w:lang w:val="en-US" w:eastAsia="en-US" w:bidi="en-US"/>
      </w:rPr>
    </w:lvl>
    <w:lvl w:ilvl="2" w:tplc="4DB471F4">
      <w:numFmt w:val="bullet"/>
      <w:lvlText w:val="•"/>
      <w:lvlJc w:val="left"/>
      <w:pPr>
        <w:ind w:left="3548" w:hanging="720"/>
      </w:pPr>
      <w:rPr>
        <w:rFonts w:hint="default"/>
        <w:lang w:val="en-US" w:eastAsia="en-US" w:bidi="en-US"/>
      </w:rPr>
    </w:lvl>
    <w:lvl w:ilvl="3" w:tplc="FEF46B3C">
      <w:numFmt w:val="bullet"/>
      <w:lvlText w:val="•"/>
      <w:lvlJc w:val="left"/>
      <w:pPr>
        <w:ind w:left="4352" w:hanging="720"/>
      </w:pPr>
      <w:rPr>
        <w:rFonts w:hint="default"/>
        <w:lang w:val="en-US" w:eastAsia="en-US" w:bidi="en-US"/>
      </w:rPr>
    </w:lvl>
    <w:lvl w:ilvl="4" w:tplc="7354FF6A">
      <w:numFmt w:val="bullet"/>
      <w:lvlText w:val="•"/>
      <w:lvlJc w:val="left"/>
      <w:pPr>
        <w:ind w:left="5156" w:hanging="720"/>
      </w:pPr>
      <w:rPr>
        <w:rFonts w:hint="default"/>
        <w:lang w:val="en-US" w:eastAsia="en-US" w:bidi="en-US"/>
      </w:rPr>
    </w:lvl>
    <w:lvl w:ilvl="5" w:tplc="19CAD09A">
      <w:numFmt w:val="bullet"/>
      <w:lvlText w:val="•"/>
      <w:lvlJc w:val="left"/>
      <w:pPr>
        <w:ind w:left="5960" w:hanging="720"/>
      </w:pPr>
      <w:rPr>
        <w:rFonts w:hint="default"/>
        <w:lang w:val="en-US" w:eastAsia="en-US" w:bidi="en-US"/>
      </w:rPr>
    </w:lvl>
    <w:lvl w:ilvl="6" w:tplc="2A626600">
      <w:numFmt w:val="bullet"/>
      <w:lvlText w:val="•"/>
      <w:lvlJc w:val="left"/>
      <w:pPr>
        <w:ind w:left="6764" w:hanging="720"/>
      </w:pPr>
      <w:rPr>
        <w:rFonts w:hint="default"/>
        <w:lang w:val="en-US" w:eastAsia="en-US" w:bidi="en-US"/>
      </w:rPr>
    </w:lvl>
    <w:lvl w:ilvl="7" w:tplc="78003654">
      <w:numFmt w:val="bullet"/>
      <w:lvlText w:val="•"/>
      <w:lvlJc w:val="left"/>
      <w:pPr>
        <w:ind w:left="7568" w:hanging="720"/>
      </w:pPr>
      <w:rPr>
        <w:rFonts w:hint="default"/>
        <w:lang w:val="en-US" w:eastAsia="en-US" w:bidi="en-US"/>
      </w:rPr>
    </w:lvl>
    <w:lvl w:ilvl="8" w:tplc="BF7C770A">
      <w:numFmt w:val="bullet"/>
      <w:lvlText w:val="•"/>
      <w:lvlJc w:val="left"/>
      <w:pPr>
        <w:ind w:left="8372" w:hanging="720"/>
      </w:pPr>
      <w:rPr>
        <w:rFonts w:hint="default"/>
        <w:lang w:val="en-US" w:eastAsia="en-US" w:bidi="en-US"/>
      </w:rPr>
    </w:lvl>
  </w:abstractNum>
  <w:num w:numId="1">
    <w:abstractNumId w:val="26"/>
  </w:num>
  <w:num w:numId="2">
    <w:abstractNumId w:val="33"/>
  </w:num>
  <w:num w:numId="3">
    <w:abstractNumId w:val="14"/>
  </w:num>
  <w:num w:numId="4">
    <w:abstractNumId w:val="18"/>
  </w:num>
  <w:num w:numId="5">
    <w:abstractNumId w:val="34"/>
  </w:num>
  <w:num w:numId="6">
    <w:abstractNumId w:val="3"/>
  </w:num>
  <w:num w:numId="7">
    <w:abstractNumId w:val="30"/>
  </w:num>
  <w:num w:numId="8">
    <w:abstractNumId w:val="9"/>
  </w:num>
  <w:num w:numId="9">
    <w:abstractNumId w:val="23"/>
  </w:num>
  <w:num w:numId="10">
    <w:abstractNumId w:val="41"/>
  </w:num>
  <w:num w:numId="11">
    <w:abstractNumId w:val="8"/>
  </w:num>
  <w:num w:numId="12">
    <w:abstractNumId w:val="37"/>
  </w:num>
  <w:num w:numId="13">
    <w:abstractNumId w:val="15"/>
  </w:num>
  <w:num w:numId="14">
    <w:abstractNumId w:val="12"/>
  </w:num>
  <w:num w:numId="15">
    <w:abstractNumId w:val="13"/>
  </w:num>
  <w:num w:numId="16">
    <w:abstractNumId w:val="16"/>
  </w:num>
  <w:num w:numId="17">
    <w:abstractNumId w:val="39"/>
  </w:num>
  <w:num w:numId="18">
    <w:abstractNumId w:val="0"/>
  </w:num>
  <w:num w:numId="19">
    <w:abstractNumId w:val="27"/>
  </w:num>
  <w:num w:numId="20">
    <w:abstractNumId w:val="20"/>
  </w:num>
  <w:num w:numId="21">
    <w:abstractNumId w:val="28"/>
  </w:num>
  <w:num w:numId="22">
    <w:abstractNumId w:val="42"/>
  </w:num>
  <w:num w:numId="23">
    <w:abstractNumId w:val="7"/>
  </w:num>
  <w:num w:numId="24">
    <w:abstractNumId w:val="32"/>
  </w:num>
  <w:num w:numId="25">
    <w:abstractNumId w:val="22"/>
  </w:num>
  <w:num w:numId="26">
    <w:abstractNumId w:val="31"/>
  </w:num>
  <w:num w:numId="27">
    <w:abstractNumId w:val="17"/>
  </w:num>
  <w:num w:numId="28">
    <w:abstractNumId w:val="10"/>
  </w:num>
  <w:num w:numId="29">
    <w:abstractNumId w:val="38"/>
  </w:num>
  <w:num w:numId="30">
    <w:abstractNumId w:val="5"/>
  </w:num>
  <w:num w:numId="31">
    <w:abstractNumId w:val="25"/>
  </w:num>
  <w:num w:numId="32">
    <w:abstractNumId w:val="36"/>
  </w:num>
  <w:num w:numId="33">
    <w:abstractNumId w:val="24"/>
  </w:num>
  <w:num w:numId="34">
    <w:abstractNumId w:val="21"/>
  </w:num>
  <w:num w:numId="35">
    <w:abstractNumId w:val="11"/>
  </w:num>
  <w:num w:numId="36">
    <w:abstractNumId w:val="1"/>
  </w:num>
  <w:num w:numId="37">
    <w:abstractNumId w:val="29"/>
  </w:num>
  <w:num w:numId="38">
    <w:abstractNumId w:val="2"/>
  </w:num>
  <w:num w:numId="39">
    <w:abstractNumId w:val="19"/>
  </w:num>
  <w:num w:numId="40">
    <w:abstractNumId w:val="6"/>
  </w:num>
  <w:num w:numId="41">
    <w:abstractNumId w:val="4"/>
  </w:num>
  <w:num w:numId="42">
    <w:abstractNumId w:val="35"/>
  </w:num>
  <w:num w:numId="43">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compat>
  <w:rsids>
    <w:rsidRoot w:val="00456560"/>
    <w:rsid w:val="00456560"/>
    <w:rsid w:val="007E1E19"/>
    <w:rsid w:val="00EB196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56560"/>
    <w:rPr>
      <w:rFonts w:ascii="Arial" w:eastAsia="Arial" w:hAnsi="Arial" w:cs="Arial"/>
      <w:lang w:bidi="en-US"/>
    </w:rPr>
  </w:style>
  <w:style w:type="paragraph" w:styleId="Heading1">
    <w:name w:val="heading 1"/>
    <w:basedOn w:val="Normal"/>
    <w:uiPriority w:val="1"/>
    <w:qFormat/>
    <w:rsid w:val="00456560"/>
    <w:pPr>
      <w:spacing w:before="92"/>
      <w:ind w:left="200" w:right="1977"/>
      <w:jc w:val="center"/>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56560"/>
    <w:rPr>
      <w:rFonts w:ascii="Bookman Old Style" w:eastAsia="Bookman Old Style" w:hAnsi="Bookman Old Style" w:cs="Bookman Old Style"/>
      <w:sz w:val="28"/>
      <w:szCs w:val="28"/>
    </w:rPr>
  </w:style>
  <w:style w:type="paragraph" w:styleId="ListParagraph">
    <w:name w:val="List Paragraph"/>
    <w:basedOn w:val="Normal"/>
    <w:uiPriority w:val="1"/>
    <w:qFormat/>
    <w:rsid w:val="00456560"/>
    <w:pPr>
      <w:ind w:left="1918"/>
      <w:jc w:val="both"/>
    </w:pPr>
    <w:rPr>
      <w:rFonts w:ascii="Bookman Old Style" w:eastAsia="Bookman Old Style" w:hAnsi="Bookman Old Style" w:cs="Bookman Old Style"/>
    </w:rPr>
  </w:style>
  <w:style w:type="paragraph" w:customStyle="1" w:styleId="TableParagraph">
    <w:name w:val="Table Paragraph"/>
    <w:basedOn w:val="Normal"/>
    <w:uiPriority w:val="1"/>
    <w:qFormat/>
    <w:rsid w:val="0045656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eader" Target="header7.xml"/><Relationship Id="rId21" Type="http://schemas.openxmlformats.org/officeDocument/2006/relationships/hyperlink" Target="https://www.legislation.gov.au/Details/F2011L01551" TargetMode="External"/><Relationship Id="rId42" Type="http://schemas.openxmlformats.org/officeDocument/2006/relationships/hyperlink" Target="https://www.scc-csc.ca/case-dossier/info/webcasts-webdiffusions-eng.aspx" TargetMode="External"/><Relationship Id="rId63" Type="http://schemas.openxmlformats.org/officeDocument/2006/relationships/hyperlink" Target="https://www.echr.coe.int/Pages/home.aspx?p=hearings&amp;amp;c" TargetMode="External"/><Relationship Id="rId84" Type="http://schemas.openxmlformats.org/officeDocument/2006/relationships/hyperlink" Target="https://www.ynetnews.com/articles/0%2C7340%2CL-4592208%2C00.html" TargetMode="External"/><Relationship Id="rId138" Type="http://schemas.openxmlformats.org/officeDocument/2006/relationships/footer" Target="footer20.xml"/><Relationship Id="rId159" Type="http://schemas.openxmlformats.org/officeDocument/2006/relationships/hyperlink" Target="http://netk.net.au/judges/neuberger2.pdf" TargetMode="External"/><Relationship Id="rId170" Type="http://schemas.openxmlformats.org/officeDocument/2006/relationships/footer" Target="footer33.xml"/><Relationship Id="rId191" Type="http://schemas.openxmlformats.org/officeDocument/2006/relationships/hyperlink" Target="http://www.radiojustica.jus.br/" TargetMode="External"/><Relationship Id="rId196" Type="http://schemas.openxmlformats.org/officeDocument/2006/relationships/hyperlink" Target="http://www.youtube.com/user/IntlCriminalCourt/videos" TargetMode="External"/><Relationship Id="rId200" Type="http://schemas.openxmlformats.org/officeDocument/2006/relationships/hyperlink" Target="http://www.echr.coe.int/Pages/home.aspx?p=hearings&amp;amp;c" TargetMode="External"/><Relationship Id="rId16" Type="http://schemas.openxmlformats.org/officeDocument/2006/relationships/hyperlink" Target="https://courtsofnz.govt.nz/In-Court-Media-Review/In-Court-Media-Review/In-Court-Media-Coverage_-_consultation-paper_.pdf" TargetMode="External"/><Relationship Id="rId107" Type="http://schemas.openxmlformats.org/officeDocument/2006/relationships/hyperlink" Target="http://www.uscourts.gov/about-federal-courts/cameras-courts/history-cameras-courts" TargetMode="External"/><Relationship Id="rId11" Type="http://schemas.openxmlformats.org/officeDocument/2006/relationships/hyperlink" Target="http://www.hcourt.gov.au/index.php?option=com_acymailing&amp;amp;ctrl=archive&amp;amp;task=view&amp;amp;listid=6-judgment-delivery-notification&amp;amp;mailid=28-media-release" TargetMode="External"/><Relationship Id="rId32" Type="http://schemas.openxmlformats.org/officeDocument/2006/relationships/hyperlink" Target="https://www.supremecourt.wa.gov.au/T/transcripts_and_videos_2018.aspx?uid=9348-5501-0341-3842" TargetMode="External"/><Relationship Id="rId37" Type="http://schemas.openxmlformats.org/officeDocument/2006/relationships/hyperlink" Target="https://www.youtube.com/user/TVJustica" TargetMode="External"/><Relationship Id="rId53" Type="http://schemas.openxmlformats.org/officeDocument/2006/relationships/hyperlink" Target="https://www.legislation.gov.uk/ukpga/Geo5/15-16/86/section/41" TargetMode="External"/><Relationship Id="rId58" Type="http://schemas.openxmlformats.org/officeDocument/2006/relationships/hyperlink" Target="https://www.supremecourt.uk/live/" TargetMode="External"/><Relationship Id="rId74" Type="http://schemas.openxmlformats.org/officeDocument/2006/relationships/hyperlink" Target="http://www.irmct.org/en/cases" TargetMode="External"/><Relationship Id="rId79" Type="http://schemas.openxmlformats.org/officeDocument/2006/relationships/hyperlink" Target="http://www.niassembly.gov.uk/globalassets/documents/raise/publications/2012/justice/3812.pdf" TargetMode="External"/><Relationship Id="rId102" Type="http://schemas.openxmlformats.org/officeDocument/2006/relationships/hyperlink" Target="https://www.supremecourt.gov/oral_arguments/argument_transcript" TargetMode="External"/><Relationship Id="rId123" Type="http://schemas.openxmlformats.org/officeDocument/2006/relationships/header" Target="header10.xml"/><Relationship Id="rId128" Type="http://schemas.openxmlformats.org/officeDocument/2006/relationships/footer" Target="footer15.xml"/><Relationship Id="rId144" Type="http://schemas.openxmlformats.org/officeDocument/2006/relationships/footer" Target="footer23.xml"/><Relationship Id="rId149" Type="http://schemas.openxmlformats.org/officeDocument/2006/relationships/header" Target="header23.xml"/><Relationship Id="rId5" Type="http://schemas.openxmlformats.org/officeDocument/2006/relationships/footnotes" Target="footnotes.xml"/><Relationship Id="rId90" Type="http://schemas.openxmlformats.org/officeDocument/2006/relationships/footer" Target="footer2.xml"/><Relationship Id="rId95" Type="http://schemas.openxmlformats.org/officeDocument/2006/relationships/hyperlink" Target="http://www.scotland-judiciary.org.uk/25/1369/Report-of-the-Review-of-Policy-on-Recording-and-Broadcasting-of-Proceedings-in-Court--and-Use-of-Live-Text-Based-Communications" TargetMode="External"/><Relationship Id="rId160" Type="http://schemas.openxmlformats.org/officeDocument/2006/relationships/hyperlink" Target="http://www.supremecourt.uk/live/court-01.html" TargetMode="External"/><Relationship Id="rId165" Type="http://schemas.openxmlformats.org/officeDocument/2006/relationships/hyperlink" Target="http://www.supremecourt.uk/docs/practice-direction-08.pdf" TargetMode="External"/><Relationship Id="rId181" Type="http://schemas.openxmlformats.org/officeDocument/2006/relationships/hyperlink" Target="http://www.justice.govt.nz/about/news-and-media/media-centre/media-information/media-" TargetMode="External"/><Relationship Id="rId186" Type="http://schemas.openxmlformats.org/officeDocument/2006/relationships/hyperlink" Target="http://www.youtube.com/user/uscourts" TargetMode="External"/><Relationship Id="rId22" Type="http://schemas.openxmlformats.org/officeDocument/2006/relationships/hyperlink" Target="https://www.courts.qld.gov.au/__data/assets/pdf_file/0007/485224/protocol-for-recording-and-broadcasting-judgment-remarks.pdf" TargetMode="External"/><Relationship Id="rId27" Type="http://schemas.openxmlformats.org/officeDocument/2006/relationships/hyperlink" Target="http://www.supremecourt.justice.nsw.gov.au/Documents/Publications/Media%20Guidelines_Reporting%20Criminal%20Proceedings%20in%20the%20NSW%20Supreme%20Court_April%202016.pdf" TargetMode="External"/><Relationship Id="rId43" Type="http://schemas.openxmlformats.org/officeDocument/2006/relationships/hyperlink" Target="https://www.scc-csc.ca/case-dossier/info/webcasts-webdiffusions-eng.aspx" TargetMode="External"/><Relationship Id="rId48" Type="http://schemas.openxmlformats.org/officeDocument/2006/relationships/hyperlink" Target="https://www.chinalawtranslate.com/courtrules/?lang=en" TargetMode="External"/><Relationship Id="rId64" Type="http://schemas.openxmlformats.org/officeDocument/2006/relationships/hyperlink" Target="https://www.gesetze-im-internet.de/englisch_gvg/englisch_gvg.html" TargetMode="External"/><Relationship Id="rId69" Type="http://schemas.openxmlformats.org/officeDocument/2006/relationships/hyperlink" Target="https://www.icc-cpi.int/iccdocs/pids/publications/uicceng.pdf" TargetMode="External"/><Relationship Id="rId113" Type="http://schemas.openxmlformats.org/officeDocument/2006/relationships/header" Target="header5.xml"/><Relationship Id="rId118" Type="http://schemas.openxmlformats.org/officeDocument/2006/relationships/footer" Target="footer10.xml"/><Relationship Id="rId134" Type="http://schemas.openxmlformats.org/officeDocument/2006/relationships/footer" Target="footer18.xml"/><Relationship Id="rId139" Type="http://schemas.openxmlformats.org/officeDocument/2006/relationships/header" Target="header18.xml"/><Relationship Id="rId80" Type="http://schemas.openxmlformats.org/officeDocument/2006/relationships/hyperlink" Target="http://www.lawreform.ie/_fileupload/Reports/rContempt.htm" TargetMode="External"/><Relationship Id="rId85" Type="http://schemas.openxmlformats.org/officeDocument/2006/relationships/footer" Target="footer1.xml"/><Relationship Id="rId150" Type="http://schemas.openxmlformats.org/officeDocument/2006/relationships/footer" Target="footer26.xml"/><Relationship Id="rId155" Type="http://schemas.openxmlformats.org/officeDocument/2006/relationships/footer" Target="footer29.xml"/><Relationship Id="rId171" Type="http://schemas.openxmlformats.org/officeDocument/2006/relationships/hyperlink" Target="http://www.telegraph.co.uk/news/2016/07/27/crown-court-sentencing-being-" TargetMode="External"/><Relationship Id="rId176" Type="http://schemas.openxmlformats.org/officeDocument/2006/relationships/footer" Target="footer34.xml"/><Relationship Id="rId192" Type="http://schemas.openxmlformats.org/officeDocument/2006/relationships/hyperlink" Target="http://www.youtube.com/user/stf" TargetMode="External"/><Relationship Id="rId197" Type="http://schemas.openxmlformats.org/officeDocument/2006/relationships/hyperlink" Target="http://www.echr.coe.int/Documents/Rules_Court_ENG.pdf" TargetMode="External"/><Relationship Id="rId201" Type="http://schemas.openxmlformats.org/officeDocument/2006/relationships/header" Target="header28.xml"/><Relationship Id="rId12" Type="http://schemas.openxmlformats.org/officeDocument/2006/relationships/hyperlink" Target="http://www.hcourt.gov.au/cases/recent-av-recordings" TargetMode="External"/><Relationship Id="rId17" Type="http://schemas.openxmlformats.org/officeDocument/2006/relationships/hyperlink" Target="https://www.courtsofnz.govt.nz/In-Court-Media-Review/In-Court-Media-Review/ReporttoChiefJusticeonincourtmediacoverageF6_7_15_20150720.pdf" TargetMode="External"/><Relationship Id="rId33" Type="http://schemas.openxmlformats.org/officeDocument/2006/relationships/hyperlink" Target="https://www.supremecourt.tas.gov.au/__data/assets/pdf_file/0014/414221/Media-Guidelines-May-2018.pdf" TargetMode="External"/><Relationship Id="rId38" Type="http://schemas.openxmlformats.org/officeDocument/2006/relationships/hyperlink" Target="https://www.youtube.com/user/STF" TargetMode="External"/><Relationship Id="rId59" Type="http://schemas.openxmlformats.org/officeDocument/2006/relationships/hyperlink" Target="https://www.youtube.com/user/UKSupremeCourt" TargetMode="External"/><Relationship Id="rId103" Type="http://schemas.openxmlformats.org/officeDocument/2006/relationships/hyperlink" Target="https://www.supremecourt.gov/oral_arguments/argument_audio" TargetMode="External"/><Relationship Id="rId108" Type="http://schemas.openxmlformats.org/officeDocument/2006/relationships/hyperlink" Target="https://www.ca9.uscourts.gov/media/index_video.php" TargetMode="External"/><Relationship Id="rId124" Type="http://schemas.openxmlformats.org/officeDocument/2006/relationships/footer" Target="footer13.xml"/><Relationship Id="rId129" Type="http://schemas.openxmlformats.org/officeDocument/2006/relationships/header" Target="header13.xml"/><Relationship Id="rId54" Type="http://schemas.openxmlformats.org/officeDocument/2006/relationships/hyperlink" Target="https://www.legislation.gov.uk/ukpga/1981/49" TargetMode="External"/><Relationship Id="rId70" Type="http://schemas.openxmlformats.org/officeDocument/2006/relationships/hyperlink" Target="https://www.youtube.com/user/IntlCriminalCourt/featured" TargetMode="External"/><Relationship Id="rId75" Type="http://schemas.openxmlformats.org/officeDocument/2006/relationships/hyperlink" Target="https://www.youtube.com/channel/UCNPOPvnINPwtfjwEnYtIvYw" TargetMode="External"/><Relationship Id="rId91" Type="http://schemas.openxmlformats.org/officeDocument/2006/relationships/hyperlink" Target="http://www.scotland-judiciary.org.uk/Upload/Documents/ConsultationDocument.pdf" TargetMode="External"/><Relationship Id="rId96" Type="http://schemas.openxmlformats.org/officeDocument/2006/relationships/footer" Target="footer4.xml"/><Relationship Id="rId140" Type="http://schemas.openxmlformats.org/officeDocument/2006/relationships/footer" Target="footer21.xml"/><Relationship Id="rId145" Type="http://schemas.openxmlformats.org/officeDocument/2006/relationships/header" Target="header21.xml"/><Relationship Id="rId161" Type="http://schemas.openxmlformats.org/officeDocument/2006/relationships/hyperlink" Target="http://www.supremecourt.uk/live/court-01.html" TargetMode="External"/><Relationship Id="rId166" Type="http://schemas.openxmlformats.org/officeDocument/2006/relationships/hyperlink" Target="http://www.youtube.com/user/UKSupremeCourt" TargetMode="External"/><Relationship Id="rId182" Type="http://schemas.openxmlformats.org/officeDocument/2006/relationships/hyperlink" Target="http://www.justice.govt.nz/about/news-and-media/media-centre/media-information/media-" TargetMode="External"/><Relationship Id="rId187" Type="http://schemas.openxmlformats.org/officeDocument/2006/relationships/hyperlink" Target="http://www.youtube.com/user/uscourt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courts.qld.gov.au/__data/assets/pdf_file/0007/485224/protocol-for-recording-and-broadcasting-judgment-remarks.pdf" TargetMode="External"/><Relationship Id="rId28" Type="http://schemas.openxmlformats.org/officeDocument/2006/relationships/hyperlink" Target="http://www.supremecourt.justice.nsw.gov.au/Documents/Publications/Media%20Guidelines_Reporting%20Criminal%20Proceedings%20in%20the%20NSW%20Supreme%20Court_April%202016.pdf" TargetMode="External"/><Relationship Id="rId49" Type="http://schemas.openxmlformats.org/officeDocument/2006/relationships/hyperlink" Target="http://www.court.gov.cn/fabu-xiangqing-19372.html" TargetMode="External"/><Relationship Id="rId114" Type="http://schemas.openxmlformats.org/officeDocument/2006/relationships/footer" Target="footer8.xml"/><Relationship Id="rId119" Type="http://schemas.openxmlformats.org/officeDocument/2006/relationships/header" Target="header8.xml"/><Relationship Id="rId44" Type="http://schemas.openxmlformats.org/officeDocument/2006/relationships/hyperlink" Target="http://www.fca-caf.gc.ca/fca-caf_eng/media_eng.html" TargetMode="External"/><Relationship Id="rId60" Type="http://schemas.openxmlformats.org/officeDocument/2006/relationships/hyperlink" Target="https://www.theguardian.com/law/2013/oct/30/court-of-appeal-proceedings-televised" TargetMode="External"/><Relationship Id="rId65" Type="http://schemas.openxmlformats.org/officeDocument/2006/relationships/hyperlink" Target="https://www.bmjv.de/SharedDocs/Gesetzgebungsverfahren/Dokumente/BGBl_EM%C3%B6GG.pdf%3Bjsessionid%3DB96F37ED7F0163627DB7B0BF3343C555.2_cid297?__blob=publicationFile&amp;amp;v=1" TargetMode="External"/><Relationship Id="rId81" Type="http://schemas.openxmlformats.org/officeDocument/2006/relationships/hyperlink" Target="https://www.bbc.com/news/world-europe-41732226" TargetMode="External"/><Relationship Id="rId86" Type="http://schemas.openxmlformats.org/officeDocument/2006/relationships/hyperlink" Target="https://www.justice.govt.nz/about/news-and-media/media-centre/media-information/media-guide/appendices/appendix-c/" TargetMode="External"/><Relationship Id="rId130" Type="http://schemas.openxmlformats.org/officeDocument/2006/relationships/footer" Target="footer16.xml"/><Relationship Id="rId135" Type="http://schemas.openxmlformats.org/officeDocument/2006/relationships/header" Target="header16.xml"/><Relationship Id="rId151" Type="http://schemas.openxmlformats.org/officeDocument/2006/relationships/header" Target="header24.xml"/><Relationship Id="rId156" Type="http://schemas.openxmlformats.org/officeDocument/2006/relationships/footer" Target="footer30.xml"/><Relationship Id="rId177" Type="http://schemas.openxmlformats.org/officeDocument/2006/relationships/hyperlink" Target="http://www.courtsofnz.govt.nz/In-Court-Media-Review/In-Court-Media-" TargetMode="External"/><Relationship Id="rId198" Type="http://schemas.openxmlformats.org/officeDocument/2006/relationships/hyperlink" Target="http://www.echr.coe.int/Documents/Rules_Court_ENG.pdf" TargetMode="External"/><Relationship Id="rId172" Type="http://schemas.openxmlformats.org/officeDocument/2006/relationships/hyperlink" Target="http://www.scc-csc.ca/media/acc-eng.aspx" TargetMode="External"/><Relationship Id="rId193" Type="http://schemas.openxmlformats.org/officeDocument/2006/relationships/hyperlink" Target="http://www.icc-cpi.int/" TargetMode="External"/><Relationship Id="rId202" Type="http://schemas.openxmlformats.org/officeDocument/2006/relationships/fontTable" Target="fontTable.xml"/><Relationship Id="rId13" Type="http://schemas.openxmlformats.org/officeDocument/2006/relationships/hyperlink" Target="http://www.hcourt.gov.au/cases/recent-av-recordings" TargetMode="External"/><Relationship Id="rId18" Type="http://schemas.openxmlformats.org/officeDocument/2006/relationships/hyperlink" Target="https://www.courtsofnz.govt.nz/In-Court-Media-Review/In-Court-Media-Review/ReporttoChiefJusticeonincourtmediacoverageF6_7_15_20150720.pdf" TargetMode="External"/><Relationship Id="rId39" Type="http://schemas.openxmlformats.org/officeDocument/2006/relationships/hyperlink" Target="http://www.cpac.ca/en/programs/supreme-court-hearings/" TargetMode="External"/><Relationship Id="rId109" Type="http://schemas.openxmlformats.org/officeDocument/2006/relationships/header" Target="header4.xml"/><Relationship Id="rId34" Type="http://schemas.openxmlformats.org/officeDocument/2006/relationships/hyperlink" Target="https://www.supremecourt.tas.gov.au/__data/assets/pdf_file/0014/414221/Media-Guidelines-May-2018.pdf" TargetMode="External"/><Relationship Id="rId50" Type="http://schemas.openxmlformats.org/officeDocument/2006/relationships/hyperlink" Target="http://tingshen.court.gov.cn/" TargetMode="External"/><Relationship Id="rId55" Type="http://schemas.openxmlformats.org/officeDocument/2006/relationships/hyperlink" Target="https://www.legislation.gov.uk/ukpga/2005/4/section/47" TargetMode="External"/><Relationship Id="rId76" Type="http://schemas.openxmlformats.org/officeDocument/2006/relationships/hyperlink" Target="https://www.supremecourt.uk/news/access-to-supreme-court-hearings-in-belfast.html" TargetMode="External"/><Relationship Id="rId97" Type="http://schemas.openxmlformats.org/officeDocument/2006/relationships/header" Target="header2.xml"/><Relationship Id="rId104" Type="http://schemas.openxmlformats.org/officeDocument/2006/relationships/header" Target="header3.xml"/><Relationship Id="rId120" Type="http://schemas.openxmlformats.org/officeDocument/2006/relationships/footer" Target="footer11.xml"/><Relationship Id="rId125" Type="http://schemas.openxmlformats.org/officeDocument/2006/relationships/header" Target="header11.xml"/><Relationship Id="rId141" Type="http://schemas.openxmlformats.org/officeDocument/2006/relationships/header" Target="header19.xml"/><Relationship Id="rId146" Type="http://schemas.openxmlformats.org/officeDocument/2006/relationships/footer" Target="footer24.xml"/><Relationship Id="rId167" Type="http://schemas.openxmlformats.org/officeDocument/2006/relationships/hyperlink" Target="http://www.youtube.com/user/UKSupremeCourt" TargetMode="External"/><Relationship Id="rId188" Type="http://schemas.openxmlformats.org/officeDocument/2006/relationships/footer" Target="footer36.xml"/><Relationship Id="rId7" Type="http://schemas.openxmlformats.org/officeDocument/2006/relationships/header" Target="header1.xml"/><Relationship Id="rId71" Type="http://schemas.openxmlformats.org/officeDocument/2006/relationships/hyperlink" Target="http://icr.icty.org/" TargetMode="External"/><Relationship Id="rId92" Type="http://schemas.openxmlformats.org/officeDocument/2006/relationships/footer" Target="footer3.xml"/><Relationship Id="rId162" Type="http://schemas.openxmlformats.org/officeDocument/2006/relationships/header" Target="header27.xml"/><Relationship Id="rId183" Type="http://schemas.openxmlformats.org/officeDocument/2006/relationships/footer" Target="footer35.xml"/><Relationship Id="rId2" Type="http://schemas.openxmlformats.org/officeDocument/2006/relationships/styles" Target="styles.xml"/><Relationship Id="rId29" Type="http://schemas.openxmlformats.org/officeDocument/2006/relationships/hyperlink" Target="http://www.supremecourt.justice.nsw.gov.au/Documents/Publications/Media%20Guidelines_Reporting%20Criminal%20Proceedings%20in%20the%20NSW%20Supreme%20Court_April%202016.pdf" TargetMode="External"/><Relationship Id="rId24" Type="http://schemas.openxmlformats.org/officeDocument/2006/relationships/hyperlink" Target="https://www.courts.qld.gov.au/__data/assets/pdf_file/0004/225553/sc-pd-8of2014.pdf" TargetMode="External"/><Relationship Id="rId40" Type="http://schemas.openxmlformats.org/officeDocument/2006/relationships/hyperlink" Target="https://www.scc-csc.ca/case-dossier/info/hear-aud-eng.aspx" TargetMode="External"/><Relationship Id="rId45" Type="http://schemas.openxmlformats.org/officeDocument/2006/relationships/hyperlink" Target="http://www.fct-cf.gc.ca/fc_cf_en/MediaPolicy.html" TargetMode="External"/><Relationship Id="rId66" Type="http://schemas.openxmlformats.org/officeDocument/2006/relationships/hyperlink" Target="https://www.bmjv.de/SharedDocs/Gesetzgebungsverfahren/Dokumente/BGBl_EM%C3%B6GG.pdf%3Bjsessionid%3DB96F37ED7F0163627DB7B0BF3343C555.2_cid297?__blob=publicationFile&amp;amp;v=1" TargetMode="External"/><Relationship Id="rId87" Type="http://schemas.openxmlformats.org/officeDocument/2006/relationships/hyperlink" Target="https://www.justice.govt.nz/about/news-and-media/media-centre/media-information/media-guide/appendices/appendix-c/" TargetMode="External"/><Relationship Id="rId110" Type="http://schemas.openxmlformats.org/officeDocument/2006/relationships/footer" Target="footer7.xml"/><Relationship Id="rId115" Type="http://schemas.openxmlformats.org/officeDocument/2006/relationships/header" Target="header6.xml"/><Relationship Id="rId131" Type="http://schemas.openxmlformats.org/officeDocument/2006/relationships/header" Target="header14.xml"/><Relationship Id="rId136" Type="http://schemas.openxmlformats.org/officeDocument/2006/relationships/footer" Target="footer19.xml"/><Relationship Id="rId157" Type="http://schemas.openxmlformats.org/officeDocument/2006/relationships/header" Target="header26.xml"/><Relationship Id="rId178" Type="http://schemas.openxmlformats.org/officeDocument/2006/relationships/hyperlink" Target="http://www.courtsofnz.govt.nz/In-Court-Media-Review/In-Court-Media-" TargetMode="External"/><Relationship Id="rId61" Type="http://schemas.openxmlformats.org/officeDocument/2006/relationships/hyperlink" Target="http://www.legislation.gov.uk/uksi/2016/612/pdfs/uksi_20160612_en.pdf" TargetMode="External"/><Relationship Id="rId82" Type="http://schemas.openxmlformats.org/officeDocument/2006/relationships/hyperlink" Target="http://www.cardozoaelj.com/wp-content/uploads/2017/02/35.1-Ravid.pdf" TargetMode="External"/><Relationship Id="rId152" Type="http://schemas.openxmlformats.org/officeDocument/2006/relationships/footer" Target="footer27.xml"/><Relationship Id="rId173" Type="http://schemas.openxmlformats.org/officeDocument/2006/relationships/hyperlink" Target="http://www.scc-csc.ca/media/acc-eng.aspx" TargetMode="External"/><Relationship Id="rId194" Type="http://schemas.openxmlformats.org/officeDocument/2006/relationships/hyperlink" Target="http://www.icc-cpi.int/" TargetMode="External"/><Relationship Id="rId199" Type="http://schemas.openxmlformats.org/officeDocument/2006/relationships/hyperlink" Target="http://www.echr.coe.int/Pages/home.aspx?p=hearings&amp;amp;c" TargetMode="External"/><Relationship Id="rId203" Type="http://schemas.openxmlformats.org/officeDocument/2006/relationships/theme" Target="theme/theme1.xml"/><Relationship Id="rId19" Type="http://schemas.openxmlformats.org/officeDocument/2006/relationships/hyperlink" Target="http://www.fedcourt.gov.au/digital-law-library/videos" TargetMode="External"/><Relationship Id="rId14" Type="http://schemas.openxmlformats.org/officeDocument/2006/relationships/hyperlink" Target="http://www.hcourt.gov.au/about/photography-and-recording" TargetMode="External"/><Relationship Id="rId30" Type="http://schemas.openxmlformats.org/officeDocument/2006/relationships/hyperlink" Target="http://www.nt.gov.au/justice/ntmc/media/documents/Media_Guide.pdf" TargetMode="External"/><Relationship Id="rId35" Type="http://schemas.openxmlformats.org/officeDocument/2006/relationships/hyperlink" Target="http://www.tvjustica.jus.br/" TargetMode="External"/><Relationship Id="rId56" Type="http://schemas.openxmlformats.org/officeDocument/2006/relationships/hyperlink" Target="http://www.legislation.gov.uk/ukpga/2013/22/contents/enacted" TargetMode="External"/><Relationship Id="rId77" Type="http://schemas.openxmlformats.org/officeDocument/2006/relationships/hyperlink" Target="https://www.supremecourt.uk/news/access-to-supreme-court-hearings-in-belfast.html" TargetMode="External"/><Relationship Id="rId100" Type="http://schemas.openxmlformats.org/officeDocument/2006/relationships/hyperlink" Target="https://arstechnica.com/wp-content/uploads/2017/10/scotusletter.pdf" TargetMode="External"/><Relationship Id="rId105" Type="http://schemas.openxmlformats.org/officeDocument/2006/relationships/footer" Target="footer6.xml"/><Relationship Id="rId126" Type="http://schemas.openxmlformats.org/officeDocument/2006/relationships/footer" Target="footer14.xml"/><Relationship Id="rId147" Type="http://schemas.openxmlformats.org/officeDocument/2006/relationships/header" Target="header22.xml"/><Relationship Id="rId168" Type="http://schemas.openxmlformats.org/officeDocument/2006/relationships/hyperlink" Target="http://www.theguardian.com/law/2013/oct/23/televising-courts-live-broadcasting-joshua-rozenberg" TargetMode="External"/><Relationship Id="rId8" Type="http://schemas.openxmlformats.org/officeDocument/2006/relationships/hyperlink" Target="http://www.hcourt.gov.au/cases/recent-av-recordings" TargetMode="External"/><Relationship Id="rId51" Type="http://schemas.openxmlformats.org/officeDocument/2006/relationships/hyperlink" Target="http://www.zjsfgkw.cn/CourtHearing/Video" TargetMode="External"/><Relationship Id="rId72" Type="http://schemas.openxmlformats.org/officeDocument/2006/relationships/hyperlink" Target="http://www.icty.org/en/press/tribunal-social-media-channels-go-live" TargetMode="External"/><Relationship Id="rId93" Type="http://schemas.openxmlformats.org/officeDocument/2006/relationships/hyperlink" Target="http://www.scotland-judiciary.org.uk/25/1369/Report-of-the-Review-of-Policy-on-Recording-and-Broadcasting-of-Proceedings-in-Court--and-Use-of-Live-Text-Based-Communications" TargetMode="External"/><Relationship Id="rId98" Type="http://schemas.openxmlformats.org/officeDocument/2006/relationships/footer" Target="footer5.xml"/><Relationship Id="rId121" Type="http://schemas.openxmlformats.org/officeDocument/2006/relationships/header" Target="header9.xml"/><Relationship Id="rId142" Type="http://schemas.openxmlformats.org/officeDocument/2006/relationships/footer" Target="footer22.xml"/><Relationship Id="rId163" Type="http://schemas.openxmlformats.org/officeDocument/2006/relationships/footer" Target="footer32.xml"/><Relationship Id="rId184" Type="http://schemas.openxmlformats.org/officeDocument/2006/relationships/hyperlink" Target="http://www.supremecourt.gov/oral_arguments/argument_audio/2017" TargetMode="External"/><Relationship Id="rId189" Type="http://schemas.openxmlformats.org/officeDocument/2006/relationships/hyperlink" Target="http://www.tvjustica.jus.br/index/conheca" TargetMode="External"/><Relationship Id="rId3" Type="http://schemas.openxmlformats.org/officeDocument/2006/relationships/settings" Target="settings.xml"/><Relationship Id="rId25" Type="http://schemas.openxmlformats.org/officeDocument/2006/relationships/hyperlink" Target="http://www.supremecourt.justice.nsw.gov.au/Documents/Forms%20and%20Fees/Media%20Forms/recording_and_broadcasting_of_judgment_remarks_policy_1014v2.pdf" TargetMode="External"/><Relationship Id="rId46" Type="http://schemas.openxmlformats.org/officeDocument/2006/relationships/hyperlink" Target="http://tingshen.court.gov.cn/court/0" TargetMode="External"/><Relationship Id="rId67" Type="http://schemas.openxmlformats.org/officeDocument/2006/relationships/hyperlink" Target="https://www.bmjv.de/SharedDocs/Gesetzgebungsverfahren/Dokumente/BGBl_EM%C3%B6GG.pdf%3Bjsessionid%3DB96F37ED7F0163627DB7B0BF3343C555.2_cid297?__blob=publicationFile&amp;amp;v=1" TargetMode="External"/><Relationship Id="rId116" Type="http://schemas.openxmlformats.org/officeDocument/2006/relationships/footer" Target="footer9.xml"/><Relationship Id="rId137" Type="http://schemas.openxmlformats.org/officeDocument/2006/relationships/header" Target="header17.xml"/><Relationship Id="rId158" Type="http://schemas.openxmlformats.org/officeDocument/2006/relationships/footer" Target="footer31.xml"/><Relationship Id="rId20" Type="http://schemas.openxmlformats.org/officeDocument/2006/relationships/hyperlink" Target="http://www.fedcourt.gov.au/digital-law-library/videos" TargetMode="External"/><Relationship Id="rId41" Type="http://schemas.openxmlformats.org/officeDocument/2006/relationships/hyperlink" Target="https://www.scc-csc.ca/case-dossier/info/hear-aud-eng.aspx" TargetMode="External"/><Relationship Id="rId62" Type="http://schemas.openxmlformats.org/officeDocument/2006/relationships/hyperlink" Target="https://www.echr.coe.int/Documents/Rules_Court_ENG.pdf" TargetMode="External"/><Relationship Id="rId83" Type="http://schemas.openxmlformats.org/officeDocument/2006/relationships/hyperlink" Target="http://www.wipo.int/wipolex/en/details.jsp?id=15289" TargetMode="External"/><Relationship Id="rId88" Type="http://schemas.openxmlformats.org/officeDocument/2006/relationships/hyperlink" Target="https://www.justice.govt.nz/about/news-and-media/media-centre/media-information/media-guide/appendices/appendix-d/" TargetMode="External"/><Relationship Id="rId111" Type="http://schemas.openxmlformats.org/officeDocument/2006/relationships/hyperlink" Target="https://www.ncsc.org/Topics/Media/Media-Relations/State-Links.aspx?cat=Cameras%20in%20the%20Courtroom" TargetMode="External"/><Relationship Id="rId132" Type="http://schemas.openxmlformats.org/officeDocument/2006/relationships/footer" Target="footer17.xml"/><Relationship Id="rId153" Type="http://schemas.openxmlformats.org/officeDocument/2006/relationships/header" Target="header25.xml"/><Relationship Id="rId174" Type="http://schemas.openxmlformats.org/officeDocument/2006/relationships/hyperlink" Target="http://www.hcourt.gov.au/assets/news/MR-audio-visual-recordings-Oct13.pdf" TargetMode="External"/><Relationship Id="rId179" Type="http://schemas.openxmlformats.org/officeDocument/2006/relationships/hyperlink" Target="http://www.courtsofnz.govt.nz/going-" TargetMode="External"/><Relationship Id="rId195" Type="http://schemas.openxmlformats.org/officeDocument/2006/relationships/hyperlink" Target="http://www.youtube.com/user/IntlCriminalCourt/videos" TargetMode="External"/><Relationship Id="rId190" Type="http://schemas.openxmlformats.org/officeDocument/2006/relationships/hyperlink" Target="http://www.tvjustica.jus.br/" TargetMode="External"/><Relationship Id="rId15" Type="http://schemas.openxmlformats.org/officeDocument/2006/relationships/hyperlink" Target="https://courtsofnz.govt.nz/In-Court-Media-Review/In-Court-Media-Review/In-Court-Media-Coverage_-_consultation-paper_.pdf" TargetMode="External"/><Relationship Id="rId36" Type="http://schemas.openxmlformats.org/officeDocument/2006/relationships/hyperlink" Target="http://www.radiojustica.jus.br/" TargetMode="External"/><Relationship Id="rId57" Type="http://schemas.openxmlformats.org/officeDocument/2006/relationships/hyperlink" Target="https://www.supremecourt.uk/docs/practice-direction-08.pdf" TargetMode="External"/><Relationship Id="rId106" Type="http://schemas.openxmlformats.org/officeDocument/2006/relationships/hyperlink" Target="https://judiciary.house.gov/wp-content/uploads/2013/07/Criminal2016.pdf" TargetMode="External"/><Relationship Id="rId127" Type="http://schemas.openxmlformats.org/officeDocument/2006/relationships/header" Target="header12.xml"/><Relationship Id="rId10" Type="http://schemas.openxmlformats.org/officeDocument/2006/relationships/hyperlink" Target="http://www.hcourt.gov.au/index.php?option=com_acymailing&amp;amp;ctrl=archive&amp;amp;task=view&amp;amp;listid=6-judgment-delivery-notification&amp;amp;mailid=28-media-release" TargetMode="External"/><Relationship Id="rId31" Type="http://schemas.openxmlformats.org/officeDocument/2006/relationships/hyperlink" Target="https://www.supremecourt.wa.gov.au/T/transcripts_and_videos_2018.aspx?uid=9348-5501-0341-3842" TargetMode="External"/><Relationship Id="rId52" Type="http://schemas.openxmlformats.org/officeDocument/2006/relationships/hyperlink" Target="http://zj.sifayun.com/?courtId=5168" TargetMode="External"/><Relationship Id="rId73" Type="http://schemas.openxmlformats.org/officeDocument/2006/relationships/hyperlink" Target="http://www.icty.org/en/press/tribunal-social-media-channels-go-live" TargetMode="External"/><Relationship Id="rId78" Type="http://schemas.openxmlformats.org/officeDocument/2006/relationships/hyperlink" Target="http://www.niassembly.gov.uk/globalassets/documents/raise/publications/2012/justice/3812.pdf" TargetMode="External"/><Relationship Id="rId94" Type="http://schemas.openxmlformats.org/officeDocument/2006/relationships/hyperlink" Target="http://www.scotland-judiciary.org.uk/25/1369/Report-of-the-Review-of-Policy-on-Recording-and-Broadcasting-of-Proceedings-in-Court--and-Use-of-Live-Text-Based-Communications" TargetMode="External"/><Relationship Id="rId99" Type="http://schemas.openxmlformats.org/officeDocument/2006/relationships/hyperlink" Target="https://www.congress.gov/110/crpt/srpt448/CRPT-110srpt448.pdf" TargetMode="External"/><Relationship Id="rId101" Type="http://schemas.openxmlformats.org/officeDocument/2006/relationships/hyperlink" Target="https://scholarship.kentlaw.iit.edu/cgi/viewcontent.cgi?article=4207&amp;amp;context=cklawreview" TargetMode="External"/><Relationship Id="rId122" Type="http://schemas.openxmlformats.org/officeDocument/2006/relationships/footer" Target="footer12.xml"/><Relationship Id="rId143" Type="http://schemas.openxmlformats.org/officeDocument/2006/relationships/header" Target="header20.xml"/><Relationship Id="rId148" Type="http://schemas.openxmlformats.org/officeDocument/2006/relationships/footer" Target="footer25.xml"/><Relationship Id="rId164" Type="http://schemas.openxmlformats.org/officeDocument/2006/relationships/hyperlink" Target="http://www.supremecourt.uk/docs/practice-direction-08.pdf" TargetMode="External"/><Relationship Id="rId169" Type="http://schemas.openxmlformats.org/officeDocument/2006/relationships/hyperlink" Target="http://www.theguardian.com/law/2013/oct/23/televising-courts-live-broadcasting-joshua-rozenberg" TargetMode="External"/><Relationship Id="rId185" Type="http://schemas.openxmlformats.org/officeDocument/2006/relationships/hyperlink" Target="http://www.supremecourt.gov/oral_arguments/argument_audio/2017" TargetMode="External"/><Relationship Id="rId4" Type="http://schemas.openxmlformats.org/officeDocument/2006/relationships/webSettings" Target="webSettings.xml"/><Relationship Id="rId9" Type="http://schemas.openxmlformats.org/officeDocument/2006/relationships/hyperlink" Target="http://www.hcourt.gov.au/cases/recent-av-recordings" TargetMode="External"/><Relationship Id="rId180" Type="http://schemas.openxmlformats.org/officeDocument/2006/relationships/hyperlink" Target="http://www.courtsofnz.govt.nz/going-" TargetMode="External"/><Relationship Id="rId26" Type="http://schemas.openxmlformats.org/officeDocument/2006/relationships/hyperlink" Target="http://www.supremecourt.justice.nsw.gov.au/Documents/Forms%20and%20Fees/Media%20Forms/recording_and_broadcasting_of_judgment_remarks_policy_1014v2.pdf" TargetMode="External"/><Relationship Id="rId47" Type="http://schemas.openxmlformats.org/officeDocument/2006/relationships/hyperlink" Target="http://www.law-lib.com/law/law_view.asp?id=324868" TargetMode="External"/><Relationship Id="rId68" Type="http://schemas.openxmlformats.org/officeDocument/2006/relationships/hyperlink" Target="https://www.icc-cpi.int/" TargetMode="External"/><Relationship Id="rId89" Type="http://schemas.openxmlformats.org/officeDocument/2006/relationships/hyperlink" Target="https://www.justice.govt.nz/about/news-and-media/media-centre/media-information/media-guide/appendices/appendix-d/" TargetMode="External"/><Relationship Id="rId112" Type="http://schemas.openxmlformats.org/officeDocument/2006/relationships/hyperlink" Target="https://www.ncsc.org/Topics/Media/Media-Relations/State-Links.aspx?cat=Cameras%20in%20the%20Courtroom" TargetMode="External"/><Relationship Id="rId133" Type="http://schemas.openxmlformats.org/officeDocument/2006/relationships/header" Target="header15.xml"/><Relationship Id="rId154" Type="http://schemas.openxmlformats.org/officeDocument/2006/relationships/footer" Target="footer28.xml"/><Relationship Id="rId175" Type="http://schemas.openxmlformats.org/officeDocument/2006/relationships/hyperlink" Target="http://www.hcourt.gov.au/about/photography-and-recordin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justice.govt.nz/about/news-and-media/media-centre/media-information/media-guide/appendices/appendix-e/" TargetMode="External"/><Relationship Id="rId1" Type="http://schemas.openxmlformats.org/officeDocument/2006/relationships/hyperlink" Target="https://www.justice.govt.nz/about/news-and-media/media-centre/media-information/media-guide/appendices/appendix-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justice.govt.nz/about/news-and-media/media-centre/media-information/media-guide/appendices/appendix-f/" TargetMode="External"/><Relationship Id="rId1" Type="http://schemas.openxmlformats.org/officeDocument/2006/relationships/hyperlink" Target="https://www.justice.govt.nz/about/news-and-media/media-centre/media-information/media-guide/appendices/appendix-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25764</Words>
  <Characters>146859</Characters>
  <Application>Microsoft Office Word</Application>
  <DocSecurity>0</DocSecurity>
  <Lines>1223</Lines>
  <Paragraphs>344</Paragraphs>
  <ScaleCrop>false</ScaleCrop>
  <Company/>
  <LinksUpToDate>false</LinksUpToDate>
  <CharactersWithSpaces>172279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2018-12-21T06:20:00Z</dcterms:created>
  <dcterms:modified xsi:type="dcterms:W3CDTF">2018-12-21T06:20:00Z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2018-12-21T00:00:00Z</vt:filetime>
  </property>
</Properties>
</file>