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38" w:rsidRPr="000D4E38" w:rsidRDefault="000D4E38" w:rsidP="00002865">
      <w:pPr>
        <w:jc w:val="center"/>
        <w:rPr>
          <w:b/>
          <w:bCs/>
          <w:szCs w:val="20"/>
        </w:rPr>
      </w:pPr>
      <w:r w:rsidRPr="000D4E38">
        <w:rPr>
          <w:b/>
          <w:bCs/>
          <w:szCs w:val="20"/>
        </w:rPr>
        <w:t>SUPREME COURT OF INDIA</w:t>
      </w:r>
    </w:p>
    <w:p w:rsidR="000D4E38" w:rsidRDefault="000D4E38" w:rsidP="00002865">
      <w:pPr>
        <w:jc w:val="center"/>
        <w:rPr>
          <w:szCs w:val="20"/>
        </w:rPr>
      </w:pPr>
    </w:p>
    <w:p w:rsidR="000D4E38" w:rsidRDefault="000D4E38" w:rsidP="00002865">
      <w:pPr>
        <w:jc w:val="center"/>
        <w:rPr>
          <w:szCs w:val="20"/>
        </w:rPr>
      </w:pPr>
      <w:r w:rsidRPr="000D4E38">
        <w:rPr>
          <w:szCs w:val="20"/>
        </w:rPr>
        <w:t>Sangeeta</w:t>
      </w:r>
    </w:p>
    <w:p w:rsidR="000D4E38" w:rsidRDefault="000D4E38" w:rsidP="00002865">
      <w:pPr>
        <w:jc w:val="center"/>
        <w:rPr>
          <w:szCs w:val="20"/>
        </w:rPr>
      </w:pPr>
    </w:p>
    <w:p w:rsidR="000D4E38" w:rsidRDefault="000D4E38" w:rsidP="00002865">
      <w:pPr>
        <w:jc w:val="center"/>
        <w:rPr>
          <w:szCs w:val="20"/>
        </w:rPr>
      </w:pPr>
      <w:r>
        <w:rPr>
          <w:szCs w:val="20"/>
        </w:rPr>
        <w:t>Vs.</w:t>
      </w:r>
    </w:p>
    <w:p w:rsidR="000D4E38" w:rsidRPr="000D4E38" w:rsidRDefault="000D4E38" w:rsidP="00002865">
      <w:pPr>
        <w:jc w:val="center"/>
        <w:rPr>
          <w:szCs w:val="20"/>
        </w:rPr>
      </w:pPr>
    </w:p>
    <w:p w:rsidR="000D4E38" w:rsidRDefault="000D4E38" w:rsidP="00002865">
      <w:pPr>
        <w:jc w:val="center"/>
        <w:rPr>
          <w:szCs w:val="20"/>
        </w:rPr>
      </w:pPr>
      <w:r w:rsidRPr="000D4E38">
        <w:rPr>
          <w:szCs w:val="20"/>
        </w:rPr>
        <w:t>Krishan Kumar</w:t>
      </w:r>
    </w:p>
    <w:p w:rsidR="000D4E38" w:rsidRDefault="000D4E38" w:rsidP="00002865">
      <w:pPr>
        <w:jc w:val="center"/>
        <w:rPr>
          <w:szCs w:val="20"/>
        </w:rPr>
      </w:pPr>
    </w:p>
    <w:p w:rsidR="000D4E38" w:rsidRDefault="000D4E38" w:rsidP="00002865">
      <w:pPr>
        <w:jc w:val="center"/>
        <w:rPr>
          <w:szCs w:val="20"/>
        </w:rPr>
      </w:pPr>
      <w:r>
        <w:rPr>
          <w:szCs w:val="20"/>
        </w:rPr>
        <w:t>C.A.No.</w:t>
      </w:r>
      <w:r w:rsidRPr="000D4E38">
        <w:rPr>
          <w:szCs w:val="20"/>
        </w:rPr>
        <w:t>10167/2018</w:t>
      </w:r>
    </w:p>
    <w:p w:rsidR="00002865" w:rsidRDefault="00002865" w:rsidP="00002865">
      <w:pPr>
        <w:jc w:val="center"/>
        <w:rPr>
          <w:szCs w:val="20"/>
        </w:rPr>
      </w:pPr>
    </w:p>
    <w:p w:rsidR="00002865" w:rsidRDefault="00002865" w:rsidP="00002865">
      <w:pPr>
        <w:jc w:val="center"/>
        <w:rPr>
          <w:szCs w:val="20"/>
        </w:rPr>
      </w:pPr>
      <w:r>
        <w:rPr>
          <w:szCs w:val="20"/>
        </w:rPr>
        <w:t>(Kurian Joseph and A.M.Khanwilkar,JJ.,)</w:t>
      </w:r>
    </w:p>
    <w:p w:rsidR="00002865" w:rsidRDefault="00002865" w:rsidP="00002865">
      <w:pPr>
        <w:jc w:val="center"/>
        <w:rPr>
          <w:szCs w:val="20"/>
        </w:rPr>
      </w:pPr>
    </w:p>
    <w:p w:rsidR="00002865" w:rsidRDefault="00002865" w:rsidP="00002865">
      <w:pPr>
        <w:jc w:val="center"/>
        <w:rPr>
          <w:szCs w:val="20"/>
        </w:rPr>
      </w:pPr>
      <w:r>
        <w:rPr>
          <w:szCs w:val="20"/>
        </w:rPr>
        <w:t>03.10.2018</w:t>
      </w:r>
    </w:p>
    <w:p w:rsidR="000D4E38" w:rsidRPr="000D4E38" w:rsidRDefault="000D4E38" w:rsidP="00002865">
      <w:pPr>
        <w:jc w:val="center"/>
        <w:rPr>
          <w:b/>
          <w:bCs/>
          <w:szCs w:val="20"/>
        </w:rPr>
      </w:pPr>
    </w:p>
    <w:p w:rsidR="000D4E38" w:rsidRPr="000D4E38" w:rsidRDefault="000D4E38" w:rsidP="00002865">
      <w:pPr>
        <w:jc w:val="center"/>
        <w:rPr>
          <w:b/>
          <w:bCs/>
          <w:szCs w:val="20"/>
        </w:rPr>
      </w:pPr>
      <w:r w:rsidRPr="000D4E38">
        <w:rPr>
          <w:b/>
          <w:bCs/>
          <w:szCs w:val="20"/>
        </w:rPr>
        <w:t>JUDGMENT</w:t>
      </w:r>
    </w:p>
    <w:p w:rsidR="000D4E38" w:rsidRPr="000D4E38" w:rsidRDefault="000D4E38" w:rsidP="000D4E38">
      <w:pPr>
        <w:jc w:val="both"/>
        <w:rPr>
          <w:b/>
          <w:bCs/>
          <w:szCs w:val="20"/>
        </w:rPr>
      </w:pPr>
    </w:p>
    <w:p w:rsidR="000D4E38" w:rsidRPr="000D4E38" w:rsidRDefault="000D4E38" w:rsidP="000D4E38">
      <w:pPr>
        <w:jc w:val="both"/>
        <w:rPr>
          <w:b/>
          <w:bCs/>
          <w:szCs w:val="20"/>
        </w:rPr>
      </w:pPr>
      <w:r w:rsidRPr="000D4E38">
        <w:rPr>
          <w:b/>
          <w:bCs/>
          <w:szCs w:val="20"/>
        </w:rPr>
        <w:t>Kurian Joseph,J.,</w:t>
      </w:r>
    </w:p>
    <w:p w:rsidR="000D4E38" w:rsidRDefault="000D4E38" w:rsidP="000D4E38">
      <w:pPr>
        <w:jc w:val="both"/>
        <w:rPr>
          <w:szCs w:val="20"/>
        </w:rPr>
      </w:pPr>
    </w:p>
    <w:p w:rsidR="000D4E38" w:rsidRDefault="000D4E38" w:rsidP="000D4E38">
      <w:pPr>
        <w:jc w:val="both"/>
        <w:rPr>
          <w:szCs w:val="20"/>
        </w:rPr>
      </w:pPr>
      <w:r>
        <w:rPr>
          <w:szCs w:val="20"/>
        </w:rPr>
        <w:t xml:space="preserve">SLP(C)No.27052 of </w:t>
      </w:r>
      <w:r w:rsidRPr="000D4E38">
        <w:rPr>
          <w:szCs w:val="20"/>
        </w:rPr>
        <w:t>2018</w:t>
      </w:r>
    </w:p>
    <w:p w:rsidR="000D4E38" w:rsidRPr="000D4E38" w:rsidRDefault="000D4E38" w:rsidP="000D4E38">
      <w:pPr>
        <w:jc w:val="both"/>
        <w:rPr>
          <w:szCs w:val="20"/>
        </w:rPr>
      </w:pPr>
    </w:p>
    <w:p w:rsidR="000D4E38" w:rsidRPr="000D4E38" w:rsidRDefault="00002865" w:rsidP="000D4E38">
      <w:pPr>
        <w:jc w:val="both"/>
        <w:rPr>
          <w:szCs w:val="20"/>
        </w:rPr>
      </w:pPr>
      <w:r>
        <w:rPr>
          <w:szCs w:val="20"/>
        </w:rPr>
        <w:t xml:space="preserve">1. </w:t>
      </w:r>
      <w:r w:rsidR="000D4E38" w:rsidRPr="000D4E38">
        <w:rPr>
          <w:szCs w:val="20"/>
        </w:rPr>
        <w:t>Leave granted.</w:t>
      </w:r>
    </w:p>
    <w:p w:rsidR="00002865" w:rsidRDefault="00002865" w:rsidP="000D4E38">
      <w:pPr>
        <w:jc w:val="both"/>
        <w:rPr>
          <w:szCs w:val="20"/>
        </w:rPr>
      </w:pPr>
    </w:p>
    <w:p w:rsidR="000D4E38" w:rsidRPr="000D4E38" w:rsidRDefault="00002865" w:rsidP="000D4E38">
      <w:pPr>
        <w:jc w:val="both"/>
        <w:rPr>
          <w:szCs w:val="20"/>
        </w:rPr>
      </w:pPr>
      <w:r>
        <w:rPr>
          <w:szCs w:val="20"/>
        </w:rPr>
        <w:t xml:space="preserve">2. </w:t>
      </w:r>
      <w:r w:rsidR="000D4E38" w:rsidRPr="000D4E38">
        <w:rPr>
          <w:szCs w:val="20"/>
        </w:rPr>
        <w:t>In the nature of the order we propose to pass, it is not necessary to issue notice to the respondents.</w:t>
      </w:r>
    </w:p>
    <w:p w:rsidR="00002865" w:rsidRDefault="00002865" w:rsidP="000D4E38">
      <w:pPr>
        <w:jc w:val="both"/>
        <w:rPr>
          <w:szCs w:val="20"/>
        </w:rPr>
      </w:pPr>
    </w:p>
    <w:p w:rsidR="000D4E38" w:rsidRPr="000D4E38" w:rsidRDefault="00002865" w:rsidP="000D4E38">
      <w:pPr>
        <w:jc w:val="both"/>
        <w:rPr>
          <w:szCs w:val="20"/>
        </w:rPr>
      </w:pPr>
      <w:r>
        <w:rPr>
          <w:szCs w:val="20"/>
        </w:rPr>
        <w:t xml:space="preserve">3. </w:t>
      </w:r>
      <w:r w:rsidR="000D4E38" w:rsidRPr="000D4E38">
        <w:rPr>
          <w:szCs w:val="20"/>
        </w:rPr>
        <w:t xml:space="preserve"> The appellants are before this Court seeking enhancement of compensation. The Motor Accident Claims Tribunal, Patiala (for short, 'the Tribunal') granted Rs.9,85,000/- (Rupees Nine Lacs Eightfive Thousand) with interest @ 6% per annum. The High Court enhanced the compensation to Rs.12,12,000/- (Rupees Twelve Lacs Twelve Thousand) with interest @</w:t>
      </w:r>
      <w:r>
        <w:rPr>
          <w:szCs w:val="20"/>
        </w:rPr>
        <w:t xml:space="preserve"> </w:t>
      </w:r>
      <w:r w:rsidR="000D4E38" w:rsidRPr="000D4E38">
        <w:rPr>
          <w:szCs w:val="20"/>
        </w:rPr>
        <w:t>9% per annum. It is seen from the decretal portion of the impugned judgment of the High Court that interest @ 9 % per annum is made applicable only on the enhanced portion of the compensation, namely, Rs.2,27,000/- (Rupees Two Lacs Twentyseven Thousand), which appears to be a mistake and in any case unjust.</w:t>
      </w:r>
    </w:p>
    <w:p w:rsidR="00002865" w:rsidRDefault="00002865" w:rsidP="000D4E38">
      <w:pPr>
        <w:jc w:val="both"/>
        <w:rPr>
          <w:szCs w:val="20"/>
        </w:rPr>
      </w:pPr>
    </w:p>
    <w:p w:rsidR="000D4E38" w:rsidRDefault="00002865" w:rsidP="000D4E38">
      <w:pPr>
        <w:jc w:val="both"/>
        <w:rPr>
          <w:szCs w:val="20"/>
        </w:rPr>
      </w:pPr>
      <w:r>
        <w:rPr>
          <w:szCs w:val="20"/>
        </w:rPr>
        <w:t xml:space="preserve">4. </w:t>
      </w:r>
      <w:r w:rsidR="000D4E38" w:rsidRPr="000D4E38">
        <w:rPr>
          <w:szCs w:val="20"/>
        </w:rPr>
        <w:t xml:space="preserve"> We do not think that we need to issue notice for this purpose to the respondents. Hence, the appeal is partly allowed holding that the appellant shall be entitled to interest @ 9% per annum on the entire amount of compensation granted by the High Court from</w:t>
      </w:r>
      <w:r>
        <w:rPr>
          <w:szCs w:val="20"/>
        </w:rPr>
        <w:t xml:space="preserve"> </w:t>
      </w:r>
      <w:r w:rsidR="000D4E38" w:rsidRPr="000D4E38">
        <w:rPr>
          <w:szCs w:val="20"/>
        </w:rPr>
        <w:t>the date of filing of the claim petition before the</w:t>
      </w:r>
      <w:r>
        <w:rPr>
          <w:szCs w:val="20"/>
        </w:rPr>
        <w:t xml:space="preserve"> </w:t>
      </w:r>
      <w:r w:rsidR="000D4E38" w:rsidRPr="000D4E38">
        <w:rPr>
          <w:szCs w:val="20"/>
        </w:rPr>
        <w:t xml:space="preserve">Tribunal. The amount already deposited by the Insurance Company will be duly adjusted. </w:t>
      </w:r>
    </w:p>
    <w:p w:rsidR="00002865" w:rsidRPr="000D4E38" w:rsidRDefault="00002865" w:rsidP="000D4E38">
      <w:pPr>
        <w:jc w:val="both"/>
        <w:rPr>
          <w:szCs w:val="20"/>
        </w:rPr>
      </w:pPr>
    </w:p>
    <w:p w:rsidR="000D4E38" w:rsidRPr="000D4E38" w:rsidRDefault="00002865" w:rsidP="000D4E38">
      <w:pPr>
        <w:jc w:val="both"/>
        <w:rPr>
          <w:szCs w:val="20"/>
        </w:rPr>
      </w:pPr>
      <w:r>
        <w:rPr>
          <w:szCs w:val="20"/>
        </w:rPr>
        <w:t xml:space="preserve">5. </w:t>
      </w:r>
      <w:r w:rsidR="000D4E38" w:rsidRPr="000D4E38">
        <w:rPr>
          <w:szCs w:val="20"/>
        </w:rPr>
        <w:t xml:space="preserve"> Pending applications, if any, shall stand disposed of.</w:t>
      </w:r>
    </w:p>
    <w:p w:rsidR="00002865" w:rsidRDefault="00002865" w:rsidP="000D4E38">
      <w:pPr>
        <w:jc w:val="both"/>
        <w:rPr>
          <w:szCs w:val="20"/>
        </w:rPr>
      </w:pPr>
    </w:p>
    <w:p w:rsidR="000D4E38" w:rsidRDefault="00002865" w:rsidP="000D4E38">
      <w:pPr>
        <w:jc w:val="both"/>
        <w:rPr>
          <w:szCs w:val="20"/>
        </w:rPr>
      </w:pPr>
      <w:r>
        <w:rPr>
          <w:szCs w:val="20"/>
        </w:rPr>
        <w:t>6.</w:t>
      </w:r>
      <w:r w:rsidR="000D4E38" w:rsidRPr="000D4E38">
        <w:rPr>
          <w:szCs w:val="20"/>
        </w:rPr>
        <w:t xml:space="preserve"> There shall be no orders as to costs.</w:t>
      </w:r>
    </w:p>
    <w:p w:rsidR="00002865" w:rsidRPr="000D4E38" w:rsidRDefault="00002865" w:rsidP="000D4E38">
      <w:pPr>
        <w:jc w:val="both"/>
        <w:rPr>
          <w:szCs w:val="20"/>
        </w:rPr>
      </w:pPr>
    </w:p>
    <w:p w:rsidR="000D4E38" w:rsidRPr="00931B25" w:rsidRDefault="000D4E38" w:rsidP="00D54CBD">
      <w:pPr>
        <w:jc w:val="both"/>
        <w:rPr>
          <w:szCs w:val="20"/>
        </w:rPr>
      </w:pPr>
    </w:p>
    <w:sectPr w:rsidR="000D4E38" w:rsidRPr="00931B25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D58" w:rsidRDefault="00515D58" w:rsidP="00CF3BB7">
      <w:r>
        <w:separator/>
      </w:r>
    </w:p>
  </w:endnote>
  <w:endnote w:type="continuationSeparator" w:id="1">
    <w:p w:rsidR="00515D58" w:rsidRDefault="00515D5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E080A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E080A" w:rsidRPr="00CF3BB7">
          <w:rPr>
            <w:sz w:val="22"/>
            <w:szCs w:val="22"/>
          </w:rPr>
          <w:fldChar w:fldCharType="separate"/>
        </w:r>
        <w:r w:rsidR="00515D58">
          <w:rPr>
            <w:noProof/>
            <w:sz w:val="22"/>
            <w:szCs w:val="22"/>
          </w:rPr>
          <w:t>1</w:t>
        </w:r>
        <w:r w:rsidR="001E080A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D58" w:rsidRDefault="00515D58" w:rsidP="00CF3BB7">
      <w:r>
        <w:separator/>
      </w:r>
    </w:p>
  </w:footnote>
  <w:footnote w:type="continuationSeparator" w:id="1">
    <w:p w:rsidR="00515D58" w:rsidRDefault="00515D5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A3B56"/>
    <w:multiLevelType w:val="hybridMultilevel"/>
    <w:tmpl w:val="B4E2DC4E"/>
    <w:lvl w:ilvl="0" w:tplc="786403DE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0048D6"/>
    <w:multiLevelType w:val="hybridMultilevel"/>
    <w:tmpl w:val="0076F8C8"/>
    <w:lvl w:ilvl="0" w:tplc="D2DA97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2865"/>
    <w:rsid w:val="0000341C"/>
    <w:rsid w:val="000102B5"/>
    <w:rsid w:val="00012152"/>
    <w:rsid w:val="00012E1C"/>
    <w:rsid w:val="00012FA6"/>
    <w:rsid w:val="0001339C"/>
    <w:rsid w:val="00014586"/>
    <w:rsid w:val="00016A86"/>
    <w:rsid w:val="00027B18"/>
    <w:rsid w:val="00030401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2D3C"/>
    <w:rsid w:val="000745ED"/>
    <w:rsid w:val="00075EE0"/>
    <w:rsid w:val="00077658"/>
    <w:rsid w:val="00077C43"/>
    <w:rsid w:val="00080E98"/>
    <w:rsid w:val="00081A16"/>
    <w:rsid w:val="00084776"/>
    <w:rsid w:val="000874B8"/>
    <w:rsid w:val="00092018"/>
    <w:rsid w:val="000944F2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4246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4E38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07F6"/>
    <w:rsid w:val="0012188A"/>
    <w:rsid w:val="001234D3"/>
    <w:rsid w:val="00127F1A"/>
    <w:rsid w:val="00127FB9"/>
    <w:rsid w:val="00130C2A"/>
    <w:rsid w:val="001313F1"/>
    <w:rsid w:val="001314D7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0F5B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080A"/>
    <w:rsid w:val="001E2355"/>
    <w:rsid w:val="001E2867"/>
    <w:rsid w:val="001E47EB"/>
    <w:rsid w:val="001F2CFE"/>
    <w:rsid w:val="001F2DB7"/>
    <w:rsid w:val="001F3FC5"/>
    <w:rsid w:val="001F6633"/>
    <w:rsid w:val="001F78D6"/>
    <w:rsid w:val="001F78E6"/>
    <w:rsid w:val="00200FBF"/>
    <w:rsid w:val="0020348D"/>
    <w:rsid w:val="00204521"/>
    <w:rsid w:val="002055E8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0CA6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2FEE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C7D94"/>
    <w:rsid w:val="002D03AA"/>
    <w:rsid w:val="002D14D2"/>
    <w:rsid w:val="002D29D5"/>
    <w:rsid w:val="002D48D8"/>
    <w:rsid w:val="002D67DA"/>
    <w:rsid w:val="002E01D0"/>
    <w:rsid w:val="002E02D0"/>
    <w:rsid w:val="002E2272"/>
    <w:rsid w:val="002E3079"/>
    <w:rsid w:val="002E4039"/>
    <w:rsid w:val="002E5462"/>
    <w:rsid w:val="002E5583"/>
    <w:rsid w:val="002F33E8"/>
    <w:rsid w:val="002F460C"/>
    <w:rsid w:val="003008A5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55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ABB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0326"/>
    <w:rsid w:val="003918C9"/>
    <w:rsid w:val="0039354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5E89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47E9"/>
    <w:rsid w:val="00405572"/>
    <w:rsid w:val="0040578B"/>
    <w:rsid w:val="00406666"/>
    <w:rsid w:val="004066F1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6A2A"/>
    <w:rsid w:val="004579D4"/>
    <w:rsid w:val="00457D40"/>
    <w:rsid w:val="004602BF"/>
    <w:rsid w:val="00462029"/>
    <w:rsid w:val="00464089"/>
    <w:rsid w:val="00466037"/>
    <w:rsid w:val="0046639A"/>
    <w:rsid w:val="004712AA"/>
    <w:rsid w:val="00472ACB"/>
    <w:rsid w:val="00472FDD"/>
    <w:rsid w:val="00473138"/>
    <w:rsid w:val="0047372E"/>
    <w:rsid w:val="004746E2"/>
    <w:rsid w:val="004747A6"/>
    <w:rsid w:val="004764E7"/>
    <w:rsid w:val="00476D8A"/>
    <w:rsid w:val="004806A7"/>
    <w:rsid w:val="00481102"/>
    <w:rsid w:val="0048186D"/>
    <w:rsid w:val="00481AB2"/>
    <w:rsid w:val="00483E08"/>
    <w:rsid w:val="00484193"/>
    <w:rsid w:val="00486D24"/>
    <w:rsid w:val="00486DB4"/>
    <w:rsid w:val="004903B9"/>
    <w:rsid w:val="00491018"/>
    <w:rsid w:val="00491205"/>
    <w:rsid w:val="00491254"/>
    <w:rsid w:val="00491DF3"/>
    <w:rsid w:val="00493760"/>
    <w:rsid w:val="00496102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3F9F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2ED8"/>
    <w:rsid w:val="004E31E0"/>
    <w:rsid w:val="004E53EC"/>
    <w:rsid w:val="004E772C"/>
    <w:rsid w:val="004E77D7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15D58"/>
    <w:rsid w:val="00521884"/>
    <w:rsid w:val="00522BAA"/>
    <w:rsid w:val="005263EB"/>
    <w:rsid w:val="005269DC"/>
    <w:rsid w:val="00527212"/>
    <w:rsid w:val="005272ED"/>
    <w:rsid w:val="00530341"/>
    <w:rsid w:val="00533557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A6E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3AE6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1C9F"/>
    <w:rsid w:val="00672B7C"/>
    <w:rsid w:val="00674DB4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6DDD"/>
    <w:rsid w:val="00697D39"/>
    <w:rsid w:val="006A3F2C"/>
    <w:rsid w:val="006A545B"/>
    <w:rsid w:val="006A5BD0"/>
    <w:rsid w:val="006A620F"/>
    <w:rsid w:val="006B0793"/>
    <w:rsid w:val="006B16D1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A8D"/>
    <w:rsid w:val="006C5C9E"/>
    <w:rsid w:val="006C6E06"/>
    <w:rsid w:val="006D07AE"/>
    <w:rsid w:val="006D205A"/>
    <w:rsid w:val="006D2B9C"/>
    <w:rsid w:val="006D4399"/>
    <w:rsid w:val="006D5AA0"/>
    <w:rsid w:val="006D7232"/>
    <w:rsid w:val="006E05E4"/>
    <w:rsid w:val="006E3C68"/>
    <w:rsid w:val="006E6333"/>
    <w:rsid w:val="006F1694"/>
    <w:rsid w:val="006F6617"/>
    <w:rsid w:val="006F7D55"/>
    <w:rsid w:val="00701C07"/>
    <w:rsid w:val="007066F1"/>
    <w:rsid w:val="00707B2A"/>
    <w:rsid w:val="00713AE3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0E09"/>
    <w:rsid w:val="00751158"/>
    <w:rsid w:val="00753C96"/>
    <w:rsid w:val="00755D29"/>
    <w:rsid w:val="00756318"/>
    <w:rsid w:val="00756B9C"/>
    <w:rsid w:val="00757E53"/>
    <w:rsid w:val="00761C7A"/>
    <w:rsid w:val="007644B8"/>
    <w:rsid w:val="0077088B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33CE"/>
    <w:rsid w:val="00794887"/>
    <w:rsid w:val="00794C55"/>
    <w:rsid w:val="00795534"/>
    <w:rsid w:val="00796549"/>
    <w:rsid w:val="007971F3"/>
    <w:rsid w:val="007A0572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2426"/>
    <w:rsid w:val="007F78BD"/>
    <w:rsid w:val="00801119"/>
    <w:rsid w:val="00801AA6"/>
    <w:rsid w:val="00802FB0"/>
    <w:rsid w:val="0080504F"/>
    <w:rsid w:val="00805119"/>
    <w:rsid w:val="00805F84"/>
    <w:rsid w:val="008064FB"/>
    <w:rsid w:val="00806DEB"/>
    <w:rsid w:val="00807291"/>
    <w:rsid w:val="00807C02"/>
    <w:rsid w:val="00810042"/>
    <w:rsid w:val="008103A4"/>
    <w:rsid w:val="008118EA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2018"/>
    <w:rsid w:val="00845946"/>
    <w:rsid w:val="0084627D"/>
    <w:rsid w:val="00846598"/>
    <w:rsid w:val="0085249D"/>
    <w:rsid w:val="00852986"/>
    <w:rsid w:val="00853052"/>
    <w:rsid w:val="008535E1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15EE"/>
    <w:rsid w:val="00872FB1"/>
    <w:rsid w:val="00873681"/>
    <w:rsid w:val="00874263"/>
    <w:rsid w:val="0087498E"/>
    <w:rsid w:val="00877033"/>
    <w:rsid w:val="00880F77"/>
    <w:rsid w:val="008811A1"/>
    <w:rsid w:val="00885926"/>
    <w:rsid w:val="008919DD"/>
    <w:rsid w:val="00894B21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DDB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469"/>
    <w:rsid w:val="0090675D"/>
    <w:rsid w:val="009067C5"/>
    <w:rsid w:val="00906C6E"/>
    <w:rsid w:val="00907AB0"/>
    <w:rsid w:val="00912281"/>
    <w:rsid w:val="00914394"/>
    <w:rsid w:val="00914D03"/>
    <w:rsid w:val="00916F96"/>
    <w:rsid w:val="0091750E"/>
    <w:rsid w:val="0091795A"/>
    <w:rsid w:val="00917E59"/>
    <w:rsid w:val="00923194"/>
    <w:rsid w:val="009232D0"/>
    <w:rsid w:val="00923545"/>
    <w:rsid w:val="00925449"/>
    <w:rsid w:val="00930322"/>
    <w:rsid w:val="00931B25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16B3"/>
    <w:rsid w:val="009432C9"/>
    <w:rsid w:val="00945D71"/>
    <w:rsid w:val="009464B5"/>
    <w:rsid w:val="0094668C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B76C6"/>
    <w:rsid w:val="009C1453"/>
    <w:rsid w:val="009C2F3F"/>
    <w:rsid w:val="009C49DF"/>
    <w:rsid w:val="009C4B98"/>
    <w:rsid w:val="009C7D0C"/>
    <w:rsid w:val="009D041A"/>
    <w:rsid w:val="009D3DA6"/>
    <w:rsid w:val="009D4183"/>
    <w:rsid w:val="009D484D"/>
    <w:rsid w:val="009D4F88"/>
    <w:rsid w:val="009D5AEE"/>
    <w:rsid w:val="009D64E5"/>
    <w:rsid w:val="009E364C"/>
    <w:rsid w:val="009E3BBB"/>
    <w:rsid w:val="009E4C45"/>
    <w:rsid w:val="009E5899"/>
    <w:rsid w:val="009F1974"/>
    <w:rsid w:val="009F2905"/>
    <w:rsid w:val="009F2C20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BB2"/>
    <w:rsid w:val="00A25C75"/>
    <w:rsid w:val="00A303EF"/>
    <w:rsid w:val="00A30FD7"/>
    <w:rsid w:val="00A3207C"/>
    <w:rsid w:val="00A33976"/>
    <w:rsid w:val="00A356C0"/>
    <w:rsid w:val="00A3735D"/>
    <w:rsid w:val="00A37FD5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674CD"/>
    <w:rsid w:val="00A70F3A"/>
    <w:rsid w:val="00A71A9D"/>
    <w:rsid w:val="00A71EA7"/>
    <w:rsid w:val="00A72B16"/>
    <w:rsid w:val="00A73B4F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0537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985"/>
    <w:rsid w:val="00AF1B8C"/>
    <w:rsid w:val="00AF272C"/>
    <w:rsid w:val="00AF35C6"/>
    <w:rsid w:val="00AF486A"/>
    <w:rsid w:val="00B02851"/>
    <w:rsid w:val="00B02A67"/>
    <w:rsid w:val="00B0331E"/>
    <w:rsid w:val="00B03E1C"/>
    <w:rsid w:val="00B03FCE"/>
    <w:rsid w:val="00B0503A"/>
    <w:rsid w:val="00B05DDA"/>
    <w:rsid w:val="00B05E8A"/>
    <w:rsid w:val="00B07DBC"/>
    <w:rsid w:val="00B15B58"/>
    <w:rsid w:val="00B16AFB"/>
    <w:rsid w:val="00B177A2"/>
    <w:rsid w:val="00B20A8F"/>
    <w:rsid w:val="00B21208"/>
    <w:rsid w:val="00B22611"/>
    <w:rsid w:val="00B235DB"/>
    <w:rsid w:val="00B24D97"/>
    <w:rsid w:val="00B26169"/>
    <w:rsid w:val="00B27786"/>
    <w:rsid w:val="00B279AA"/>
    <w:rsid w:val="00B307BE"/>
    <w:rsid w:val="00B31A07"/>
    <w:rsid w:val="00B31ED5"/>
    <w:rsid w:val="00B36362"/>
    <w:rsid w:val="00B37CAA"/>
    <w:rsid w:val="00B401C9"/>
    <w:rsid w:val="00B43753"/>
    <w:rsid w:val="00B439EE"/>
    <w:rsid w:val="00B44BAD"/>
    <w:rsid w:val="00B454DC"/>
    <w:rsid w:val="00B45F59"/>
    <w:rsid w:val="00B47307"/>
    <w:rsid w:val="00B478CE"/>
    <w:rsid w:val="00B47F65"/>
    <w:rsid w:val="00B51248"/>
    <w:rsid w:val="00B52697"/>
    <w:rsid w:val="00B5307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4F41"/>
    <w:rsid w:val="00B95F53"/>
    <w:rsid w:val="00B979A7"/>
    <w:rsid w:val="00B97D17"/>
    <w:rsid w:val="00BA0518"/>
    <w:rsid w:val="00BA1BCF"/>
    <w:rsid w:val="00BA27A7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1AB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33B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369A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542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D010DD"/>
    <w:rsid w:val="00D015C6"/>
    <w:rsid w:val="00D07F75"/>
    <w:rsid w:val="00D10EB6"/>
    <w:rsid w:val="00D10F17"/>
    <w:rsid w:val="00D12AD6"/>
    <w:rsid w:val="00D13341"/>
    <w:rsid w:val="00D15148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2ACA"/>
    <w:rsid w:val="00D45C06"/>
    <w:rsid w:val="00D47666"/>
    <w:rsid w:val="00D476A3"/>
    <w:rsid w:val="00D47A49"/>
    <w:rsid w:val="00D51296"/>
    <w:rsid w:val="00D51576"/>
    <w:rsid w:val="00D53DE7"/>
    <w:rsid w:val="00D54873"/>
    <w:rsid w:val="00D54CBD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280"/>
    <w:rsid w:val="00D768DC"/>
    <w:rsid w:val="00D76B4B"/>
    <w:rsid w:val="00D7749C"/>
    <w:rsid w:val="00D8190A"/>
    <w:rsid w:val="00D857A5"/>
    <w:rsid w:val="00D863D4"/>
    <w:rsid w:val="00D87A19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520C"/>
    <w:rsid w:val="00DE703F"/>
    <w:rsid w:val="00DE788E"/>
    <w:rsid w:val="00DF167A"/>
    <w:rsid w:val="00DF3A19"/>
    <w:rsid w:val="00E00CFB"/>
    <w:rsid w:val="00E00D69"/>
    <w:rsid w:val="00E06649"/>
    <w:rsid w:val="00E12503"/>
    <w:rsid w:val="00E1375C"/>
    <w:rsid w:val="00E15699"/>
    <w:rsid w:val="00E166B7"/>
    <w:rsid w:val="00E16F2B"/>
    <w:rsid w:val="00E17644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4FF9"/>
    <w:rsid w:val="00E4531B"/>
    <w:rsid w:val="00E46A2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3D1"/>
    <w:rsid w:val="00E76468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34F"/>
    <w:rsid w:val="00E93407"/>
    <w:rsid w:val="00EA170E"/>
    <w:rsid w:val="00EA4D63"/>
    <w:rsid w:val="00EA54F7"/>
    <w:rsid w:val="00EA5941"/>
    <w:rsid w:val="00EA5CB1"/>
    <w:rsid w:val="00EA6727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2E5D"/>
    <w:rsid w:val="00EC7C50"/>
    <w:rsid w:val="00ED1144"/>
    <w:rsid w:val="00ED4987"/>
    <w:rsid w:val="00ED5629"/>
    <w:rsid w:val="00ED692D"/>
    <w:rsid w:val="00EE1080"/>
    <w:rsid w:val="00EE2962"/>
    <w:rsid w:val="00EE3846"/>
    <w:rsid w:val="00EE3B73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42EF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12A"/>
    <w:rsid w:val="00FA1620"/>
    <w:rsid w:val="00FA31C5"/>
    <w:rsid w:val="00FA6023"/>
    <w:rsid w:val="00FB0A97"/>
    <w:rsid w:val="00FB1444"/>
    <w:rsid w:val="00FB20BA"/>
    <w:rsid w:val="00FB2A94"/>
    <w:rsid w:val="00FB2D9A"/>
    <w:rsid w:val="00FB540E"/>
    <w:rsid w:val="00FB5C65"/>
    <w:rsid w:val="00FB6CE2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character" w:customStyle="1" w:styleId="Bodytext115pt">
    <w:name w:val="Body text + 11.5 pt"/>
    <w:basedOn w:val="Bodytext"/>
    <w:rsid w:val="009D4F8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8416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7462">
          <w:marLeft w:val="-225"/>
          <w:marRight w:val="-225"/>
          <w:marTop w:val="15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91A9-6590-497A-A716-171A1D28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2018-10-23T12:12:00Z</cp:lastPrinted>
  <dcterms:created xsi:type="dcterms:W3CDTF">2018-10-23T12:28:00Z</dcterms:created>
  <dcterms:modified xsi:type="dcterms:W3CDTF">2018-10-23T12:28:00Z</dcterms:modified>
</cp:coreProperties>
</file>