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CF0" w:rsidRPr="00FB7CF0" w:rsidRDefault="00FB7CF0" w:rsidP="00FB7CF0">
      <w:pPr>
        <w:jc w:val="center"/>
        <w:rPr>
          <w:b/>
          <w:bCs/>
          <w:szCs w:val="20"/>
        </w:rPr>
      </w:pPr>
      <w:r w:rsidRPr="00FB7CF0">
        <w:rPr>
          <w:b/>
          <w:bCs/>
          <w:szCs w:val="20"/>
        </w:rPr>
        <w:t>SUPREME COURT OF INDIA</w:t>
      </w:r>
    </w:p>
    <w:p w:rsidR="00FB7CF0" w:rsidRDefault="00FB7CF0" w:rsidP="00FB7CF0">
      <w:pPr>
        <w:jc w:val="center"/>
        <w:rPr>
          <w:szCs w:val="20"/>
        </w:rPr>
      </w:pPr>
    </w:p>
    <w:p w:rsidR="00FB7CF0" w:rsidRPr="00FB7CF0" w:rsidRDefault="00FB7CF0" w:rsidP="00FB7CF0">
      <w:pPr>
        <w:jc w:val="center"/>
        <w:rPr>
          <w:szCs w:val="20"/>
        </w:rPr>
      </w:pPr>
      <w:r w:rsidRPr="00FB7CF0">
        <w:rPr>
          <w:szCs w:val="20"/>
        </w:rPr>
        <w:t>Prakash Chand Meena</w:t>
      </w:r>
    </w:p>
    <w:p w:rsidR="00FB7CF0" w:rsidRPr="00FB7CF0" w:rsidRDefault="00FB7CF0" w:rsidP="00FB7CF0">
      <w:pPr>
        <w:jc w:val="center"/>
        <w:rPr>
          <w:szCs w:val="20"/>
        </w:rPr>
      </w:pPr>
    </w:p>
    <w:p w:rsidR="00FB7CF0" w:rsidRDefault="00FB7CF0" w:rsidP="00FB7CF0">
      <w:pPr>
        <w:jc w:val="center"/>
        <w:rPr>
          <w:szCs w:val="20"/>
        </w:rPr>
      </w:pPr>
      <w:r>
        <w:rPr>
          <w:szCs w:val="20"/>
        </w:rPr>
        <w:t>Vs.</w:t>
      </w:r>
    </w:p>
    <w:p w:rsidR="00FB7CF0" w:rsidRDefault="00FB7CF0" w:rsidP="00FB7CF0">
      <w:pPr>
        <w:jc w:val="center"/>
        <w:rPr>
          <w:szCs w:val="20"/>
        </w:rPr>
      </w:pPr>
    </w:p>
    <w:p w:rsidR="00FB7CF0" w:rsidRDefault="00FB7CF0" w:rsidP="00FB7CF0">
      <w:pPr>
        <w:jc w:val="center"/>
        <w:rPr>
          <w:szCs w:val="20"/>
        </w:rPr>
      </w:pPr>
      <w:r>
        <w:rPr>
          <w:szCs w:val="20"/>
        </w:rPr>
        <w:t>State o</w:t>
      </w:r>
      <w:r w:rsidRPr="00FB7CF0">
        <w:rPr>
          <w:szCs w:val="20"/>
        </w:rPr>
        <w:t>f Rajasthan</w:t>
      </w:r>
    </w:p>
    <w:p w:rsidR="00FB7CF0" w:rsidRDefault="00FB7CF0" w:rsidP="00FB7CF0">
      <w:pPr>
        <w:jc w:val="center"/>
        <w:rPr>
          <w:szCs w:val="20"/>
        </w:rPr>
      </w:pPr>
    </w:p>
    <w:p w:rsidR="00FB7CF0" w:rsidRDefault="00FB7CF0" w:rsidP="00FB7CF0">
      <w:pPr>
        <w:jc w:val="center"/>
        <w:rPr>
          <w:szCs w:val="20"/>
        </w:rPr>
      </w:pPr>
      <w:r>
        <w:rPr>
          <w:szCs w:val="20"/>
        </w:rPr>
        <w:t>Crl.A.No.</w:t>
      </w:r>
      <w:r w:rsidRPr="00FB7CF0">
        <w:rPr>
          <w:szCs w:val="20"/>
        </w:rPr>
        <w:t>1268/2018</w:t>
      </w:r>
    </w:p>
    <w:p w:rsidR="00FB7CF0" w:rsidRDefault="00FB7CF0" w:rsidP="00FB7CF0">
      <w:pPr>
        <w:jc w:val="center"/>
        <w:rPr>
          <w:szCs w:val="20"/>
        </w:rPr>
      </w:pPr>
    </w:p>
    <w:p w:rsidR="00FB7CF0" w:rsidRDefault="00FB7CF0" w:rsidP="00FB7CF0">
      <w:pPr>
        <w:jc w:val="center"/>
        <w:rPr>
          <w:szCs w:val="20"/>
        </w:rPr>
      </w:pPr>
      <w:r>
        <w:rPr>
          <w:szCs w:val="20"/>
        </w:rPr>
        <w:t>(Kurain Joseph and S.Abdul Nazeer,JJ.,)</w:t>
      </w:r>
    </w:p>
    <w:p w:rsidR="00FB7CF0" w:rsidRDefault="00FB7CF0" w:rsidP="00FB7CF0">
      <w:pPr>
        <w:jc w:val="center"/>
        <w:rPr>
          <w:szCs w:val="20"/>
        </w:rPr>
      </w:pPr>
    </w:p>
    <w:p w:rsidR="00FB7CF0" w:rsidRDefault="00FB7CF0" w:rsidP="00FB7CF0">
      <w:pPr>
        <w:jc w:val="center"/>
        <w:rPr>
          <w:szCs w:val="20"/>
        </w:rPr>
      </w:pPr>
      <w:r>
        <w:rPr>
          <w:szCs w:val="20"/>
        </w:rPr>
        <w:t>09.10.2018</w:t>
      </w:r>
    </w:p>
    <w:p w:rsidR="00FB7CF0" w:rsidRDefault="00FB7CF0" w:rsidP="00FB7CF0">
      <w:pPr>
        <w:jc w:val="center"/>
        <w:rPr>
          <w:szCs w:val="20"/>
        </w:rPr>
      </w:pPr>
    </w:p>
    <w:p w:rsidR="00FB7CF0" w:rsidRPr="00FB7CF0" w:rsidRDefault="00FB7CF0" w:rsidP="00FB7CF0">
      <w:pPr>
        <w:jc w:val="center"/>
        <w:rPr>
          <w:b/>
          <w:bCs/>
          <w:szCs w:val="20"/>
        </w:rPr>
      </w:pPr>
      <w:r w:rsidRPr="00FB7CF0">
        <w:rPr>
          <w:b/>
          <w:bCs/>
          <w:szCs w:val="20"/>
        </w:rPr>
        <w:t>JUDGMENT</w:t>
      </w:r>
    </w:p>
    <w:p w:rsidR="00FB7CF0" w:rsidRPr="00FB7CF0" w:rsidRDefault="00FB7CF0" w:rsidP="00FB7CF0">
      <w:pPr>
        <w:jc w:val="center"/>
        <w:rPr>
          <w:b/>
          <w:bCs/>
          <w:szCs w:val="20"/>
        </w:rPr>
      </w:pPr>
    </w:p>
    <w:p w:rsidR="00FB7CF0" w:rsidRPr="00FB7CF0" w:rsidRDefault="00FB7CF0" w:rsidP="00FB7CF0">
      <w:pPr>
        <w:jc w:val="both"/>
        <w:rPr>
          <w:b/>
          <w:bCs/>
          <w:szCs w:val="20"/>
        </w:rPr>
      </w:pPr>
      <w:r w:rsidRPr="00FB7CF0">
        <w:rPr>
          <w:b/>
          <w:bCs/>
          <w:szCs w:val="20"/>
        </w:rPr>
        <w:t xml:space="preserve">Kurian Joseph,J., </w:t>
      </w:r>
    </w:p>
    <w:p w:rsidR="00FB7CF0" w:rsidRPr="00FB7CF0" w:rsidRDefault="00FB7CF0" w:rsidP="00FB7CF0">
      <w:pPr>
        <w:jc w:val="both"/>
        <w:rPr>
          <w:szCs w:val="20"/>
        </w:rPr>
      </w:pPr>
    </w:p>
    <w:p w:rsidR="00FB7CF0" w:rsidRPr="00FB7CF0" w:rsidRDefault="00FB7CF0" w:rsidP="00FB7CF0">
      <w:pPr>
        <w:jc w:val="both"/>
        <w:rPr>
          <w:szCs w:val="20"/>
        </w:rPr>
      </w:pPr>
      <w:r>
        <w:rPr>
          <w:szCs w:val="20"/>
        </w:rPr>
        <w:t>SLP(Crl)No.391/2018</w:t>
      </w:r>
    </w:p>
    <w:p w:rsidR="00FB7CF0" w:rsidRPr="00FB7CF0" w:rsidRDefault="00FB7CF0" w:rsidP="00FB7CF0">
      <w:pPr>
        <w:jc w:val="both"/>
        <w:rPr>
          <w:szCs w:val="20"/>
        </w:rPr>
      </w:pPr>
    </w:p>
    <w:p w:rsidR="00FB7CF0" w:rsidRPr="00FB7CF0" w:rsidRDefault="00FB7CF0" w:rsidP="00FB7CF0">
      <w:pPr>
        <w:jc w:val="both"/>
        <w:rPr>
          <w:szCs w:val="20"/>
        </w:rPr>
      </w:pPr>
      <w:r>
        <w:rPr>
          <w:szCs w:val="20"/>
        </w:rPr>
        <w:t xml:space="preserve">1. </w:t>
      </w:r>
      <w:r w:rsidRPr="00FB7CF0">
        <w:rPr>
          <w:szCs w:val="20"/>
        </w:rPr>
        <w:t>Leave granted.</w:t>
      </w:r>
    </w:p>
    <w:p w:rsidR="00FB7CF0" w:rsidRDefault="00FB7CF0" w:rsidP="00FB7CF0">
      <w:pPr>
        <w:jc w:val="both"/>
        <w:rPr>
          <w:szCs w:val="20"/>
        </w:rPr>
      </w:pPr>
    </w:p>
    <w:p w:rsidR="00FB7CF0" w:rsidRPr="00FB7CF0" w:rsidRDefault="00FB7CF0" w:rsidP="00FB7CF0">
      <w:pPr>
        <w:jc w:val="both"/>
        <w:rPr>
          <w:szCs w:val="20"/>
        </w:rPr>
      </w:pPr>
      <w:r>
        <w:rPr>
          <w:szCs w:val="20"/>
        </w:rPr>
        <w:t>2.</w:t>
      </w:r>
      <w:r w:rsidRPr="00FB7CF0">
        <w:rPr>
          <w:szCs w:val="20"/>
        </w:rPr>
        <w:t xml:space="preserve"> The appellant approached this Court aggrieved by the denial of protection under Section 438 Cr.P.C. in respect of FIR No.202 dated 05.10.2017 registered at Police Station Banipark, District Jaipur (West).</w:t>
      </w:r>
    </w:p>
    <w:p w:rsidR="00FB7CF0" w:rsidRDefault="00FB7CF0" w:rsidP="00FB7CF0">
      <w:pPr>
        <w:jc w:val="both"/>
        <w:rPr>
          <w:szCs w:val="20"/>
        </w:rPr>
      </w:pPr>
    </w:p>
    <w:p w:rsidR="00FB7CF0" w:rsidRPr="00FB7CF0" w:rsidRDefault="00FB7CF0" w:rsidP="00FB7CF0">
      <w:pPr>
        <w:jc w:val="both"/>
        <w:rPr>
          <w:szCs w:val="20"/>
        </w:rPr>
      </w:pPr>
      <w:r>
        <w:rPr>
          <w:szCs w:val="20"/>
        </w:rPr>
        <w:t>3.</w:t>
      </w:r>
      <w:r w:rsidRPr="00FB7CF0">
        <w:rPr>
          <w:szCs w:val="20"/>
        </w:rPr>
        <w:t xml:space="preserve"> This Court, on 23.01.2018, passed the following order:-</w:t>
      </w:r>
    </w:p>
    <w:p w:rsidR="00FB7CF0" w:rsidRDefault="00FB7CF0" w:rsidP="00FB7CF0">
      <w:pPr>
        <w:jc w:val="both"/>
        <w:rPr>
          <w:szCs w:val="20"/>
        </w:rPr>
      </w:pPr>
    </w:p>
    <w:p w:rsidR="00FB7CF0" w:rsidRPr="00FB7CF0" w:rsidRDefault="00FB7CF0" w:rsidP="00FB7CF0">
      <w:pPr>
        <w:ind w:left="720"/>
        <w:jc w:val="both"/>
        <w:rPr>
          <w:szCs w:val="20"/>
        </w:rPr>
      </w:pPr>
      <w:r w:rsidRPr="00FB7CF0">
        <w:rPr>
          <w:szCs w:val="20"/>
        </w:rPr>
        <w:t>"Issue notice.</w:t>
      </w:r>
    </w:p>
    <w:p w:rsidR="00FB7CF0" w:rsidRPr="00FB7CF0" w:rsidRDefault="00FB7CF0" w:rsidP="00FB7CF0">
      <w:pPr>
        <w:ind w:left="720"/>
        <w:jc w:val="both"/>
        <w:rPr>
          <w:szCs w:val="20"/>
        </w:rPr>
      </w:pPr>
      <w:r w:rsidRPr="00FB7CF0">
        <w:rPr>
          <w:szCs w:val="20"/>
        </w:rPr>
        <w:t xml:space="preserve"> </w:t>
      </w:r>
    </w:p>
    <w:p w:rsidR="00FB7CF0" w:rsidRPr="00FB7CF0" w:rsidRDefault="00FB7CF0" w:rsidP="00FB7CF0">
      <w:pPr>
        <w:ind w:left="720"/>
        <w:jc w:val="both"/>
        <w:rPr>
          <w:szCs w:val="20"/>
        </w:rPr>
      </w:pPr>
      <w:r w:rsidRPr="00FB7CF0">
        <w:rPr>
          <w:szCs w:val="20"/>
        </w:rPr>
        <w:t>In the event of the petitioner being arrested in connection with FIR No.202 dated 05.10.2017 registered at Police Station Banipark, District Jaipur (West), he shall be released on execution of bond for a sum of Rs.1,00,000/- (Rupees One Lac) with two solvent sureties for the like amount.</w:t>
      </w:r>
    </w:p>
    <w:p w:rsidR="00FB7CF0" w:rsidRDefault="00FB7CF0" w:rsidP="00FB7CF0">
      <w:pPr>
        <w:ind w:left="720"/>
        <w:jc w:val="both"/>
        <w:rPr>
          <w:szCs w:val="20"/>
        </w:rPr>
      </w:pPr>
    </w:p>
    <w:p w:rsidR="00FB7CF0" w:rsidRDefault="00FB7CF0" w:rsidP="00FB7CF0">
      <w:pPr>
        <w:ind w:left="720"/>
        <w:jc w:val="both"/>
        <w:rPr>
          <w:szCs w:val="20"/>
        </w:rPr>
      </w:pPr>
      <w:r w:rsidRPr="00FB7CF0">
        <w:rPr>
          <w:szCs w:val="20"/>
        </w:rPr>
        <w:t>We make it clear that this order is</w:t>
      </w:r>
      <w:r>
        <w:rPr>
          <w:szCs w:val="20"/>
        </w:rPr>
        <w:t xml:space="preserve"> </w:t>
      </w:r>
      <w:r w:rsidRPr="00FB7CF0">
        <w:rPr>
          <w:szCs w:val="20"/>
        </w:rPr>
        <w:t>passed subject to other conditions under</w:t>
      </w:r>
      <w:r>
        <w:rPr>
          <w:szCs w:val="20"/>
        </w:rPr>
        <w:t xml:space="preserve"> </w:t>
      </w:r>
      <w:r w:rsidRPr="00FB7CF0">
        <w:rPr>
          <w:szCs w:val="20"/>
        </w:rPr>
        <w:t>Se</w:t>
      </w:r>
      <w:r>
        <w:rPr>
          <w:szCs w:val="20"/>
        </w:rPr>
        <w:t>ction 438(2) of the Cr.P.C.</w:t>
      </w:r>
      <w:r>
        <w:rPr>
          <w:szCs w:val="20"/>
        </w:rPr>
        <w:tab/>
        <w:t xml:space="preserve">and </w:t>
      </w:r>
      <w:r w:rsidRPr="00FB7CF0">
        <w:rPr>
          <w:szCs w:val="20"/>
        </w:rPr>
        <w:t>the</w:t>
      </w:r>
      <w:r>
        <w:rPr>
          <w:szCs w:val="20"/>
        </w:rPr>
        <w:t xml:space="preserve"> petitioner shall cooperate with </w:t>
      </w:r>
      <w:r w:rsidRPr="00FB7CF0">
        <w:rPr>
          <w:szCs w:val="20"/>
        </w:rPr>
        <w:t>the</w:t>
      </w:r>
      <w:r>
        <w:rPr>
          <w:szCs w:val="20"/>
        </w:rPr>
        <w:t xml:space="preserve"> </w:t>
      </w:r>
      <w:r w:rsidRPr="00FB7CF0">
        <w:rPr>
          <w:szCs w:val="20"/>
        </w:rPr>
        <w:t>investigation."</w:t>
      </w:r>
    </w:p>
    <w:p w:rsidR="00FB7CF0" w:rsidRPr="00FB7CF0" w:rsidRDefault="00FB7CF0" w:rsidP="00FB7CF0">
      <w:pPr>
        <w:ind w:left="720"/>
        <w:jc w:val="both"/>
        <w:rPr>
          <w:szCs w:val="20"/>
        </w:rPr>
      </w:pPr>
    </w:p>
    <w:p w:rsidR="00FB7CF0" w:rsidRPr="00FB7CF0" w:rsidRDefault="00FB7CF0" w:rsidP="00FB7CF0">
      <w:pPr>
        <w:jc w:val="both"/>
        <w:rPr>
          <w:szCs w:val="20"/>
        </w:rPr>
      </w:pPr>
      <w:r>
        <w:rPr>
          <w:szCs w:val="20"/>
        </w:rPr>
        <w:t xml:space="preserve">4. </w:t>
      </w:r>
      <w:r w:rsidRPr="00FB7CF0">
        <w:rPr>
          <w:szCs w:val="20"/>
        </w:rPr>
        <w:t xml:space="preserve"> We are informed that the investigation has been completed and the final report has been filed. The Court has taken cognizance. The appellant has been summoned. Now the case is at the stage of consideration of charge. In the meanwhile, by order dated 15.02.2018, it appears the petitioner has been released on regular bail by the Trial Court, apparently on the basis that the appellant has been granted anticipatory bail by this Court. On going through the order dated 15.02.2018, we do not find any other consideration. Since the matter is referred </w:t>
      </w:r>
      <w:r w:rsidRPr="00FB7CF0">
        <w:rPr>
          <w:szCs w:val="20"/>
        </w:rPr>
        <w:lastRenderedPageBreak/>
        <w:t>to a larger Bench, we do not propose to deal with the issue any further as to whether the Trial Court could have granted regular bail solely based on the protection granted by this Court.</w:t>
      </w:r>
    </w:p>
    <w:p w:rsidR="00FB7CF0" w:rsidRDefault="00FB7CF0" w:rsidP="00FB7CF0">
      <w:pPr>
        <w:jc w:val="both"/>
        <w:rPr>
          <w:szCs w:val="20"/>
        </w:rPr>
      </w:pPr>
    </w:p>
    <w:p w:rsidR="00FB7CF0" w:rsidRDefault="00FB7CF0" w:rsidP="00FB7CF0">
      <w:pPr>
        <w:jc w:val="both"/>
        <w:rPr>
          <w:szCs w:val="20"/>
        </w:rPr>
      </w:pPr>
      <w:r>
        <w:rPr>
          <w:szCs w:val="20"/>
        </w:rPr>
        <w:t xml:space="preserve">5. However, we make </w:t>
      </w:r>
      <w:r w:rsidRPr="00FB7CF0">
        <w:rPr>
          <w:szCs w:val="20"/>
        </w:rPr>
        <w:t>it clear that it</w:t>
      </w:r>
      <w:r w:rsidRPr="00FB7CF0">
        <w:rPr>
          <w:szCs w:val="20"/>
        </w:rPr>
        <w:tab/>
      </w:r>
      <w:r>
        <w:rPr>
          <w:szCs w:val="20"/>
        </w:rPr>
        <w:t xml:space="preserve"> will </w:t>
      </w:r>
      <w:r w:rsidRPr="00FB7CF0">
        <w:rPr>
          <w:szCs w:val="20"/>
        </w:rPr>
        <w:t>be open to</w:t>
      </w:r>
      <w:r>
        <w:rPr>
          <w:szCs w:val="20"/>
        </w:rPr>
        <w:t xml:space="preserve"> the de fact </w:t>
      </w:r>
      <w:r w:rsidRPr="00FB7CF0">
        <w:rPr>
          <w:szCs w:val="20"/>
        </w:rPr>
        <w:t>complainant to approach</w:t>
      </w:r>
      <w:r w:rsidR="00793F21">
        <w:rPr>
          <w:szCs w:val="20"/>
        </w:rPr>
        <w:t xml:space="preserve"> </w:t>
      </w:r>
      <w:r w:rsidRPr="00FB7CF0">
        <w:rPr>
          <w:szCs w:val="20"/>
        </w:rPr>
        <w:t>the Trial Court</w:t>
      </w:r>
      <w:r w:rsidR="00793F21">
        <w:rPr>
          <w:szCs w:val="20"/>
        </w:rPr>
        <w:t xml:space="preserve"> </w:t>
      </w:r>
      <w:r w:rsidRPr="00FB7CF0">
        <w:rPr>
          <w:szCs w:val="20"/>
        </w:rPr>
        <w:t>to modify the conditions of bail.</w:t>
      </w:r>
    </w:p>
    <w:p w:rsidR="00793F21" w:rsidRPr="00FB7CF0" w:rsidRDefault="00793F21" w:rsidP="00FB7CF0">
      <w:pPr>
        <w:jc w:val="both"/>
        <w:rPr>
          <w:szCs w:val="20"/>
        </w:rPr>
      </w:pPr>
    </w:p>
    <w:p w:rsidR="00FB7CF0" w:rsidRPr="00FB7CF0" w:rsidRDefault="00793F21" w:rsidP="00FB7CF0">
      <w:pPr>
        <w:jc w:val="both"/>
        <w:rPr>
          <w:szCs w:val="20"/>
        </w:rPr>
      </w:pPr>
      <w:r>
        <w:rPr>
          <w:szCs w:val="20"/>
        </w:rPr>
        <w:t xml:space="preserve">6. </w:t>
      </w:r>
      <w:r w:rsidR="00FB7CF0" w:rsidRPr="00FB7CF0">
        <w:rPr>
          <w:szCs w:val="20"/>
        </w:rPr>
        <w:t xml:space="preserve"> Without prejudice to such liberty, this appeal is disposed of.</w:t>
      </w:r>
    </w:p>
    <w:p w:rsidR="00793F21" w:rsidRDefault="00793F21" w:rsidP="00FB7CF0">
      <w:pPr>
        <w:jc w:val="both"/>
        <w:rPr>
          <w:szCs w:val="20"/>
        </w:rPr>
      </w:pPr>
    </w:p>
    <w:p w:rsidR="00FB7CF0" w:rsidRDefault="00793F21" w:rsidP="00FB7CF0">
      <w:pPr>
        <w:jc w:val="both"/>
        <w:rPr>
          <w:szCs w:val="20"/>
        </w:rPr>
      </w:pPr>
      <w:r>
        <w:rPr>
          <w:szCs w:val="20"/>
        </w:rPr>
        <w:t xml:space="preserve">7. Learned counsel appearing for the </w:t>
      </w:r>
      <w:r w:rsidR="00FB7CF0" w:rsidRPr="00FB7CF0">
        <w:rPr>
          <w:szCs w:val="20"/>
        </w:rPr>
        <w:t>de facto</w:t>
      </w:r>
      <w:r>
        <w:rPr>
          <w:szCs w:val="20"/>
        </w:rPr>
        <w:t xml:space="preserve"> complainant submits </w:t>
      </w:r>
      <w:r w:rsidR="00FB7CF0" w:rsidRPr="00FB7CF0">
        <w:rPr>
          <w:szCs w:val="20"/>
        </w:rPr>
        <w:t>that orders</w:t>
      </w:r>
      <w:r>
        <w:rPr>
          <w:szCs w:val="20"/>
        </w:rPr>
        <w:t xml:space="preserve"> </w:t>
      </w:r>
      <w:r>
        <w:rPr>
          <w:szCs w:val="20"/>
        </w:rPr>
        <w:tab/>
        <w:t xml:space="preserve">may </w:t>
      </w:r>
      <w:r w:rsidR="00FB7CF0" w:rsidRPr="00FB7CF0">
        <w:rPr>
          <w:szCs w:val="20"/>
        </w:rPr>
        <w:t>be passed</w:t>
      </w:r>
      <w:r>
        <w:rPr>
          <w:szCs w:val="20"/>
        </w:rPr>
        <w:t xml:space="preserve"> </w:t>
      </w:r>
      <w:r w:rsidR="00FB7CF0" w:rsidRPr="00FB7CF0">
        <w:rPr>
          <w:szCs w:val="20"/>
        </w:rPr>
        <w:t>compelling the appellant to make appropriate deposit before the Trial Court in view of the conduct of the appellant and the quantum involved.</w:t>
      </w:r>
    </w:p>
    <w:p w:rsidR="00793F21" w:rsidRPr="00FB7CF0" w:rsidRDefault="00793F21" w:rsidP="00FB7CF0">
      <w:pPr>
        <w:jc w:val="both"/>
        <w:rPr>
          <w:szCs w:val="20"/>
        </w:rPr>
      </w:pPr>
    </w:p>
    <w:p w:rsidR="00FB7CF0" w:rsidRPr="00FB7CF0" w:rsidRDefault="00793F21" w:rsidP="00FB7CF0">
      <w:pPr>
        <w:jc w:val="both"/>
        <w:rPr>
          <w:szCs w:val="20"/>
        </w:rPr>
      </w:pPr>
      <w:r>
        <w:rPr>
          <w:szCs w:val="20"/>
        </w:rPr>
        <w:t xml:space="preserve">8. </w:t>
      </w:r>
      <w:r w:rsidR="00FB7CF0" w:rsidRPr="00FB7CF0">
        <w:rPr>
          <w:szCs w:val="20"/>
        </w:rPr>
        <w:t xml:space="preserve"> We do not think that it will be appropriate for us to go into this question. It will be open to the de facto complainant to approach the Trial Court.</w:t>
      </w:r>
    </w:p>
    <w:p w:rsidR="00793F21" w:rsidRDefault="00793F21" w:rsidP="00FB7CF0">
      <w:pPr>
        <w:jc w:val="both"/>
        <w:rPr>
          <w:szCs w:val="20"/>
        </w:rPr>
      </w:pPr>
    </w:p>
    <w:p w:rsidR="00FB7CF0" w:rsidRPr="00FB7CF0" w:rsidRDefault="00FB7CF0" w:rsidP="00FB7CF0">
      <w:pPr>
        <w:jc w:val="both"/>
        <w:rPr>
          <w:szCs w:val="20"/>
        </w:rPr>
      </w:pPr>
      <w:r w:rsidRPr="00FB7CF0">
        <w:rPr>
          <w:szCs w:val="20"/>
        </w:rPr>
        <w:t>9. Pending applications, if any, shall stand disposed of.</w:t>
      </w:r>
    </w:p>
    <w:p w:rsidR="009F46EE" w:rsidRDefault="009F46EE" w:rsidP="00793F21">
      <w:pPr>
        <w:jc w:val="both"/>
        <w:rPr>
          <w:szCs w:val="20"/>
        </w:rPr>
      </w:pPr>
    </w:p>
    <w:p w:rsidR="00793F21" w:rsidRPr="00FB7CF0" w:rsidRDefault="00793F21" w:rsidP="00793F21">
      <w:pPr>
        <w:jc w:val="both"/>
        <w:rPr>
          <w:szCs w:val="20"/>
        </w:rPr>
      </w:pPr>
    </w:p>
    <w:p w:rsidR="00FB7CF0" w:rsidRPr="0082097A" w:rsidRDefault="00FB7CF0" w:rsidP="0082097A">
      <w:pPr>
        <w:jc w:val="both"/>
        <w:rPr>
          <w:i/>
          <w:iCs/>
          <w:sz w:val="20"/>
          <w:szCs w:val="20"/>
        </w:rPr>
      </w:pPr>
    </w:p>
    <w:sectPr w:rsidR="00FB7CF0" w:rsidRPr="0082097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2904" w:rsidRDefault="00E92904" w:rsidP="00CF3BB7">
      <w:r>
        <w:separator/>
      </w:r>
    </w:p>
  </w:endnote>
  <w:endnote w:type="continuationSeparator" w:id="1">
    <w:p w:rsidR="00E92904" w:rsidRDefault="00E9290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090EBE" w:rsidRPr="00CF3BB7">
          <w:rPr>
            <w:sz w:val="22"/>
            <w:szCs w:val="22"/>
          </w:rPr>
          <w:fldChar w:fldCharType="begin"/>
        </w:r>
        <w:r w:rsidRPr="00CF3BB7">
          <w:rPr>
            <w:sz w:val="22"/>
            <w:szCs w:val="22"/>
          </w:rPr>
          <w:instrText xml:space="preserve"> PAGE   \* MERGEFORMAT </w:instrText>
        </w:r>
        <w:r w:rsidR="00090EBE" w:rsidRPr="00CF3BB7">
          <w:rPr>
            <w:sz w:val="22"/>
            <w:szCs w:val="22"/>
          </w:rPr>
          <w:fldChar w:fldCharType="separate"/>
        </w:r>
        <w:r w:rsidR="00E92904">
          <w:rPr>
            <w:noProof/>
            <w:sz w:val="22"/>
            <w:szCs w:val="22"/>
          </w:rPr>
          <w:t>1</w:t>
        </w:r>
        <w:r w:rsidR="00090EB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2904" w:rsidRDefault="00E92904" w:rsidP="00CF3BB7">
      <w:r>
        <w:separator/>
      </w:r>
    </w:p>
  </w:footnote>
  <w:footnote w:type="continuationSeparator" w:id="1">
    <w:p w:rsidR="00E92904" w:rsidRDefault="00E9290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AA5"/>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2A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128"/>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03EE6"/>
    <w:rsid w:val="006112E8"/>
    <w:rsid w:val="006117DD"/>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C6E06"/>
    <w:rsid w:val="006D07AE"/>
    <w:rsid w:val="006D205A"/>
    <w:rsid w:val="006D2B9C"/>
    <w:rsid w:val="006D4399"/>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3F21"/>
    <w:rsid w:val="00794887"/>
    <w:rsid w:val="00794C55"/>
    <w:rsid w:val="00795534"/>
    <w:rsid w:val="00796549"/>
    <w:rsid w:val="007971F3"/>
    <w:rsid w:val="007A0572"/>
    <w:rsid w:val="007A20BF"/>
    <w:rsid w:val="007A26C4"/>
    <w:rsid w:val="007A3E05"/>
    <w:rsid w:val="007A4F9B"/>
    <w:rsid w:val="007A5CD4"/>
    <w:rsid w:val="007A7F23"/>
    <w:rsid w:val="007B1324"/>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A33"/>
    <w:rsid w:val="00961E34"/>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46EE"/>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3DE6"/>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AF7C7F"/>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86EAA"/>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3DE7"/>
    <w:rsid w:val="00D54873"/>
    <w:rsid w:val="00D54CBD"/>
    <w:rsid w:val="00D558A9"/>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2904"/>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42EF"/>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20BA"/>
    <w:rsid w:val="00FB2A94"/>
    <w:rsid w:val="00FB2D9A"/>
    <w:rsid w:val="00FB540E"/>
    <w:rsid w:val="00FB5C65"/>
    <w:rsid w:val="00FB6CE2"/>
    <w:rsid w:val="00FB7164"/>
    <w:rsid w:val="00FB7CF0"/>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2018-11-02T06:48:00Z</cp:lastPrinted>
  <dcterms:created xsi:type="dcterms:W3CDTF">2018-11-02T07:01:00Z</dcterms:created>
  <dcterms:modified xsi:type="dcterms:W3CDTF">2018-11-02T07:01:00Z</dcterms:modified>
</cp:coreProperties>
</file>