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7F" w:rsidRPr="005C4E7F" w:rsidRDefault="005C4E7F" w:rsidP="00D5157C">
      <w:pPr>
        <w:jc w:val="center"/>
        <w:rPr>
          <w:b/>
          <w:bCs/>
          <w:szCs w:val="20"/>
        </w:rPr>
      </w:pPr>
      <w:r w:rsidRPr="005C4E7F">
        <w:rPr>
          <w:b/>
          <w:bCs/>
          <w:szCs w:val="20"/>
        </w:rPr>
        <w:t>SUPREME COURT OF INDIA</w:t>
      </w:r>
    </w:p>
    <w:p w:rsidR="005C4E7F" w:rsidRPr="005C4E7F" w:rsidRDefault="005C4E7F" w:rsidP="00D5157C">
      <w:pPr>
        <w:jc w:val="center"/>
        <w:rPr>
          <w:szCs w:val="20"/>
        </w:rPr>
      </w:pPr>
    </w:p>
    <w:p w:rsidR="005C4E7F" w:rsidRDefault="005C4E7F" w:rsidP="00D5157C">
      <w:pPr>
        <w:jc w:val="center"/>
        <w:rPr>
          <w:szCs w:val="20"/>
        </w:rPr>
      </w:pPr>
      <w:r w:rsidRPr="005C4E7F">
        <w:rPr>
          <w:szCs w:val="20"/>
        </w:rPr>
        <w:t>Geeta Devi</w:t>
      </w:r>
    </w:p>
    <w:p w:rsidR="005C4E7F" w:rsidRDefault="005C4E7F" w:rsidP="00D5157C">
      <w:pPr>
        <w:jc w:val="center"/>
        <w:rPr>
          <w:szCs w:val="20"/>
        </w:rPr>
      </w:pPr>
    </w:p>
    <w:p w:rsidR="005C4E7F" w:rsidRDefault="005C4E7F" w:rsidP="00D5157C">
      <w:pPr>
        <w:jc w:val="center"/>
        <w:rPr>
          <w:szCs w:val="20"/>
        </w:rPr>
      </w:pPr>
      <w:r>
        <w:rPr>
          <w:szCs w:val="20"/>
        </w:rPr>
        <w:t>Vs.</w:t>
      </w:r>
    </w:p>
    <w:p w:rsidR="005C4E7F" w:rsidRPr="005C4E7F" w:rsidRDefault="005C4E7F" w:rsidP="00D5157C">
      <w:pPr>
        <w:jc w:val="center"/>
        <w:rPr>
          <w:szCs w:val="20"/>
        </w:rPr>
      </w:pPr>
    </w:p>
    <w:p w:rsidR="005C4E7F" w:rsidRDefault="005C4E7F" w:rsidP="00D5157C">
      <w:pPr>
        <w:jc w:val="center"/>
        <w:rPr>
          <w:szCs w:val="20"/>
        </w:rPr>
      </w:pPr>
      <w:r>
        <w:rPr>
          <w:szCs w:val="20"/>
        </w:rPr>
        <w:t>State o</w:t>
      </w:r>
      <w:r w:rsidRPr="005C4E7F">
        <w:rPr>
          <w:szCs w:val="20"/>
        </w:rPr>
        <w:t>f Rajasthan</w:t>
      </w:r>
    </w:p>
    <w:p w:rsidR="005C4E7F" w:rsidRDefault="005C4E7F" w:rsidP="00D5157C">
      <w:pPr>
        <w:jc w:val="center"/>
        <w:rPr>
          <w:szCs w:val="20"/>
        </w:rPr>
      </w:pPr>
    </w:p>
    <w:p w:rsidR="005C4E7F" w:rsidRDefault="005C4E7F" w:rsidP="00D5157C">
      <w:pPr>
        <w:jc w:val="center"/>
        <w:rPr>
          <w:szCs w:val="20"/>
        </w:rPr>
      </w:pPr>
      <w:r>
        <w:rPr>
          <w:szCs w:val="20"/>
        </w:rPr>
        <w:t xml:space="preserve">SLP(Crl.)No.8271 of </w:t>
      </w:r>
      <w:r w:rsidRPr="005C4E7F">
        <w:rPr>
          <w:szCs w:val="20"/>
        </w:rPr>
        <w:t>2018</w:t>
      </w:r>
    </w:p>
    <w:p w:rsidR="005C4E7F" w:rsidRDefault="005C4E7F" w:rsidP="00D5157C">
      <w:pPr>
        <w:jc w:val="center"/>
        <w:rPr>
          <w:szCs w:val="20"/>
        </w:rPr>
      </w:pPr>
    </w:p>
    <w:p w:rsidR="005C4E7F" w:rsidRDefault="00D5157C" w:rsidP="00D5157C">
      <w:pPr>
        <w:jc w:val="center"/>
        <w:rPr>
          <w:szCs w:val="20"/>
        </w:rPr>
      </w:pPr>
      <w:r>
        <w:rPr>
          <w:szCs w:val="20"/>
        </w:rPr>
        <w:t>(Abhay Manohar Sapre and Indu Malhotra,JJ.,)</w:t>
      </w:r>
    </w:p>
    <w:p w:rsidR="00D5157C" w:rsidRDefault="00D5157C" w:rsidP="00D5157C">
      <w:pPr>
        <w:jc w:val="center"/>
        <w:rPr>
          <w:szCs w:val="20"/>
        </w:rPr>
      </w:pPr>
    </w:p>
    <w:p w:rsidR="00D5157C" w:rsidRDefault="00D5157C" w:rsidP="00D5157C">
      <w:pPr>
        <w:jc w:val="center"/>
        <w:rPr>
          <w:szCs w:val="20"/>
        </w:rPr>
      </w:pPr>
      <w:r>
        <w:rPr>
          <w:szCs w:val="20"/>
        </w:rPr>
        <w:t>01.11.2018</w:t>
      </w:r>
    </w:p>
    <w:p w:rsidR="00D5157C" w:rsidRDefault="00D5157C" w:rsidP="00D5157C">
      <w:pPr>
        <w:jc w:val="center"/>
        <w:rPr>
          <w:szCs w:val="20"/>
        </w:rPr>
      </w:pPr>
    </w:p>
    <w:p w:rsidR="005C4E7F" w:rsidRDefault="005C4E7F" w:rsidP="00D5157C">
      <w:pPr>
        <w:jc w:val="center"/>
        <w:rPr>
          <w:b/>
          <w:bCs/>
          <w:szCs w:val="20"/>
        </w:rPr>
      </w:pPr>
      <w:r w:rsidRPr="00D5157C">
        <w:rPr>
          <w:b/>
          <w:bCs/>
          <w:szCs w:val="20"/>
        </w:rPr>
        <w:t>ORDER</w:t>
      </w:r>
    </w:p>
    <w:p w:rsidR="00D5157C" w:rsidRPr="00D5157C" w:rsidRDefault="00D5157C" w:rsidP="00D5157C">
      <w:pPr>
        <w:jc w:val="center"/>
        <w:rPr>
          <w:b/>
          <w:bCs/>
          <w:szCs w:val="20"/>
        </w:rPr>
      </w:pPr>
    </w:p>
    <w:p w:rsidR="005C4E7F" w:rsidRPr="005C4E7F" w:rsidRDefault="00D5157C" w:rsidP="005C4E7F">
      <w:pPr>
        <w:jc w:val="both"/>
        <w:rPr>
          <w:szCs w:val="20"/>
        </w:rPr>
      </w:pPr>
      <w:r>
        <w:rPr>
          <w:szCs w:val="20"/>
        </w:rPr>
        <w:t xml:space="preserve">1. </w:t>
      </w:r>
      <w:r w:rsidR="005C4E7F" w:rsidRPr="005C4E7F">
        <w:rPr>
          <w:szCs w:val="20"/>
        </w:rPr>
        <w:t>It is brought to our notice that an Arbitrator is appointed under Section 11(5) of the Arbitration &amp; Conciliation Act, 1996 at the instance of the parties to resolve the disputes arising between the parties, which are also subject matter of these special leave petitions. </w:t>
      </w:r>
    </w:p>
    <w:p w:rsidR="00D5157C" w:rsidRDefault="00D5157C" w:rsidP="005C4E7F">
      <w:pPr>
        <w:jc w:val="both"/>
        <w:rPr>
          <w:szCs w:val="20"/>
        </w:rPr>
      </w:pPr>
    </w:p>
    <w:p w:rsidR="00D5157C" w:rsidRDefault="00D5157C" w:rsidP="005C4E7F">
      <w:pPr>
        <w:jc w:val="both"/>
        <w:rPr>
          <w:szCs w:val="20"/>
        </w:rPr>
      </w:pPr>
      <w:r>
        <w:rPr>
          <w:szCs w:val="20"/>
        </w:rPr>
        <w:t xml:space="preserve">2. </w:t>
      </w:r>
      <w:r w:rsidR="005C4E7F" w:rsidRPr="005C4E7F">
        <w:rPr>
          <w:szCs w:val="20"/>
        </w:rPr>
        <w:t xml:space="preserve"> If that be so, then the Arbitrator would mediate between the parties and submit his report by the next date of hearing on the disputes as to whether the parties have amicably settled the </w:t>
      </w:r>
    </w:p>
    <w:p w:rsidR="005C4E7F" w:rsidRPr="005C4E7F" w:rsidRDefault="005C4E7F" w:rsidP="005C4E7F">
      <w:pPr>
        <w:jc w:val="both"/>
        <w:rPr>
          <w:szCs w:val="20"/>
        </w:rPr>
      </w:pPr>
      <w:r w:rsidRPr="005C4E7F">
        <w:rPr>
          <w:szCs w:val="20"/>
        </w:rPr>
        <w:t>same or not, and if so, on what grounds.</w:t>
      </w:r>
    </w:p>
    <w:p w:rsidR="00D5157C" w:rsidRDefault="00D5157C" w:rsidP="005C4E7F">
      <w:pPr>
        <w:jc w:val="both"/>
        <w:rPr>
          <w:szCs w:val="20"/>
        </w:rPr>
      </w:pPr>
    </w:p>
    <w:p w:rsidR="005C4E7F" w:rsidRPr="005C4E7F" w:rsidRDefault="00D5157C" w:rsidP="005C4E7F">
      <w:pPr>
        <w:jc w:val="both"/>
        <w:rPr>
          <w:szCs w:val="20"/>
        </w:rPr>
      </w:pPr>
      <w:r>
        <w:rPr>
          <w:szCs w:val="20"/>
        </w:rPr>
        <w:t xml:space="preserve">3. </w:t>
      </w:r>
      <w:r w:rsidR="005C4E7F" w:rsidRPr="005C4E7F">
        <w:rPr>
          <w:szCs w:val="20"/>
        </w:rPr>
        <w:t xml:space="preserve"> In the meantime and till next date of hearing, petitioner No.1-Naresh Kumar of SLP(Crl.) No. 8336/2018 shall not be arrested in connection with the offences in question.</w:t>
      </w:r>
    </w:p>
    <w:p w:rsidR="00D5157C" w:rsidRDefault="00D5157C" w:rsidP="005C4E7F">
      <w:pPr>
        <w:jc w:val="both"/>
        <w:rPr>
          <w:szCs w:val="20"/>
        </w:rPr>
      </w:pPr>
    </w:p>
    <w:p w:rsidR="005C4E7F" w:rsidRPr="005C4E7F" w:rsidRDefault="00D5157C" w:rsidP="005C4E7F">
      <w:pPr>
        <w:jc w:val="both"/>
        <w:rPr>
          <w:szCs w:val="20"/>
        </w:rPr>
      </w:pPr>
      <w:r>
        <w:rPr>
          <w:szCs w:val="20"/>
        </w:rPr>
        <w:t xml:space="preserve">4. </w:t>
      </w:r>
      <w:r w:rsidR="005C4E7F" w:rsidRPr="005C4E7F">
        <w:rPr>
          <w:szCs w:val="20"/>
        </w:rPr>
        <w:t xml:space="preserve"> In the meantime, the interim order dated</w:t>
      </w:r>
      <w:r>
        <w:rPr>
          <w:szCs w:val="20"/>
        </w:rPr>
        <w:t xml:space="preserve"> 11. </w:t>
      </w:r>
      <w:r w:rsidR="005C4E7F" w:rsidRPr="005C4E7F">
        <w:rPr>
          <w:szCs w:val="20"/>
        </w:rPr>
        <w:t>10.2018 passed in SLP(Crl.) No.8271 of 2018 shall continue till the next date of hearing.</w:t>
      </w:r>
    </w:p>
    <w:p w:rsidR="00D5157C" w:rsidRDefault="00D5157C" w:rsidP="005C4E7F">
      <w:pPr>
        <w:jc w:val="both"/>
        <w:rPr>
          <w:szCs w:val="20"/>
        </w:rPr>
      </w:pPr>
    </w:p>
    <w:p w:rsidR="005C4E7F" w:rsidRPr="005C4E7F" w:rsidRDefault="005C4E7F" w:rsidP="005C4E7F">
      <w:pPr>
        <w:jc w:val="both"/>
        <w:rPr>
          <w:szCs w:val="20"/>
        </w:rPr>
      </w:pPr>
      <w:r w:rsidRPr="005C4E7F">
        <w:rPr>
          <w:szCs w:val="20"/>
        </w:rPr>
        <w:t>5. List on 16.11.2018.</w:t>
      </w:r>
    </w:p>
    <w:p w:rsidR="005C4E7F" w:rsidRPr="005C4E7F" w:rsidRDefault="005C4E7F" w:rsidP="00D5157C">
      <w:pPr>
        <w:jc w:val="both"/>
        <w:rPr>
          <w:szCs w:val="20"/>
        </w:rPr>
      </w:pPr>
      <w:r w:rsidRPr="005C4E7F">
        <w:rPr>
          <w:szCs w:val="20"/>
        </w:rPr>
        <w:tab/>
      </w:r>
    </w:p>
    <w:p w:rsidR="00031C01" w:rsidRPr="005C4E7F" w:rsidRDefault="00031C01" w:rsidP="005C4E7F">
      <w:pPr>
        <w:jc w:val="both"/>
        <w:rPr>
          <w:szCs w:val="20"/>
        </w:rPr>
      </w:pPr>
    </w:p>
    <w:sectPr w:rsidR="00031C01" w:rsidRPr="005C4E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E45" w:rsidRDefault="00977E45" w:rsidP="00CF3BB7">
      <w:r>
        <w:separator/>
      </w:r>
    </w:p>
  </w:endnote>
  <w:endnote w:type="continuationSeparator" w:id="1">
    <w:p w:rsidR="00977E45" w:rsidRDefault="00977E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42BB" w:rsidRPr="00CF3BB7">
          <w:rPr>
            <w:sz w:val="22"/>
            <w:szCs w:val="22"/>
          </w:rPr>
          <w:fldChar w:fldCharType="begin"/>
        </w:r>
        <w:r w:rsidRPr="00CF3BB7">
          <w:rPr>
            <w:sz w:val="22"/>
            <w:szCs w:val="22"/>
          </w:rPr>
          <w:instrText xml:space="preserve"> PAGE   \* MERGEFORMAT </w:instrText>
        </w:r>
        <w:r w:rsidR="00F742BB" w:rsidRPr="00CF3BB7">
          <w:rPr>
            <w:sz w:val="22"/>
            <w:szCs w:val="22"/>
          </w:rPr>
          <w:fldChar w:fldCharType="separate"/>
        </w:r>
        <w:r w:rsidR="00977E45">
          <w:rPr>
            <w:noProof/>
            <w:sz w:val="22"/>
            <w:szCs w:val="22"/>
          </w:rPr>
          <w:t>1</w:t>
        </w:r>
        <w:r w:rsidR="00F742B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E45" w:rsidRDefault="00977E45" w:rsidP="00CF3BB7">
      <w:r>
        <w:separator/>
      </w:r>
    </w:p>
  </w:footnote>
  <w:footnote w:type="continuationSeparator" w:id="1">
    <w:p w:rsidR="00977E45" w:rsidRDefault="00977E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77E45"/>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2018-11-20T10:04:00Z</cp:lastPrinted>
  <dcterms:created xsi:type="dcterms:W3CDTF">2018-11-20T10:12:00Z</dcterms:created>
  <dcterms:modified xsi:type="dcterms:W3CDTF">2018-11-20T10:12:00Z</dcterms:modified>
</cp:coreProperties>
</file>