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78" w:rsidRPr="006D4E78" w:rsidRDefault="006D4E78" w:rsidP="006D4E78">
      <w:pPr>
        <w:jc w:val="center"/>
        <w:rPr>
          <w:rFonts w:ascii="Times New Roman" w:hAnsi="Times New Roman" w:cs="Times New Roman"/>
          <w:b/>
          <w:bCs/>
          <w:sz w:val="25"/>
          <w:szCs w:val="25"/>
        </w:rPr>
      </w:pPr>
      <w:r w:rsidRPr="006D4E78">
        <w:rPr>
          <w:rFonts w:ascii="Times New Roman" w:hAnsi="Times New Roman" w:cs="Times New Roman"/>
          <w:b/>
          <w:bCs/>
          <w:sz w:val="25"/>
          <w:szCs w:val="25"/>
        </w:rPr>
        <w:t>SUPREME COURT OF INDIA</w:t>
      </w:r>
    </w:p>
    <w:p w:rsidR="006D4E78" w:rsidRP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sidRPr="006D4E78">
        <w:rPr>
          <w:rFonts w:ascii="Times New Roman" w:hAnsi="Times New Roman" w:cs="Times New Roman"/>
          <w:sz w:val="25"/>
          <w:szCs w:val="25"/>
        </w:rPr>
        <w:t>Kakadia Builders Pvt. Ltd.</w:t>
      </w:r>
    </w:p>
    <w:p w:rsid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Pr>
          <w:rFonts w:ascii="Times New Roman" w:hAnsi="Times New Roman" w:cs="Times New Roman"/>
          <w:sz w:val="25"/>
          <w:szCs w:val="25"/>
        </w:rPr>
        <w:t>Vs.</w:t>
      </w:r>
    </w:p>
    <w:p w:rsidR="006D4E78" w:rsidRP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sidRPr="006D4E78">
        <w:rPr>
          <w:rFonts w:ascii="Times New Roman" w:hAnsi="Times New Roman" w:cs="Times New Roman"/>
          <w:sz w:val="25"/>
          <w:szCs w:val="25"/>
        </w:rPr>
        <w:t>Income Tax Officer Ward 1(3)</w:t>
      </w:r>
    </w:p>
    <w:p w:rsid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Pr>
          <w:rFonts w:ascii="Times New Roman" w:hAnsi="Times New Roman" w:cs="Times New Roman"/>
          <w:sz w:val="25"/>
          <w:szCs w:val="25"/>
        </w:rPr>
        <w:t xml:space="preserve">C.A.No.2491-2492 of </w:t>
      </w:r>
      <w:r w:rsidRPr="006D4E78">
        <w:rPr>
          <w:rFonts w:ascii="Times New Roman" w:hAnsi="Times New Roman" w:cs="Times New Roman"/>
          <w:sz w:val="25"/>
          <w:szCs w:val="25"/>
        </w:rPr>
        <w:t>2019</w:t>
      </w:r>
    </w:p>
    <w:p w:rsid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6D4E78" w:rsidRDefault="006D4E78" w:rsidP="006D4E78">
      <w:pPr>
        <w:jc w:val="center"/>
        <w:rPr>
          <w:rFonts w:ascii="Times New Roman" w:hAnsi="Times New Roman" w:cs="Times New Roman"/>
          <w:sz w:val="25"/>
          <w:szCs w:val="25"/>
        </w:rPr>
      </w:pPr>
    </w:p>
    <w:p w:rsidR="006D4E78" w:rsidRDefault="006D4E78" w:rsidP="006D4E78">
      <w:pPr>
        <w:jc w:val="center"/>
        <w:rPr>
          <w:rFonts w:ascii="Times New Roman" w:hAnsi="Times New Roman" w:cs="Times New Roman"/>
          <w:sz w:val="25"/>
          <w:szCs w:val="25"/>
        </w:rPr>
      </w:pPr>
      <w:r>
        <w:rPr>
          <w:rFonts w:ascii="Times New Roman" w:hAnsi="Times New Roman" w:cs="Times New Roman"/>
          <w:sz w:val="25"/>
          <w:szCs w:val="25"/>
        </w:rPr>
        <w:t>05.03.2019</w:t>
      </w:r>
    </w:p>
    <w:p w:rsidR="006D4E78" w:rsidRPr="006D4E78" w:rsidRDefault="006D4E78" w:rsidP="006D4E78">
      <w:pPr>
        <w:jc w:val="center"/>
        <w:rPr>
          <w:rFonts w:ascii="Times New Roman" w:hAnsi="Times New Roman" w:cs="Times New Roman"/>
          <w:b/>
          <w:bCs/>
          <w:sz w:val="25"/>
          <w:szCs w:val="25"/>
        </w:rPr>
      </w:pPr>
    </w:p>
    <w:p w:rsidR="006D4E78" w:rsidRPr="006D4E78" w:rsidRDefault="006D4E78" w:rsidP="006D4E78">
      <w:pPr>
        <w:jc w:val="center"/>
        <w:rPr>
          <w:rFonts w:ascii="Times New Roman" w:hAnsi="Times New Roman" w:cs="Times New Roman"/>
          <w:b/>
          <w:bCs/>
          <w:sz w:val="25"/>
          <w:szCs w:val="25"/>
        </w:rPr>
      </w:pPr>
      <w:r w:rsidRPr="006D4E78">
        <w:rPr>
          <w:rFonts w:ascii="Times New Roman" w:hAnsi="Times New Roman" w:cs="Times New Roman"/>
          <w:b/>
          <w:bCs/>
          <w:sz w:val="25"/>
          <w:szCs w:val="25"/>
        </w:rPr>
        <w:t>JUDGMENT</w:t>
      </w:r>
    </w:p>
    <w:p w:rsidR="006D4E78" w:rsidRPr="006D4E78" w:rsidRDefault="006D4E78" w:rsidP="006D4E78">
      <w:pPr>
        <w:jc w:val="both"/>
        <w:rPr>
          <w:rFonts w:ascii="Times New Roman" w:hAnsi="Times New Roman" w:cs="Times New Roman"/>
          <w:b/>
          <w:bCs/>
          <w:sz w:val="25"/>
          <w:szCs w:val="25"/>
        </w:rPr>
      </w:pPr>
    </w:p>
    <w:p w:rsidR="006D4E78" w:rsidRPr="006D4E78" w:rsidRDefault="006D4E78" w:rsidP="006D4E78">
      <w:pPr>
        <w:jc w:val="both"/>
        <w:rPr>
          <w:rFonts w:ascii="Times New Roman" w:hAnsi="Times New Roman" w:cs="Times New Roman"/>
          <w:b/>
          <w:bCs/>
          <w:sz w:val="25"/>
          <w:szCs w:val="25"/>
        </w:rPr>
      </w:pPr>
      <w:r w:rsidRPr="006D4E78">
        <w:rPr>
          <w:rFonts w:ascii="Times New Roman" w:hAnsi="Times New Roman" w:cs="Times New Roman"/>
          <w:b/>
          <w:bCs/>
          <w:sz w:val="25"/>
          <w:szCs w:val="25"/>
        </w:rPr>
        <w:t>Abhay Manohar Sapre, J.</w:t>
      </w:r>
    </w:p>
    <w:p w:rsid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SLP</w:t>
      </w:r>
      <w:r w:rsidRPr="006D4E78">
        <w:rPr>
          <w:rFonts w:ascii="Times New Roman" w:hAnsi="Times New Roman" w:cs="Times New Roman"/>
          <w:sz w:val="25"/>
          <w:szCs w:val="25"/>
        </w:rPr>
        <w:t>(</w:t>
      </w:r>
      <w:r>
        <w:rPr>
          <w:rFonts w:ascii="Times New Roman" w:hAnsi="Times New Roman" w:cs="Times New Roman"/>
          <w:sz w:val="25"/>
          <w:szCs w:val="25"/>
        </w:rPr>
        <w:t>C) No.21139-21140 of 2017</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 </w:t>
      </w:r>
      <w:r w:rsidRPr="006D4E78">
        <w:rPr>
          <w:rFonts w:ascii="Times New Roman" w:hAnsi="Times New Roman" w:cs="Times New Roman"/>
          <w:sz w:val="25"/>
          <w:szCs w:val="25"/>
        </w:rPr>
        <w:t>Leave granted.</w:t>
      </w: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 </w:t>
      </w:r>
      <w:r w:rsidRPr="006D4E78">
        <w:rPr>
          <w:rFonts w:ascii="Times New Roman" w:hAnsi="Times New Roman" w:cs="Times New Roman"/>
          <w:sz w:val="25"/>
          <w:szCs w:val="25"/>
        </w:rPr>
        <w:t xml:space="preserve"> These appeals are directed against the final judgment and order dated 28.07.2016 passed by the High Court of Gujarat at Ahmedabad in SCA</w:t>
      </w:r>
      <w:r>
        <w:rPr>
          <w:rFonts w:ascii="Times New Roman" w:hAnsi="Times New Roman" w:cs="Times New Roman"/>
          <w:sz w:val="25"/>
          <w:szCs w:val="25"/>
        </w:rPr>
        <w:t xml:space="preserve"> </w:t>
      </w:r>
      <w:r w:rsidRPr="006D4E78">
        <w:rPr>
          <w:rFonts w:ascii="Times New Roman" w:hAnsi="Times New Roman" w:cs="Times New Roman"/>
          <w:sz w:val="25"/>
          <w:szCs w:val="25"/>
        </w:rPr>
        <w:t>Nos.7814 &amp; 7820 of 2014 whereby the High Court disposed of the petitions(SCAs) filed by the</w:t>
      </w:r>
      <w:r>
        <w:rPr>
          <w:rFonts w:ascii="Times New Roman" w:hAnsi="Times New Roman" w:cs="Times New Roman"/>
          <w:sz w:val="25"/>
          <w:szCs w:val="25"/>
        </w:rPr>
        <w:t xml:space="preserve"> </w:t>
      </w:r>
      <w:r w:rsidRPr="006D4E78">
        <w:rPr>
          <w:rFonts w:ascii="Times New Roman" w:hAnsi="Times New Roman" w:cs="Times New Roman"/>
          <w:sz w:val="25"/>
          <w:szCs w:val="25"/>
        </w:rPr>
        <w:t>respondents. </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3. </w:t>
      </w:r>
      <w:r w:rsidRPr="006D4E78">
        <w:rPr>
          <w:rFonts w:ascii="Times New Roman" w:hAnsi="Times New Roman" w:cs="Times New Roman"/>
          <w:sz w:val="25"/>
          <w:szCs w:val="25"/>
        </w:rPr>
        <w:t xml:space="preserve"> In order to appreciate the issue involved in these appeals, it is necessary to set out a few relevant facts infra.</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4. </w:t>
      </w:r>
      <w:r w:rsidRPr="006D4E78">
        <w:rPr>
          <w:rFonts w:ascii="Times New Roman" w:hAnsi="Times New Roman" w:cs="Times New Roman"/>
          <w:sz w:val="25"/>
          <w:szCs w:val="25"/>
        </w:rPr>
        <w:t xml:space="preserve"> The appellants herein are the respondents (assessee) and the respondents (Revenue) herein are the petitioners in the petitions(SCAs) before the High Court out of which these appeals arise.</w:t>
      </w:r>
    </w:p>
    <w:p w:rsid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5. </w:t>
      </w:r>
      <w:r w:rsidRPr="006D4E78">
        <w:rPr>
          <w:rFonts w:ascii="Times New Roman" w:hAnsi="Times New Roman" w:cs="Times New Roman"/>
          <w:sz w:val="25"/>
          <w:szCs w:val="25"/>
        </w:rPr>
        <w:t xml:space="preserve"> The appellant in S.L.P. No.21139/2017 is a Private Limited Company and the appellant in SLP No.21140/2017 is the promoter Director of the said Company. On 19.01.1994, a search and seizure operation was carried out in the premises of the appellants (assessee) under the Income Tax Act, 1961 (hereinafter referred to as “the Act” ).</w:t>
      </w:r>
    </w:p>
    <w:p w:rsidR="006D4E78" w:rsidRP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6. </w:t>
      </w:r>
      <w:r w:rsidRPr="006D4E78">
        <w:rPr>
          <w:rFonts w:ascii="Times New Roman" w:hAnsi="Times New Roman" w:cs="Times New Roman"/>
          <w:sz w:val="25"/>
          <w:szCs w:val="25"/>
        </w:rPr>
        <w:t xml:space="preserve"> During pendency of the assessment proceedings, which were initiated for determination of the tax liability as a result of search and seizure operation, the appellants on 12.03.1996 and 03.09.1996 filed the settlement applications before the Settlement Commission and offered to settle their tax matter in accordance with the procedure provided under Chapter XIXA of the Act.</w:t>
      </w:r>
    </w:p>
    <w:p w:rsidR="006D4E78" w:rsidRP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7. </w:t>
      </w:r>
      <w:r w:rsidRPr="006D4E78">
        <w:rPr>
          <w:rFonts w:ascii="Times New Roman" w:hAnsi="Times New Roman" w:cs="Times New Roman"/>
          <w:sz w:val="25"/>
          <w:szCs w:val="25"/>
        </w:rPr>
        <w:t xml:space="preserve"> On 11.08.2000, the Settlement Commission passed an order under Section 245D(4) of the Act.</w:t>
      </w:r>
      <w:r>
        <w:rPr>
          <w:rFonts w:ascii="Times New Roman" w:hAnsi="Times New Roman" w:cs="Times New Roman"/>
          <w:sz w:val="25"/>
          <w:szCs w:val="25"/>
        </w:rPr>
        <w:t xml:space="preserve"> </w:t>
      </w:r>
      <w:r w:rsidRPr="006D4E78">
        <w:rPr>
          <w:rFonts w:ascii="Times New Roman" w:hAnsi="Times New Roman" w:cs="Times New Roman"/>
          <w:sz w:val="25"/>
          <w:szCs w:val="25"/>
        </w:rPr>
        <w:t>By the said order, the Settlement Commission made certain additions and waived interest chargeable under Sections 234A, 234 B and 234C of the Act.</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8. </w:t>
      </w:r>
      <w:r w:rsidRPr="006D4E78">
        <w:rPr>
          <w:rFonts w:ascii="Times New Roman" w:hAnsi="Times New Roman" w:cs="Times New Roman"/>
          <w:sz w:val="25"/>
          <w:szCs w:val="25"/>
        </w:rPr>
        <w:t xml:space="preserve"> The appellants (assessee) felt aggrieved and filed rectification applications before the Settlement Commission on 29.12.2000 for amending its order dated 11.08.2000. The Revenue (Commissioner of Income Tax) also felt aggrieved by the order dated</w:t>
      </w:r>
      <w:r>
        <w:rPr>
          <w:rFonts w:ascii="Times New Roman" w:hAnsi="Times New Roman" w:cs="Times New Roman"/>
          <w:sz w:val="25"/>
          <w:szCs w:val="25"/>
        </w:rPr>
        <w:t xml:space="preserve"> 11.08.2000 </w:t>
      </w:r>
      <w:r w:rsidRPr="006D4E78">
        <w:rPr>
          <w:rFonts w:ascii="Times New Roman" w:hAnsi="Times New Roman" w:cs="Times New Roman"/>
          <w:sz w:val="25"/>
          <w:szCs w:val="25"/>
        </w:rPr>
        <w:t>and filed a rectification application under Section 154 of the Act before the Settlement Commission on 26.07.2002.</w:t>
      </w:r>
    </w:p>
    <w:p w:rsid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9. </w:t>
      </w:r>
      <w:r w:rsidRPr="006D4E78">
        <w:rPr>
          <w:rFonts w:ascii="Times New Roman" w:hAnsi="Times New Roman" w:cs="Times New Roman"/>
          <w:sz w:val="25"/>
          <w:szCs w:val="25"/>
        </w:rPr>
        <w:t xml:space="preserve">By order dated 11.10.2002, the Settlement Commission dismissed the applications filed </w:t>
      </w:r>
    </w:p>
    <w:p w:rsidR="006D4E78" w:rsidRDefault="006D4E78" w:rsidP="006D4E78">
      <w:pPr>
        <w:jc w:val="both"/>
        <w:rPr>
          <w:rFonts w:ascii="Times New Roman" w:hAnsi="Times New Roman" w:cs="Times New Roman"/>
          <w:sz w:val="25"/>
          <w:szCs w:val="25"/>
        </w:rPr>
      </w:pPr>
      <w:r w:rsidRPr="006D4E78">
        <w:rPr>
          <w:rFonts w:ascii="Times New Roman" w:hAnsi="Times New Roman" w:cs="Times New Roman"/>
          <w:sz w:val="25"/>
          <w:szCs w:val="25"/>
        </w:rPr>
        <w:t>by the appellants(assessee) and partly allowed the application filed by the respondents(Revenue) rectifying its order dated 11.08.2000 insofar as it pertained to waiver of interest, which was granted to the appellants (assessee). The appellants(assessee) felt aggrieved by the order dated 11.10.2002 passed by the Settlement Commission and filed two separate petitions (SCA Nos.15097 and 15101 of 2004) in the High Court of Gujarat.</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10. </w:t>
      </w:r>
      <w:r w:rsidRPr="006D4E78">
        <w:rPr>
          <w:rFonts w:ascii="Times New Roman" w:hAnsi="Times New Roman" w:cs="Times New Roman"/>
          <w:sz w:val="25"/>
          <w:szCs w:val="25"/>
        </w:rPr>
        <w:t xml:space="preserve"> The High Court, by order dated 03.03.2014 allowed the petitions(SCAs) and set aside the order dated 11.10.2002 passed by the Settlement Commission and granted liberty to the Revenue to follow the remedies as may be available to them against the order passed by the Settlement Commission dated 11.08.2000.</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11. </w:t>
      </w:r>
      <w:r w:rsidRPr="006D4E78">
        <w:rPr>
          <w:rFonts w:ascii="Times New Roman" w:hAnsi="Times New Roman" w:cs="Times New Roman"/>
          <w:sz w:val="25"/>
          <w:szCs w:val="25"/>
        </w:rPr>
        <w:t xml:space="preserve"> The Revenue, therefore, felt aggrieved and filed two petitions (SCA Nos.7814 of 2014 and 7820 of 2014) against the order dated 11.08.2000 questioning its legality. The High Court though in concluding paragraph observed that the petitions are disposed of yet in substance allowed the petitions(SCAs) and modified the order dated</w:t>
      </w:r>
      <w:r>
        <w:rPr>
          <w:rFonts w:ascii="Times New Roman" w:hAnsi="Times New Roman" w:cs="Times New Roman"/>
          <w:sz w:val="25"/>
          <w:szCs w:val="25"/>
        </w:rPr>
        <w:t xml:space="preserve"> </w:t>
      </w:r>
      <w:r w:rsidRPr="006D4E78">
        <w:rPr>
          <w:rFonts w:ascii="Times New Roman" w:hAnsi="Times New Roman" w:cs="Times New Roman"/>
          <w:sz w:val="25"/>
          <w:szCs w:val="25"/>
        </w:rPr>
        <w:t>11.08.2000</w:t>
      </w:r>
      <w:r w:rsidRPr="006D4E78">
        <w:rPr>
          <w:rFonts w:ascii="Times New Roman" w:hAnsi="Times New Roman" w:cs="Times New Roman"/>
          <w:sz w:val="25"/>
          <w:szCs w:val="25"/>
        </w:rPr>
        <w:tab/>
        <w:t>of the Settlement Commission by passing the following directions in paragraph 13 which reads as under:</w:t>
      </w:r>
    </w:p>
    <w:p w:rsidR="006D4E78" w:rsidRDefault="006D4E78" w:rsidP="006D4E78">
      <w:pPr>
        <w:jc w:val="both"/>
        <w:rPr>
          <w:rFonts w:ascii="Times New Roman" w:hAnsi="Times New Roman" w:cs="Times New Roman"/>
          <w:sz w:val="25"/>
          <w:szCs w:val="25"/>
        </w:rPr>
      </w:pPr>
    </w:p>
    <w:p w:rsidR="006D4E78" w:rsidRDefault="006D4E78" w:rsidP="006D4E78">
      <w:pPr>
        <w:ind w:left="720"/>
        <w:jc w:val="both"/>
        <w:rPr>
          <w:rFonts w:ascii="Times New Roman" w:hAnsi="Times New Roman" w:cs="Times New Roman"/>
          <w:sz w:val="25"/>
          <w:szCs w:val="25"/>
        </w:rPr>
      </w:pPr>
      <w:r w:rsidRPr="006D4E78">
        <w:rPr>
          <w:rFonts w:ascii="Times New Roman" w:hAnsi="Times New Roman" w:cs="Times New Roman"/>
          <w:sz w:val="25"/>
          <w:szCs w:val="25"/>
        </w:rPr>
        <w:t>“Under the circumstances, we direct modification of the order of Settlement Commission dated 11.08.2000 by reversing the waiver of interest in terms of Settlement Commission's directions contained in its order dated 11.10.2002. In other words, we adopt the same directions for modification of the Settlement Commissioner's original order dated 11.08.2000.”</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12.</w:t>
      </w:r>
      <w:r w:rsidRPr="006D4E78">
        <w:rPr>
          <w:rFonts w:ascii="Times New Roman" w:hAnsi="Times New Roman" w:cs="Times New Roman"/>
          <w:sz w:val="25"/>
          <w:szCs w:val="25"/>
        </w:rPr>
        <w:t xml:space="preserve"> It is against this order, the appellants(assessee) felt aggrieved and have filed the present appeals by way of special leave in this Court.</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13. </w:t>
      </w:r>
      <w:r w:rsidRPr="006D4E78">
        <w:rPr>
          <w:rFonts w:ascii="Times New Roman" w:hAnsi="Times New Roman" w:cs="Times New Roman"/>
          <w:sz w:val="25"/>
          <w:szCs w:val="25"/>
        </w:rPr>
        <w:t>So, the short question which arises for consideration in these appeals, is whether the High Court was justified in allowing the petitions(SCAs) and thereby was justified in modifying the order dated 11.08.2000 passed by the Settlement Commission.</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14. </w:t>
      </w:r>
      <w:r w:rsidRPr="006D4E78">
        <w:rPr>
          <w:rFonts w:ascii="Times New Roman" w:hAnsi="Times New Roman" w:cs="Times New Roman"/>
          <w:sz w:val="25"/>
          <w:szCs w:val="25"/>
        </w:rPr>
        <w:t>Heard Mr. R.P. Bhatt, learned senior counsel for the appellants and Mr. K. Radhakrishnan, learned senior counsel for the respondents.</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15. </w:t>
      </w:r>
      <w:r w:rsidRPr="006D4E78">
        <w:rPr>
          <w:rFonts w:ascii="Times New Roman" w:hAnsi="Times New Roman" w:cs="Times New Roman"/>
          <w:sz w:val="25"/>
          <w:szCs w:val="25"/>
        </w:rPr>
        <w:t>Having heard the learned counsel for the parties and on perusal of the record of the case including the written submissions filed by the parties, we are inclined to allow the appeals and remand the case to the Settlement Commission for deciding the matter in question afresh on merits keeping in view the observations made infra.</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i/>
          <w:iCs/>
          <w:sz w:val="25"/>
          <w:szCs w:val="25"/>
        </w:rPr>
      </w:pPr>
      <w:r>
        <w:rPr>
          <w:rFonts w:ascii="Times New Roman" w:hAnsi="Times New Roman" w:cs="Times New Roman"/>
          <w:sz w:val="25"/>
          <w:szCs w:val="25"/>
        </w:rPr>
        <w:t xml:space="preserve">16. </w:t>
      </w:r>
      <w:r w:rsidRPr="006D4E78">
        <w:rPr>
          <w:rFonts w:ascii="Times New Roman" w:hAnsi="Times New Roman" w:cs="Times New Roman"/>
          <w:sz w:val="25"/>
          <w:szCs w:val="25"/>
        </w:rPr>
        <w:t xml:space="preserve"> At the outset, we consider it apposite to mention that the issue involved in these appeals is governed by the law laid down by the decision of two Constitution Benches of this Court. One was rendered on 18.10.2001 </w:t>
      </w:r>
      <w:r w:rsidRPr="006D4E78">
        <w:rPr>
          <w:rFonts w:ascii="Times New Roman" w:hAnsi="Times New Roman" w:cs="Times New Roman"/>
          <w:i/>
          <w:iCs/>
          <w:sz w:val="25"/>
          <w:szCs w:val="25"/>
        </w:rPr>
        <w:t>in Commissioner of Income Tax, Mumbai vs. Anjum M.H. Ghaswala &amp; Ors</w:t>
      </w:r>
      <w:r w:rsidRPr="006D4E78">
        <w:rPr>
          <w:rFonts w:ascii="Times New Roman" w:hAnsi="Times New Roman" w:cs="Times New Roman"/>
          <w:i/>
          <w:iCs/>
          <w:sz w:val="20"/>
          <w:szCs w:val="20"/>
          <w:vertAlign w:val="superscript"/>
        </w:rPr>
        <w:t>1</w:t>
      </w:r>
      <w:r w:rsidRPr="006D4E78">
        <w:rPr>
          <w:rFonts w:ascii="Times New Roman" w:hAnsi="Times New Roman" w:cs="Times New Roman"/>
          <w:i/>
          <w:iCs/>
          <w:sz w:val="25"/>
          <w:szCs w:val="25"/>
        </w:rPr>
        <w:t>., and the other was rendered on 21.10.2010 in Brij Lal &amp; Ors. vs. Commissioner of Income Tax, Jalandhar</w:t>
      </w:r>
      <w:r w:rsidRPr="006D4E78">
        <w:rPr>
          <w:rFonts w:ascii="Times New Roman" w:hAnsi="Times New Roman" w:cs="Times New Roman"/>
          <w:i/>
          <w:iCs/>
          <w:sz w:val="20"/>
          <w:szCs w:val="20"/>
          <w:vertAlign w:val="superscript"/>
        </w:rPr>
        <w:t>2</w:t>
      </w:r>
      <w:r w:rsidRPr="006D4E78">
        <w:rPr>
          <w:rFonts w:ascii="Times New Roman" w:hAnsi="Times New Roman" w:cs="Times New Roman"/>
          <w:i/>
          <w:iCs/>
          <w:sz w:val="25"/>
          <w:szCs w:val="25"/>
        </w:rPr>
        <w:t>,.</w:t>
      </w:r>
    </w:p>
    <w:p w:rsidR="006D4E78" w:rsidRPr="006D4E78" w:rsidRDefault="006D4E78" w:rsidP="006D4E78">
      <w:pPr>
        <w:jc w:val="both"/>
        <w:rPr>
          <w:rFonts w:ascii="Times New Roman" w:hAnsi="Times New Roman" w:cs="Times New Roman"/>
          <w:i/>
          <w:iCs/>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17. </w:t>
      </w:r>
      <w:r w:rsidRPr="006D4E78">
        <w:rPr>
          <w:rFonts w:ascii="Times New Roman" w:hAnsi="Times New Roman" w:cs="Times New Roman"/>
          <w:sz w:val="25"/>
          <w:szCs w:val="25"/>
        </w:rPr>
        <w:t>So far as the decision rendered in Ghaswala</w:t>
      </w:r>
      <w:r>
        <w:rPr>
          <w:rFonts w:ascii="Times New Roman" w:hAnsi="Times New Roman" w:cs="Times New Roman"/>
          <w:sz w:val="25"/>
          <w:szCs w:val="25"/>
        </w:rPr>
        <w:t xml:space="preserve"> </w:t>
      </w:r>
      <w:r w:rsidRPr="006D4E78">
        <w:rPr>
          <w:rFonts w:ascii="Times New Roman" w:hAnsi="Times New Roman" w:cs="Times New Roman"/>
          <w:sz w:val="25"/>
          <w:szCs w:val="25"/>
        </w:rPr>
        <w:t>(supra) is concerned, the question involved therein</w:t>
      </w:r>
      <w:r>
        <w:rPr>
          <w:rFonts w:ascii="Times New Roman" w:hAnsi="Times New Roman" w:cs="Times New Roman"/>
          <w:sz w:val="25"/>
          <w:szCs w:val="25"/>
        </w:rPr>
        <w:t xml:space="preserve"> was whether</w:t>
      </w:r>
      <w:r>
        <w:rPr>
          <w:rFonts w:ascii="Times New Roman" w:hAnsi="Times New Roman" w:cs="Times New Roman"/>
          <w:sz w:val="25"/>
          <w:szCs w:val="25"/>
        </w:rPr>
        <w:tab/>
        <w:t xml:space="preserve">the </w:t>
      </w:r>
      <w:r w:rsidRPr="006D4E78">
        <w:rPr>
          <w:rFonts w:ascii="Times New Roman" w:hAnsi="Times New Roman" w:cs="Times New Roman"/>
          <w:sz w:val="25"/>
          <w:szCs w:val="25"/>
        </w:rPr>
        <w:t>Settlement</w:t>
      </w:r>
      <w:r w:rsidRPr="006D4E78">
        <w:rPr>
          <w:rFonts w:ascii="Times New Roman" w:hAnsi="Times New Roman" w:cs="Times New Roman"/>
          <w:sz w:val="25"/>
          <w:szCs w:val="25"/>
        </w:rPr>
        <w:tab/>
      </w:r>
      <w:r>
        <w:rPr>
          <w:rFonts w:ascii="Times New Roman" w:hAnsi="Times New Roman" w:cs="Times New Roman"/>
          <w:sz w:val="25"/>
          <w:szCs w:val="25"/>
        </w:rPr>
        <w:t xml:space="preserve"> </w:t>
      </w:r>
      <w:r w:rsidRPr="006D4E78">
        <w:rPr>
          <w:rFonts w:ascii="Times New Roman" w:hAnsi="Times New Roman" w:cs="Times New Roman"/>
          <w:sz w:val="25"/>
          <w:szCs w:val="25"/>
        </w:rPr>
        <w:t>Commission</w:t>
      </w:r>
      <w:r>
        <w:rPr>
          <w:rFonts w:ascii="Times New Roman" w:hAnsi="Times New Roman" w:cs="Times New Roman"/>
          <w:sz w:val="25"/>
          <w:szCs w:val="25"/>
        </w:rPr>
        <w:t xml:space="preserve"> </w:t>
      </w:r>
      <w:r w:rsidRPr="006D4E78">
        <w:rPr>
          <w:rFonts w:ascii="Times New Roman" w:hAnsi="Times New Roman" w:cs="Times New Roman"/>
          <w:sz w:val="25"/>
          <w:szCs w:val="25"/>
        </w:rPr>
        <w:t>constituted under Section 245B of the Act has the</w:t>
      </w:r>
      <w:r>
        <w:rPr>
          <w:rFonts w:ascii="Times New Roman" w:hAnsi="Times New Roman" w:cs="Times New Roman"/>
          <w:sz w:val="25"/>
          <w:szCs w:val="25"/>
        </w:rPr>
        <w:t xml:space="preserve"> </w:t>
      </w:r>
      <w:r w:rsidRPr="006D4E78">
        <w:rPr>
          <w:rFonts w:ascii="Times New Roman" w:hAnsi="Times New Roman" w:cs="Times New Roman"/>
          <w:sz w:val="25"/>
          <w:szCs w:val="25"/>
        </w:rPr>
        <w:t>jurisdiction to reduce or waive the interest</w:t>
      </w:r>
      <w:r>
        <w:rPr>
          <w:rFonts w:ascii="Times New Roman" w:hAnsi="Times New Roman" w:cs="Times New Roman"/>
          <w:sz w:val="25"/>
          <w:szCs w:val="25"/>
        </w:rPr>
        <w:t xml:space="preserve"> </w:t>
      </w:r>
      <w:r w:rsidRPr="006D4E78">
        <w:rPr>
          <w:rFonts w:ascii="Times New Roman" w:hAnsi="Times New Roman" w:cs="Times New Roman"/>
          <w:sz w:val="25"/>
          <w:szCs w:val="25"/>
        </w:rPr>
        <w:t>chargeable under Sections 234A, 234B and 234C of</w:t>
      </w:r>
      <w:r>
        <w:rPr>
          <w:rFonts w:ascii="Times New Roman" w:hAnsi="Times New Roman" w:cs="Times New Roman"/>
          <w:sz w:val="25"/>
          <w:szCs w:val="25"/>
        </w:rPr>
        <w:t xml:space="preserve"> </w:t>
      </w:r>
      <w:r w:rsidRPr="006D4E78">
        <w:rPr>
          <w:rFonts w:ascii="Times New Roman" w:hAnsi="Times New Roman" w:cs="Times New Roman"/>
          <w:sz w:val="25"/>
          <w:szCs w:val="25"/>
        </w:rPr>
        <w:t>the Act while passing the order of settlement under</w:t>
      </w:r>
      <w:r>
        <w:rPr>
          <w:rFonts w:ascii="Times New Roman" w:hAnsi="Times New Roman" w:cs="Times New Roman"/>
          <w:sz w:val="25"/>
          <w:szCs w:val="25"/>
        </w:rPr>
        <w:t xml:space="preserve"> </w:t>
      </w:r>
      <w:r w:rsidRPr="006D4E78">
        <w:rPr>
          <w:rFonts w:ascii="Times New Roman" w:hAnsi="Times New Roman" w:cs="Times New Roman"/>
          <w:sz w:val="25"/>
          <w:szCs w:val="25"/>
        </w:rPr>
        <w:t>Section 245D of the Act. After examining the</w:t>
      </w:r>
      <w:r>
        <w:rPr>
          <w:rFonts w:ascii="Times New Roman" w:hAnsi="Times New Roman" w:cs="Times New Roman"/>
          <w:sz w:val="25"/>
          <w:szCs w:val="25"/>
        </w:rPr>
        <w:t xml:space="preserve"> </w:t>
      </w:r>
      <w:r w:rsidRPr="006D4E78">
        <w:rPr>
          <w:rFonts w:ascii="Times New Roman" w:hAnsi="Times New Roman" w:cs="Times New Roman"/>
          <w:sz w:val="25"/>
          <w:szCs w:val="25"/>
        </w:rPr>
        <w:t>scheme of the Act in the context of the powers of the</w:t>
      </w:r>
      <w:r>
        <w:rPr>
          <w:rFonts w:ascii="Times New Roman" w:hAnsi="Times New Roman" w:cs="Times New Roman"/>
          <w:sz w:val="25"/>
          <w:szCs w:val="25"/>
        </w:rPr>
        <w:t xml:space="preserve"> </w:t>
      </w:r>
      <w:r w:rsidRPr="006D4E78">
        <w:rPr>
          <w:rFonts w:ascii="Times New Roman" w:hAnsi="Times New Roman" w:cs="Times New Roman"/>
          <w:sz w:val="25"/>
          <w:szCs w:val="25"/>
        </w:rPr>
        <w:t>Settlement Commission, Justice Santosh Hegde</w:t>
      </w:r>
      <w:r>
        <w:rPr>
          <w:rFonts w:ascii="Times New Roman" w:hAnsi="Times New Roman" w:cs="Times New Roman"/>
          <w:sz w:val="25"/>
          <w:szCs w:val="25"/>
        </w:rPr>
        <w:t xml:space="preserve"> </w:t>
      </w:r>
      <w:r w:rsidRPr="006D4E78">
        <w:rPr>
          <w:rFonts w:ascii="Times New Roman" w:hAnsi="Times New Roman" w:cs="Times New Roman"/>
          <w:sz w:val="25"/>
          <w:szCs w:val="25"/>
        </w:rPr>
        <w:t>speaking for the Bench held as under:</w:t>
      </w:r>
    </w:p>
    <w:p w:rsidR="006D4E78" w:rsidRPr="006D4E78" w:rsidRDefault="006D4E78" w:rsidP="006D4E78">
      <w:pPr>
        <w:jc w:val="both"/>
        <w:rPr>
          <w:rFonts w:ascii="Times New Roman" w:hAnsi="Times New Roman" w:cs="Times New Roman"/>
          <w:sz w:val="25"/>
          <w:szCs w:val="25"/>
        </w:rPr>
      </w:pPr>
    </w:p>
    <w:p w:rsidR="006D4E78" w:rsidRDefault="006D4E78" w:rsidP="006D4E78">
      <w:pPr>
        <w:ind w:left="720"/>
        <w:jc w:val="both"/>
        <w:rPr>
          <w:rFonts w:ascii="Times New Roman" w:hAnsi="Times New Roman" w:cs="Times New Roman"/>
          <w:sz w:val="25"/>
          <w:szCs w:val="25"/>
        </w:rPr>
      </w:pPr>
      <w:r w:rsidRPr="006D4E78">
        <w:rPr>
          <w:rFonts w:ascii="Times New Roman" w:hAnsi="Times New Roman" w:cs="Times New Roman"/>
          <w:sz w:val="25"/>
          <w:szCs w:val="25"/>
        </w:rPr>
        <w:t>“35. For the reasons stated above, we hold that the Commission in exercise of its power under Sections 245-D(4) and (6) does not have the power to reduce or waive interest statutorily payable under Sections 234-A,</w:t>
      </w:r>
      <w:r>
        <w:rPr>
          <w:rFonts w:ascii="Times New Roman" w:hAnsi="Times New Roman" w:cs="Times New Roman"/>
          <w:sz w:val="25"/>
          <w:szCs w:val="25"/>
        </w:rPr>
        <w:t xml:space="preserve"> </w:t>
      </w:r>
      <w:r w:rsidRPr="006D4E78">
        <w:rPr>
          <w:rFonts w:ascii="Times New Roman" w:hAnsi="Times New Roman" w:cs="Times New Roman"/>
          <w:sz w:val="25"/>
          <w:szCs w:val="25"/>
        </w:rPr>
        <w:t>234-B and 234-C except to the extent of granting relief under the circulars issued by the Board under Section 119 of the Act.”</w:t>
      </w:r>
    </w:p>
    <w:p w:rsidR="006D4E78" w:rsidRP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18. </w:t>
      </w:r>
      <w:r w:rsidRPr="006D4E78">
        <w:rPr>
          <w:rFonts w:ascii="Times New Roman" w:hAnsi="Times New Roman" w:cs="Times New Roman"/>
          <w:sz w:val="25"/>
          <w:szCs w:val="25"/>
        </w:rPr>
        <w:t xml:space="preserve"> So far as the decision rendered in Brijlal (supra) is concerned, this Court examined the following three questions:</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ind w:left="720"/>
        <w:jc w:val="both"/>
        <w:rPr>
          <w:rFonts w:ascii="Times New Roman" w:hAnsi="Times New Roman" w:cs="Times New Roman"/>
          <w:sz w:val="25"/>
          <w:szCs w:val="25"/>
        </w:rPr>
      </w:pPr>
      <w:r w:rsidRPr="006D4E78">
        <w:rPr>
          <w:rFonts w:ascii="Times New Roman" w:hAnsi="Times New Roman" w:cs="Times New Roman"/>
          <w:sz w:val="25"/>
          <w:szCs w:val="25"/>
        </w:rPr>
        <w:t>“(I) Whether Section 234-B applies to proceedings of the Settlement Commission under Chapter XIX-A of the said Act?</w:t>
      </w:r>
    </w:p>
    <w:p w:rsidR="006D4E78" w:rsidRDefault="006D4E78" w:rsidP="006D4E78">
      <w:pPr>
        <w:ind w:left="720"/>
        <w:jc w:val="both"/>
        <w:rPr>
          <w:rFonts w:ascii="Times New Roman" w:hAnsi="Times New Roman" w:cs="Times New Roman"/>
          <w:sz w:val="25"/>
          <w:szCs w:val="25"/>
        </w:rPr>
      </w:pPr>
    </w:p>
    <w:p w:rsidR="006D4E78" w:rsidRPr="006D4E78" w:rsidRDefault="006D4E78" w:rsidP="006D4E7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6D4E78">
        <w:rPr>
          <w:rFonts w:ascii="Times New Roman" w:hAnsi="Times New Roman" w:cs="Times New Roman"/>
          <w:sz w:val="25"/>
          <w:szCs w:val="25"/>
        </w:rPr>
        <w:t xml:space="preserve"> If answer to the above question is in the affirmative, what is the terminal point for levy of such interest — whether such interest should be computed up to the date of the order under Section 245-D(1) or up to the date of the order of the Commission under Section 245-D(4)?</w:t>
      </w:r>
    </w:p>
    <w:p w:rsidR="006D4E78" w:rsidRDefault="006D4E78" w:rsidP="006D4E78">
      <w:pPr>
        <w:ind w:left="720"/>
        <w:jc w:val="both"/>
        <w:rPr>
          <w:rFonts w:ascii="Times New Roman" w:hAnsi="Times New Roman" w:cs="Times New Roman"/>
          <w:sz w:val="25"/>
          <w:szCs w:val="25"/>
        </w:rPr>
      </w:pPr>
    </w:p>
    <w:p w:rsidR="006D4E78" w:rsidRDefault="006D4E78" w:rsidP="006D4E7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6D4E78">
        <w:rPr>
          <w:rFonts w:ascii="Times New Roman" w:hAnsi="Times New Roman" w:cs="Times New Roman"/>
          <w:sz w:val="25"/>
          <w:szCs w:val="25"/>
        </w:rPr>
        <w:t xml:space="preserve"> Whether the Settlement Commission could reopen its concluded proceedings by invoking Section 154 of the said Act so as to levy interest under Section 234-B, though it was not so done in the original proceedings?”</w:t>
      </w:r>
    </w:p>
    <w:p w:rsidR="006D4E78" w:rsidRPr="006D4E78" w:rsidRDefault="006D4E78" w:rsidP="006D4E78">
      <w:pPr>
        <w:ind w:left="720"/>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19. </w:t>
      </w:r>
      <w:r w:rsidRPr="006D4E78">
        <w:rPr>
          <w:rFonts w:ascii="Times New Roman" w:hAnsi="Times New Roman" w:cs="Times New Roman"/>
          <w:sz w:val="25"/>
          <w:szCs w:val="25"/>
        </w:rPr>
        <w:t xml:space="preserve"> After examining these questions, this Court speaking through Justice S.H. Kapadia, the then learned CJI, answered the questions as under :</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ind w:left="720"/>
        <w:jc w:val="both"/>
        <w:rPr>
          <w:rFonts w:ascii="Times New Roman" w:hAnsi="Times New Roman" w:cs="Times New Roman"/>
          <w:sz w:val="25"/>
          <w:szCs w:val="25"/>
        </w:rPr>
      </w:pPr>
      <w:r w:rsidRPr="006D4E78">
        <w:rPr>
          <w:rFonts w:ascii="Times New Roman" w:hAnsi="Times New Roman" w:cs="Times New Roman"/>
          <w:sz w:val="25"/>
          <w:szCs w:val="25"/>
        </w:rPr>
        <w:t>“ (1) Sections 234-A, 234-B and 234-C are applicable to the proceedings of the Settlement Commission under Chapter XIX-A of the Act to the extent indicated herein</w:t>
      </w:r>
      <w:r>
        <w:rPr>
          <w:rFonts w:ascii="Times New Roman" w:hAnsi="Times New Roman" w:cs="Times New Roman"/>
          <w:sz w:val="25"/>
          <w:szCs w:val="25"/>
        </w:rPr>
        <w:t xml:space="preserve"> </w:t>
      </w:r>
      <w:r w:rsidRPr="006D4E78">
        <w:rPr>
          <w:rFonts w:ascii="Times New Roman" w:hAnsi="Times New Roman" w:cs="Times New Roman"/>
          <w:sz w:val="25"/>
          <w:szCs w:val="25"/>
        </w:rPr>
        <w:t>above.</w:t>
      </w:r>
    </w:p>
    <w:p w:rsidR="006D4E78" w:rsidRDefault="006D4E78" w:rsidP="006D4E78">
      <w:pPr>
        <w:ind w:left="720"/>
        <w:jc w:val="both"/>
        <w:rPr>
          <w:rFonts w:ascii="Times New Roman" w:hAnsi="Times New Roman" w:cs="Times New Roman"/>
          <w:sz w:val="25"/>
          <w:szCs w:val="25"/>
        </w:rPr>
      </w:pPr>
    </w:p>
    <w:p w:rsidR="006D4E78" w:rsidRPr="006D4E78" w:rsidRDefault="006D4E78" w:rsidP="006D4E7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6D4E78">
        <w:rPr>
          <w:rFonts w:ascii="Times New Roman" w:hAnsi="Times New Roman" w:cs="Times New Roman"/>
          <w:sz w:val="25"/>
          <w:szCs w:val="25"/>
        </w:rPr>
        <w:t>Consequent upon Conclusion (1), the terminal point for the levy of interest under Section 234-B would be up to the date of the order under Section 245-D(1) and not up to the date of the order of settlement under Section 245-D(4).</w:t>
      </w:r>
    </w:p>
    <w:p w:rsidR="006D4E78" w:rsidRDefault="006D4E78" w:rsidP="006D4E78">
      <w:pPr>
        <w:ind w:left="720"/>
        <w:jc w:val="both"/>
        <w:rPr>
          <w:rFonts w:ascii="Times New Roman" w:hAnsi="Times New Roman" w:cs="Times New Roman"/>
          <w:sz w:val="25"/>
          <w:szCs w:val="25"/>
        </w:rPr>
      </w:pPr>
    </w:p>
    <w:p w:rsidR="006D4E78" w:rsidRDefault="006D4E78" w:rsidP="006D4E7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D4E78">
        <w:rPr>
          <w:rFonts w:ascii="Times New Roman" w:hAnsi="Times New Roman" w:cs="Times New Roman"/>
          <w:sz w:val="25"/>
          <w:szCs w:val="25"/>
        </w:rPr>
        <w:t>The Settlement Commission cannot reopen its concluded proceedings by invoking Section 154 of the Act so as to levy interest under Section 234-B, particularly, in view of Section 245-I.”</w:t>
      </w:r>
    </w:p>
    <w:p w:rsidR="006D4E78" w:rsidRPr="006D4E78" w:rsidRDefault="006D4E78" w:rsidP="006D4E78">
      <w:pPr>
        <w:ind w:left="720"/>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20. </w:t>
      </w:r>
      <w:r w:rsidRPr="006D4E78">
        <w:rPr>
          <w:rFonts w:ascii="Times New Roman" w:hAnsi="Times New Roman" w:cs="Times New Roman"/>
          <w:sz w:val="25"/>
          <w:szCs w:val="25"/>
        </w:rPr>
        <w:t xml:space="preserve"> Keeping in view the law laid down by this Court in the aforementioned two decisions, the question arises for consideration in these appeals is whether the High Court was justified in allowing the petitions(SCAs) filed by the Revenue.</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21. </w:t>
      </w:r>
      <w:r w:rsidRPr="006D4E78">
        <w:rPr>
          <w:rFonts w:ascii="Times New Roman" w:hAnsi="Times New Roman" w:cs="Times New Roman"/>
          <w:sz w:val="25"/>
          <w:szCs w:val="25"/>
        </w:rPr>
        <w:t xml:space="preserve">It is not in dispute that when the Settlement Commission passed the first order on 11.08.2000 disposing of the application of the appellants(aseesee), the issue with regard to the powers of the Settlement Commission was not settled by any decision of this Court. These two decisions were rendered after the Settlement Commission passed the order in this case. Therefore, the Settlement Commission had no  </w:t>
      </w:r>
      <w:r>
        <w:rPr>
          <w:rFonts w:ascii="Times New Roman" w:hAnsi="Times New Roman" w:cs="Times New Roman"/>
          <w:sz w:val="25"/>
          <w:szCs w:val="25"/>
        </w:rPr>
        <w:t xml:space="preserve"> </w:t>
      </w:r>
      <w:r w:rsidRPr="006D4E78">
        <w:rPr>
          <w:rFonts w:ascii="Times New Roman" w:hAnsi="Times New Roman" w:cs="Times New Roman"/>
          <w:sz w:val="25"/>
          <w:szCs w:val="25"/>
        </w:rPr>
        <w:t>occasion to examine the issue in question in the context of law laid down by this Court in these two decisions. However, the issue in question was, at that time, pending before the High Court in the petitions(SCAs).</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22. </w:t>
      </w:r>
      <w:r w:rsidRPr="006D4E78">
        <w:rPr>
          <w:rFonts w:ascii="Times New Roman" w:hAnsi="Times New Roman" w:cs="Times New Roman"/>
          <w:sz w:val="25"/>
          <w:szCs w:val="25"/>
        </w:rPr>
        <w:t xml:space="preserve"> In a situation like the one arising in the case, the High Court instead of going into the merits of the issue, should have set aside the order dated</w:t>
      </w:r>
      <w:r>
        <w:rPr>
          <w:rFonts w:ascii="Times New Roman" w:hAnsi="Times New Roman" w:cs="Times New Roman"/>
          <w:sz w:val="25"/>
          <w:szCs w:val="25"/>
        </w:rPr>
        <w:t xml:space="preserve"> 11.08.2000 </w:t>
      </w:r>
      <w:r w:rsidRPr="006D4E78">
        <w:rPr>
          <w:rFonts w:ascii="Times New Roman" w:hAnsi="Times New Roman" w:cs="Times New Roman"/>
          <w:sz w:val="25"/>
          <w:szCs w:val="25"/>
        </w:rPr>
        <w:t>passed by the Settlement Commission and remanded the case to the Settlement Commission for deciding the issue relating to waiver of interest payable under Sections 234A , 234B, and 234C of the Act afresh keeping in view the scope and the extent of powers of the Settlement Commissioner in relation to waiver of interest as laid down in the said two decisions.</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23. </w:t>
      </w:r>
      <w:r w:rsidRPr="006D4E78">
        <w:rPr>
          <w:rFonts w:ascii="Times New Roman" w:hAnsi="Times New Roman" w:cs="Times New Roman"/>
          <w:sz w:val="25"/>
          <w:szCs w:val="25"/>
        </w:rPr>
        <w:t xml:space="preserve"> The High Court, however, committed a jurisdictional error when it observed in Para 13 (quoted above) that they (High Court) adopt the directions contained in the order of the Settlement Commission dated 11.10.2002 and then went on to make the said directions as a part of the impugned order in relation to waiver of interest. This approach of the High Court is wholly without jurisdiction.</w:t>
      </w:r>
    </w:p>
    <w:p w:rsid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24. </w:t>
      </w:r>
      <w:r w:rsidRPr="006D4E78">
        <w:rPr>
          <w:rFonts w:ascii="Times New Roman" w:hAnsi="Times New Roman" w:cs="Times New Roman"/>
          <w:sz w:val="25"/>
          <w:szCs w:val="25"/>
        </w:rPr>
        <w:t xml:space="preserve"> The High Court failed to see that the order dated 11.10.2002 of the Settlement Commission was already set aside by the High Court itself in the first round vide order dated 03.03.2014 passed in</w:t>
      </w:r>
      <w:r>
        <w:rPr>
          <w:rFonts w:ascii="Times New Roman" w:hAnsi="Times New Roman" w:cs="Times New Roman"/>
          <w:sz w:val="25"/>
          <w:szCs w:val="25"/>
        </w:rPr>
        <w:t xml:space="preserve"> </w:t>
      </w:r>
      <w:r w:rsidRPr="006D4E78">
        <w:rPr>
          <w:rFonts w:ascii="Times New Roman" w:hAnsi="Times New Roman" w:cs="Times New Roman"/>
          <w:sz w:val="25"/>
          <w:szCs w:val="25"/>
        </w:rPr>
        <w:t>S.C.A. Nos. 15097 &amp; 15101 of 2004 in the light of law laid down by this Court in Brijlal (supra) wherein it is laid down that the Settlement Commission has no power to pass orders under Section 154 (see conclusion III).</w:t>
      </w:r>
    </w:p>
    <w:p w:rsidR="006D4E78" w:rsidRP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25. </w:t>
      </w:r>
      <w:r w:rsidRPr="006D4E78">
        <w:rPr>
          <w:rFonts w:ascii="Times New Roman" w:hAnsi="Times New Roman" w:cs="Times New Roman"/>
          <w:sz w:val="25"/>
          <w:szCs w:val="25"/>
        </w:rPr>
        <w:t xml:space="preserve"> Since the order dated 11.10.2002 of the Settlement Commission was already held bad in law on the ground that it was passed under Section 154 of the Act, the same was neither in existence for any purpose and nor it could be relied upon by the High</w:t>
      </w:r>
      <w:r>
        <w:rPr>
          <w:rFonts w:ascii="Times New Roman" w:hAnsi="Times New Roman" w:cs="Times New Roman"/>
          <w:sz w:val="25"/>
          <w:szCs w:val="25"/>
        </w:rPr>
        <w:t xml:space="preserve"> </w:t>
      </w:r>
      <w:r w:rsidRPr="006D4E78">
        <w:rPr>
          <w:rFonts w:ascii="Times New Roman" w:hAnsi="Times New Roman" w:cs="Times New Roman"/>
          <w:sz w:val="25"/>
          <w:szCs w:val="25"/>
        </w:rPr>
        <w:t>Court much less for making it a part of their order for issuing a writ.</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26. </w:t>
      </w:r>
      <w:r w:rsidRPr="006D4E78">
        <w:rPr>
          <w:rFonts w:ascii="Times New Roman" w:hAnsi="Times New Roman" w:cs="Times New Roman"/>
          <w:sz w:val="25"/>
          <w:szCs w:val="25"/>
        </w:rPr>
        <w:t xml:space="preserve"> In the light of what we have held above, we consider it apposite to set aside the impugned order and the order dated 11.08.2000 passed by Settlement Commission to the extent it decided the issue in relation to waiver of interest and remand the case to the Settlement Commission to decide the issue relating to waiver of interest payable by the assessee (appellants herein) afresh keeping in view the law laid down by this Court in Ghaswala (supra) and Brijlal (supra) after affording an opportunity to the parties concerned.</w:t>
      </w:r>
    </w:p>
    <w:p w:rsidR="006D4E78" w:rsidRDefault="006D4E78" w:rsidP="006D4E78">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27. </w:t>
      </w:r>
      <w:r w:rsidRPr="006D4E78">
        <w:rPr>
          <w:rFonts w:ascii="Times New Roman" w:hAnsi="Times New Roman" w:cs="Times New Roman"/>
          <w:sz w:val="25"/>
          <w:szCs w:val="25"/>
        </w:rPr>
        <w:t xml:space="preserve"> The appeals are accordingly allowed. The impugned order passed by the High Court and the order dated 11.08.2000 passed by the Settlement Commission in Settlement Application Nos.10/S/095/95-96/IT &amp; 10/S/029/95-96/IT are set aside. </w:t>
      </w:r>
    </w:p>
    <w:p w:rsidR="006D4E78" w:rsidRDefault="006D4E78" w:rsidP="006D4E78">
      <w:pPr>
        <w:jc w:val="both"/>
        <w:rPr>
          <w:rFonts w:ascii="Times New Roman" w:hAnsi="Times New Roman" w:cs="Times New Roman"/>
          <w:sz w:val="25"/>
          <w:szCs w:val="25"/>
        </w:rPr>
      </w:pPr>
    </w:p>
    <w:p w:rsidR="006D4E78" w:rsidRDefault="006D4E78" w:rsidP="006D4E78">
      <w:pPr>
        <w:jc w:val="both"/>
        <w:rPr>
          <w:rFonts w:ascii="Times New Roman" w:hAnsi="Times New Roman" w:cs="Times New Roman"/>
          <w:sz w:val="25"/>
          <w:szCs w:val="25"/>
        </w:rPr>
      </w:pPr>
      <w:r>
        <w:rPr>
          <w:rFonts w:ascii="Times New Roman" w:hAnsi="Times New Roman" w:cs="Times New Roman"/>
          <w:sz w:val="25"/>
          <w:szCs w:val="25"/>
        </w:rPr>
        <w:t xml:space="preserve">28. </w:t>
      </w:r>
      <w:r w:rsidRPr="006D4E78">
        <w:rPr>
          <w:rFonts w:ascii="Times New Roman" w:hAnsi="Times New Roman" w:cs="Times New Roman"/>
          <w:sz w:val="25"/>
          <w:szCs w:val="25"/>
        </w:rPr>
        <w:t>We, however, make it clear that we have not expressed any opinion on the merits of the issue while having formed an opinion to remand the case to the Settlement Commission. The Settlement Commission will accordingly decide the matter uninfluenced by any observations made by this Court. Let the matter be decided by the Settlement Commission within six months from the date of this order.</w:t>
      </w:r>
    </w:p>
    <w:p w:rsidR="006D4E78" w:rsidRPr="006D4E78" w:rsidRDefault="006D4E78" w:rsidP="006D4E78">
      <w:pPr>
        <w:jc w:val="both"/>
        <w:rPr>
          <w:rFonts w:ascii="Times New Roman" w:hAnsi="Times New Roman" w:cs="Times New Roman"/>
          <w:sz w:val="25"/>
          <w:szCs w:val="25"/>
        </w:rPr>
      </w:pPr>
    </w:p>
    <w:p w:rsidR="006D4E78" w:rsidRDefault="006D4E78" w:rsidP="001E70FA">
      <w:pPr>
        <w:jc w:val="both"/>
        <w:rPr>
          <w:rFonts w:ascii="Times New Roman" w:hAnsi="Times New Roman" w:cs="Times New Roman"/>
          <w:sz w:val="25"/>
          <w:szCs w:val="25"/>
        </w:rPr>
      </w:pPr>
      <w:r>
        <w:rPr>
          <w:rFonts w:ascii="Times New Roman" w:hAnsi="Times New Roman" w:cs="Times New Roman"/>
          <w:sz w:val="25"/>
          <w:szCs w:val="25"/>
        </w:rPr>
        <w:t>Judgment Referred.</w:t>
      </w:r>
    </w:p>
    <w:p w:rsidR="006D4E78" w:rsidRDefault="006D4E78" w:rsidP="001E70FA">
      <w:pPr>
        <w:jc w:val="both"/>
        <w:rPr>
          <w:rFonts w:ascii="Times New Roman" w:hAnsi="Times New Roman" w:cs="Times New Roman"/>
          <w:sz w:val="25"/>
          <w:szCs w:val="25"/>
        </w:rPr>
      </w:pPr>
    </w:p>
    <w:p w:rsidR="006D4E78" w:rsidRPr="006D4E78" w:rsidRDefault="006D4E78" w:rsidP="006D4E78">
      <w:pPr>
        <w:jc w:val="both"/>
        <w:rPr>
          <w:rFonts w:ascii="Times New Roman" w:hAnsi="Times New Roman" w:cs="Times New Roman"/>
          <w:i/>
          <w:iCs/>
          <w:sz w:val="20"/>
          <w:szCs w:val="20"/>
        </w:rPr>
      </w:pPr>
      <w:r w:rsidRPr="006D4E78">
        <w:rPr>
          <w:rFonts w:ascii="Times New Roman" w:hAnsi="Times New Roman" w:cs="Times New Roman"/>
          <w:i/>
          <w:iCs/>
          <w:sz w:val="20"/>
          <w:szCs w:val="20"/>
          <w:vertAlign w:val="superscript"/>
        </w:rPr>
        <w:t>1</w:t>
      </w:r>
      <w:r w:rsidRPr="006D4E78">
        <w:rPr>
          <w:rFonts w:ascii="Times New Roman" w:hAnsi="Times New Roman" w:cs="Times New Roman"/>
          <w:i/>
          <w:iCs/>
          <w:sz w:val="20"/>
          <w:szCs w:val="20"/>
        </w:rPr>
        <w:t xml:space="preserve">(2002) 1 SCC 0633 </w:t>
      </w:r>
    </w:p>
    <w:p w:rsidR="006D4E78" w:rsidRPr="006D4E78" w:rsidRDefault="006D4E78" w:rsidP="006D4E78">
      <w:pPr>
        <w:jc w:val="both"/>
        <w:rPr>
          <w:rFonts w:ascii="Times New Roman" w:hAnsi="Times New Roman" w:cs="Times New Roman"/>
          <w:i/>
          <w:iCs/>
          <w:sz w:val="20"/>
          <w:szCs w:val="20"/>
        </w:rPr>
      </w:pPr>
      <w:r w:rsidRPr="006D4E78">
        <w:rPr>
          <w:rFonts w:ascii="Times New Roman" w:hAnsi="Times New Roman" w:cs="Times New Roman"/>
          <w:i/>
          <w:iCs/>
          <w:sz w:val="20"/>
          <w:szCs w:val="20"/>
          <w:vertAlign w:val="superscript"/>
        </w:rPr>
        <w:t>2</w:t>
      </w:r>
      <w:r w:rsidRPr="006D4E78">
        <w:rPr>
          <w:rFonts w:ascii="Times New Roman" w:hAnsi="Times New Roman" w:cs="Times New Roman"/>
          <w:i/>
          <w:iCs/>
          <w:sz w:val="20"/>
          <w:szCs w:val="20"/>
        </w:rPr>
        <w:t>(2011) 1 SCC 0001</w:t>
      </w:r>
    </w:p>
    <w:p w:rsidR="006D4E78" w:rsidRPr="001E70FA" w:rsidRDefault="006D4E78" w:rsidP="001E70FA">
      <w:pPr>
        <w:jc w:val="both"/>
        <w:rPr>
          <w:rFonts w:ascii="Times New Roman" w:hAnsi="Times New Roman" w:cs="Times New Roman"/>
          <w:i/>
          <w:iCs/>
          <w:sz w:val="20"/>
          <w:szCs w:val="20"/>
        </w:rPr>
      </w:pPr>
    </w:p>
    <w:sectPr w:rsidR="006D4E78"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7B9" w:rsidRDefault="001A47B9" w:rsidP="001D2CA4">
      <w:r>
        <w:separator/>
      </w:r>
    </w:p>
  </w:endnote>
  <w:endnote w:type="continuationSeparator" w:id="1">
    <w:p w:rsidR="001A47B9" w:rsidRDefault="001A47B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7B9" w:rsidRDefault="001A47B9"/>
  </w:footnote>
  <w:footnote w:type="continuationSeparator" w:id="1">
    <w:p w:rsidR="001A47B9" w:rsidRDefault="001A47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2019-03-09T12:25:00Z</cp:lastPrinted>
  <dcterms:created xsi:type="dcterms:W3CDTF">2019-03-09T12:31:00Z</dcterms:created>
  <dcterms:modified xsi:type="dcterms:W3CDTF">2019-03-09T12:31:00Z</dcterms:modified>
</cp:coreProperties>
</file>