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21" w:rsidRPr="00F64B21" w:rsidRDefault="00F64B21" w:rsidP="00F64B21">
      <w:pPr>
        <w:jc w:val="center"/>
        <w:rPr>
          <w:rFonts w:ascii="Times New Roman" w:hAnsi="Times New Roman" w:cs="Times New Roman"/>
          <w:b/>
          <w:bCs/>
          <w:sz w:val="25"/>
          <w:szCs w:val="25"/>
        </w:rPr>
      </w:pPr>
      <w:r w:rsidRPr="00F64B21">
        <w:rPr>
          <w:rFonts w:ascii="Times New Roman" w:hAnsi="Times New Roman" w:cs="Times New Roman"/>
          <w:b/>
          <w:bCs/>
          <w:sz w:val="25"/>
          <w:szCs w:val="25"/>
        </w:rPr>
        <w:t>SUPREME COURT OF INDIA</w:t>
      </w:r>
    </w:p>
    <w:p w:rsidR="00F64B21" w:rsidRDefault="00F64B21" w:rsidP="00F64B21">
      <w:pPr>
        <w:jc w:val="center"/>
        <w:rPr>
          <w:rFonts w:ascii="Times New Roman" w:hAnsi="Times New Roman" w:cs="Times New Roman"/>
          <w:sz w:val="25"/>
          <w:szCs w:val="25"/>
        </w:rPr>
      </w:pPr>
    </w:p>
    <w:p w:rsidR="00F64B21" w:rsidRDefault="00F64B21" w:rsidP="00F64B21">
      <w:pPr>
        <w:jc w:val="center"/>
        <w:rPr>
          <w:rFonts w:ascii="Times New Roman" w:hAnsi="Times New Roman" w:cs="Times New Roman"/>
          <w:sz w:val="25"/>
          <w:szCs w:val="25"/>
        </w:rPr>
      </w:pPr>
      <w:r w:rsidRPr="00F64B21">
        <w:rPr>
          <w:rFonts w:ascii="Times New Roman" w:hAnsi="Times New Roman" w:cs="Times New Roman"/>
          <w:sz w:val="25"/>
          <w:szCs w:val="25"/>
        </w:rPr>
        <w:t>Manik Kutum</w:t>
      </w:r>
    </w:p>
    <w:p w:rsidR="00F64B21" w:rsidRPr="00F64B21" w:rsidRDefault="00F64B21" w:rsidP="00F64B21">
      <w:pPr>
        <w:jc w:val="center"/>
        <w:rPr>
          <w:rFonts w:ascii="Times New Roman" w:hAnsi="Times New Roman" w:cs="Times New Roman"/>
          <w:sz w:val="25"/>
          <w:szCs w:val="25"/>
        </w:rPr>
      </w:pPr>
    </w:p>
    <w:p w:rsidR="00F64B21" w:rsidRDefault="00F64B21" w:rsidP="00F64B21">
      <w:pPr>
        <w:jc w:val="center"/>
        <w:rPr>
          <w:rFonts w:ascii="Times New Roman" w:hAnsi="Times New Roman" w:cs="Times New Roman"/>
          <w:sz w:val="25"/>
          <w:szCs w:val="25"/>
        </w:rPr>
      </w:pPr>
      <w:r>
        <w:rPr>
          <w:rFonts w:ascii="Times New Roman" w:hAnsi="Times New Roman" w:cs="Times New Roman"/>
          <w:sz w:val="25"/>
          <w:szCs w:val="25"/>
        </w:rPr>
        <w:t>Vs.</w:t>
      </w:r>
    </w:p>
    <w:p w:rsidR="00F64B21" w:rsidRPr="00F64B21" w:rsidRDefault="00F64B21" w:rsidP="00F64B21">
      <w:pPr>
        <w:jc w:val="center"/>
        <w:rPr>
          <w:rFonts w:ascii="Times New Roman" w:hAnsi="Times New Roman" w:cs="Times New Roman"/>
          <w:sz w:val="25"/>
          <w:szCs w:val="25"/>
        </w:rPr>
      </w:pPr>
    </w:p>
    <w:p w:rsidR="00F64B21" w:rsidRDefault="00F64B21" w:rsidP="00F64B21">
      <w:pPr>
        <w:jc w:val="center"/>
        <w:rPr>
          <w:rFonts w:ascii="Times New Roman" w:hAnsi="Times New Roman" w:cs="Times New Roman"/>
          <w:sz w:val="25"/>
          <w:szCs w:val="25"/>
        </w:rPr>
      </w:pPr>
      <w:r w:rsidRPr="00F64B21">
        <w:rPr>
          <w:rFonts w:ascii="Times New Roman" w:hAnsi="Times New Roman" w:cs="Times New Roman"/>
          <w:sz w:val="25"/>
          <w:szCs w:val="25"/>
        </w:rPr>
        <w:t>Julie Kutum</w:t>
      </w:r>
    </w:p>
    <w:p w:rsidR="00F64B21" w:rsidRDefault="00F64B21" w:rsidP="00F64B21">
      <w:pPr>
        <w:jc w:val="center"/>
        <w:rPr>
          <w:rFonts w:ascii="Times New Roman" w:hAnsi="Times New Roman" w:cs="Times New Roman"/>
          <w:sz w:val="25"/>
          <w:szCs w:val="25"/>
        </w:rPr>
      </w:pPr>
    </w:p>
    <w:p w:rsidR="00F64B21" w:rsidRDefault="00F64B21" w:rsidP="00F64B21">
      <w:pPr>
        <w:jc w:val="center"/>
        <w:rPr>
          <w:rFonts w:ascii="Times New Roman" w:hAnsi="Times New Roman" w:cs="Times New Roman"/>
          <w:sz w:val="25"/>
          <w:szCs w:val="25"/>
        </w:rPr>
      </w:pPr>
      <w:r>
        <w:rPr>
          <w:rFonts w:ascii="Times New Roman" w:hAnsi="Times New Roman" w:cs="Times New Roman"/>
          <w:sz w:val="25"/>
          <w:szCs w:val="25"/>
        </w:rPr>
        <w:t>Crl.A.No.448 of</w:t>
      </w:r>
      <w:r w:rsidRPr="00F64B21">
        <w:rPr>
          <w:rFonts w:ascii="Times New Roman" w:hAnsi="Times New Roman" w:cs="Times New Roman"/>
          <w:sz w:val="25"/>
          <w:szCs w:val="25"/>
        </w:rPr>
        <w:t xml:space="preserve"> 2019</w:t>
      </w:r>
    </w:p>
    <w:p w:rsidR="00F64B21" w:rsidRDefault="00F64B21" w:rsidP="00F64B21">
      <w:pPr>
        <w:jc w:val="center"/>
        <w:rPr>
          <w:rFonts w:ascii="Times New Roman" w:hAnsi="Times New Roman" w:cs="Times New Roman"/>
          <w:sz w:val="25"/>
          <w:szCs w:val="25"/>
        </w:rPr>
      </w:pPr>
    </w:p>
    <w:p w:rsidR="00F64B21" w:rsidRDefault="00F64B21" w:rsidP="00F64B21">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F64B21" w:rsidRDefault="00F64B21" w:rsidP="00F64B21">
      <w:pPr>
        <w:jc w:val="center"/>
        <w:rPr>
          <w:rFonts w:ascii="Times New Roman" w:hAnsi="Times New Roman" w:cs="Times New Roman"/>
          <w:sz w:val="25"/>
          <w:szCs w:val="25"/>
        </w:rPr>
      </w:pPr>
    </w:p>
    <w:p w:rsidR="00F64B21" w:rsidRDefault="00F64B21" w:rsidP="00F64B21">
      <w:pPr>
        <w:jc w:val="center"/>
        <w:rPr>
          <w:rFonts w:ascii="Times New Roman" w:hAnsi="Times New Roman" w:cs="Times New Roman"/>
          <w:sz w:val="25"/>
          <w:szCs w:val="25"/>
        </w:rPr>
      </w:pPr>
      <w:r>
        <w:rPr>
          <w:rFonts w:ascii="Times New Roman" w:hAnsi="Times New Roman" w:cs="Times New Roman"/>
          <w:sz w:val="25"/>
          <w:szCs w:val="25"/>
        </w:rPr>
        <w:t>07.03.2019</w:t>
      </w:r>
    </w:p>
    <w:p w:rsidR="00F64B21" w:rsidRPr="00F64B21" w:rsidRDefault="00F64B21" w:rsidP="00F64B21">
      <w:pPr>
        <w:jc w:val="center"/>
        <w:rPr>
          <w:rFonts w:ascii="Times New Roman" w:hAnsi="Times New Roman" w:cs="Times New Roman"/>
          <w:sz w:val="25"/>
          <w:szCs w:val="25"/>
        </w:rPr>
      </w:pPr>
    </w:p>
    <w:p w:rsidR="00F64B21" w:rsidRPr="00F64B21" w:rsidRDefault="00F64B21" w:rsidP="00F64B21">
      <w:pPr>
        <w:jc w:val="center"/>
        <w:rPr>
          <w:rFonts w:ascii="Times New Roman" w:hAnsi="Times New Roman" w:cs="Times New Roman"/>
          <w:b/>
          <w:bCs/>
          <w:sz w:val="25"/>
          <w:szCs w:val="25"/>
        </w:rPr>
      </w:pPr>
      <w:r w:rsidRPr="00F64B21">
        <w:rPr>
          <w:rFonts w:ascii="Times New Roman" w:hAnsi="Times New Roman" w:cs="Times New Roman"/>
          <w:b/>
          <w:bCs/>
          <w:sz w:val="25"/>
          <w:szCs w:val="25"/>
        </w:rPr>
        <w:t>JUDGMENT</w:t>
      </w:r>
    </w:p>
    <w:p w:rsidR="00F64B21" w:rsidRPr="00F64B21" w:rsidRDefault="00F64B21" w:rsidP="00F64B21">
      <w:pPr>
        <w:jc w:val="both"/>
        <w:rPr>
          <w:rFonts w:ascii="Times New Roman" w:hAnsi="Times New Roman" w:cs="Times New Roman"/>
          <w:b/>
          <w:bCs/>
          <w:sz w:val="25"/>
          <w:szCs w:val="25"/>
        </w:rPr>
      </w:pPr>
    </w:p>
    <w:p w:rsidR="00F64B21" w:rsidRPr="00F64B21" w:rsidRDefault="00F64B21" w:rsidP="00F64B21">
      <w:pPr>
        <w:jc w:val="both"/>
        <w:rPr>
          <w:rFonts w:ascii="Times New Roman" w:hAnsi="Times New Roman" w:cs="Times New Roman"/>
          <w:b/>
          <w:bCs/>
          <w:sz w:val="25"/>
          <w:szCs w:val="25"/>
        </w:rPr>
      </w:pPr>
      <w:r w:rsidRPr="00F64B21">
        <w:rPr>
          <w:rFonts w:ascii="Times New Roman" w:hAnsi="Times New Roman" w:cs="Times New Roman"/>
          <w:b/>
          <w:bCs/>
          <w:sz w:val="25"/>
          <w:szCs w:val="25"/>
        </w:rPr>
        <w:t>Abhay Manohar Sapre,J.,</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SLP(Crl.)No.3652 of 2018</w:t>
      </w:r>
    </w:p>
    <w:p w:rsidR="00F64B21" w:rsidRP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 xml:space="preserve">1. </w:t>
      </w:r>
      <w:r w:rsidRPr="00F64B21">
        <w:rPr>
          <w:rFonts w:ascii="Times New Roman" w:hAnsi="Times New Roman" w:cs="Times New Roman"/>
          <w:sz w:val="25"/>
          <w:szCs w:val="25"/>
        </w:rPr>
        <w:t>Leave granted.</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 xml:space="preserve">2. </w:t>
      </w:r>
      <w:r w:rsidRPr="00F64B21">
        <w:rPr>
          <w:rFonts w:ascii="Times New Roman" w:hAnsi="Times New Roman" w:cs="Times New Roman"/>
          <w:sz w:val="25"/>
          <w:szCs w:val="25"/>
        </w:rPr>
        <w:t xml:space="preserve"> This appeal is directed against the final judgment and order dated 01.08.2017 passed by</w:t>
      </w:r>
    </w:p>
    <w:p w:rsidR="00F64B21" w:rsidRDefault="00F64B21" w:rsidP="00F64B21">
      <w:pPr>
        <w:jc w:val="both"/>
        <w:rPr>
          <w:rFonts w:ascii="Times New Roman" w:hAnsi="Times New Roman" w:cs="Times New Roman"/>
          <w:sz w:val="25"/>
          <w:szCs w:val="25"/>
        </w:rPr>
      </w:pPr>
      <w:r w:rsidRPr="00F64B21">
        <w:rPr>
          <w:rFonts w:ascii="Times New Roman" w:hAnsi="Times New Roman" w:cs="Times New Roman"/>
          <w:sz w:val="25"/>
          <w:szCs w:val="25"/>
        </w:rPr>
        <w:t>the Gauhati Hig</w:t>
      </w:r>
      <w:r>
        <w:rPr>
          <w:rFonts w:ascii="Times New Roman" w:hAnsi="Times New Roman" w:cs="Times New Roman"/>
          <w:sz w:val="25"/>
          <w:szCs w:val="25"/>
        </w:rPr>
        <w:t xml:space="preserve">h Court at Guwahati in Criminal </w:t>
      </w:r>
      <w:r w:rsidRPr="00F64B21">
        <w:rPr>
          <w:rFonts w:ascii="Times New Roman" w:hAnsi="Times New Roman" w:cs="Times New Roman"/>
          <w:sz w:val="25"/>
          <w:szCs w:val="25"/>
        </w:rPr>
        <w:t>Revision Petition No.102 of 2012 whereby the High Court while disposing of the Criminal Revision Petition filed by the respondent herein, set aside the order dated 21.11.2011 of the sub-Divisional Judicial Magistrate(SDMJ), Gossaigaon, Assam in Misc. Case No.28/2009 and remanded the case to the SDMJ to decide the application filed by the respondent herein afresh.</w:t>
      </w:r>
    </w:p>
    <w:p w:rsidR="00F64B21" w:rsidRP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 xml:space="preserve">3. </w:t>
      </w:r>
      <w:r w:rsidRPr="00F64B21">
        <w:rPr>
          <w:rFonts w:ascii="Times New Roman" w:hAnsi="Times New Roman" w:cs="Times New Roman"/>
          <w:sz w:val="25"/>
          <w:szCs w:val="25"/>
        </w:rPr>
        <w:t xml:space="preserve"> A few facts need mention for the disposal of this appeal.</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 xml:space="preserve">4. </w:t>
      </w:r>
      <w:r w:rsidRPr="00F64B21">
        <w:rPr>
          <w:rFonts w:ascii="Times New Roman" w:hAnsi="Times New Roman" w:cs="Times New Roman"/>
          <w:sz w:val="25"/>
          <w:szCs w:val="25"/>
        </w:rPr>
        <w:t>The appellant is the husband and the respondent is the wife. The respondent (wife) filed an application under Section 125 of the Code of Criminal Procedure, 1973 claiming maintenance from the appellant (husband) for herself and for her minor daughter.</w:t>
      </w:r>
      <w:r w:rsidRPr="00F64B21">
        <w:rPr>
          <w:rFonts w:ascii="Times New Roman" w:hAnsi="Times New Roman" w:cs="Times New Roman"/>
          <w:sz w:val="25"/>
          <w:szCs w:val="25"/>
        </w:rPr>
        <w:cr/>
      </w: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 xml:space="preserve">5. </w:t>
      </w:r>
      <w:r w:rsidRPr="00F64B21">
        <w:rPr>
          <w:rFonts w:ascii="Times New Roman" w:hAnsi="Times New Roman" w:cs="Times New Roman"/>
          <w:sz w:val="25"/>
          <w:szCs w:val="25"/>
        </w:rPr>
        <w:t xml:space="preserve"> By order dated 21.11.2011, the SDJM partly allowed the application and awarded Rs.2000/- per month towards maintenance for her minor daughter but rejected the application insofar as it relates to award of maintenance to the respondent-wife on the ground that she is not the legally married wife of the appellant herein. It is against this order, the respondent-wife felt aggrieved and filed revision in the Guhati High Court.</w:t>
      </w:r>
    </w:p>
    <w:p w:rsidR="00F64B21" w:rsidRDefault="00F64B21" w:rsidP="00F64B21">
      <w:pPr>
        <w:jc w:val="both"/>
        <w:rPr>
          <w:rFonts w:ascii="Times New Roman" w:hAnsi="Times New Roman" w:cs="Times New Roman"/>
          <w:sz w:val="25"/>
          <w:szCs w:val="25"/>
        </w:rPr>
      </w:pPr>
    </w:p>
    <w:p w:rsid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 xml:space="preserve">6. </w:t>
      </w:r>
      <w:r w:rsidRPr="00F64B21">
        <w:rPr>
          <w:rFonts w:ascii="Times New Roman" w:hAnsi="Times New Roman" w:cs="Times New Roman"/>
          <w:sz w:val="25"/>
          <w:szCs w:val="25"/>
        </w:rPr>
        <w:t xml:space="preserve"> By impugned order, the High Court remanded</w:t>
      </w:r>
      <w:r>
        <w:rPr>
          <w:rFonts w:ascii="Times New Roman" w:hAnsi="Times New Roman" w:cs="Times New Roman"/>
          <w:sz w:val="25"/>
          <w:szCs w:val="25"/>
        </w:rPr>
        <w:t xml:space="preserve"> </w:t>
      </w:r>
      <w:r w:rsidRPr="00F64B21">
        <w:rPr>
          <w:rFonts w:ascii="Times New Roman" w:hAnsi="Times New Roman" w:cs="Times New Roman"/>
          <w:sz w:val="25"/>
          <w:szCs w:val="25"/>
        </w:rPr>
        <w:t>the case to the SDJM to decide the application</w:t>
      </w:r>
      <w:r>
        <w:rPr>
          <w:rFonts w:ascii="Times New Roman" w:hAnsi="Times New Roman" w:cs="Times New Roman"/>
          <w:sz w:val="25"/>
          <w:szCs w:val="25"/>
        </w:rPr>
        <w:t xml:space="preserve"> </w:t>
      </w:r>
      <w:r w:rsidRPr="00F64B21">
        <w:rPr>
          <w:rFonts w:ascii="Times New Roman" w:hAnsi="Times New Roman" w:cs="Times New Roman"/>
          <w:sz w:val="25"/>
          <w:szCs w:val="25"/>
        </w:rPr>
        <w:t>afresh. The concluding part of the impugned order</w:t>
      </w:r>
      <w:r>
        <w:rPr>
          <w:rFonts w:ascii="Times New Roman" w:hAnsi="Times New Roman" w:cs="Times New Roman"/>
          <w:sz w:val="25"/>
          <w:szCs w:val="25"/>
        </w:rPr>
        <w:t xml:space="preserve"> </w:t>
      </w:r>
      <w:r w:rsidRPr="00F64B21">
        <w:rPr>
          <w:rFonts w:ascii="Times New Roman" w:hAnsi="Times New Roman" w:cs="Times New Roman"/>
          <w:sz w:val="25"/>
          <w:szCs w:val="25"/>
        </w:rPr>
        <w:t>remanding the case to SDJM reads as under:</w:t>
      </w:r>
    </w:p>
    <w:p w:rsidR="00F64B21" w:rsidRPr="00F64B21" w:rsidRDefault="00F64B21" w:rsidP="00F64B21">
      <w:pPr>
        <w:jc w:val="both"/>
        <w:rPr>
          <w:rFonts w:ascii="Times New Roman" w:hAnsi="Times New Roman" w:cs="Times New Roman"/>
          <w:sz w:val="25"/>
          <w:szCs w:val="25"/>
        </w:rPr>
      </w:pPr>
    </w:p>
    <w:p w:rsidR="00F64B21" w:rsidRDefault="00F64B21" w:rsidP="00F64B21">
      <w:pPr>
        <w:ind w:left="720"/>
        <w:jc w:val="both"/>
        <w:rPr>
          <w:rFonts w:ascii="Times New Roman" w:hAnsi="Times New Roman" w:cs="Times New Roman"/>
          <w:sz w:val="25"/>
          <w:szCs w:val="25"/>
        </w:rPr>
      </w:pPr>
      <w:r w:rsidRPr="00F64B21">
        <w:rPr>
          <w:rFonts w:ascii="Times New Roman" w:hAnsi="Times New Roman" w:cs="Times New Roman"/>
          <w:sz w:val="25"/>
          <w:szCs w:val="25"/>
        </w:rPr>
        <w:t xml:space="preserve">“In view of the impugned order passed by the learned court is hereby set aside. The </w:t>
      </w:r>
      <w:r w:rsidRPr="00F64B21">
        <w:rPr>
          <w:rFonts w:ascii="Times New Roman" w:hAnsi="Times New Roman" w:cs="Times New Roman"/>
          <w:sz w:val="25"/>
          <w:szCs w:val="25"/>
        </w:rPr>
        <w:lastRenderedPageBreak/>
        <w:t>matter is remanded to the learned trial court to declare the respondent (petitioner in the misc. case) to be the legally married wife of the present petitioner and to decide the quantum of maintenance by recording proper evidence only on the point of income and to award proper maintenance to the petitioner as well as the minor child afresh within a period of three months of receiving the order of this court. In the meantime the petitioner is directed to clear all the arrear maintenance towards the child that was granted earlier by the learned trial court till the court decides the matter afresh.”</w:t>
      </w:r>
    </w:p>
    <w:p w:rsidR="00F64B21" w:rsidRPr="00F64B21" w:rsidRDefault="00F64B21" w:rsidP="00F64B21">
      <w:pPr>
        <w:ind w:left="720"/>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 xml:space="preserve">7. </w:t>
      </w:r>
      <w:r w:rsidRPr="00F64B21">
        <w:rPr>
          <w:rFonts w:ascii="Times New Roman" w:hAnsi="Times New Roman" w:cs="Times New Roman"/>
          <w:sz w:val="25"/>
          <w:szCs w:val="25"/>
        </w:rPr>
        <w:t>It is against this order, the appellant(husband) has filed this appeal by way of special leave in this Court.</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8.</w:t>
      </w:r>
      <w:r w:rsidRPr="00F64B21">
        <w:rPr>
          <w:rFonts w:ascii="Times New Roman" w:hAnsi="Times New Roman" w:cs="Times New Roman"/>
          <w:sz w:val="25"/>
          <w:szCs w:val="25"/>
        </w:rPr>
        <w:t xml:space="preserve"> Heard Ms. Seema Sharma, learned counsel for the appellant and Mr. Sahil Tagotra, learned counsel for the respondent.</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9.</w:t>
      </w:r>
      <w:r w:rsidRPr="00F64B21">
        <w:rPr>
          <w:rFonts w:ascii="Times New Roman" w:hAnsi="Times New Roman" w:cs="Times New Roman"/>
          <w:sz w:val="25"/>
          <w:szCs w:val="25"/>
        </w:rPr>
        <w:t xml:space="preserve"> Having heard the learned counsel for the parties and on perusal of the record of the case, we are inclined to modify the impugned order and fix the maintenance payable by the appellant (husband) to the respondent(wife) in addition to what has already been awarded by the SDJM payable for the minor daughter.</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10.</w:t>
      </w:r>
      <w:r w:rsidRPr="00F64B21">
        <w:rPr>
          <w:rFonts w:ascii="Times New Roman" w:hAnsi="Times New Roman" w:cs="Times New Roman"/>
          <w:sz w:val="25"/>
          <w:szCs w:val="25"/>
        </w:rPr>
        <w:t xml:space="preserve"> In our considered opinion, the High Court erred in remanding the case to the SDJM for fresh inquiry and for fixing the maintenance for the respondent (wife).</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11.</w:t>
      </w:r>
      <w:r w:rsidRPr="00F64B21">
        <w:rPr>
          <w:rFonts w:ascii="Times New Roman" w:hAnsi="Times New Roman" w:cs="Times New Roman"/>
          <w:sz w:val="25"/>
          <w:szCs w:val="25"/>
        </w:rPr>
        <w:t xml:space="preserve"> The High Court having recorded a finding of fact in Para 22 of the impugned order that the respondent-wife is the legally wedded wife of the appellant, it should not have then remanded the case to the SDJM for any inquiry and instead should have fixed the maintenance payable by the appellant (husband) to the respondent (wife) in the revision itself. It is more so because we find that the respondent is not earning and has no independent source of any income to maintain herself.</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 xml:space="preserve">12. </w:t>
      </w:r>
      <w:r w:rsidRPr="00F64B21">
        <w:rPr>
          <w:rFonts w:ascii="Times New Roman" w:hAnsi="Times New Roman" w:cs="Times New Roman"/>
          <w:sz w:val="25"/>
          <w:szCs w:val="25"/>
        </w:rPr>
        <w:t>In our view, the need to remand the case to the SDJM is called for only when some factual inquiry is required to be held to decide any factual issue involved in the case which cannot be undertaken at the revision stage or when it is noticed that there is no finding on any particular factual issue(s) recorded by the SDJM or when additional evidence is filed for the first time at the appellate/revision stage which requires examination by the SDJM in the first instance and to record a finding in the light of such additional evidence. Such is not the case here because all the material for fixing the maintenance was on record. It is for these reasons, we are of the view that there was no need to remand the case to the SDMJ as it would only prolong the litigation causing harm to the respondent(wife).</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13.</w:t>
      </w:r>
      <w:r w:rsidRPr="00F64B21">
        <w:rPr>
          <w:rFonts w:ascii="Times New Roman" w:hAnsi="Times New Roman" w:cs="Times New Roman"/>
          <w:sz w:val="25"/>
          <w:szCs w:val="25"/>
        </w:rPr>
        <w:t xml:space="preserve"> We, however, find from the record that the appellant is working as Constable in RPF. His monthly salary is between Rs.30,000/- to Rs.35,000/- per month.</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14.</w:t>
      </w:r>
      <w:r w:rsidRPr="00F64B21">
        <w:rPr>
          <w:rFonts w:ascii="Times New Roman" w:hAnsi="Times New Roman" w:cs="Times New Roman"/>
          <w:sz w:val="25"/>
          <w:szCs w:val="25"/>
        </w:rPr>
        <w:t xml:space="preserve"> Having regard to all the facts and circumstances of the case, we consider it just and proper to fix Rs.8,000/- (Rs. Eight Thousand) as monthly maintenance payable by the appellant (husband) to the respondent (wife).</w:t>
      </w: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15.</w:t>
      </w:r>
      <w:r w:rsidRPr="00F64B21">
        <w:rPr>
          <w:rFonts w:ascii="Times New Roman" w:hAnsi="Times New Roman" w:cs="Times New Roman"/>
          <w:sz w:val="25"/>
          <w:szCs w:val="25"/>
        </w:rPr>
        <w:t xml:space="preserve"> In other words, the appellant (husband) will pay a total sum of Rs.10,000/- (Ten Thousand) every month to the respondent (wife), i.e., Rs.8,000/- towards maintenance for the respondent (wife) and Rs.2,000/- towards maintenance for minor daughter which is already fixed by the SDJM and which we uphold as being just and proper.</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16.</w:t>
      </w:r>
      <w:r w:rsidRPr="00F64B21">
        <w:rPr>
          <w:rFonts w:ascii="Times New Roman" w:hAnsi="Times New Roman" w:cs="Times New Roman"/>
          <w:sz w:val="25"/>
          <w:szCs w:val="25"/>
        </w:rPr>
        <w:t xml:space="preserve"> The appellant will pay the amount of Rs.10,000/- to the respondent(wife) on 1st of every month from 01.03.2019 regularly.</w:t>
      </w:r>
    </w:p>
    <w:p w:rsidR="00F64B21" w:rsidRDefault="00F64B21" w:rsidP="00F64B21">
      <w:pPr>
        <w:jc w:val="both"/>
        <w:rPr>
          <w:rFonts w:ascii="Times New Roman" w:hAnsi="Times New Roman" w:cs="Times New Roman"/>
          <w:sz w:val="25"/>
          <w:szCs w:val="25"/>
        </w:rPr>
      </w:pPr>
    </w:p>
    <w:p w:rsidR="00F64B21" w:rsidRPr="00F64B21" w:rsidRDefault="00F64B21" w:rsidP="00F64B21">
      <w:pPr>
        <w:jc w:val="both"/>
        <w:rPr>
          <w:rFonts w:ascii="Times New Roman" w:hAnsi="Times New Roman" w:cs="Times New Roman"/>
          <w:sz w:val="25"/>
          <w:szCs w:val="25"/>
        </w:rPr>
      </w:pPr>
      <w:r>
        <w:rPr>
          <w:rFonts w:ascii="Times New Roman" w:hAnsi="Times New Roman" w:cs="Times New Roman"/>
          <w:sz w:val="25"/>
          <w:szCs w:val="25"/>
        </w:rPr>
        <w:t>17.</w:t>
      </w:r>
      <w:r w:rsidRPr="00F64B21">
        <w:rPr>
          <w:rFonts w:ascii="Times New Roman" w:hAnsi="Times New Roman" w:cs="Times New Roman"/>
          <w:sz w:val="25"/>
          <w:szCs w:val="25"/>
        </w:rPr>
        <w:t xml:space="preserve"> With the aforesaid modification in the impugned order in favour of the respondent(wife), the appeal thus stands disposed of.</w:t>
      </w:r>
    </w:p>
    <w:p w:rsidR="00F64B21" w:rsidRDefault="00F64B21" w:rsidP="00A57518">
      <w:pPr>
        <w:jc w:val="both"/>
        <w:rPr>
          <w:rFonts w:ascii="Times New Roman" w:hAnsi="Times New Roman" w:cs="Times New Roman"/>
          <w:sz w:val="25"/>
          <w:szCs w:val="25"/>
        </w:rPr>
      </w:pPr>
    </w:p>
    <w:p w:rsidR="00F64B21" w:rsidRPr="007A5832" w:rsidRDefault="00F64B21" w:rsidP="00A57518">
      <w:pPr>
        <w:jc w:val="both"/>
        <w:rPr>
          <w:rFonts w:ascii="Times New Roman" w:hAnsi="Times New Roman" w:cs="Times New Roman"/>
          <w:i/>
          <w:iCs/>
          <w:sz w:val="20"/>
          <w:szCs w:val="20"/>
        </w:rPr>
      </w:pPr>
    </w:p>
    <w:sectPr w:rsidR="00F64B21" w:rsidRPr="007A58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41B" w:rsidRDefault="00E1441B" w:rsidP="001D2CA4">
      <w:r>
        <w:separator/>
      </w:r>
    </w:p>
  </w:endnote>
  <w:endnote w:type="continuationSeparator" w:id="1">
    <w:p w:rsidR="00E1441B" w:rsidRDefault="00E1441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41B" w:rsidRDefault="00E1441B"/>
  </w:footnote>
  <w:footnote w:type="continuationSeparator" w:id="1">
    <w:p w:rsidR="00E1441B" w:rsidRDefault="00E1441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834C6"/>
    <w:rsid w:val="000C12F7"/>
    <w:rsid w:val="000C690B"/>
    <w:rsid w:val="000E1163"/>
    <w:rsid w:val="001319F5"/>
    <w:rsid w:val="00172022"/>
    <w:rsid w:val="00196A73"/>
    <w:rsid w:val="001A1B98"/>
    <w:rsid w:val="001A7914"/>
    <w:rsid w:val="001D2CA4"/>
    <w:rsid w:val="001D6D2E"/>
    <w:rsid w:val="001F1FA0"/>
    <w:rsid w:val="00224D69"/>
    <w:rsid w:val="00253851"/>
    <w:rsid w:val="002730EF"/>
    <w:rsid w:val="002934CD"/>
    <w:rsid w:val="002B0DFE"/>
    <w:rsid w:val="002B284E"/>
    <w:rsid w:val="00315623"/>
    <w:rsid w:val="003E1DE8"/>
    <w:rsid w:val="0045104F"/>
    <w:rsid w:val="004E19D2"/>
    <w:rsid w:val="00541433"/>
    <w:rsid w:val="00542863"/>
    <w:rsid w:val="005A0E9C"/>
    <w:rsid w:val="005B32E2"/>
    <w:rsid w:val="005C74E1"/>
    <w:rsid w:val="005D170B"/>
    <w:rsid w:val="005E26D5"/>
    <w:rsid w:val="007021E9"/>
    <w:rsid w:val="00710255"/>
    <w:rsid w:val="00764A03"/>
    <w:rsid w:val="00785403"/>
    <w:rsid w:val="007A5832"/>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D1802"/>
    <w:rsid w:val="00AE490C"/>
    <w:rsid w:val="00AF3D0A"/>
    <w:rsid w:val="00B17884"/>
    <w:rsid w:val="00B23AFA"/>
    <w:rsid w:val="00B56CCF"/>
    <w:rsid w:val="00B650EE"/>
    <w:rsid w:val="00B84B23"/>
    <w:rsid w:val="00BD469B"/>
    <w:rsid w:val="00BD483C"/>
    <w:rsid w:val="00C4242D"/>
    <w:rsid w:val="00C7002C"/>
    <w:rsid w:val="00C90881"/>
    <w:rsid w:val="00D154F1"/>
    <w:rsid w:val="00D33AC1"/>
    <w:rsid w:val="00D474F9"/>
    <w:rsid w:val="00E1441B"/>
    <w:rsid w:val="00E63D19"/>
    <w:rsid w:val="00E65B64"/>
    <w:rsid w:val="00E72246"/>
    <w:rsid w:val="00EF34E6"/>
    <w:rsid w:val="00F06C6F"/>
    <w:rsid w:val="00F375FE"/>
    <w:rsid w:val="00F403E6"/>
    <w:rsid w:val="00F54036"/>
    <w:rsid w:val="00F64B21"/>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2019-03-09T08:03:00Z</cp:lastPrinted>
  <dcterms:created xsi:type="dcterms:W3CDTF">2019-03-09T08:07:00Z</dcterms:created>
  <dcterms:modified xsi:type="dcterms:W3CDTF">2019-03-09T08:07:00Z</dcterms:modified>
</cp:coreProperties>
</file>