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39" w:rsidRPr="00C32939" w:rsidRDefault="00C32939" w:rsidP="00C32939">
      <w:pPr>
        <w:jc w:val="center"/>
        <w:rPr>
          <w:rFonts w:ascii="Times New Roman" w:hAnsi="Times New Roman" w:cs="Times New Roman"/>
          <w:b/>
          <w:bCs/>
          <w:sz w:val="25"/>
          <w:szCs w:val="25"/>
        </w:rPr>
      </w:pPr>
      <w:r w:rsidRPr="00C32939">
        <w:rPr>
          <w:rFonts w:ascii="Times New Roman" w:hAnsi="Times New Roman" w:cs="Times New Roman"/>
          <w:b/>
          <w:bCs/>
          <w:sz w:val="25"/>
          <w:szCs w:val="25"/>
        </w:rPr>
        <w:t>SUPREME COURT OF INDIA</w:t>
      </w:r>
    </w:p>
    <w:p w:rsidR="00C32939" w:rsidRP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sidRPr="00C32939">
        <w:rPr>
          <w:rFonts w:ascii="Times New Roman" w:hAnsi="Times New Roman" w:cs="Times New Roman"/>
          <w:sz w:val="25"/>
          <w:szCs w:val="25"/>
        </w:rPr>
        <w:t>Rafiq Ahmedbhai Paliwala</w:t>
      </w:r>
    </w:p>
    <w:p w:rsid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Pr>
          <w:rFonts w:ascii="Times New Roman" w:hAnsi="Times New Roman" w:cs="Times New Roman"/>
          <w:sz w:val="25"/>
          <w:szCs w:val="25"/>
        </w:rPr>
        <w:t>Vs.</w:t>
      </w:r>
    </w:p>
    <w:p w:rsidR="00C32939" w:rsidRP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sidRPr="00C32939">
        <w:rPr>
          <w:rFonts w:ascii="Times New Roman" w:hAnsi="Times New Roman" w:cs="Times New Roman"/>
          <w:sz w:val="25"/>
          <w:szCs w:val="25"/>
        </w:rPr>
        <w:t>The State of Gujarat</w:t>
      </w:r>
    </w:p>
    <w:p w:rsid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Pr>
          <w:rFonts w:ascii="Times New Roman" w:hAnsi="Times New Roman" w:cs="Times New Roman"/>
          <w:sz w:val="25"/>
          <w:szCs w:val="25"/>
        </w:rPr>
        <w:t>Crl.A.No.506 of</w:t>
      </w:r>
      <w:r w:rsidRPr="00C32939">
        <w:rPr>
          <w:rFonts w:ascii="Times New Roman" w:hAnsi="Times New Roman" w:cs="Times New Roman"/>
          <w:sz w:val="25"/>
          <w:szCs w:val="25"/>
        </w:rPr>
        <w:t xml:space="preserve"> 2019</w:t>
      </w:r>
    </w:p>
    <w:p w:rsid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C32939" w:rsidRDefault="00C32939" w:rsidP="00C32939">
      <w:pPr>
        <w:jc w:val="center"/>
        <w:rPr>
          <w:rFonts w:ascii="Times New Roman" w:hAnsi="Times New Roman" w:cs="Times New Roman"/>
          <w:sz w:val="25"/>
          <w:szCs w:val="25"/>
        </w:rPr>
      </w:pPr>
    </w:p>
    <w:p w:rsidR="00C32939" w:rsidRDefault="00C32939" w:rsidP="00C32939">
      <w:pPr>
        <w:jc w:val="center"/>
        <w:rPr>
          <w:rFonts w:ascii="Times New Roman" w:hAnsi="Times New Roman" w:cs="Times New Roman"/>
          <w:sz w:val="25"/>
          <w:szCs w:val="25"/>
        </w:rPr>
      </w:pPr>
      <w:r>
        <w:rPr>
          <w:rFonts w:ascii="Times New Roman" w:hAnsi="Times New Roman" w:cs="Times New Roman"/>
          <w:sz w:val="25"/>
          <w:szCs w:val="25"/>
        </w:rPr>
        <w:t>15.03.2019</w:t>
      </w:r>
    </w:p>
    <w:p w:rsidR="00C32939" w:rsidRDefault="00C32939" w:rsidP="00C32939">
      <w:pPr>
        <w:jc w:val="center"/>
        <w:rPr>
          <w:rFonts w:ascii="Times New Roman" w:hAnsi="Times New Roman" w:cs="Times New Roman"/>
          <w:sz w:val="25"/>
          <w:szCs w:val="25"/>
        </w:rPr>
      </w:pPr>
    </w:p>
    <w:p w:rsidR="00C32939" w:rsidRPr="00C32939" w:rsidRDefault="00C32939" w:rsidP="00C32939">
      <w:pPr>
        <w:jc w:val="center"/>
        <w:rPr>
          <w:rFonts w:ascii="Times New Roman" w:hAnsi="Times New Roman" w:cs="Times New Roman"/>
          <w:b/>
          <w:bCs/>
          <w:sz w:val="25"/>
          <w:szCs w:val="25"/>
        </w:rPr>
      </w:pPr>
      <w:r w:rsidRPr="00C32939">
        <w:rPr>
          <w:rFonts w:ascii="Times New Roman" w:hAnsi="Times New Roman" w:cs="Times New Roman"/>
          <w:b/>
          <w:bCs/>
          <w:sz w:val="25"/>
          <w:szCs w:val="25"/>
        </w:rPr>
        <w:t>JUDGMENT</w:t>
      </w:r>
    </w:p>
    <w:p w:rsidR="00C32939" w:rsidRPr="00C32939" w:rsidRDefault="00C32939" w:rsidP="00C32939">
      <w:pPr>
        <w:jc w:val="both"/>
        <w:rPr>
          <w:rFonts w:ascii="Times New Roman" w:hAnsi="Times New Roman" w:cs="Times New Roman"/>
          <w:b/>
          <w:bCs/>
          <w:sz w:val="25"/>
          <w:szCs w:val="25"/>
        </w:rPr>
      </w:pPr>
    </w:p>
    <w:p w:rsidR="00C32939" w:rsidRPr="00C32939" w:rsidRDefault="00C32939" w:rsidP="00C32939">
      <w:pPr>
        <w:jc w:val="both"/>
        <w:rPr>
          <w:rFonts w:ascii="Times New Roman" w:hAnsi="Times New Roman" w:cs="Times New Roman"/>
          <w:b/>
          <w:bCs/>
          <w:sz w:val="25"/>
          <w:szCs w:val="25"/>
        </w:rPr>
      </w:pPr>
      <w:r w:rsidRPr="00C32939">
        <w:rPr>
          <w:rFonts w:ascii="Times New Roman" w:hAnsi="Times New Roman" w:cs="Times New Roman"/>
          <w:b/>
          <w:bCs/>
          <w:sz w:val="25"/>
          <w:szCs w:val="25"/>
        </w:rPr>
        <w:t>Abhay Manohar Sapre,J.,</w:t>
      </w:r>
    </w:p>
    <w:p w:rsidR="00C32939" w:rsidRDefault="00C32939" w:rsidP="00C32939">
      <w:pPr>
        <w:jc w:val="both"/>
        <w:rPr>
          <w:rFonts w:ascii="Times New Roman" w:hAnsi="Times New Roman" w:cs="Times New Roman"/>
          <w:sz w:val="25"/>
          <w:szCs w:val="25"/>
        </w:rPr>
      </w:pPr>
    </w:p>
    <w:p w:rsid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SLP(Crl.)No.6689 of 2018</w:t>
      </w:r>
    </w:p>
    <w:p w:rsidR="00C32939" w:rsidRP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1. </w:t>
      </w:r>
      <w:r w:rsidRPr="00C32939">
        <w:rPr>
          <w:rFonts w:ascii="Times New Roman" w:hAnsi="Times New Roman" w:cs="Times New Roman"/>
          <w:sz w:val="25"/>
          <w:szCs w:val="25"/>
        </w:rPr>
        <w:t>Leave granted.</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2. </w:t>
      </w:r>
      <w:r w:rsidRPr="00C32939">
        <w:rPr>
          <w:rFonts w:ascii="Times New Roman" w:hAnsi="Times New Roman" w:cs="Times New Roman"/>
          <w:sz w:val="25"/>
          <w:szCs w:val="25"/>
        </w:rPr>
        <w:t>This appeal is directed against the final</w:t>
      </w:r>
      <w:r>
        <w:rPr>
          <w:rFonts w:ascii="Times New Roman" w:hAnsi="Times New Roman" w:cs="Times New Roman"/>
          <w:sz w:val="25"/>
          <w:szCs w:val="25"/>
        </w:rPr>
        <w:t xml:space="preserve"> </w:t>
      </w:r>
      <w:r w:rsidRPr="00C32939">
        <w:rPr>
          <w:rFonts w:ascii="Times New Roman" w:hAnsi="Times New Roman" w:cs="Times New Roman"/>
          <w:sz w:val="25"/>
          <w:szCs w:val="25"/>
        </w:rPr>
        <w:t>judgment and order dated 11.12.2017 passed by</w:t>
      </w:r>
    </w:p>
    <w:p w:rsidR="00C32939" w:rsidRPr="00C32939" w:rsidRDefault="00C32939" w:rsidP="00C32939">
      <w:pPr>
        <w:jc w:val="both"/>
        <w:rPr>
          <w:rFonts w:ascii="Times New Roman" w:hAnsi="Times New Roman" w:cs="Times New Roman"/>
          <w:sz w:val="25"/>
          <w:szCs w:val="25"/>
        </w:rPr>
      </w:pPr>
      <w:r w:rsidRPr="00C32939">
        <w:rPr>
          <w:rFonts w:ascii="Times New Roman" w:hAnsi="Times New Roman" w:cs="Times New Roman"/>
          <w:sz w:val="25"/>
          <w:szCs w:val="25"/>
        </w:rPr>
        <w:t>the High Court of Gujarat at Ahmedabad in</w:t>
      </w:r>
      <w:r>
        <w:rPr>
          <w:rFonts w:ascii="Times New Roman" w:hAnsi="Times New Roman" w:cs="Times New Roman"/>
          <w:sz w:val="25"/>
          <w:szCs w:val="25"/>
        </w:rPr>
        <w:t xml:space="preserve"> </w:t>
      </w:r>
      <w:r w:rsidRPr="00C32939">
        <w:rPr>
          <w:rFonts w:ascii="Times New Roman" w:hAnsi="Times New Roman" w:cs="Times New Roman"/>
          <w:sz w:val="25"/>
          <w:szCs w:val="25"/>
        </w:rPr>
        <w:t>Criminal Misc. Application(for quashing &amp; Set aside</w:t>
      </w:r>
      <w:r>
        <w:rPr>
          <w:rFonts w:ascii="Times New Roman" w:hAnsi="Times New Roman" w:cs="Times New Roman"/>
          <w:sz w:val="25"/>
          <w:szCs w:val="25"/>
        </w:rPr>
        <w:t xml:space="preserve"> </w:t>
      </w:r>
      <w:r w:rsidRPr="00C32939">
        <w:rPr>
          <w:rFonts w:ascii="Times New Roman" w:hAnsi="Times New Roman" w:cs="Times New Roman"/>
          <w:sz w:val="25"/>
          <w:szCs w:val="25"/>
        </w:rPr>
        <w:t xml:space="preserve">FIR) No.29936 of 2017 whereby the High Court </w:t>
      </w:r>
      <w:r>
        <w:rPr>
          <w:rFonts w:ascii="Times New Roman" w:hAnsi="Times New Roman" w:cs="Times New Roman"/>
          <w:sz w:val="25"/>
          <w:szCs w:val="25"/>
        </w:rPr>
        <w:t xml:space="preserve"> </w:t>
      </w:r>
      <w:r w:rsidRPr="00C32939">
        <w:rPr>
          <w:rFonts w:ascii="Times New Roman" w:hAnsi="Times New Roman" w:cs="Times New Roman"/>
          <w:sz w:val="25"/>
          <w:szCs w:val="25"/>
        </w:rPr>
        <w:t>allowed the said application filed by respondent Nos.2-17 herein.</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3. </w:t>
      </w:r>
      <w:r w:rsidRPr="00C32939">
        <w:rPr>
          <w:rFonts w:ascii="Times New Roman" w:hAnsi="Times New Roman" w:cs="Times New Roman"/>
          <w:sz w:val="25"/>
          <w:szCs w:val="25"/>
        </w:rPr>
        <w:t xml:space="preserve"> This appeal involves a short point as would be clear from the facts stated infra.</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4. </w:t>
      </w:r>
      <w:r w:rsidRPr="00C32939">
        <w:rPr>
          <w:rFonts w:ascii="Times New Roman" w:hAnsi="Times New Roman" w:cs="Times New Roman"/>
          <w:sz w:val="25"/>
          <w:szCs w:val="25"/>
        </w:rPr>
        <w:t xml:space="preserve"> By impugned order, the High Court, in exercise of its inherent powers under Section 482 of the Code of Criminal Procedure, 1973(hereinafter referred to as “the Code”) allowed the petition filed by respondent Nos. 2 to 17 herein and quashed FIR being I-CR No. 67 of 2017 registered with the Gaekwad Haveli Police Station, Ahmadabad in part insofar it relates to the offences punishable under Sections 392, 395 and 397 of the Indian Penal Code, 1860(hereinafter referred to as “IPC”) and upheld it insofar as it relates to the offences punishable under Sections 143, 147, 148 and 323 of IPC read with Section 135 (1) of the GP Act.</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5. </w:t>
      </w:r>
      <w:r w:rsidRPr="00C32939">
        <w:rPr>
          <w:rFonts w:ascii="Times New Roman" w:hAnsi="Times New Roman" w:cs="Times New Roman"/>
          <w:sz w:val="25"/>
          <w:szCs w:val="25"/>
        </w:rPr>
        <w:t xml:space="preserve"> The complainant has felt aggrieved by the impugned order and has filed this appeal by way of special leave in this Court.</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6. </w:t>
      </w:r>
      <w:r w:rsidRPr="00C32939">
        <w:rPr>
          <w:rFonts w:ascii="Times New Roman" w:hAnsi="Times New Roman" w:cs="Times New Roman"/>
          <w:sz w:val="25"/>
          <w:szCs w:val="25"/>
        </w:rPr>
        <w:t xml:space="preserve"> So, the short question, which arises for consideration in this appeal, is whether the High Court was justified in allowing the petition and quashing the FIR insofar as it relates to the offences punishable under Sections 392, 395 and 397 IPC.</w:t>
      </w:r>
    </w:p>
    <w:p w:rsidR="00C32939" w:rsidRDefault="00C32939" w:rsidP="00C32939">
      <w:pPr>
        <w:jc w:val="both"/>
        <w:rPr>
          <w:rFonts w:ascii="Times New Roman" w:hAnsi="Times New Roman" w:cs="Times New Roman"/>
          <w:sz w:val="25"/>
          <w:szCs w:val="25"/>
        </w:rPr>
      </w:pPr>
    </w:p>
    <w:p w:rsidR="00C32939" w:rsidRPr="00C32939" w:rsidRDefault="00C32939" w:rsidP="00C32939">
      <w:pPr>
        <w:jc w:val="both"/>
        <w:rPr>
          <w:rFonts w:ascii="Times New Roman" w:hAnsi="Times New Roman" w:cs="Times New Roman"/>
          <w:sz w:val="25"/>
          <w:szCs w:val="25"/>
        </w:rPr>
      </w:pPr>
      <w:r>
        <w:rPr>
          <w:rFonts w:ascii="Times New Roman" w:hAnsi="Times New Roman" w:cs="Times New Roman"/>
          <w:sz w:val="25"/>
          <w:szCs w:val="25"/>
        </w:rPr>
        <w:t xml:space="preserve">7. </w:t>
      </w:r>
      <w:r w:rsidRPr="00C32939">
        <w:rPr>
          <w:rFonts w:ascii="Times New Roman" w:hAnsi="Times New Roman" w:cs="Times New Roman"/>
          <w:sz w:val="25"/>
          <w:szCs w:val="25"/>
        </w:rPr>
        <w:t xml:space="preserve"> The order impugned reads as under:</w:t>
      </w:r>
    </w:p>
    <w:p w:rsidR="00C32939" w:rsidRPr="00C32939" w:rsidRDefault="00C32939" w:rsidP="004C6A30">
      <w:pPr>
        <w:ind w:left="720"/>
        <w:jc w:val="both"/>
        <w:rPr>
          <w:rFonts w:ascii="Times New Roman" w:hAnsi="Times New Roman" w:cs="Times New Roman"/>
          <w:sz w:val="25"/>
          <w:szCs w:val="25"/>
        </w:rPr>
      </w:pPr>
      <w:r w:rsidRPr="00C32939">
        <w:rPr>
          <w:rFonts w:ascii="Times New Roman" w:hAnsi="Times New Roman" w:cs="Times New Roman"/>
          <w:sz w:val="25"/>
          <w:szCs w:val="25"/>
        </w:rPr>
        <w:lastRenderedPageBreak/>
        <w:t>“Having heard the learned counsel appearing for the parties and having considered the materials on record, I am of the view that even if the entire case of the prosecution is believed or accepted as true, none of the ingredients to constitute the offence of Sections 392, 395 or 397 are spelt out. By any stretch of imagination, it cannot be said that the common object of the unlawful assembly was to commit dacoity.</w:t>
      </w:r>
      <w:r>
        <w:rPr>
          <w:rFonts w:ascii="Times New Roman" w:hAnsi="Times New Roman" w:cs="Times New Roman"/>
          <w:sz w:val="25"/>
          <w:szCs w:val="25"/>
        </w:rPr>
        <w:t xml:space="preserve"> </w:t>
      </w:r>
      <w:r w:rsidRPr="00C32939">
        <w:rPr>
          <w:rFonts w:ascii="Times New Roman" w:hAnsi="Times New Roman" w:cs="Times New Roman"/>
          <w:sz w:val="25"/>
          <w:szCs w:val="25"/>
        </w:rPr>
        <w:t>In such circumstances, I have no hesitation in quas</w:t>
      </w:r>
      <w:r>
        <w:rPr>
          <w:rFonts w:ascii="Times New Roman" w:hAnsi="Times New Roman" w:cs="Times New Roman"/>
          <w:sz w:val="25"/>
          <w:szCs w:val="25"/>
        </w:rPr>
        <w:t xml:space="preserve">hing the FIR so far as Sections </w:t>
      </w:r>
      <w:r w:rsidRPr="00C32939">
        <w:rPr>
          <w:rFonts w:ascii="Times New Roman" w:hAnsi="Times New Roman" w:cs="Times New Roman"/>
          <w:sz w:val="25"/>
          <w:szCs w:val="25"/>
        </w:rPr>
        <w:t>392, 395 and 397 of the Indian Penal Code is concerned. So far as the other offences are concerned, the investigation shall proceed in accordance with law.</w:t>
      </w:r>
      <w:r w:rsidR="004C6A30">
        <w:rPr>
          <w:rFonts w:ascii="Times New Roman" w:hAnsi="Times New Roman" w:cs="Times New Roman"/>
          <w:sz w:val="25"/>
          <w:szCs w:val="25"/>
        </w:rPr>
        <w:t xml:space="preserve"> </w:t>
      </w:r>
      <w:r w:rsidRPr="00C32939">
        <w:rPr>
          <w:rFonts w:ascii="Times New Roman" w:hAnsi="Times New Roman" w:cs="Times New Roman"/>
          <w:sz w:val="25"/>
          <w:szCs w:val="25"/>
        </w:rPr>
        <w:t>With the above, this application is disposed of. Direct service is permitted.”</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8. </w:t>
      </w:r>
      <w:r w:rsidR="00C32939" w:rsidRPr="00C32939">
        <w:rPr>
          <w:rFonts w:ascii="Times New Roman" w:hAnsi="Times New Roman" w:cs="Times New Roman"/>
          <w:sz w:val="25"/>
          <w:szCs w:val="25"/>
        </w:rPr>
        <w:t xml:space="preserve"> Having heard the learned counsel for the parties and on perusal of the record of the case, we are constrained to allow the appeal and set aside the impugned order.</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9. </w:t>
      </w:r>
      <w:r w:rsidR="00C32939" w:rsidRPr="00C32939">
        <w:rPr>
          <w:rFonts w:ascii="Times New Roman" w:hAnsi="Times New Roman" w:cs="Times New Roman"/>
          <w:sz w:val="25"/>
          <w:szCs w:val="25"/>
        </w:rPr>
        <w:t xml:space="preserve"> In our view, the High Court erred in entertaining the petition filed by respondent Nos. 2 to 17 under Section 482 of the Code and further erred in allowing it in part.</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10. </w:t>
      </w:r>
      <w:r w:rsidR="00C32939" w:rsidRPr="00C32939">
        <w:rPr>
          <w:rFonts w:ascii="Times New Roman" w:hAnsi="Times New Roman" w:cs="Times New Roman"/>
          <w:sz w:val="25"/>
          <w:szCs w:val="25"/>
        </w:rPr>
        <w:t xml:space="preserve"> It is not in dispute that no proper investigation could be made by the Investigating Officer (IO) much less concluded on the basis of the FIR lodged by the complainant and before it could be brought to its logical conclusion, the impugned order intervened resulting in quashing of the FIR itself in relation to cognizable offences which were of more serious in nature than the remaining one which survived for being tried.</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11. </w:t>
      </w:r>
      <w:r w:rsidR="00C32939" w:rsidRPr="00C32939">
        <w:rPr>
          <w:rFonts w:ascii="Times New Roman" w:hAnsi="Times New Roman" w:cs="Times New Roman"/>
          <w:sz w:val="25"/>
          <w:szCs w:val="25"/>
        </w:rPr>
        <w:t xml:space="preserve"> The High Court, in our view, instead of quashing the FIR at such a preliminary stage should have directed the IO to make proper investigation on the basis of the FIR and then file proper charge sheet on the basis of the material collected in the investigation accordingly. It was, however, not done. It was more so because, we find that FIR did disclose prima facie allegations of commission of concerned offences.</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12. </w:t>
      </w:r>
      <w:r w:rsidR="00C32939" w:rsidRPr="00C32939">
        <w:rPr>
          <w:rFonts w:ascii="Times New Roman" w:hAnsi="Times New Roman" w:cs="Times New Roman"/>
          <w:sz w:val="25"/>
          <w:szCs w:val="25"/>
        </w:rPr>
        <w:t xml:space="preserve"> We cannot, therefore, countenance the approach of the High Court when it proceeded to quash the FIR partly in relation to more serious offences (Sections 392, 395 and 397 IPC) without allowing the IO to make proper investigation into its allegations.</w:t>
      </w:r>
      <w:r w:rsidR="00C32939" w:rsidRPr="00C32939">
        <w:rPr>
          <w:rFonts w:ascii="Times New Roman" w:hAnsi="Times New Roman" w:cs="Times New Roman"/>
          <w:sz w:val="25"/>
          <w:szCs w:val="25"/>
        </w:rPr>
        <w:cr/>
      </w: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13. </w:t>
      </w:r>
      <w:r w:rsidR="00C32939" w:rsidRPr="00C32939">
        <w:rPr>
          <w:rFonts w:ascii="Times New Roman" w:hAnsi="Times New Roman" w:cs="Times New Roman"/>
          <w:sz w:val="25"/>
          <w:szCs w:val="25"/>
        </w:rPr>
        <w:t xml:space="preserve"> In the light of the foregoing discussion, the appeal succeeds and is accordingly allowed. The impugned order is set aside.</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14. </w:t>
      </w:r>
      <w:r w:rsidR="00C32939" w:rsidRPr="00C32939">
        <w:rPr>
          <w:rFonts w:ascii="Times New Roman" w:hAnsi="Times New Roman" w:cs="Times New Roman"/>
          <w:sz w:val="25"/>
          <w:szCs w:val="25"/>
        </w:rPr>
        <w:t xml:space="preserve"> We are, however, informed that pursuant to the directions issued by the High Court, the charge sheet has been filed in relation to the minor offences, which survived after quashing of the FIR. Be that as it may, the IO shall now make full and proper investigation into the allegations made in the original FIR lodged and after conclusion of the investigation will file additional charge sheet in relation to any other offences, if found made out.</w:t>
      </w:r>
    </w:p>
    <w:p w:rsidR="004C6A30" w:rsidRDefault="004C6A30" w:rsidP="00C32939">
      <w:pPr>
        <w:jc w:val="both"/>
        <w:rPr>
          <w:rFonts w:ascii="Times New Roman" w:hAnsi="Times New Roman" w:cs="Times New Roman"/>
          <w:sz w:val="25"/>
          <w:szCs w:val="25"/>
        </w:rPr>
      </w:pPr>
    </w:p>
    <w:p w:rsidR="00C32939" w:rsidRPr="00C32939" w:rsidRDefault="004C6A30" w:rsidP="00C32939">
      <w:pPr>
        <w:jc w:val="both"/>
        <w:rPr>
          <w:rFonts w:ascii="Times New Roman" w:hAnsi="Times New Roman" w:cs="Times New Roman"/>
          <w:sz w:val="25"/>
          <w:szCs w:val="25"/>
        </w:rPr>
      </w:pPr>
      <w:r>
        <w:rPr>
          <w:rFonts w:ascii="Times New Roman" w:hAnsi="Times New Roman" w:cs="Times New Roman"/>
          <w:sz w:val="25"/>
          <w:szCs w:val="25"/>
        </w:rPr>
        <w:t xml:space="preserve">15. </w:t>
      </w:r>
      <w:r w:rsidR="00C32939" w:rsidRPr="00C32939">
        <w:rPr>
          <w:rFonts w:ascii="Times New Roman" w:hAnsi="Times New Roman" w:cs="Times New Roman"/>
          <w:sz w:val="25"/>
          <w:szCs w:val="25"/>
        </w:rPr>
        <w:t xml:space="preserve"> Needless to say, the IO will make investigation strictly in accordance with law without being influenced by any observations. Let this be done within 3 months as an outer limit.</w:t>
      </w:r>
    </w:p>
    <w:p w:rsidR="00EA0D00" w:rsidRDefault="00EA0D00" w:rsidP="00C32939">
      <w:pPr>
        <w:jc w:val="both"/>
        <w:rPr>
          <w:rFonts w:ascii="Times New Roman" w:hAnsi="Times New Roman" w:cs="Times New Roman"/>
          <w:sz w:val="25"/>
          <w:szCs w:val="25"/>
        </w:rPr>
      </w:pPr>
    </w:p>
    <w:p w:rsidR="004C6A30" w:rsidRPr="00C32939" w:rsidRDefault="004C6A30" w:rsidP="00C32939">
      <w:pPr>
        <w:jc w:val="both"/>
        <w:rPr>
          <w:rFonts w:ascii="Times New Roman" w:hAnsi="Times New Roman" w:cs="Times New Roman"/>
          <w:sz w:val="25"/>
          <w:szCs w:val="25"/>
        </w:rPr>
      </w:pPr>
    </w:p>
    <w:sectPr w:rsidR="004C6A30" w:rsidRPr="00C329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ECD" w:rsidRDefault="008F5ECD" w:rsidP="001D2CA4">
      <w:r>
        <w:separator/>
      </w:r>
    </w:p>
  </w:endnote>
  <w:endnote w:type="continuationSeparator" w:id="1">
    <w:p w:rsidR="008F5ECD" w:rsidRDefault="008F5EC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ECD" w:rsidRDefault="008F5ECD"/>
  </w:footnote>
  <w:footnote w:type="continuationSeparator" w:id="1">
    <w:p w:rsidR="008F5ECD" w:rsidRDefault="008F5E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319F5"/>
    <w:rsid w:val="00145FE2"/>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E1DE8"/>
    <w:rsid w:val="0045104F"/>
    <w:rsid w:val="00495B1A"/>
    <w:rsid w:val="004B6A3B"/>
    <w:rsid w:val="004C6A30"/>
    <w:rsid w:val="004E19D2"/>
    <w:rsid w:val="00541433"/>
    <w:rsid w:val="00542863"/>
    <w:rsid w:val="0057534F"/>
    <w:rsid w:val="005A0E9C"/>
    <w:rsid w:val="005B32E2"/>
    <w:rsid w:val="005C74E1"/>
    <w:rsid w:val="005C7F32"/>
    <w:rsid w:val="005D170B"/>
    <w:rsid w:val="005E26D5"/>
    <w:rsid w:val="00625458"/>
    <w:rsid w:val="007021E9"/>
    <w:rsid w:val="0070490C"/>
    <w:rsid w:val="00710255"/>
    <w:rsid w:val="00756F69"/>
    <w:rsid w:val="00764A03"/>
    <w:rsid w:val="00785403"/>
    <w:rsid w:val="00790836"/>
    <w:rsid w:val="007A5832"/>
    <w:rsid w:val="007E2B58"/>
    <w:rsid w:val="007E6480"/>
    <w:rsid w:val="00824DDA"/>
    <w:rsid w:val="00855606"/>
    <w:rsid w:val="00886B66"/>
    <w:rsid w:val="008D1AC1"/>
    <w:rsid w:val="008E6D85"/>
    <w:rsid w:val="008F5ECD"/>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0CEF"/>
    <w:rsid w:val="00B83198"/>
    <w:rsid w:val="00B84B23"/>
    <w:rsid w:val="00BD469B"/>
    <w:rsid w:val="00BD483C"/>
    <w:rsid w:val="00C32939"/>
    <w:rsid w:val="00C4242D"/>
    <w:rsid w:val="00C475D6"/>
    <w:rsid w:val="00C7002C"/>
    <w:rsid w:val="00C90881"/>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6C6F"/>
    <w:rsid w:val="00F343F5"/>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2019-03-23T06:26:00Z</cp:lastPrinted>
  <dcterms:created xsi:type="dcterms:W3CDTF">2019-03-23T06:36:00Z</dcterms:created>
  <dcterms:modified xsi:type="dcterms:W3CDTF">2019-03-23T06:36:00Z</dcterms:modified>
</cp:coreProperties>
</file>