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5B" w:rsidRPr="00BD005B" w:rsidRDefault="00BD005B" w:rsidP="00BD005B">
      <w:pPr>
        <w:jc w:val="center"/>
        <w:rPr>
          <w:rFonts w:ascii="Times New Roman" w:hAnsi="Times New Roman" w:cs="Times New Roman"/>
          <w:b/>
          <w:bCs/>
          <w:sz w:val="25"/>
          <w:szCs w:val="25"/>
        </w:rPr>
      </w:pPr>
      <w:r w:rsidRPr="00BD005B">
        <w:rPr>
          <w:rFonts w:ascii="Times New Roman" w:hAnsi="Times New Roman" w:cs="Times New Roman"/>
          <w:b/>
          <w:bCs/>
          <w:sz w:val="25"/>
          <w:szCs w:val="25"/>
        </w:rPr>
        <w:t>SUPREME COURT OF INDIA</w:t>
      </w:r>
    </w:p>
    <w:p w:rsidR="00BD005B" w:rsidRPr="00BD005B" w:rsidRDefault="00BD005B" w:rsidP="00BD005B">
      <w:pPr>
        <w:jc w:val="center"/>
        <w:rPr>
          <w:rFonts w:ascii="Times New Roman" w:hAnsi="Times New Roman" w:cs="Times New Roman"/>
          <w:sz w:val="25"/>
          <w:szCs w:val="25"/>
        </w:rPr>
      </w:pPr>
    </w:p>
    <w:p w:rsidR="00BD005B" w:rsidRDefault="00BD005B" w:rsidP="00BD005B">
      <w:pPr>
        <w:jc w:val="center"/>
        <w:rPr>
          <w:rFonts w:ascii="Times New Roman" w:hAnsi="Times New Roman" w:cs="Times New Roman"/>
          <w:sz w:val="25"/>
          <w:szCs w:val="25"/>
        </w:rPr>
      </w:pPr>
      <w:r w:rsidRPr="00BD005B">
        <w:rPr>
          <w:rFonts w:ascii="Times New Roman" w:hAnsi="Times New Roman" w:cs="Times New Roman"/>
          <w:sz w:val="25"/>
          <w:szCs w:val="25"/>
        </w:rPr>
        <w:t>Chandrika</w:t>
      </w:r>
    </w:p>
    <w:p w:rsidR="00BD005B" w:rsidRDefault="00BD005B" w:rsidP="00BD005B">
      <w:pPr>
        <w:jc w:val="center"/>
        <w:rPr>
          <w:rFonts w:ascii="Times New Roman" w:hAnsi="Times New Roman" w:cs="Times New Roman"/>
          <w:sz w:val="25"/>
          <w:szCs w:val="25"/>
        </w:rPr>
      </w:pPr>
    </w:p>
    <w:p w:rsidR="00BD005B" w:rsidRDefault="00BD005B" w:rsidP="00BD005B">
      <w:pPr>
        <w:jc w:val="center"/>
        <w:rPr>
          <w:rFonts w:ascii="Times New Roman" w:hAnsi="Times New Roman" w:cs="Times New Roman"/>
          <w:sz w:val="25"/>
          <w:szCs w:val="25"/>
        </w:rPr>
      </w:pPr>
      <w:r>
        <w:rPr>
          <w:rFonts w:ascii="Times New Roman" w:hAnsi="Times New Roman" w:cs="Times New Roman"/>
          <w:sz w:val="25"/>
          <w:szCs w:val="25"/>
        </w:rPr>
        <w:t>Vs.</w:t>
      </w:r>
    </w:p>
    <w:p w:rsidR="00BD005B" w:rsidRPr="00BD005B" w:rsidRDefault="00BD005B" w:rsidP="00BD005B">
      <w:pPr>
        <w:jc w:val="center"/>
        <w:rPr>
          <w:rFonts w:ascii="Times New Roman" w:hAnsi="Times New Roman" w:cs="Times New Roman"/>
          <w:sz w:val="25"/>
          <w:szCs w:val="25"/>
        </w:rPr>
      </w:pPr>
    </w:p>
    <w:p w:rsidR="00BD005B" w:rsidRDefault="00BD005B" w:rsidP="00BD005B">
      <w:pPr>
        <w:jc w:val="center"/>
        <w:rPr>
          <w:rFonts w:ascii="Times New Roman" w:hAnsi="Times New Roman" w:cs="Times New Roman"/>
          <w:sz w:val="25"/>
          <w:szCs w:val="25"/>
        </w:rPr>
      </w:pPr>
      <w:r w:rsidRPr="00BD005B">
        <w:rPr>
          <w:rFonts w:ascii="Times New Roman" w:hAnsi="Times New Roman" w:cs="Times New Roman"/>
          <w:sz w:val="25"/>
          <w:szCs w:val="25"/>
        </w:rPr>
        <w:t>Sudama</w:t>
      </w:r>
    </w:p>
    <w:p w:rsidR="00BD005B" w:rsidRDefault="00BD005B" w:rsidP="00BD005B">
      <w:pPr>
        <w:jc w:val="center"/>
        <w:rPr>
          <w:rFonts w:ascii="Times New Roman" w:hAnsi="Times New Roman" w:cs="Times New Roman"/>
          <w:sz w:val="25"/>
          <w:szCs w:val="25"/>
        </w:rPr>
      </w:pPr>
    </w:p>
    <w:p w:rsidR="00BD005B" w:rsidRDefault="00BD005B" w:rsidP="00BD005B">
      <w:pPr>
        <w:jc w:val="center"/>
        <w:rPr>
          <w:rFonts w:ascii="Times New Roman" w:hAnsi="Times New Roman" w:cs="Times New Roman"/>
          <w:sz w:val="25"/>
          <w:szCs w:val="25"/>
        </w:rPr>
      </w:pPr>
      <w:r>
        <w:rPr>
          <w:rFonts w:ascii="Times New Roman" w:hAnsi="Times New Roman" w:cs="Times New Roman"/>
          <w:sz w:val="25"/>
          <w:szCs w:val="25"/>
        </w:rPr>
        <w:t xml:space="preserve">C.A.No.1299 of </w:t>
      </w:r>
      <w:r w:rsidRPr="00BD005B">
        <w:rPr>
          <w:rFonts w:ascii="Times New Roman" w:hAnsi="Times New Roman" w:cs="Times New Roman"/>
          <w:sz w:val="25"/>
          <w:szCs w:val="25"/>
        </w:rPr>
        <w:t>2009</w:t>
      </w:r>
    </w:p>
    <w:p w:rsidR="00BD005B" w:rsidRDefault="00BD005B" w:rsidP="00BD005B">
      <w:pPr>
        <w:jc w:val="center"/>
        <w:rPr>
          <w:rFonts w:ascii="Times New Roman" w:hAnsi="Times New Roman" w:cs="Times New Roman"/>
          <w:sz w:val="25"/>
          <w:szCs w:val="25"/>
        </w:rPr>
      </w:pPr>
    </w:p>
    <w:p w:rsidR="00BD005B" w:rsidRDefault="00BD005B" w:rsidP="00BD005B">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BD005B" w:rsidRDefault="00BD005B" w:rsidP="00BD005B">
      <w:pPr>
        <w:jc w:val="center"/>
        <w:rPr>
          <w:rFonts w:ascii="Times New Roman" w:hAnsi="Times New Roman" w:cs="Times New Roman"/>
          <w:sz w:val="25"/>
          <w:szCs w:val="25"/>
        </w:rPr>
      </w:pPr>
    </w:p>
    <w:p w:rsidR="00BD005B" w:rsidRPr="00BD005B" w:rsidRDefault="00BD005B" w:rsidP="00BD005B">
      <w:pPr>
        <w:jc w:val="center"/>
        <w:rPr>
          <w:rFonts w:ascii="Times New Roman" w:hAnsi="Times New Roman" w:cs="Times New Roman"/>
          <w:sz w:val="25"/>
          <w:szCs w:val="25"/>
        </w:rPr>
      </w:pPr>
      <w:r>
        <w:rPr>
          <w:rFonts w:ascii="Times New Roman" w:hAnsi="Times New Roman" w:cs="Times New Roman"/>
          <w:sz w:val="25"/>
          <w:szCs w:val="25"/>
        </w:rPr>
        <w:t>15.04.2019</w:t>
      </w:r>
    </w:p>
    <w:p w:rsidR="00BD005B" w:rsidRDefault="00BD005B" w:rsidP="00BD005B">
      <w:pPr>
        <w:jc w:val="center"/>
        <w:rPr>
          <w:rFonts w:ascii="Times New Roman" w:hAnsi="Times New Roman" w:cs="Times New Roman"/>
          <w:sz w:val="25"/>
          <w:szCs w:val="25"/>
        </w:rPr>
      </w:pPr>
    </w:p>
    <w:p w:rsidR="00BD005B" w:rsidRPr="00BD005B" w:rsidRDefault="00BD005B" w:rsidP="00BD005B">
      <w:pPr>
        <w:jc w:val="center"/>
        <w:rPr>
          <w:rFonts w:ascii="Times New Roman" w:hAnsi="Times New Roman" w:cs="Times New Roman"/>
          <w:b/>
          <w:bCs/>
          <w:sz w:val="25"/>
          <w:szCs w:val="25"/>
        </w:rPr>
      </w:pPr>
      <w:r w:rsidRPr="00BD005B">
        <w:rPr>
          <w:rFonts w:ascii="Times New Roman" w:hAnsi="Times New Roman" w:cs="Times New Roman"/>
          <w:b/>
          <w:bCs/>
          <w:sz w:val="25"/>
          <w:szCs w:val="25"/>
        </w:rPr>
        <w:t>JUDGMENT</w:t>
      </w:r>
    </w:p>
    <w:p w:rsidR="00BD005B" w:rsidRPr="00BD005B" w:rsidRDefault="00BD005B" w:rsidP="00BD005B">
      <w:pPr>
        <w:jc w:val="both"/>
        <w:rPr>
          <w:rFonts w:ascii="Times New Roman" w:hAnsi="Times New Roman" w:cs="Times New Roman"/>
          <w:b/>
          <w:bCs/>
          <w:sz w:val="25"/>
          <w:szCs w:val="25"/>
        </w:rPr>
      </w:pPr>
    </w:p>
    <w:p w:rsidR="00BD005B" w:rsidRPr="00BD005B" w:rsidRDefault="00BD005B" w:rsidP="00BD005B">
      <w:pPr>
        <w:jc w:val="both"/>
        <w:rPr>
          <w:rFonts w:ascii="Times New Roman" w:hAnsi="Times New Roman" w:cs="Times New Roman"/>
          <w:b/>
          <w:bCs/>
          <w:sz w:val="25"/>
          <w:szCs w:val="25"/>
        </w:rPr>
      </w:pPr>
      <w:r w:rsidRPr="00BD005B">
        <w:rPr>
          <w:rFonts w:ascii="Times New Roman" w:hAnsi="Times New Roman" w:cs="Times New Roman"/>
          <w:b/>
          <w:bCs/>
          <w:sz w:val="25"/>
          <w:szCs w:val="25"/>
        </w:rPr>
        <w:t>Abhay Manohar Sapre,J.,</w:t>
      </w:r>
    </w:p>
    <w:p w:rsidR="00BD005B" w:rsidRP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1. </w:t>
      </w:r>
      <w:r w:rsidRPr="00BD005B">
        <w:rPr>
          <w:rFonts w:ascii="Times New Roman" w:hAnsi="Times New Roman" w:cs="Times New Roman"/>
          <w:sz w:val="25"/>
          <w:szCs w:val="25"/>
        </w:rPr>
        <w:t>This appeal is directed against the final judgment and order dated 24.01.2005 passed by the High Court of Judicature at Allahabad in Civil Misc. Writ Petition No.10553 of 1983 whereby the High Court dismissed the said writ petition filed by the original appellant herein and affirmed the orders dated 29.07.1977, 12.06.1978 and 04.05.1983 passed by the</w:t>
      </w:r>
      <w:r>
        <w:rPr>
          <w:rFonts w:ascii="Times New Roman" w:hAnsi="Times New Roman" w:cs="Times New Roman"/>
          <w:sz w:val="25"/>
          <w:szCs w:val="25"/>
        </w:rPr>
        <w:t xml:space="preserve"> </w:t>
      </w:r>
      <w:r w:rsidRPr="00BD005B">
        <w:rPr>
          <w:rFonts w:ascii="Times New Roman" w:hAnsi="Times New Roman" w:cs="Times New Roman"/>
          <w:sz w:val="25"/>
          <w:szCs w:val="25"/>
        </w:rPr>
        <w:t>Consolidation Officer, Settlement Officer Consolidation and the Deputy Director of Consolidation respectively.</w:t>
      </w:r>
    </w:p>
    <w:p w:rsidR="00BD005B" w:rsidRDefault="00BD005B" w:rsidP="00BD005B">
      <w:pPr>
        <w:jc w:val="both"/>
        <w:rPr>
          <w:rFonts w:ascii="Times New Roman" w:hAnsi="Times New Roman" w:cs="Times New Roman"/>
          <w:sz w:val="25"/>
          <w:szCs w:val="25"/>
        </w:rPr>
      </w:pPr>
    </w:p>
    <w:p w:rsid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2. </w:t>
      </w:r>
      <w:r w:rsidRPr="00BD005B">
        <w:rPr>
          <w:rFonts w:ascii="Times New Roman" w:hAnsi="Times New Roman" w:cs="Times New Roman"/>
          <w:sz w:val="25"/>
          <w:szCs w:val="25"/>
        </w:rPr>
        <w:t>A few facts need mention</w:t>
      </w:r>
      <w:r>
        <w:rPr>
          <w:rFonts w:ascii="Times New Roman" w:hAnsi="Times New Roman" w:cs="Times New Roman"/>
          <w:sz w:val="25"/>
          <w:szCs w:val="25"/>
        </w:rPr>
        <w:t xml:space="preserve">  </w:t>
      </w:r>
      <w:r w:rsidRPr="00BD005B">
        <w:rPr>
          <w:rFonts w:ascii="Times New Roman" w:hAnsi="Times New Roman" w:cs="Times New Roman"/>
          <w:sz w:val="25"/>
          <w:szCs w:val="25"/>
        </w:rPr>
        <w:t>herein</w:t>
      </w:r>
      <w:r>
        <w:rPr>
          <w:rFonts w:ascii="Times New Roman" w:hAnsi="Times New Roman" w:cs="Times New Roman"/>
          <w:sz w:val="25"/>
          <w:szCs w:val="25"/>
        </w:rPr>
        <w:t xml:space="preserve"> </w:t>
      </w:r>
      <w:r w:rsidRPr="00BD005B">
        <w:rPr>
          <w:rFonts w:ascii="Times New Roman" w:hAnsi="Times New Roman" w:cs="Times New Roman"/>
          <w:sz w:val="25"/>
          <w:szCs w:val="25"/>
        </w:rPr>
        <w:t>below for the</w:t>
      </w:r>
      <w:r>
        <w:rPr>
          <w:rFonts w:ascii="Times New Roman" w:hAnsi="Times New Roman" w:cs="Times New Roman"/>
          <w:sz w:val="25"/>
          <w:szCs w:val="25"/>
        </w:rPr>
        <w:t xml:space="preserve"> </w:t>
      </w:r>
      <w:r w:rsidRPr="00BD005B">
        <w:rPr>
          <w:rFonts w:ascii="Times New Roman" w:hAnsi="Times New Roman" w:cs="Times New Roman"/>
          <w:sz w:val="25"/>
          <w:szCs w:val="25"/>
        </w:rPr>
        <w:t>disposal of this appeal, which involves a short point.</w:t>
      </w:r>
    </w:p>
    <w:p w:rsidR="00BD005B" w:rsidRPr="00BD005B" w:rsidRDefault="00BD005B" w:rsidP="00BD005B">
      <w:pPr>
        <w:jc w:val="both"/>
        <w:rPr>
          <w:rFonts w:ascii="Times New Roman" w:hAnsi="Times New Roman" w:cs="Times New Roman"/>
          <w:sz w:val="25"/>
          <w:szCs w:val="25"/>
        </w:rPr>
      </w:pPr>
    </w:p>
    <w:p w:rsid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3. By impugned order, the </w:t>
      </w:r>
      <w:r w:rsidRPr="00BD005B">
        <w:rPr>
          <w:rFonts w:ascii="Times New Roman" w:hAnsi="Times New Roman" w:cs="Times New Roman"/>
          <w:sz w:val="25"/>
          <w:szCs w:val="25"/>
        </w:rPr>
        <w:t>High Court (Single</w:t>
      </w:r>
      <w:r>
        <w:rPr>
          <w:rFonts w:ascii="Times New Roman" w:hAnsi="Times New Roman" w:cs="Times New Roman"/>
          <w:sz w:val="25"/>
          <w:szCs w:val="25"/>
        </w:rPr>
        <w:t xml:space="preserve"> </w:t>
      </w:r>
      <w:r w:rsidRPr="00BD005B">
        <w:rPr>
          <w:rFonts w:ascii="Times New Roman" w:hAnsi="Times New Roman" w:cs="Times New Roman"/>
          <w:sz w:val="25"/>
          <w:szCs w:val="25"/>
        </w:rPr>
        <w:t>Judge) dismissed the writ petition filed by the original appellant herein and affirmed the three orders of the Revenue Authorities, namely, the Consolidation Officer dated 29.07.1977, the Settlement Officer Consolidation dated 12.06.1978 and the Deputy Director Consolidation da</w:t>
      </w:r>
      <w:r>
        <w:rPr>
          <w:rFonts w:ascii="Times New Roman" w:hAnsi="Times New Roman" w:cs="Times New Roman"/>
          <w:sz w:val="25"/>
          <w:szCs w:val="25"/>
        </w:rPr>
        <w:t xml:space="preserve">ted 04.05.1983 passed under the </w:t>
      </w:r>
      <w:r w:rsidRPr="00BD005B">
        <w:rPr>
          <w:rFonts w:ascii="Times New Roman" w:hAnsi="Times New Roman" w:cs="Times New Roman"/>
          <w:sz w:val="25"/>
          <w:szCs w:val="25"/>
        </w:rPr>
        <w:t>U.P. Consolidation of Holdings Act, 1953</w:t>
      </w:r>
      <w:r>
        <w:rPr>
          <w:rFonts w:ascii="Times New Roman" w:hAnsi="Times New Roman" w:cs="Times New Roman"/>
          <w:sz w:val="25"/>
          <w:szCs w:val="25"/>
        </w:rPr>
        <w:t xml:space="preserve"> </w:t>
      </w:r>
      <w:r w:rsidRPr="00BD005B">
        <w:rPr>
          <w:rFonts w:ascii="Times New Roman" w:hAnsi="Times New Roman" w:cs="Times New Roman"/>
          <w:sz w:val="25"/>
          <w:szCs w:val="25"/>
        </w:rPr>
        <w:t>(hereinafter referred to as “the Act).</w:t>
      </w:r>
    </w:p>
    <w:p w:rsidR="00BD005B" w:rsidRPr="00BD005B" w:rsidRDefault="00BD005B" w:rsidP="00BD005B">
      <w:pPr>
        <w:jc w:val="both"/>
        <w:rPr>
          <w:rFonts w:ascii="Times New Roman" w:hAnsi="Times New Roman" w:cs="Times New Roman"/>
          <w:sz w:val="25"/>
          <w:szCs w:val="25"/>
        </w:rPr>
      </w:pPr>
    </w:p>
    <w:p w:rsid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4. So, the short question, </w:t>
      </w:r>
      <w:r w:rsidRPr="00BD005B">
        <w:rPr>
          <w:rFonts w:ascii="Times New Roman" w:hAnsi="Times New Roman" w:cs="Times New Roman"/>
          <w:sz w:val="25"/>
          <w:szCs w:val="25"/>
        </w:rPr>
        <w:t>which arises for</w:t>
      </w:r>
      <w:r>
        <w:rPr>
          <w:rFonts w:ascii="Times New Roman" w:hAnsi="Times New Roman" w:cs="Times New Roman"/>
          <w:sz w:val="25"/>
          <w:szCs w:val="25"/>
        </w:rPr>
        <w:t xml:space="preserve"> </w:t>
      </w:r>
      <w:r w:rsidRPr="00BD005B">
        <w:rPr>
          <w:rFonts w:ascii="Times New Roman" w:hAnsi="Times New Roman" w:cs="Times New Roman"/>
          <w:sz w:val="25"/>
          <w:szCs w:val="25"/>
        </w:rPr>
        <w:t>consideration in this appeal filed by the unsuccessful writ petitioner, is whether the High Court was justified in dismissing the appellant's writ petition and thereby was justified in affirming the three orders passed by the Revenue Authorities under the Act.</w:t>
      </w:r>
    </w:p>
    <w:p w:rsidR="00BD005B" w:rsidRP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5. </w:t>
      </w:r>
      <w:r w:rsidRPr="00BD005B">
        <w:rPr>
          <w:rFonts w:ascii="Times New Roman" w:hAnsi="Times New Roman" w:cs="Times New Roman"/>
          <w:sz w:val="25"/>
          <w:szCs w:val="25"/>
        </w:rPr>
        <w:t xml:space="preserve"> The dispute is between the members of two branches of a family of one Sheo Sahai, namely, one branch, which is represented by Bechu, i.e., respondents and the other branch represented by Rajbali, i.e., the appellant’s predecessor-in-title. The dispute relates to the land (plot Nos.248, 521, 289, 290, 294, 563, 564, 854) situated in village Hetimpur Pargana, Shahjahanpur, Tehsil Deoria, details of which are specified in Annexure P-1 to Annexure P-7 to the SLP.</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BD005B">
        <w:rPr>
          <w:rFonts w:ascii="Times New Roman" w:hAnsi="Times New Roman" w:cs="Times New Roman"/>
          <w:sz w:val="25"/>
          <w:szCs w:val="25"/>
        </w:rPr>
        <w:t xml:space="preserve"> The dispute was raised by the respondents under Section 9-A (2) of the Act before the Consolidation Officer contending therein that the original appellant's father Late Rajbali surreptitiously and without any right, title and interest in the land in question got entered his name in the Revenue Records. It is this issue, which was probed by the Revenue Authorities. It was, however, decided by all the Revenue Authorities including the writ court against the original appellant's predecessor-in-title and in favour of the respondents.</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7. </w:t>
      </w:r>
      <w:r w:rsidRPr="00BD005B">
        <w:rPr>
          <w:rFonts w:ascii="Times New Roman" w:hAnsi="Times New Roman" w:cs="Times New Roman"/>
          <w:sz w:val="25"/>
          <w:szCs w:val="25"/>
        </w:rPr>
        <w:t xml:space="preserve"> The Revenue Authorities held that the name of Rajbali, i.e., predecessor-in-title of the original appellant herein, could not have been entered in the Revenue Records for want of any right, title and interest in the land. It was accordingly directed to be deleted from the Revenue Records.</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8.</w:t>
      </w:r>
      <w:r w:rsidRPr="00BD005B">
        <w:rPr>
          <w:rFonts w:ascii="Times New Roman" w:hAnsi="Times New Roman" w:cs="Times New Roman"/>
          <w:sz w:val="25"/>
          <w:szCs w:val="25"/>
        </w:rPr>
        <w:t xml:space="preserve"> This order was unsuccessfully challenged by the original appellant's predecessor-in-title and then by the original appellant herein before the first appellate authority, second appellate authority and lastly, in the High Court giving rise to filing of this appeal by way of special leave in this Court by the writ petitioner.</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9.</w:t>
      </w:r>
      <w:r w:rsidRPr="00BD005B">
        <w:rPr>
          <w:rFonts w:ascii="Times New Roman" w:hAnsi="Times New Roman" w:cs="Times New Roman"/>
          <w:sz w:val="25"/>
          <w:szCs w:val="25"/>
        </w:rPr>
        <w:t xml:space="preserve"> During the pendency of this appeal, the appellant died and his legal representatives were brought on record to contest the Lis.</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10.</w:t>
      </w:r>
      <w:r w:rsidRPr="00BD005B">
        <w:rPr>
          <w:rFonts w:ascii="Times New Roman" w:hAnsi="Times New Roman" w:cs="Times New Roman"/>
          <w:sz w:val="25"/>
          <w:szCs w:val="25"/>
        </w:rPr>
        <w:t xml:space="preserve"> Heard Mr. T.N. Singh, learned counsel for the appellants and Mr. P. Narasimhan, learned counsel for the respondents.</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11.</w:t>
      </w:r>
      <w:r w:rsidRPr="00BD005B">
        <w:rPr>
          <w:rFonts w:ascii="Times New Roman" w:hAnsi="Times New Roman" w:cs="Times New Roman"/>
          <w:sz w:val="25"/>
          <w:szCs w:val="25"/>
        </w:rPr>
        <w:t xml:space="preserve"> Having heard the learned counsel for the parties and on perusal of the record of the case, we find no merit in this appeal.</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12.</w:t>
      </w:r>
      <w:r w:rsidRPr="00BD005B">
        <w:rPr>
          <w:rFonts w:ascii="Times New Roman" w:hAnsi="Times New Roman" w:cs="Times New Roman"/>
          <w:sz w:val="25"/>
          <w:szCs w:val="25"/>
        </w:rPr>
        <w:t xml:space="preserve"> In our considered opinion, the finding impugned in this appeal being concurrent finding of fact and was rightly held by the High Court as binding on the High Court in its writ jurisdiction, it is also binding on this Court, calling for no interference therein. Even otherwise, we find no case for any interference in the impugned finding on merits for the following reasons.</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13.</w:t>
      </w:r>
      <w:r w:rsidRPr="00BD005B">
        <w:rPr>
          <w:rFonts w:ascii="Times New Roman" w:hAnsi="Times New Roman" w:cs="Times New Roman"/>
          <w:sz w:val="25"/>
          <w:szCs w:val="25"/>
        </w:rPr>
        <w:t xml:space="preserve"> On perusal of the impugned order, we find that the land in question was consistently recorded in the name of Bechu in the revenue records through whom the respondents herein had claimed their right, title and interest in the land.</w:t>
      </w:r>
    </w:p>
    <w:p w:rsid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14.</w:t>
      </w:r>
      <w:r w:rsidRPr="00BD005B">
        <w:rPr>
          <w:rFonts w:ascii="Times New Roman" w:hAnsi="Times New Roman" w:cs="Times New Roman"/>
          <w:sz w:val="25"/>
          <w:szCs w:val="25"/>
        </w:rPr>
        <w:t xml:space="preserve"> So far as claim of the original appellant's predecessor-in-title-Rajbali was concerned, he claimed to represent the other branch of the family through one Lalji (brother of Bechu), as is clear from the pedigree chart. It was, therefore, rightly held that Rajbali had no right, title and interest in the share of Bechu because Bechu’s share devolved on his legal representatives, i.e., the respondents herein.</w:t>
      </w:r>
    </w:p>
    <w:p w:rsidR="00BD005B" w:rsidRDefault="00BD005B" w:rsidP="00BD005B">
      <w:pPr>
        <w:jc w:val="both"/>
        <w:rPr>
          <w:rFonts w:ascii="Times New Roman" w:hAnsi="Times New Roman" w:cs="Times New Roman"/>
          <w:sz w:val="25"/>
          <w:szCs w:val="25"/>
        </w:rPr>
      </w:pPr>
    </w:p>
    <w:p w:rsid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15.</w:t>
      </w:r>
      <w:r w:rsidRPr="00BD005B">
        <w:rPr>
          <w:rFonts w:ascii="Times New Roman" w:hAnsi="Times New Roman" w:cs="Times New Roman"/>
          <w:sz w:val="25"/>
          <w:szCs w:val="25"/>
        </w:rPr>
        <w:t xml:space="preserve"> In our view, the aforementioned finding is based on factual inquiry; Second, it is based on proper appreciation of evidence, i.e., revenue entries; Third, it is not found to be against any provision of law or against the record of the case; and lastly, it is supported with reasons. We, therefore, find no ground to interfere in these findings.</w:t>
      </w:r>
    </w:p>
    <w:p w:rsidR="00BD005B" w:rsidRPr="00BD005B" w:rsidRDefault="00BD005B" w:rsidP="00BD005B">
      <w:pPr>
        <w:jc w:val="both"/>
        <w:rPr>
          <w:rFonts w:ascii="Times New Roman" w:hAnsi="Times New Roman" w:cs="Times New Roman"/>
          <w:sz w:val="25"/>
          <w:szCs w:val="25"/>
        </w:rPr>
      </w:pPr>
    </w:p>
    <w:p w:rsidR="00BD005B" w:rsidRP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16. </w:t>
      </w:r>
      <w:r w:rsidRPr="00BD005B">
        <w:rPr>
          <w:rFonts w:ascii="Times New Roman" w:hAnsi="Times New Roman" w:cs="Times New Roman"/>
          <w:sz w:val="25"/>
          <w:szCs w:val="25"/>
        </w:rPr>
        <w:t xml:space="preserve"> Learned counsel for the appellants (writ petitioner), however, argued the issues on facts but in the light of what we have held above, there is no merit in his submissions.</w:t>
      </w:r>
    </w:p>
    <w:p w:rsidR="00BD005B" w:rsidRDefault="00BD005B" w:rsidP="00BD005B">
      <w:pPr>
        <w:jc w:val="both"/>
        <w:rPr>
          <w:rFonts w:ascii="Times New Roman" w:hAnsi="Times New Roman" w:cs="Times New Roman"/>
          <w:sz w:val="25"/>
          <w:szCs w:val="25"/>
        </w:rPr>
      </w:pPr>
    </w:p>
    <w:p w:rsidR="00BD005B" w:rsidRDefault="00BD005B" w:rsidP="00BD005B">
      <w:pPr>
        <w:jc w:val="both"/>
        <w:rPr>
          <w:rFonts w:ascii="Times New Roman" w:hAnsi="Times New Roman" w:cs="Times New Roman"/>
          <w:sz w:val="25"/>
          <w:szCs w:val="25"/>
        </w:rPr>
      </w:pPr>
      <w:r>
        <w:rPr>
          <w:rFonts w:ascii="Times New Roman" w:hAnsi="Times New Roman" w:cs="Times New Roman"/>
          <w:sz w:val="25"/>
          <w:szCs w:val="25"/>
        </w:rPr>
        <w:t xml:space="preserve">17. </w:t>
      </w:r>
      <w:r w:rsidRPr="00BD005B">
        <w:rPr>
          <w:rFonts w:ascii="Times New Roman" w:hAnsi="Times New Roman" w:cs="Times New Roman"/>
          <w:sz w:val="25"/>
          <w:szCs w:val="25"/>
        </w:rPr>
        <w:t>In vi</w:t>
      </w:r>
      <w:r>
        <w:rPr>
          <w:rFonts w:ascii="Times New Roman" w:hAnsi="Times New Roman" w:cs="Times New Roman"/>
          <w:sz w:val="25"/>
          <w:szCs w:val="25"/>
        </w:rPr>
        <w:t>ew of the foregoing</w:t>
      </w:r>
      <w:r>
        <w:rPr>
          <w:rFonts w:ascii="Times New Roman" w:hAnsi="Times New Roman" w:cs="Times New Roman"/>
          <w:sz w:val="25"/>
          <w:szCs w:val="25"/>
        </w:rPr>
        <w:tab/>
        <w:t xml:space="preserve">discussion, the appeal </w:t>
      </w:r>
      <w:r w:rsidRPr="00BD005B">
        <w:rPr>
          <w:rFonts w:ascii="Times New Roman" w:hAnsi="Times New Roman" w:cs="Times New Roman"/>
          <w:sz w:val="25"/>
          <w:szCs w:val="25"/>
        </w:rPr>
        <w:t>is</w:t>
      </w:r>
      <w:r>
        <w:rPr>
          <w:rFonts w:ascii="Times New Roman" w:hAnsi="Times New Roman" w:cs="Times New Roman"/>
          <w:sz w:val="25"/>
          <w:szCs w:val="25"/>
        </w:rPr>
        <w:t xml:space="preserve"> found to be devoid of </w:t>
      </w:r>
      <w:r w:rsidRPr="00BD005B">
        <w:rPr>
          <w:rFonts w:ascii="Times New Roman" w:hAnsi="Times New Roman" w:cs="Times New Roman"/>
          <w:sz w:val="25"/>
          <w:szCs w:val="25"/>
        </w:rPr>
        <w:t>any</w:t>
      </w:r>
      <w:r>
        <w:rPr>
          <w:rFonts w:ascii="Times New Roman" w:hAnsi="Times New Roman" w:cs="Times New Roman"/>
          <w:sz w:val="25"/>
          <w:szCs w:val="25"/>
        </w:rPr>
        <w:t xml:space="preserve"> </w:t>
      </w:r>
      <w:r w:rsidRPr="00BD005B">
        <w:rPr>
          <w:rFonts w:ascii="Times New Roman" w:hAnsi="Times New Roman" w:cs="Times New Roman"/>
          <w:sz w:val="25"/>
          <w:szCs w:val="25"/>
        </w:rPr>
        <w:t>merit.</w:t>
      </w:r>
      <w:r w:rsidRPr="00BD005B">
        <w:rPr>
          <w:rFonts w:ascii="Times New Roman" w:hAnsi="Times New Roman" w:cs="Times New Roman"/>
          <w:sz w:val="25"/>
          <w:szCs w:val="25"/>
        </w:rPr>
        <w:tab/>
        <w:t>It</w:t>
      </w:r>
      <w:r>
        <w:rPr>
          <w:rFonts w:ascii="Times New Roman" w:hAnsi="Times New Roman" w:cs="Times New Roman"/>
          <w:sz w:val="25"/>
          <w:szCs w:val="25"/>
        </w:rPr>
        <w:t xml:space="preserve"> fails and </w:t>
      </w:r>
      <w:r w:rsidRPr="00BD005B">
        <w:rPr>
          <w:rFonts w:ascii="Times New Roman" w:hAnsi="Times New Roman" w:cs="Times New Roman"/>
          <w:sz w:val="25"/>
          <w:szCs w:val="25"/>
        </w:rPr>
        <w:t>is</w:t>
      </w:r>
      <w:r>
        <w:rPr>
          <w:rFonts w:ascii="Times New Roman" w:hAnsi="Times New Roman" w:cs="Times New Roman"/>
          <w:sz w:val="25"/>
          <w:szCs w:val="25"/>
        </w:rPr>
        <w:t xml:space="preserve"> </w:t>
      </w:r>
      <w:r w:rsidRPr="00BD005B">
        <w:rPr>
          <w:rFonts w:ascii="Times New Roman" w:hAnsi="Times New Roman" w:cs="Times New Roman"/>
          <w:sz w:val="25"/>
          <w:szCs w:val="25"/>
        </w:rPr>
        <w:t>accordingly dismissed.</w:t>
      </w:r>
    </w:p>
    <w:p w:rsidR="00BD005B" w:rsidRPr="00BD005B" w:rsidRDefault="00BD005B" w:rsidP="00BD005B">
      <w:pPr>
        <w:jc w:val="both"/>
        <w:rPr>
          <w:rFonts w:ascii="Times New Roman" w:hAnsi="Times New Roman" w:cs="Times New Roman"/>
          <w:sz w:val="25"/>
          <w:szCs w:val="25"/>
        </w:rPr>
      </w:pPr>
    </w:p>
    <w:p w:rsidR="00BD005B" w:rsidRPr="00934292" w:rsidRDefault="00BD005B" w:rsidP="00934292">
      <w:pPr>
        <w:jc w:val="both"/>
      </w:pPr>
    </w:p>
    <w:sectPr w:rsidR="00BD005B" w:rsidRPr="0093429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829" w:rsidRDefault="00B40829" w:rsidP="001D2CA4">
      <w:r>
        <w:separator/>
      </w:r>
    </w:p>
  </w:endnote>
  <w:endnote w:type="continuationSeparator" w:id="1">
    <w:p w:rsidR="00B40829" w:rsidRDefault="00B4082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829" w:rsidRDefault="00B40829"/>
  </w:footnote>
  <w:footnote w:type="continuationSeparator" w:id="1">
    <w:p w:rsidR="00B40829" w:rsidRDefault="00B4082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4292"/>
    <w:rsid w:val="00936D8D"/>
    <w:rsid w:val="00952D18"/>
    <w:rsid w:val="0097246D"/>
    <w:rsid w:val="00992798"/>
    <w:rsid w:val="009A4574"/>
    <w:rsid w:val="009F6B51"/>
    <w:rsid w:val="00A31543"/>
    <w:rsid w:val="00A35C93"/>
    <w:rsid w:val="00A62552"/>
    <w:rsid w:val="00AD216E"/>
    <w:rsid w:val="00B362EA"/>
    <w:rsid w:val="00B40829"/>
    <w:rsid w:val="00B73598"/>
    <w:rsid w:val="00B865C4"/>
    <w:rsid w:val="00BA0195"/>
    <w:rsid w:val="00BD005B"/>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E6A36"/>
    <w:rsid w:val="00EF34E6"/>
    <w:rsid w:val="00F06C6F"/>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2019-04-06T13:07:00Z</cp:lastPrinted>
  <dcterms:created xsi:type="dcterms:W3CDTF">2019-04-22T05:04:00Z</dcterms:created>
  <dcterms:modified xsi:type="dcterms:W3CDTF">2019-04-22T05:04:00Z</dcterms:modified>
</cp:coreProperties>
</file>