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2EF" w:rsidRDefault="004902EF">
      <w:pPr>
        <w:spacing w:line="196" w:lineRule="exact"/>
        <w:rPr>
          <w:sz w:val="24"/>
          <w:szCs w:val="24"/>
        </w:rPr>
      </w:pPr>
      <w:bookmarkStart w:id="0" w:name="page1"/>
      <w:bookmarkEnd w:id="0"/>
    </w:p>
    <w:p w:rsidR="004902EF" w:rsidRDefault="00E119BA">
      <w:pPr>
        <w:jc w:val="right"/>
        <w:rPr>
          <w:sz w:val="20"/>
          <w:szCs w:val="20"/>
        </w:rPr>
      </w:pPr>
      <w:r>
        <w:rPr>
          <w:rFonts w:ascii="Courier New" w:eastAsia="Courier New" w:hAnsi="Courier New" w:cs="Courier New"/>
          <w:b/>
          <w:bCs/>
          <w:color w:val="00000A"/>
          <w:sz w:val="32"/>
          <w:szCs w:val="32"/>
          <w:u w:val="single"/>
        </w:rPr>
        <w:t>REPORTABLE</w:t>
      </w:r>
    </w:p>
    <w:p w:rsidR="004902EF" w:rsidRDefault="004902EF">
      <w:pPr>
        <w:spacing w:line="218" w:lineRule="exact"/>
        <w:rPr>
          <w:sz w:val="24"/>
          <w:szCs w:val="24"/>
        </w:rPr>
      </w:pPr>
    </w:p>
    <w:p w:rsidR="004902EF" w:rsidRDefault="00E119BA">
      <w:pPr>
        <w:ind w:left="1900"/>
        <w:rPr>
          <w:sz w:val="20"/>
          <w:szCs w:val="20"/>
        </w:rPr>
      </w:pPr>
      <w:r>
        <w:rPr>
          <w:rFonts w:ascii="Courier New" w:eastAsia="Courier New" w:hAnsi="Courier New" w:cs="Courier New"/>
          <w:b/>
          <w:bCs/>
          <w:color w:val="00000A"/>
          <w:sz w:val="32"/>
          <w:szCs w:val="32"/>
        </w:rPr>
        <w:t>IN THE SUPREME COURT OF INDIA</w:t>
      </w:r>
    </w:p>
    <w:p w:rsidR="004902EF" w:rsidRDefault="004902EF">
      <w:pPr>
        <w:spacing w:line="217" w:lineRule="exact"/>
        <w:rPr>
          <w:sz w:val="24"/>
          <w:szCs w:val="24"/>
        </w:rPr>
      </w:pPr>
    </w:p>
    <w:p w:rsidR="004902EF" w:rsidRDefault="00E119BA">
      <w:pPr>
        <w:ind w:left="1700"/>
        <w:rPr>
          <w:sz w:val="20"/>
          <w:szCs w:val="20"/>
        </w:rPr>
      </w:pPr>
      <w:r>
        <w:rPr>
          <w:rFonts w:ascii="Courier New" w:eastAsia="Courier New" w:hAnsi="Courier New" w:cs="Courier New"/>
          <w:b/>
          <w:bCs/>
          <w:color w:val="00000A"/>
          <w:sz w:val="32"/>
          <w:szCs w:val="32"/>
        </w:rPr>
        <w:t>CRIMINAL APPELLATE JURISDICTION</w:t>
      </w:r>
    </w:p>
    <w:p w:rsidR="004902EF" w:rsidRDefault="004902EF">
      <w:pPr>
        <w:spacing w:line="200" w:lineRule="exact"/>
        <w:rPr>
          <w:sz w:val="24"/>
          <w:szCs w:val="24"/>
        </w:rPr>
      </w:pPr>
    </w:p>
    <w:p w:rsidR="004902EF" w:rsidRDefault="004902EF">
      <w:pPr>
        <w:spacing w:line="300" w:lineRule="exact"/>
        <w:rPr>
          <w:sz w:val="24"/>
          <w:szCs w:val="24"/>
        </w:rPr>
      </w:pPr>
    </w:p>
    <w:p w:rsidR="004902EF" w:rsidRDefault="00E119BA">
      <w:pPr>
        <w:jc w:val="center"/>
        <w:rPr>
          <w:sz w:val="20"/>
          <w:szCs w:val="20"/>
        </w:rPr>
      </w:pPr>
      <w:r>
        <w:rPr>
          <w:rFonts w:ascii="Courier New" w:eastAsia="Courier New" w:hAnsi="Courier New" w:cs="Courier New"/>
          <w:b/>
          <w:bCs/>
          <w:color w:val="00000A"/>
          <w:sz w:val="32"/>
          <w:szCs w:val="32"/>
          <w:u w:val="single"/>
        </w:rPr>
        <w:t>CRIMINAL APPEAL NO.714 OF 2019</w:t>
      </w:r>
    </w:p>
    <w:p w:rsidR="004902EF" w:rsidRDefault="004902EF">
      <w:pPr>
        <w:spacing w:line="300" w:lineRule="exact"/>
        <w:rPr>
          <w:sz w:val="24"/>
          <w:szCs w:val="24"/>
        </w:rPr>
      </w:pPr>
    </w:p>
    <w:p w:rsidR="004902EF" w:rsidRDefault="00E119BA">
      <w:pPr>
        <w:jc w:val="center"/>
        <w:rPr>
          <w:sz w:val="20"/>
          <w:szCs w:val="20"/>
        </w:rPr>
      </w:pPr>
      <w:r>
        <w:rPr>
          <w:rFonts w:ascii="Courier New" w:eastAsia="Courier New" w:hAnsi="Courier New" w:cs="Courier New"/>
          <w:b/>
          <w:bCs/>
          <w:color w:val="00000A"/>
          <w:sz w:val="32"/>
          <w:szCs w:val="32"/>
        </w:rPr>
        <w:t>(@ SLP(Criminal) No.5415 of 2017)</w:t>
      </w:r>
    </w:p>
    <w:p w:rsidR="004902EF" w:rsidRDefault="004902EF">
      <w:pPr>
        <w:spacing w:line="200" w:lineRule="exact"/>
        <w:rPr>
          <w:sz w:val="24"/>
          <w:szCs w:val="24"/>
        </w:rPr>
      </w:pPr>
    </w:p>
    <w:p w:rsidR="004902EF" w:rsidRDefault="004902EF">
      <w:pPr>
        <w:spacing w:line="263" w:lineRule="exact"/>
        <w:rPr>
          <w:sz w:val="24"/>
          <w:szCs w:val="24"/>
        </w:rPr>
      </w:pPr>
    </w:p>
    <w:p w:rsidR="004902EF" w:rsidRDefault="00E119BA">
      <w:pPr>
        <w:rPr>
          <w:sz w:val="20"/>
          <w:szCs w:val="20"/>
        </w:rPr>
      </w:pPr>
      <w:r>
        <w:rPr>
          <w:rFonts w:ascii="Courier New" w:eastAsia="Courier New" w:hAnsi="Courier New" w:cs="Courier New"/>
          <w:b/>
          <w:bCs/>
          <w:color w:val="00000A"/>
          <w:sz w:val="32"/>
          <w:szCs w:val="32"/>
        </w:rPr>
        <w:t>DIPAKBHAI JAGDISHCHANDRA PATEL ... APPELLANT(S)</w:t>
      </w:r>
    </w:p>
    <w:p w:rsidR="004902EF" w:rsidRDefault="004902EF">
      <w:pPr>
        <w:spacing w:line="200" w:lineRule="exact"/>
        <w:rPr>
          <w:sz w:val="24"/>
          <w:szCs w:val="24"/>
        </w:rPr>
      </w:pPr>
    </w:p>
    <w:p w:rsidR="004902EF" w:rsidRDefault="004902EF">
      <w:pPr>
        <w:spacing w:line="200" w:lineRule="exact"/>
        <w:rPr>
          <w:sz w:val="24"/>
          <w:szCs w:val="24"/>
        </w:rPr>
      </w:pPr>
    </w:p>
    <w:p w:rsidR="004902EF" w:rsidRDefault="004902EF">
      <w:pPr>
        <w:spacing w:line="244" w:lineRule="exact"/>
        <w:rPr>
          <w:sz w:val="24"/>
          <w:szCs w:val="24"/>
        </w:rPr>
      </w:pPr>
    </w:p>
    <w:p w:rsidR="004902EF" w:rsidRDefault="00E119BA">
      <w:pPr>
        <w:jc w:val="center"/>
        <w:rPr>
          <w:sz w:val="20"/>
          <w:szCs w:val="20"/>
        </w:rPr>
      </w:pPr>
      <w:r>
        <w:rPr>
          <w:rFonts w:ascii="Courier New" w:eastAsia="Courier New" w:hAnsi="Courier New" w:cs="Courier New"/>
          <w:b/>
          <w:bCs/>
          <w:color w:val="00000A"/>
          <w:sz w:val="32"/>
          <w:szCs w:val="32"/>
        </w:rPr>
        <w:t>VERSUS</w:t>
      </w:r>
    </w:p>
    <w:p w:rsidR="004902EF" w:rsidRDefault="004902EF">
      <w:pPr>
        <w:spacing w:line="200" w:lineRule="exact"/>
        <w:rPr>
          <w:sz w:val="24"/>
          <w:szCs w:val="24"/>
        </w:rPr>
      </w:pPr>
    </w:p>
    <w:p w:rsidR="004902EF" w:rsidRDefault="004902EF">
      <w:pPr>
        <w:spacing w:line="200" w:lineRule="exact"/>
        <w:rPr>
          <w:sz w:val="24"/>
          <w:szCs w:val="24"/>
        </w:rPr>
      </w:pPr>
    </w:p>
    <w:p w:rsidR="004902EF" w:rsidRDefault="004902EF">
      <w:pPr>
        <w:spacing w:line="242" w:lineRule="exact"/>
        <w:rPr>
          <w:sz w:val="24"/>
          <w:szCs w:val="24"/>
        </w:rPr>
      </w:pPr>
    </w:p>
    <w:p w:rsidR="004902EF" w:rsidRDefault="00E119BA">
      <w:pPr>
        <w:tabs>
          <w:tab w:val="left" w:pos="5940"/>
        </w:tabs>
        <w:rPr>
          <w:sz w:val="20"/>
          <w:szCs w:val="20"/>
        </w:rPr>
      </w:pPr>
      <w:r>
        <w:rPr>
          <w:rFonts w:ascii="Courier New" w:eastAsia="Courier New" w:hAnsi="Courier New" w:cs="Courier New"/>
          <w:b/>
          <w:bCs/>
          <w:color w:val="00000A"/>
          <w:sz w:val="32"/>
          <w:szCs w:val="32"/>
        </w:rPr>
        <w:t>STATE OF GUJARAT AND ANOTHER</w:t>
      </w:r>
      <w:r>
        <w:rPr>
          <w:sz w:val="20"/>
          <w:szCs w:val="20"/>
        </w:rPr>
        <w:tab/>
      </w:r>
      <w:r>
        <w:rPr>
          <w:rFonts w:ascii="Courier New" w:eastAsia="Courier New" w:hAnsi="Courier New" w:cs="Courier New"/>
          <w:b/>
          <w:bCs/>
          <w:color w:val="00000A"/>
          <w:sz w:val="31"/>
          <w:szCs w:val="31"/>
        </w:rPr>
        <w:t>... RESPONDENT(S)</w:t>
      </w:r>
    </w:p>
    <w:p w:rsidR="004902EF" w:rsidRDefault="004902EF">
      <w:pPr>
        <w:spacing w:line="200" w:lineRule="exact"/>
        <w:rPr>
          <w:sz w:val="24"/>
          <w:szCs w:val="24"/>
        </w:rPr>
      </w:pPr>
    </w:p>
    <w:p w:rsidR="004902EF" w:rsidRDefault="004902EF">
      <w:pPr>
        <w:spacing w:line="200" w:lineRule="exact"/>
        <w:rPr>
          <w:sz w:val="24"/>
          <w:szCs w:val="24"/>
        </w:rPr>
      </w:pPr>
    </w:p>
    <w:p w:rsidR="004902EF" w:rsidRDefault="004902EF">
      <w:pPr>
        <w:spacing w:line="200" w:lineRule="exact"/>
        <w:rPr>
          <w:sz w:val="24"/>
          <w:szCs w:val="24"/>
        </w:rPr>
      </w:pPr>
    </w:p>
    <w:p w:rsidR="004902EF" w:rsidRDefault="004902EF">
      <w:pPr>
        <w:spacing w:line="200" w:lineRule="exact"/>
        <w:rPr>
          <w:sz w:val="24"/>
          <w:szCs w:val="24"/>
        </w:rPr>
      </w:pPr>
    </w:p>
    <w:p w:rsidR="004902EF" w:rsidRDefault="004902EF">
      <w:pPr>
        <w:spacing w:line="261" w:lineRule="exact"/>
        <w:rPr>
          <w:sz w:val="24"/>
          <w:szCs w:val="24"/>
        </w:rPr>
      </w:pPr>
    </w:p>
    <w:p w:rsidR="004902EF" w:rsidRDefault="00E119BA">
      <w:pPr>
        <w:jc w:val="center"/>
        <w:rPr>
          <w:sz w:val="20"/>
          <w:szCs w:val="20"/>
        </w:rPr>
      </w:pPr>
      <w:r>
        <w:rPr>
          <w:rFonts w:ascii="Courier New" w:eastAsia="Courier New" w:hAnsi="Courier New" w:cs="Courier New"/>
          <w:b/>
          <w:bCs/>
          <w:color w:val="00000A"/>
          <w:sz w:val="32"/>
          <w:szCs w:val="32"/>
          <w:u w:val="single"/>
        </w:rPr>
        <w:t>J U D G M E N T</w:t>
      </w:r>
    </w:p>
    <w:p w:rsidR="004902EF" w:rsidRDefault="004902EF">
      <w:pPr>
        <w:spacing w:line="200" w:lineRule="exact"/>
        <w:rPr>
          <w:sz w:val="24"/>
          <w:szCs w:val="24"/>
        </w:rPr>
      </w:pPr>
    </w:p>
    <w:p w:rsidR="004902EF" w:rsidRDefault="004902EF">
      <w:pPr>
        <w:spacing w:line="200" w:lineRule="exact"/>
        <w:rPr>
          <w:sz w:val="24"/>
          <w:szCs w:val="24"/>
        </w:rPr>
      </w:pPr>
    </w:p>
    <w:p w:rsidR="004902EF" w:rsidRDefault="004902EF">
      <w:pPr>
        <w:spacing w:line="374" w:lineRule="exact"/>
        <w:rPr>
          <w:sz w:val="24"/>
          <w:szCs w:val="24"/>
        </w:rPr>
      </w:pPr>
    </w:p>
    <w:p w:rsidR="004902EF" w:rsidRDefault="00E119BA">
      <w:pPr>
        <w:rPr>
          <w:sz w:val="20"/>
          <w:szCs w:val="20"/>
        </w:rPr>
      </w:pPr>
      <w:r>
        <w:rPr>
          <w:rFonts w:ascii="Courier New" w:eastAsia="Courier New" w:hAnsi="Courier New" w:cs="Courier New"/>
          <w:b/>
          <w:bCs/>
          <w:color w:val="00000A"/>
          <w:sz w:val="32"/>
          <w:szCs w:val="32"/>
          <w:u w:val="single"/>
        </w:rPr>
        <w:t>K.M. JOSEPH, J.</w:t>
      </w:r>
    </w:p>
    <w:p w:rsidR="004902EF" w:rsidRDefault="004902EF">
      <w:pPr>
        <w:spacing w:line="200" w:lineRule="exact"/>
        <w:rPr>
          <w:sz w:val="24"/>
          <w:szCs w:val="24"/>
        </w:rPr>
      </w:pPr>
    </w:p>
    <w:p w:rsidR="004902EF" w:rsidRDefault="004902EF">
      <w:pPr>
        <w:spacing w:line="200" w:lineRule="exact"/>
        <w:rPr>
          <w:sz w:val="24"/>
          <w:szCs w:val="24"/>
        </w:rPr>
      </w:pPr>
    </w:p>
    <w:p w:rsidR="004902EF" w:rsidRDefault="004902EF">
      <w:pPr>
        <w:spacing w:line="200" w:lineRule="exact"/>
        <w:rPr>
          <w:sz w:val="24"/>
          <w:szCs w:val="24"/>
        </w:rPr>
      </w:pPr>
    </w:p>
    <w:p w:rsidR="004902EF" w:rsidRDefault="004902EF">
      <w:pPr>
        <w:spacing w:line="342" w:lineRule="exact"/>
        <w:rPr>
          <w:sz w:val="24"/>
          <w:szCs w:val="24"/>
        </w:rPr>
      </w:pPr>
    </w:p>
    <w:p w:rsidR="004902EF" w:rsidRDefault="00E119BA">
      <w:pPr>
        <w:numPr>
          <w:ilvl w:val="0"/>
          <w:numId w:val="1"/>
        </w:numPr>
        <w:tabs>
          <w:tab w:val="left" w:pos="720"/>
        </w:tabs>
        <w:ind w:left="720" w:hanging="718"/>
        <w:rPr>
          <w:rFonts w:ascii="Arial" w:eastAsia="Arial" w:hAnsi="Arial" w:cs="Arial"/>
          <w:b/>
          <w:bCs/>
          <w:color w:val="00000A"/>
          <w:sz w:val="32"/>
          <w:szCs w:val="32"/>
        </w:rPr>
      </w:pPr>
      <w:r>
        <w:rPr>
          <w:rFonts w:ascii="Courier New" w:eastAsia="Courier New" w:hAnsi="Courier New" w:cs="Courier New"/>
          <w:b/>
          <w:bCs/>
          <w:color w:val="00000A"/>
          <w:sz w:val="32"/>
          <w:szCs w:val="32"/>
        </w:rPr>
        <w:t>This appeal by special leave granted by this</w:t>
      </w:r>
    </w:p>
    <w:p w:rsidR="004902EF" w:rsidRDefault="004902EF">
      <w:pPr>
        <w:spacing w:line="366" w:lineRule="exact"/>
        <w:rPr>
          <w:sz w:val="24"/>
          <w:szCs w:val="24"/>
        </w:rPr>
      </w:pPr>
    </w:p>
    <w:p w:rsidR="004902EF" w:rsidRDefault="00E119BA">
      <w:pPr>
        <w:spacing w:line="428" w:lineRule="auto"/>
        <w:jc w:val="both"/>
        <w:rPr>
          <w:sz w:val="20"/>
          <w:szCs w:val="20"/>
        </w:rPr>
      </w:pPr>
      <w:r>
        <w:rPr>
          <w:rFonts w:ascii="Courier New" w:eastAsia="Courier New" w:hAnsi="Courier New" w:cs="Courier New"/>
          <w:b/>
          <w:bCs/>
          <w:color w:val="00000A"/>
          <w:sz w:val="32"/>
          <w:szCs w:val="32"/>
        </w:rPr>
        <w:t>Court is directed against the judgment of the High Court of Gujarat at Ahmedabad dismissing the Special Criminal Application No.1230 of 2009 filed by the appellant und</w:t>
      </w:r>
      <w:r>
        <w:rPr>
          <w:rFonts w:ascii="Courier New" w:eastAsia="Courier New" w:hAnsi="Courier New" w:cs="Courier New"/>
          <w:b/>
          <w:bCs/>
          <w:color w:val="00000A"/>
          <w:sz w:val="32"/>
          <w:szCs w:val="32"/>
        </w:rPr>
        <w:t>er Section 482 of the</w:t>
      </w:r>
    </w:p>
    <w:p w:rsidR="004902EF" w:rsidRDefault="004902EF">
      <w:pPr>
        <w:sectPr w:rsidR="004902EF">
          <w:pgSz w:w="12240" w:h="15840"/>
          <w:pgMar w:top="1440" w:right="1440" w:bottom="654" w:left="1440" w:header="0" w:footer="0" w:gutter="0"/>
          <w:cols w:space="720" w:equalWidth="0">
            <w:col w:w="9360"/>
          </w:cols>
        </w:sectPr>
      </w:pPr>
    </w:p>
    <w:p w:rsidR="004902EF" w:rsidRDefault="004902EF">
      <w:pPr>
        <w:spacing w:line="1" w:lineRule="exact"/>
        <w:rPr>
          <w:sz w:val="24"/>
          <w:szCs w:val="24"/>
        </w:rPr>
      </w:pPr>
    </w:p>
    <w:p w:rsidR="004902EF" w:rsidRDefault="00E119BA">
      <w:pPr>
        <w:ind w:right="-19"/>
        <w:jc w:val="center"/>
        <w:rPr>
          <w:sz w:val="20"/>
          <w:szCs w:val="20"/>
        </w:rPr>
      </w:pPr>
      <w:r>
        <w:rPr>
          <w:rFonts w:ascii="Arial" w:eastAsia="Arial" w:hAnsi="Arial" w:cs="Arial"/>
          <w:color w:val="00000A"/>
        </w:rPr>
        <w:t>1</w:t>
      </w:r>
    </w:p>
    <w:p w:rsidR="004902EF" w:rsidRDefault="004902EF">
      <w:pPr>
        <w:sectPr w:rsidR="004902EF">
          <w:type w:val="continuous"/>
          <w:pgSz w:w="12240" w:h="15840"/>
          <w:pgMar w:top="1440" w:right="1440" w:bottom="654" w:left="1440" w:header="0" w:footer="0" w:gutter="0"/>
          <w:cols w:space="720" w:equalWidth="0">
            <w:col w:w="9360"/>
          </w:cols>
        </w:sectPr>
      </w:pPr>
    </w:p>
    <w:p w:rsidR="004902EF" w:rsidRDefault="00E119BA">
      <w:pPr>
        <w:tabs>
          <w:tab w:val="left" w:pos="1080"/>
          <w:tab w:val="left" w:pos="1800"/>
          <w:tab w:val="left" w:pos="3680"/>
          <w:tab w:val="left" w:pos="5940"/>
          <w:tab w:val="left" w:pos="7040"/>
        </w:tabs>
        <w:rPr>
          <w:sz w:val="20"/>
          <w:szCs w:val="20"/>
        </w:rPr>
      </w:pPr>
      <w:bookmarkStart w:id="1" w:name="page2"/>
      <w:bookmarkEnd w:id="1"/>
      <w:r>
        <w:rPr>
          <w:rFonts w:ascii="Courier New" w:eastAsia="Courier New" w:hAnsi="Courier New" w:cs="Courier New"/>
          <w:b/>
          <w:bCs/>
          <w:color w:val="00000A"/>
          <w:sz w:val="32"/>
          <w:szCs w:val="32"/>
        </w:rPr>
        <w:lastRenderedPageBreak/>
        <w:t>Code</w:t>
      </w:r>
      <w:r>
        <w:rPr>
          <w:rFonts w:ascii="Courier New" w:eastAsia="Courier New" w:hAnsi="Courier New" w:cs="Courier New"/>
          <w:b/>
          <w:bCs/>
          <w:color w:val="00000A"/>
          <w:sz w:val="32"/>
          <w:szCs w:val="32"/>
        </w:rPr>
        <w:tab/>
        <w:t>of</w:t>
      </w:r>
      <w:r>
        <w:rPr>
          <w:rFonts w:ascii="Courier New" w:eastAsia="Courier New" w:hAnsi="Courier New" w:cs="Courier New"/>
          <w:b/>
          <w:bCs/>
          <w:color w:val="00000A"/>
          <w:sz w:val="32"/>
          <w:szCs w:val="32"/>
        </w:rPr>
        <w:tab/>
        <w:t>Criminal</w:t>
      </w:r>
      <w:r>
        <w:rPr>
          <w:rFonts w:ascii="Courier New" w:eastAsia="Courier New" w:hAnsi="Courier New" w:cs="Courier New"/>
          <w:b/>
          <w:bCs/>
          <w:color w:val="00000A"/>
          <w:sz w:val="32"/>
          <w:szCs w:val="32"/>
        </w:rPr>
        <w:tab/>
        <w:t>Procedure,</w:t>
      </w:r>
      <w:r>
        <w:rPr>
          <w:rFonts w:ascii="Courier New" w:eastAsia="Courier New" w:hAnsi="Courier New" w:cs="Courier New"/>
          <w:b/>
          <w:bCs/>
          <w:color w:val="00000A"/>
          <w:sz w:val="32"/>
          <w:szCs w:val="32"/>
        </w:rPr>
        <w:tab/>
        <w:t>1973</w:t>
      </w:r>
      <w:r>
        <w:rPr>
          <w:sz w:val="20"/>
          <w:szCs w:val="20"/>
        </w:rPr>
        <w:tab/>
      </w:r>
      <w:r>
        <w:rPr>
          <w:rFonts w:ascii="Courier New" w:eastAsia="Courier New" w:hAnsi="Courier New" w:cs="Courier New"/>
          <w:b/>
          <w:bCs/>
          <w:color w:val="00000A"/>
          <w:sz w:val="31"/>
          <w:szCs w:val="31"/>
        </w:rPr>
        <w:t>(hereinafter</w:t>
      </w:r>
    </w:p>
    <w:p w:rsidR="004902EF" w:rsidRDefault="004902EF">
      <w:pPr>
        <w:spacing w:line="365" w:lineRule="exact"/>
        <w:rPr>
          <w:sz w:val="20"/>
          <w:szCs w:val="20"/>
        </w:rPr>
      </w:pPr>
    </w:p>
    <w:p w:rsidR="004902EF" w:rsidRDefault="00E119BA">
      <w:pPr>
        <w:rPr>
          <w:sz w:val="20"/>
          <w:szCs w:val="20"/>
        </w:rPr>
      </w:pPr>
      <w:r>
        <w:rPr>
          <w:rFonts w:ascii="Courier New" w:eastAsia="Courier New" w:hAnsi="Courier New" w:cs="Courier New"/>
          <w:b/>
          <w:bCs/>
          <w:color w:val="00000A"/>
          <w:sz w:val="32"/>
          <w:szCs w:val="32"/>
        </w:rPr>
        <w:t>referred to as ‘the Cr.PC’ for short).</w:t>
      </w: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76" w:lineRule="exact"/>
        <w:rPr>
          <w:sz w:val="20"/>
          <w:szCs w:val="20"/>
        </w:rPr>
      </w:pPr>
    </w:p>
    <w:p w:rsidR="004902EF" w:rsidRDefault="00E119BA">
      <w:pPr>
        <w:numPr>
          <w:ilvl w:val="0"/>
          <w:numId w:val="2"/>
        </w:numPr>
        <w:tabs>
          <w:tab w:val="left" w:pos="720"/>
        </w:tabs>
        <w:spacing w:line="456" w:lineRule="auto"/>
        <w:ind w:firstLine="2"/>
        <w:jc w:val="both"/>
        <w:rPr>
          <w:rFonts w:ascii="Arial" w:eastAsia="Arial" w:hAnsi="Arial" w:cs="Arial"/>
          <w:b/>
          <w:bCs/>
          <w:color w:val="00000A"/>
          <w:sz w:val="32"/>
          <w:szCs w:val="32"/>
        </w:rPr>
      </w:pPr>
      <w:r>
        <w:rPr>
          <w:rFonts w:ascii="Courier New" w:eastAsia="Courier New" w:hAnsi="Courier New" w:cs="Courier New"/>
          <w:b/>
          <w:bCs/>
          <w:color w:val="00000A"/>
          <w:sz w:val="32"/>
          <w:szCs w:val="32"/>
        </w:rPr>
        <w:t>The petition under Section 482 Cr.PC. was filed challenging the complaint and the Order</w:t>
      </w:r>
    </w:p>
    <w:p w:rsidR="004902EF" w:rsidRDefault="004902EF">
      <w:pPr>
        <w:spacing w:line="10" w:lineRule="exact"/>
        <w:rPr>
          <w:sz w:val="20"/>
          <w:szCs w:val="20"/>
        </w:rPr>
      </w:pPr>
    </w:p>
    <w:p w:rsidR="004902EF" w:rsidRDefault="00E119BA">
      <w:pPr>
        <w:spacing w:line="480" w:lineRule="auto"/>
        <w:jc w:val="both"/>
        <w:rPr>
          <w:sz w:val="20"/>
          <w:szCs w:val="20"/>
        </w:rPr>
      </w:pPr>
      <w:r>
        <w:rPr>
          <w:rFonts w:ascii="Courier New" w:eastAsia="Courier New" w:hAnsi="Courier New" w:cs="Courier New"/>
          <w:b/>
          <w:bCs/>
          <w:color w:val="00000A"/>
          <w:sz w:val="32"/>
          <w:szCs w:val="32"/>
        </w:rPr>
        <w:t xml:space="preserve">passed by the Sessions Court </w:t>
      </w:r>
      <w:r>
        <w:rPr>
          <w:rFonts w:ascii="Courier New" w:eastAsia="Courier New" w:hAnsi="Courier New" w:cs="Courier New"/>
          <w:b/>
          <w:bCs/>
          <w:color w:val="00000A"/>
          <w:sz w:val="32"/>
          <w:szCs w:val="32"/>
        </w:rPr>
        <w:t>rejecting the request of the appellant to discharge him of the offences under Sections 489B and 489C of the Indian Penal Code, 1860 (hereinafter referred to</w:t>
      </w:r>
    </w:p>
    <w:p w:rsidR="004902EF" w:rsidRDefault="004902EF">
      <w:pPr>
        <w:spacing w:line="4" w:lineRule="exact"/>
        <w:rPr>
          <w:sz w:val="20"/>
          <w:szCs w:val="20"/>
        </w:rPr>
      </w:pPr>
    </w:p>
    <w:p w:rsidR="004902EF" w:rsidRDefault="00E119BA">
      <w:pPr>
        <w:rPr>
          <w:sz w:val="20"/>
          <w:szCs w:val="20"/>
        </w:rPr>
      </w:pPr>
      <w:r>
        <w:rPr>
          <w:rFonts w:ascii="Courier New" w:eastAsia="Courier New" w:hAnsi="Courier New" w:cs="Courier New"/>
          <w:b/>
          <w:bCs/>
          <w:color w:val="00000A"/>
          <w:sz w:val="32"/>
          <w:szCs w:val="32"/>
        </w:rPr>
        <w:t>as ‘the IPC’ for short).</w:t>
      </w: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38" w:lineRule="exact"/>
        <w:rPr>
          <w:sz w:val="20"/>
          <w:szCs w:val="20"/>
        </w:rPr>
      </w:pPr>
    </w:p>
    <w:p w:rsidR="004902EF" w:rsidRDefault="00E119BA">
      <w:pPr>
        <w:numPr>
          <w:ilvl w:val="0"/>
          <w:numId w:val="3"/>
        </w:numPr>
        <w:tabs>
          <w:tab w:val="left" w:pos="720"/>
        </w:tabs>
        <w:ind w:left="720" w:hanging="718"/>
        <w:rPr>
          <w:rFonts w:ascii="Arial" w:eastAsia="Arial" w:hAnsi="Arial" w:cs="Arial"/>
          <w:b/>
          <w:bCs/>
          <w:color w:val="00000A"/>
          <w:sz w:val="32"/>
          <w:szCs w:val="32"/>
        </w:rPr>
      </w:pPr>
      <w:r>
        <w:rPr>
          <w:rFonts w:ascii="Courier New" w:eastAsia="Courier New" w:hAnsi="Courier New" w:cs="Courier New"/>
          <w:b/>
          <w:bCs/>
          <w:color w:val="00000A"/>
          <w:sz w:val="32"/>
          <w:szCs w:val="32"/>
        </w:rPr>
        <w:t>The contents of the FIR dated 10.04.1996 are</w:t>
      </w:r>
    </w:p>
    <w:p w:rsidR="004902EF" w:rsidRDefault="004902EF">
      <w:pPr>
        <w:spacing w:line="365" w:lineRule="exact"/>
        <w:rPr>
          <w:sz w:val="20"/>
          <w:szCs w:val="20"/>
        </w:rPr>
      </w:pPr>
    </w:p>
    <w:p w:rsidR="004902EF" w:rsidRDefault="00E119BA">
      <w:pPr>
        <w:rPr>
          <w:sz w:val="20"/>
          <w:szCs w:val="20"/>
        </w:rPr>
      </w:pPr>
      <w:r>
        <w:rPr>
          <w:rFonts w:ascii="Courier New" w:eastAsia="Courier New" w:hAnsi="Courier New" w:cs="Courier New"/>
          <w:b/>
          <w:bCs/>
          <w:color w:val="00000A"/>
          <w:sz w:val="32"/>
          <w:szCs w:val="32"/>
        </w:rPr>
        <w:t>as follows:</w:t>
      </w: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44" w:lineRule="exact"/>
        <w:rPr>
          <w:sz w:val="20"/>
          <w:szCs w:val="20"/>
        </w:rPr>
      </w:pPr>
    </w:p>
    <w:p w:rsidR="004902EF" w:rsidRDefault="00E119BA">
      <w:pPr>
        <w:spacing w:line="252" w:lineRule="auto"/>
        <w:ind w:left="720" w:right="1420"/>
        <w:jc w:val="both"/>
        <w:rPr>
          <w:sz w:val="20"/>
          <w:szCs w:val="20"/>
        </w:rPr>
      </w:pPr>
      <w:r>
        <w:rPr>
          <w:rFonts w:ascii="Courier New" w:eastAsia="Courier New" w:hAnsi="Courier New" w:cs="Courier New"/>
          <w:b/>
          <w:bCs/>
          <w:color w:val="00000A"/>
          <w:sz w:val="32"/>
          <w:szCs w:val="32"/>
        </w:rPr>
        <w:t xml:space="preserve">“The </w:t>
      </w:r>
      <w:r>
        <w:rPr>
          <w:rFonts w:ascii="Courier New" w:eastAsia="Courier New" w:hAnsi="Courier New" w:cs="Courier New"/>
          <w:b/>
          <w:bCs/>
          <w:color w:val="00000A"/>
          <w:sz w:val="32"/>
          <w:szCs w:val="32"/>
        </w:rPr>
        <w:t>facts of my complaint are that today ie., on 10.04.1996 at about 13.00, we got information from the superior officer of the ATS that Mahamad Rafik Abdul Hamid Kadge of Mumbai and Salim Mahebub Shaikh of Ahmedabad Sahalam, both are selling fake currency not</w:t>
      </w:r>
      <w:r>
        <w:rPr>
          <w:rFonts w:ascii="Courier New" w:eastAsia="Courier New" w:hAnsi="Courier New" w:cs="Courier New"/>
          <w:b/>
          <w:bCs/>
          <w:color w:val="00000A"/>
          <w:sz w:val="32"/>
          <w:szCs w:val="32"/>
        </w:rPr>
        <w:t>e of Arabian country as original on the road going towards noble building located at the edge of</w:t>
      </w:r>
    </w:p>
    <w:p w:rsidR="004902EF" w:rsidRDefault="004902EF">
      <w:pPr>
        <w:sectPr w:rsidR="004902EF">
          <w:pgSz w:w="12240" w:h="15840"/>
          <w:pgMar w:top="1437" w:right="1440" w:bottom="654" w:left="1440" w:header="0" w:footer="0" w:gutter="0"/>
          <w:cols w:space="720" w:equalWidth="0">
            <w:col w:w="9360"/>
          </w:cols>
        </w:sectPr>
      </w:pPr>
    </w:p>
    <w:p w:rsidR="004902EF" w:rsidRDefault="004902EF">
      <w:pPr>
        <w:spacing w:line="235" w:lineRule="exact"/>
        <w:rPr>
          <w:sz w:val="20"/>
          <w:szCs w:val="20"/>
        </w:rPr>
      </w:pPr>
    </w:p>
    <w:p w:rsidR="004902EF" w:rsidRDefault="00E119BA">
      <w:pPr>
        <w:ind w:right="-19"/>
        <w:jc w:val="center"/>
        <w:rPr>
          <w:sz w:val="20"/>
          <w:szCs w:val="20"/>
        </w:rPr>
      </w:pPr>
      <w:r>
        <w:rPr>
          <w:rFonts w:ascii="Arial" w:eastAsia="Arial" w:hAnsi="Arial" w:cs="Arial"/>
          <w:color w:val="00000A"/>
        </w:rPr>
        <w:t>2</w:t>
      </w:r>
    </w:p>
    <w:p w:rsidR="004902EF" w:rsidRDefault="004902EF">
      <w:pPr>
        <w:sectPr w:rsidR="004902EF">
          <w:type w:val="continuous"/>
          <w:pgSz w:w="12240" w:h="15840"/>
          <w:pgMar w:top="1437" w:right="1440" w:bottom="654" w:left="1440" w:header="0" w:footer="0" w:gutter="0"/>
          <w:cols w:space="720" w:equalWidth="0">
            <w:col w:w="9360"/>
          </w:cols>
        </w:sectPr>
      </w:pPr>
    </w:p>
    <w:p w:rsidR="004902EF" w:rsidRDefault="00E119BA">
      <w:pPr>
        <w:spacing w:line="251" w:lineRule="auto"/>
        <w:ind w:left="720" w:right="1420"/>
        <w:jc w:val="both"/>
        <w:rPr>
          <w:sz w:val="20"/>
          <w:szCs w:val="20"/>
        </w:rPr>
      </w:pPr>
      <w:bookmarkStart w:id="2" w:name="page3"/>
      <w:bookmarkEnd w:id="2"/>
      <w:r>
        <w:rPr>
          <w:rFonts w:ascii="Courier New" w:eastAsia="Courier New" w:hAnsi="Courier New" w:cs="Courier New"/>
          <w:b/>
          <w:bCs/>
          <w:color w:val="00000A"/>
          <w:sz w:val="32"/>
          <w:szCs w:val="32"/>
        </w:rPr>
        <w:t xml:space="preserve">Nehrubridge, Ashram Road, Ahmedabad on fair rate and therefore, while receiving such legal instruction, two panch persons had been </w:t>
      </w:r>
      <w:r>
        <w:rPr>
          <w:rFonts w:ascii="Courier New" w:eastAsia="Courier New" w:hAnsi="Courier New" w:cs="Courier New"/>
          <w:b/>
          <w:bCs/>
          <w:color w:val="00000A"/>
          <w:sz w:val="32"/>
          <w:szCs w:val="32"/>
        </w:rPr>
        <w:t>called at the office of ATS and after informing them about such information and they expressed their consent to remain as panchas therefore, after completing the first part panchnama at about 14.00 to 14.15 therein, I myself, panchas and PSI Shri NB Jadeja</w:t>
      </w:r>
      <w:r>
        <w:rPr>
          <w:rFonts w:ascii="Courier New" w:eastAsia="Courier New" w:hAnsi="Courier New" w:cs="Courier New"/>
          <w:b/>
          <w:bCs/>
          <w:color w:val="00000A"/>
          <w:sz w:val="32"/>
          <w:szCs w:val="32"/>
        </w:rPr>
        <w:t>, Shri BR Karavadra, Shri PV Rathod, Shri NV Kapiriya, Shri KK Desai and Police constable Shri Rameshkumar Sevadas Lashkari, Bhagwatsingh Madarsinh and police Constable Amirkhan Rasulkhan and Dashrathsinh Bhagubha etc reached in government and private vehi</w:t>
      </w:r>
      <w:r>
        <w:rPr>
          <w:rFonts w:ascii="Courier New" w:eastAsia="Courier New" w:hAnsi="Courier New" w:cs="Courier New"/>
          <w:b/>
          <w:bCs/>
          <w:color w:val="00000A"/>
          <w:sz w:val="32"/>
          <w:szCs w:val="32"/>
        </w:rPr>
        <w:t>cles opposite the Natraj cinema at Ashram Road, Stopping their vehicles there and taking walk reached near Noble Building as well as on the road nearby the Petrol pump and found that three persons were standing nearby the road and doing some transaction an</w:t>
      </w:r>
      <w:r>
        <w:rPr>
          <w:rFonts w:ascii="Courier New" w:eastAsia="Courier New" w:hAnsi="Courier New" w:cs="Courier New"/>
          <w:b/>
          <w:bCs/>
          <w:color w:val="00000A"/>
          <w:sz w:val="32"/>
          <w:szCs w:val="32"/>
        </w:rPr>
        <w:t xml:space="preserve">d while making talk with them, we stopped them at that place wherein we introduced ourselves as Police and panchas and informed them about personal search and I caught accused no.1 and while asking his name and address, he stated his name as Mahamad Rafik </w:t>
      </w:r>
      <w:r>
        <w:rPr>
          <w:rFonts w:ascii="Courier New" w:eastAsia="Courier New" w:hAnsi="Courier New" w:cs="Courier New"/>
          <w:b/>
          <w:bCs/>
          <w:color w:val="00000A"/>
          <w:sz w:val="32"/>
          <w:szCs w:val="32"/>
        </w:rPr>
        <w:t>Abdul Hamid Kadge residing at Sachhvari Dagadichawl</w:t>
      </w:r>
    </w:p>
    <w:p w:rsidR="004902EF" w:rsidRDefault="004902EF">
      <w:pPr>
        <w:sectPr w:rsidR="004902EF">
          <w:pgSz w:w="12240" w:h="15840"/>
          <w:pgMar w:top="1439" w:right="1440" w:bottom="654" w:left="1440" w:header="0" w:footer="0" w:gutter="0"/>
          <w:cols w:space="720" w:equalWidth="0">
            <w:col w:w="9360"/>
          </w:cols>
        </w:sectPr>
      </w:pPr>
    </w:p>
    <w:p w:rsidR="004902EF" w:rsidRDefault="004902EF">
      <w:pPr>
        <w:spacing w:line="39" w:lineRule="exact"/>
        <w:rPr>
          <w:sz w:val="20"/>
          <w:szCs w:val="20"/>
        </w:rPr>
      </w:pPr>
    </w:p>
    <w:p w:rsidR="004902EF" w:rsidRDefault="00E119BA">
      <w:pPr>
        <w:ind w:right="-19"/>
        <w:jc w:val="center"/>
        <w:rPr>
          <w:sz w:val="20"/>
          <w:szCs w:val="20"/>
        </w:rPr>
      </w:pPr>
      <w:r>
        <w:rPr>
          <w:rFonts w:ascii="Arial" w:eastAsia="Arial" w:hAnsi="Arial" w:cs="Arial"/>
          <w:color w:val="00000A"/>
        </w:rPr>
        <w:t>3</w:t>
      </w:r>
    </w:p>
    <w:p w:rsidR="004902EF" w:rsidRDefault="004902EF">
      <w:pPr>
        <w:sectPr w:rsidR="004902EF">
          <w:type w:val="continuous"/>
          <w:pgSz w:w="12240" w:h="15840"/>
          <w:pgMar w:top="1439" w:right="1440" w:bottom="654" w:left="1440" w:header="0" w:footer="0" w:gutter="0"/>
          <w:cols w:space="720" w:equalWidth="0">
            <w:col w:w="9360"/>
          </w:cols>
        </w:sectPr>
      </w:pPr>
    </w:p>
    <w:p w:rsidR="004902EF" w:rsidRDefault="00E119BA">
      <w:pPr>
        <w:spacing w:line="252" w:lineRule="auto"/>
        <w:ind w:left="720" w:right="1420"/>
        <w:jc w:val="both"/>
        <w:rPr>
          <w:sz w:val="20"/>
          <w:szCs w:val="20"/>
        </w:rPr>
      </w:pPr>
      <w:bookmarkStart w:id="3" w:name="page4"/>
      <w:bookmarkEnd w:id="3"/>
      <w:r>
        <w:rPr>
          <w:rFonts w:ascii="Courier New" w:eastAsia="Courier New" w:hAnsi="Courier New" w:cs="Courier New"/>
          <w:b/>
          <w:bCs/>
          <w:color w:val="00000A"/>
          <w:sz w:val="32"/>
          <w:szCs w:val="32"/>
        </w:rPr>
        <w:t xml:space="preserve">Golanji Rahil Road, Mumbai-15 and during the search, 43 notes of Saudi Arabian Riyal currency of Rs.500/-denomination were found and PSI Shri NB Jadeja caught the accused no.2 </w:t>
      </w:r>
      <w:r>
        <w:rPr>
          <w:rFonts w:ascii="Courier New" w:eastAsia="Courier New" w:hAnsi="Courier New" w:cs="Courier New"/>
          <w:b/>
          <w:bCs/>
          <w:color w:val="00000A"/>
          <w:sz w:val="32"/>
          <w:szCs w:val="32"/>
        </w:rPr>
        <w:t>and while asking his name before the panchas, he stated his name as</w:t>
      </w:r>
    </w:p>
    <w:p w:rsidR="004902EF" w:rsidRDefault="004902EF">
      <w:pPr>
        <w:spacing w:line="4" w:lineRule="exact"/>
        <w:rPr>
          <w:sz w:val="20"/>
          <w:szCs w:val="20"/>
        </w:rPr>
      </w:pPr>
    </w:p>
    <w:p w:rsidR="004902EF" w:rsidRDefault="00E119BA">
      <w:pPr>
        <w:spacing w:line="252" w:lineRule="auto"/>
        <w:ind w:left="720" w:right="1420"/>
        <w:jc w:val="both"/>
        <w:rPr>
          <w:sz w:val="20"/>
          <w:szCs w:val="20"/>
        </w:rPr>
      </w:pPr>
      <w:r>
        <w:rPr>
          <w:rFonts w:ascii="Courier New" w:eastAsia="Courier New" w:hAnsi="Courier New" w:cs="Courier New"/>
          <w:b/>
          <w:bCs/>
          <w:color w:val="00000A"/>
          <w:sz w:val="32"/>
          <w:szCs w:val="32"/>
        </w:rPr>
        <w:t>Salimbhai Mahemudbhai Shaikh, residing at inside Shahalam Darwaja, Rasulibad society, Ahmedabad and during the search 43 notes of Saudi Arabian riyal currency of Rs.500/-denomination were</w:t>
      </w:r>
      <w:r>
        <w:rPr>
          <w:rFonts w:ascii="Courier New" w:eastAsia="Courier New" w:hAnsi="Courier New" w:cs="Courier New"/>
          <w:b/>
          <w:bCs/>
          <w:color w:val="00000A"/>
          <w:sz w:val="32"/>
          <w:szCs w:val="32"/>
        </w:rPr>
        <w:t xml:space="preserve"> found and police constable Shri Bhagwatsinh Madarsinh buckle No. 8927 caught the accused no.3 and while asking his name and address, he stated his name is Usmangani Mahamadbhai Malek residing at Musamiyani Chali, Rasulabad Shahalam, Ahmedabad and from his</w:t>
      </w:r>
      <w:r>
        <w:rPr>
          <w:rFonts w:ascii="Courier New" w:eastAsia="Courier New" w:hAnsi="Courier New" w:cs="Courier New"/>
          <w:b/>
          <w:bCs/>
          <w:color w:val="00000A"/>
          <w:sz w:val="32"/>
          <w:szCs w:val="32"/>
        </w:rPr>
        <w:t xml:space="preserve"> hand, 2 nos. Saudi Arabian Riyal</w:t>
      </w:r>
    </w:p>
    <w:p w:rsidR="004902EF" w:rsidRDefault="004902EF">
      <w:pPr>
        <w:spacing w:line="5" w:lineRule="exact"/>
        <w:rPr>
          <w:sz w:val="20"/>
          <w:szCs w:val="20"/>
        </w:rPr>
      </w:pPr>
    </w:p>
    <w:p w:rsidR="004902EF" w:rsidRDefault="00E119BA">
      <w:pPr>
        <w:spacing w:line="250" w:lineRule="auto"/>
        <w:ind w:left="720" w:right="1420"/>
        <w:jc w:val="both"/>
        <w:rPr>
          <w:sz w:val="20"/>
          <w:szCs w:val="20"/>
        </w:rPr>
      </w:pPr>
      <w:r>
        <w:rPr>
          <w:rFonts w:ascii="Courier New" w:eastAsia="Courier New" w:hAnsi="Courier New" w:cs="Courier New"/>
          <w:b/>
          <w:bCs/>
          <w:color w:val="00000A"/>
          <w:sz w:val="32"/>
          <w:szCs w:val="32"/>
        </w:rPr>
        <w:t>currency notes of Rs.500/-denomination were found and in all total 88 notes were found. While asking them one by one before the panchas regarding such notes, it was found that no.1 had taken such notes from Mumbai prior t</w:t>
      </w:r>
      <w:r>
        <w:rPr>
          <w:rFonts w:ascii="Courier New" w:eastAsia="Courier New" w:hAnsi="Courier New" w:cs="Courier New"/>
          <w:b/>
          <w:bCs/>
          <w:color w:val="00000A"/>
          <w:sz w:val="32"/>
          <w:szCs w:val="32"/>
        </w:rPr>
        <w:t>o 15 days and had stated that he talked with his friend Jagdishchandra Patel residing at D-2 Aasiyana Flat, Nawa Vadaj, Ahmedabad to sale him these fake Riyal currency to as original with fair price and today, after taking such note from</w:t>
      </w:r>
    </w:p>
    <w:p w:rsidR="004902EF" w:rsidRDefault="004902EF">
      <w:pPr>
        <w:sectPr w:rsidR="004902EF">
          <w:pgSz w:w="12240" w:h="15840"/>
          <w:pgMar w:top="1439" w:right="1440" w:bottom="654" w:left="1440" w:header="0" w:footer="0" w:gutter="0"/>
          <w:cols w:space="720" w:equalWidth="0">
            <w:col w:w="9360"/>
          </w:cols>
        </w:sectPr>
      </w:pPr>
    </w:p>
    <w:p w:rsidR="004902EF" w:rsidRDefault="004902EF">
      <w:pPr>
        <w:spacing w:line="18" w:lineRule="exact"/>
        <w:rPr>
          <w:sz w:val="20"/>
          <w:szCs w:val="20"/>
        </w:rPr>
      </w:pPr>
    </w:p>
    <w:p w:rsidR="004902EF" w:rsidRDefault="00E119BA">
      <w:pPr>
        <w:ind w:right="-19"/>
        <w:jc w:val="center"/>
        <w:rPr>
          <w:sz w:val="20"/>
          <w:szCs w:val="20"/>
        </w:rPr>
      </w:pPr>
      <w:r>
        <w:rPr>
          <w:rFonts w:ascii="Arial" w:eastAsia="Arial" w:hAnsi="Arial" w:cs="Arial"/>
          <w:color w:val="00000A"/>
        </w:rPr>
        <w:t>4</w:t>
      </w:r>
    </w:p>
    <w:p w:rsidR="004902EF" w:rsidRDefault="004902EF">
      <w:pPr>
        <w:sectPr w:rsidR="004902EF">
          <w:type w:val="continuous"/>
          <w:pgSz w:w="12240" w:h="15840"/>
          <w:pgMar w:top="1439" w:right="1440" w:bottom="654" w:left="1440" w:header="0" w:footer="0" w:gutter="0"/>
          <w:cols w:space="720" w:equalWidth="0">
            <w:col w:w="9360"/>
          </w:cols>
        </w:sectPr>
      </w:pPr>
    </w:p>
    <w:p w:rsidR="004902EF" w:rsidRDefault="00E119BA">
      <w:pPr>
        <w:spacing w:line="252" w:lineRule="auto"/>
        <w:ind w:left="720" w:right="1420"/>
        <w:jc w:val="both"/>
        <w:rPr>
          <w:sz w:val="20"/>
          <w:szCs w:val="20"/>
        </w:rPr>
      </w:pPr>
      <w:bookmarkStart w:id="4" w:name="page5"/>
      <w:bookmarkEnd w:id="4"/>
      <w:r>
        <w:rPr>
          <w:rFonts w:ascii="Courier New" w:eastAsia="Courier New" w:hAnsi="Courier New" w:cs="Courier New"/>
          <w:b/>
          <w:bCs/>
          <w:color w:val="00000A"/>
          <w:sz w:val="32"/>
          <w:szCs w:val="32"/>
        </w:rPr>
        <w:t xml:space="preserve">the house of Dipak by the accused no.1; handed over it to the accused no.2 and 3 and after preparing the panchnama of such notes, seized it by packing it in separate packets and applying seals. Indian currency notes found from one or two out </w:t>
      </w:r>
      <w:r>
        <w:rPr>
          <w:rFonts w:ascii="Courier New" w:eastAsia="Courier New" w:hAnsi="Courier New" w:cs="Courier New"/>
          <w:b/>
          <w:bCs/>
          <w:color w:val="00000A"/>
          <w:sz w:val="32"/>
          <w:szCs w:val="32"/>
        </w:rPr>
        <w:t>of them had been returned by way of panchnama and that panchnama was completed at about (Illegible).</w:t>
      </w: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346" w:lineRule="exact"/>
        <w:rPr>
          <w:sz w:val="20"/>
          <w:szCs w:val="20"/>
        </w:rPr>
      </w:pPr>
    </w:p>
    <w:p w:rsidR="004902EF" w:rsidRDefault="00E119BA">
      <w:pPr>
        <w:spacing w:line="251" w:lineRule="auto"/>
        <w:ind w:left="720" w:right="1420" w:firstLine="720"/>
        <w:jc w:val="both"/>
        <w:rPr>
          <w:sz w:val="20"/>
          <w:szCs w:val="20"/>
        </w:rPr>
      </w:pPr>
      <w:r>
        <w:rPr>
          <w:rFonts w:ascii="Courier New" w:eastAsia="Courier New" w:hAnsi="Courier New" w:cs="Courier New"/>
          <w:b/>
          <w:bCs/>
          <w:color w:val="00000A"/>
          <w:sz w:val="32"/>
          <w:szCs w:val="32"/>
        </w:rPr>
        <w:t>Thus, the aforesaid accused no.1 Mahamad Rafik Abdul Hamid Kagde, residing at Savri Hagadi Chawl, Golanji Road, Mumbai-15, accused no.2</w:t>
      </w:r>
    </w:p>
    <w:p w:rsidR="004902EF" w:rsidRDefault="004902EF">
      <w:pPr>
        <w:spacing w:line="8" w:lineRule="exact"/>
        <w:rPr>
          <w:sz w:val="20"/>
          <w:szCs w:val="20"/>
        </w:rPr>
      </w:pPr>
    </w:p>
    <w:p w:rsidR="004902EF" w:rsidRDefault="00E119BA">
      <w:pPr>
        <w:spacing w:line="252" w:lineRule="auto"/>
        <w:ind w:left="720" w:right="1420"/>
        <w:jc w:val="both"/>
        <w:rPr>
          <w:sz w:val="20"/>
          <w:szCs w:val="20"/>
        </w:rPr>
      </w:pPr>
      <w:r>
        <w:rPr>
          <w:rFonts w:ascii="Courier New" w:eastAsia="Courier New" w:hAnsi="Courier New" w:cs="Courier New"/>
          <w:b/>
          <w:bCs/>
          <w:color w:val="00000A"/>
          <w:sz w:val="32"/>
          <w:szCs w:val="32"/>
        </w:rPr>
        <w:t>Salimbhai Mahe</w:t>
      </w:r>
      <w:r>
        <w:rPr>
          <w:rFonts w:ascii="Courier New" w:eastAsia="Courier New" w:hAnsi="Courier New" w:cs="Courier New"/>
          <w:b/>
          <w:bCs/>
          <w:color w:val="00000A"/>
          <w:sz w:val="32"/>
          <w:szCs w:val="32"/>
        </w:rPr>
        <w:t>mudbhai Shaikha, residing at inside Shahalam Darwaja, Rasulabad Society, Ahmedabad, accused no.3 Usmangani Mahamadbhai Malek residing at Shahalam, Ahmedabad and accused no.4 Dipak Jagdish Patel, residing at B-2 Aashiyana Flat, Nava Wadaj, Ahmedabad in coll</w:t>
      </w:r>
      <w:r>
        <w:rPr>
          <w:rFonts w:ascii="Courier New" w:eastAsia="Courier New" w:hAnsi="Courier New" w:cs="Courier New"/>
          <w:b/>
          <w:bCs/>
          <w:color w:val="00000A"/>
          <w:sz w:val="32"/>
          <w:szCs w:val="32"/>
        </w:rPr>
        <w:t>usion with each other, showing the fake Saudi Arebiya currency Riyal of Rs.500/-denomination as original and keeping such notes in their possession to sale such fake currency notes as original with fair price, the accused have committed the offence punisha</w:t>
      </w:r>
      <w:r>
        <w:rPr>
          <w:rFonts w:ascii="Courier New" w:eastAsia="Courier New" w:hAnsi="Courier New" w:cs="Courier New"/>
          <w:b/>
          <w:bCs/>
          <w:color w:val="00000A"/>
          <w:sz w:val="32"/>
          <w:szCs w:val="32"/>
        </w:rPr>
        <w:t>ble under Section 489B, C of the Indian Penal Code and this is my legal</w:t>
      </w:r>
    </w:p>
    <w:p w:rsidR="004902EF" w:rsidRDefault="004902EF">
      <w:pPr>
        <w:sectPr w:rsidR="004902EF">
          <w:pgSz w:w="12240" w:h="15840"/>
          <w:pgMar w:top="1439" w:right="1440" w:bottom="654" w:left="1440" w:header="0" w:footer="0" w:gutter="0"/>
          <w:cols w:space="720" w:equalWidth="0">
            <w:col w:w="9360"/>
          </w:cols>
        </w:sectPr>
      </w:pPr>
    </w:p>
    <w:p w:rsidR="004902EF" w:rsidRDefault="004902EF">
      <w:pPr>
        <w:spacing w:line="183" w:lineRule="exact"/>
        <w:rPr>
          <w:sz w:val="20"/>
          <w:szCs w:val="20"/>
        </w:rPr>
      </w:pPr>
    </w:p>
    <w:p w:rsidR="004902EF" w:rsidRDefault="00E119BA">
      <w:pPr>
        <w:ind w:right="-19"/>
        <w:jc w:val="center"/>
        <w:rPr>
          <w:sz w:val="20"/>
          <w:szCs w:val="20"/>
        </w:rPr>
      </w:pPr>
      <w:r>
        <w:rPr>
          <w:rFonts w:ascii="Arial" w:eastAsia="Arial" w:hAnsi="Arial" w:cs="Arial"/>
          <w:color w:val="00000A"/>
        </w:rPr>
        <w:t>5</w:t>
      </w:r>
    </w:p>
    <w:p w:rsidR="004902EF" w:rsidRDefault="004902EF">
      <w:pPr>
        <w:sectPr w:rsidR="004902EF">
          <w:type w:val="continuous"/>
          <w:pgSz w:w="12240" w:h="15840"/>
          <w:pgMar w:top="1439" w:right="1440" w:bottom="654" w:left="1440" w:header="0" w:footer="0" w:gutter="0"/>
          <w:cols w:space="720" w:equalWidth="0">
            <w:col w:w="9360"/>
          </w:cols>
        </w:sectPr>
      </w:pPr>
    </w:p>
    <w:p w:rsidR="004902EF" w:rsidRDefault="00E119BA">
      <w:pPr>
        <w:spacing w:line="252" w:lineRule="auto"/>
        <w:ind w:left="720" w:right="1420"/>
        <w:jc w:val="both"/>
        <w:rPr>
          <w:sz w:val="20"/>
          <w:szCs w:val="20"/>
        </w:rPr>
      </w:pPr>
      <w:bookmarkStart w:id="5" w:name="page6"/>
      <w:bookmarkEnd w:id="5"/>
      <w:r>
        <w:rPr>
          <w:rFonts w:ascii="Courier New" w:eastAsia="Courier New" w:hAnsi="Courier New" w:cs="Courier New"/>
          <w:b/>
          <w:bCs/>
          <w:color w:val="00000A"/>
          <w:sz w:val="32"/>
          <w:szCs w:val="32"/>
        </w:rPr>
        <w:t>complaint against these accused persons. The panchas, police persons and whatever will be come out in the investigation are my witnesses and the accused no.</w:t>
      </w:r>
      <w:r>
        <w:rPr>
          <w:rFonts w:ascii="Courier New" w:eastAsia="Courier New" w:hAnsi="Courier New" w:cs="Courier New"/>
          <w:b/>
          <w:bCs/>
          <w:color w:val="00000A"/>
          <w:sz w:val="32"/>
          <w:szCs w:val="32"/>
        </w:rPr>
        <w:t>1,2,3 are arrested today ie, on 10.04.1996 at 17.00 o’clock.”</w:t>
      </w: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306" w:lineRule="exact"/>
        <w:rPr>
          <w:sz w:val="20"/>
          <w:szCs w:val="20"/>
        </w:rPr>
      </w:pPr>
    </w:p>
    <w:p w:rsidR="004902EF" w:rsidRDefault="00E119BA">
      <w:pPr>
        <w:numPr>
          <w:ilvl w:val="0"/>
          <w:numId w:val="4"/>
        </w:numPr>
        <w:tabs>
          <w:tab w:val="left" w:pos="720"/>
        </w:tabs>
        <w:spacing w:line="456" w:lineRule="auto"/>
        <w:ind w:firstLine="2"/>
        <w:jc w:val="both"/>
        <w:rPr>
          <w:rFonts w:ascii="Arial" w:eastAsia="Arial" w:hAnsi="Arial" w:cs="Arial"/>
          <w:b/>
          <w:bCs/>
          <w:color w:val="00000A"/>
          <w:sz w:val="32"/>
          <w:szCs w:val="32"/>
        </w:rPr>
      </w:pPr>
      <w:r>
        <w:rPr>
          <w:rFonts w:ascii="Courier New" w:eastAsia="Courier New" w:hAnsi="Courier New" w:cs="Courier New"/>
          <w:b/>
          <w:bCs/>
          <w:color w:val="00000A"/>
          <w:sz w:val="32"/>
          <w:szCs w:val="32"/>
        </w:rPr>
        <w:t xml:space="preserve">Following investigation, the chargesheet came to be filed against the appellant </w:t>
      </w:r>
      <w:r>
        <w:rPr>
          <w:rFonts w:ascii="Courier New" w:eastAsia="Courier New" w:hAnsi="Courier New" w:cs="Courier New"/>
          <w:b/>
          <w:bCs/>
          <w:i/>
          <w:iCs/>
          <w:color w:val="00000A"/>
          <w:sz w:val="32"/>
          <w:szCs w:val="32"/>
        </w:rPr>
        <w:t>inter</w:t>
      </w:r>
    </w:p>
    <w:p w:rsidR="004902EF" w:rsidRDefault="004902EF">
      <w:pPr>
        <w:spacing w:line="10" w:lineRule="exact"/>
        <w:rPr>
          <w:sz w:val="20"/>
          <w:szCs w:val="20"/>
        </w:rPr>
      </w:pPr>
    </w:p>
    <w:p w:rsidR="004902EF" w:rsidRDefault="00E119BA">
      <w:pPr>
        <w:rPr>
          <w:sz w:val="20"/>
          <w:szCs w:val="20"/>
        </w:rPr>
      </w:pPr>
      <w:r>
        <w:rPr>
          <w:rFonts w:ascii="Courier New" w:eastAsia="Courier New" w:hAnsi="Courier New" w:cs="Courier New"/>
          <w:b/>
          <w:bCs/>
          <w:i/>
          <w:iCs/>
          <w:color w:val="00000A"/>
          <w:sz w:val="32"/>
          <w:szCs w:val="32"/>
        </w:rPr>
        <w:t>alia</w:t>
      </w:r>
      <w:r>
        <w:rPr>
          <w:rFonts w:ascii="Courier New" w:eastAsia="Courier New" w:hAnsi="Courier New" w:cs="Courier New"/>
          <w:b/>
          <w:bCs/>
          <w:color w:val="00000A"/>
          <w:sz w:val="32"/>
          <w:szCs w:val="32"/>
        </w:rPr>
        <w:t>:</w:t>
      </w: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28" w:lineRule="exact"/>
        <w:rPr>
          <w:sz w:val="20"/>
          <w:szCs w:val="20"/>
        </w:rPr>
      </w:pPr>
    </w:p>
    <w:p w:rsidR="004902EF" w:rsidRDefault="00E119BA">
      <w:pPr>
        <w:rPr>
          <w:sz w:val="20"/>
          <w:szCs w:val="20"/>
        </w:rPr>
      </w:pPr>
      <w:r>
        <w:rPr>
          <w:rFonts w:ascii="Courier New" w:eastAsia="Courier New" w:hAnsi="Courier New" w:cs="Courier New"/>
          <w:b/>
          <w:bCs/>
          <w:color w:val="00000A"/>
          <w:sz w:val="32"/>
          <w:szCs w:val="32"/>
          <w:u w:val="single"/>
        </w:rPr>
        <w:t>PROCEEDINGS BEFORE THE SESSIONS JUDGE</w:t>
      </w:r>
    </w:p>
    <w:p w:rsidR="004902EF" w:rsidRDefault="004902EF">
      <w:pPr>
        <w:spacing w:line="200" w:lineRule="exact"/>
        <w:rPr>
          <w:sz w:val="20"/>
          <w:szCs w:val="20"/>
        </w:rPr>
      </w:pPr>
    </w:p>
    <w:p w:rsidR="004902EF" w:rsidRDefault="004902EF">
      <w:pPr>
        <w:spacing w:line="262" w:lineRule="exact"/>
        <w:rPr>
          <w:sz w:val="20"/>
          <w:szCs w:val="20"/>
        </w:rPr>
      </w:pPr>
    </w:p>
    <w:p w:rsidR="004902EF" w:rsidRDefault="00E119BA">
      <w:pPr>
        <w:tabs>
          <w:tab w:val="left" w:pos="2200"/>
          <w:tab w:val="left" w:pos="3120"/>
          <w:tab w:val="left" w:pos="5200"/>
          <w:tab w:val="left" w:pos="7260"/>
          <w:tab w:val="left" w:pos="8760"/>
        </w:tabs>
        <w:ind w:left="720"/>
        <w:rPr>
          <w:sz w:val="20"/>
          <w:szCs w:val="20"/>
        </w:rPr>
      </w:pPr>
      <w:r>
        <w:rPr>
          <w:rFonts w:ascii="Courier New" w:eastAsia="Courier New" w:hAnsi="Courier New" w:cs="Courier New"/>
          <w:b/>
          <w:bCs/>
          <w:color w:val="00000A"/>
          <w:sz w:val="32"/>
          <w:szCs w:val="32"/>
        </w:rPr>
        <w:t>Though</w:t>
      </w:r>
      <w:r>
        <w:rPr>
          <w:rFonts w:ascii="Courier New" w:eastAsia="Courier New" w:hAnsi="Courier New" w:cs="Courier New"/>
          <w:b/>
          <w:bCs/>
          <w:color w:val="00000A"/>
          <w:sz w:val="32"/>
          <w:szCs w:val="32"/>
        </w:rPr>
        <w:tab/>
        <w:t>the</w:t>
      </w:r>
      <w:r>
        <w:rPr>
          <w:rFonts w:ascii="Courier New" w:eastAsia="Courier New" w:hAnsi="Courier New" w:cs="Courier New"/>
          <w:b/>
          <w:bCs/>
          <w:color w:val="00000A"/>
          <w:sz w:val="32"/>
          <w:szCs w:val="32"/>
        </w:rPr>
        <w:tab/>
        <w:t>appellant</w:t>
      </w:r>
      <w:r>
        <w:rPr>
          <w:rFonts w:ascii="Courier New" w:eastAsia="Courier New" w:hAnsi="Courier New" w:cs="Courier New"/>
          <w:b/>
          <w:bCs/>
          <w:color w:val="00000A"/>
          <w:sz w:val="32"/>
          <w:szCs w:val="32"/>
        </w:rPr>
        <w:tab/>
        <w:t>contended</w:t>
      </w:r>
      <w:r>
        <w:rPr>
          <w:rFonts w:ascii="Courier New" w:eastAsia="Courier New" w:hAnsi="Courier New" w:cs="Courier New"/>
          <w:b/>
          <w:bCs/>
          <w:color w:val="00000A"/>
          <w:sz w:val="32"/>
          <w:szCs w:val="32"/>
        </w:rPr>
        <w:tab/>
        <w:t>before</w:t>
      </w:r>
      <w:r>
        <w:rPr>
          <w:rFonts w:ascii="Courier New" w:eastAsia="Courier New" w:hAnsi="Courier New" w:cs="Courier New"/>
          <w:b/>
          <w:bCs/>
          <w:color w:val="00000A"/>
          <w:sz w:val="32"/>
          <w:szCs w:val="32"/>
        </w:rPr>
        <w:tab/>
        <w:t>the</w:t>
      </w:r>
    </w:p>
    <w:p w:rsidR="004902EF" w:rsidRDefault="004902EF">
      <w:pPr>
        <w:spacing w:line="363" w:lineRule="exact"/>
        <w:rPr>
          <w:sz w:val="20"/>
          <w:szCs w:val="20"/>
        </w:rPr>
      </w:pPr>
    </w:p>
    <w:p w:rsidR="004902EF" w:rsidRDefault="00E119BA">
      <w:pPr>
        <w:rPr>
          <w:sz w:val="20"/>
          <w:szCs w:val="20"/>
        </w:rPr>
      </w:pPr>
      <w:r>
        <w:rPr>
          <w:rFonts w:ascii="Courier New" w:eastAsia="Courier New" w:hAnsi="Courier New" w:cs="Courier New"/>
          <w:b/>
          <w:bCs/>
          <w:color w:val="00000A"/>
          <w:sz w:val="32"/>
          <w:szCs w:val="32"/>
        </w:rPr>
        <w:t>Sessions Judge that apart from the statement of</w:t>
      </w:r>
    </w:p>
    <w:p w:rsidR="004902EF" w:rsidRDefault="004902EF">
      <w:pPr>
        <w:spacing w:line="365" w:lineRule="exact"/>
        <w:rPr>
          <w:sz w:val="20"/>
          <w:szCs w:val="20"/>
        </w:rPr>
      </w:pPr>
    </w:p>
    <w:p w:rsidR="004902EF" w:rsidRDefault="00E119BA">
      <w:pPr>
        <w:rPr>
          <w:sz w:val="20"/>
          <w:szCs w:val="20"/>
        </w:rPr>
      </w:pPr>
      <w:r>
        <w:rPr>
          <w:rFonts w:ascii="Courier New" w:eastAsia="Courier New" w:hAnsi="Courier New" w:cs="Courier New"/>
          <w:b/>
          <w:bCs/>
          <w:color w:val="00000A"/>
          <w:sz w:val="32"/>
          <w:szCs w:val="32"/>
        </w:rPr>
        <w:t>the co-accused, there was no material to proceed</w:t>
      </w:r>
    </w:p>
    <w:p w:rsidR="004902EF" w:rsidRDefault="004902EF">
      <w:pPr>
        <w:spacing w:line="364" w:lineRule="exact"/>
        <w:rPr>
          <w:sz w:val="20"/>
          <w:szCs w:val="20"/>
        </w:rPr>
      </w:pPr>
    </w:p>
    <w:p w:rsidR="004902EF" w:rsidRDefault="00E119BA">
      <w:pPr>
        <w:rPr>
          <w:sz w:val="20"/>
          <w:szCs w:val="20"/>
        </w:rPr>
      </w:pPr>
      <w:r>
        <w:rPr>
          <w:rFonts w:ascii="Courier New" w:eastAsia="Courier New" w:hAnsi="Courier New" w:cs="Courier New"/>
          <w:b/>
          <w:bCs/>
          <w:color w:val="00000A"/>
          <w:sz w:val="29"/>
          <w:szCs w:val="29"/>
        </w:rPr>
        <w:t>against  the  accused/appellant  and  that  only  on</w:t>
      </w:r>
    </w:p>
    <w:p w:rsidR="004902EF" w:rsidRDefault="004902EF">
      <w:pPr>
        <w:spacing w:line="397" w:lineRule="exact"/>
        <w:rPr>
          <w:sz w:val="20"/>
          <w:szCs w:val="20"/>
        </w:rPr>
      </w:pPr>
    </w:p>
    <w:p w:rsidR="004902EF" w:rsidRDefault="00E119BA">
      <w:pPr>
        <w:tabs>
          <w:tab w:val="left" w:pos="880"/>
          <w:tab w:val="left" w:pos="2160"/>
          <w:tab w:val="left" w:pos="2860"/>
          <w:tab w:val="left" w:pos="3760"/>
          <w:tab w:val="left" w:pos="5800"/>
          <w:tab w:val="left" w:pos="6520"/>
          <w:tab w:val="left" w:pos="8940"/>
        </w:tabs>
        <w:rPr>
          <w:sz w:val="20"/>
          <w:szCs w:val="20"/>
        </w:rPr>
      </w:pPr>
      <w:r>
        <w:rPr>
          <w:rFonts w:ascii="Courier New" w:eastAsia="Courier New" w:hAnsi="Courier New" w:cs="Courier New"/>
          <w:b/>
          <w:bCs/>
          <w:color w:val="00000A"/>
          <w:sz w:val="32"/>
          <w:szCs w:val="32"/>
        </w:rPr>
        <w:t>the</w:t>
      </w:r>
      <w:r>
        <w:rPr>
          <w:rFonts w:ascii="Courier New" w:eastAsia="Courier New" w:hAnsi="Courier New" w:cs="Courier New"/>
          <w:b/>
          <w:bCs/>
          <w:color w:val="00000A"/>
          <w:sz w:val="32"/>
          <w:szCs w:val="32"/>
        </w:rPr>
        <w:tab/>
        <w:t>basis</w:t>
      </w:r>
      <w:r>
        <w:rPr>
          <w:rFonts w:ascii="Courier New" w:eastAsia="Courier New" w:hAnsi="Courier New" w:cs="Courier New"/>
          <w:b/>
          <w:bCs/>
          <w:color w:val="00000A"/>
          <w:sz w:val="32"/>
          <w:szCs w:val="32"/>
        </w:rPr>
        <w:tab/>
        <w:t>of</w:t>
      </w:r>
      <w:r>
        <w:rPr>
          <w:rFonts w:ascii="Courier New" w:eastAsia="Courier New" w:hAnsi="Courier New" w:cs="Courier New"/>
          <w:b/>
          <w:bCs/>
          <w:color w:val="00000A"/>
          <w:sz w:val="32"/>
          <w:szCs w:val="32"/>
        </w:rPr>
        <w:tab/>
        <w:t>the</w:t>
      </w:r>
      <w:r>
        <w:rPr>
          <w:rFonts w:ascii="Courier New" w:eastAsia="Courier New" w:hAnsi="Courier New" w:cs="Courier New"/>
          <w:b/>
          <w:bCs/>
          <w:color w:val="00000A"/>
          <w:sz w:val="32"/>
          <w:szCs w:val="32"/>
        </w:rPr>
        <w:tab/>
        <w:t>statement</w:t>
      </w:r>
      <w:r>
        <w:rPr>
          <w:rFonts w:ascii="Courier New" w:eastAsia="Courier New" w:hAnsi="Courier New" w:cs="Courier New"/>
          <w:b/>
          <w:bCs/>
          <w:color w:val="00000A"/>
          <w:sz w:val="32"/>
          <w:szCs w:val="32"/>
        </w:rPr>
        <w:tab/>
        <w:t>by</w:t>
      </w:r>
      <w:r>
        <w:rPr>
          <w:rFonts w:ascii="Courier New" w:eastAsia="Courier New" w:hAnsi="Courier New" w:cs="Courier New"/>
          <w:b/>
          <w:bCs/>
          <w:color w:val="00000A"/>
          <w:sz w:val="32"/>
          <w:szCs w:val="32"/>
        </w:rPr>
        <w:tab/>
        <w:t>co-accused,</w:t>
      </w:r>
      <w:r>
        <w:rPr>
          <w:sz w:val="20"/>
          <w:szCs w:val="20"/>
        </w:rPr>
        <w:tab/>
      </w:r>
      <w:r>
        <w:rPr>
          <w:rFonts w:ascii="Courier New" w:eastAsia="Courier New" w:hAnsi="Courier New" w:cs="Courier New"/>
          <w:b/>
          <w:bCs/>
          <w:color w:val="00000A"/>
          <w:sz w:val="31"/>
          <w:szCs w:val="31"/>
        </w:rPr>
        <w:t>no</w:t>
      </w:r>
    </w:p>
    <w:p w:rsidR="004902EF" w:rsidRDefault="004902EF">
      <w:pPr>
        <w:spacing w:line="364" w:lineRule="exact"/>
        <w:rPr>
          <w:sz w:val="20"/>
          <w:szCs w:val="20"/>
        </w:rPr>
      </w:pPr>
    </w:p>
    <w:p w:rsidR="004902EF" w:rsidRDefault="00E119BA">
      <w:pPr>
        <w:tabs>
          <w:tab w:val="left" w:pos="1040"/>
          <w:tab w:val="left" w:pos="2300"/>
          <w:tab w:val="left" w:pos="2980"/>
          <w:tab w:val="left" w:pos="4040"/>
          <w:tab w:val="left" w:pos="4900"/>
          <w:tab w:val="left" w:pos="6540"/>
          <w:tab w:val="left" w:pos="7420"/>
        </w:tabs>
        <w:rPr>
          <w:sz w:val="20"/>
          <w:szCs w:val="20"/>
        </w:rPr>
      </w:pPr>
      <w:r>
        <w:rPr>
          <w:rFonts w:ascii="Courier New" w:eastAsia="Courier New" w:hAnsi="Courier New" w:cs="Courier New"/>
          <w:b/>
          <w:bCs/>
          <w:color w:val="00000A"/>
          <w:sz w:val="32"/>
          <w:szCs w:val="32"/>
        </w:rPr>
        <w:t>case</w:t>
      </w:r>
      <w:r>
        <w:rPr>
          <w:rFonts w:ascii="Courier New" w:eastAsia="Courier New" w:hAnsi="Courier New" w:cs="Courier New"/>
          <w:b/>
          <w:bCs/>
          <w:color w:val="00000A"/>
          <w:sz w:val="32"/>
          <w:szCs w:val="32"/>
        </w:rPr>
        <w:tab/>
        <w:t>could</w:t>
      </w:r>
      <w:r>
        <w:rPr>
          <w:rFonts w:ascii="Courier New" w:eastAsia="Courier New" w:hAnsi="Courier New" w:cs="Courier New"/>
          <w:b/>
          <w:bCs/>
          <w:color w:val="00000A"/>
          <w:sz w:val="32"/>
          <w:szCs w:val="32"/>
        </w:rPr>
        <w:tab/>
        <w:t>be</w:t>
      </w:r>
      <w:r>
        <w:rPr>
          <w:rFonts w:ascii="Courier New" w:eastAsia="Courier New" w:hAnsi="Courier New" w:cs="Courier New"/>
          <w:b/>
          <w:bCs/>
          <w:color w:val="00000A"/>
          <w:sz w:val="32"/>
          <w:szCs w:val="32"/>
        </w:rPr>
        <w:tab/>
        <w:t>made</w:t>
      </w:r>
      <w:r>
        <w:rPr>
          <w:rFonts w:ascii="Courier New" w:eastAsia="Courier New" w:hAnsi="Courier New" w:cs="Courier New"/>
          <w:b/>
          <w:bCs/>
          <w:color w:val="00000A"/>
          <w:sz w:val="32"/>
          <w:szCs w:val="32"/>
        </w:rPr>
        <w:tab/>
        <w:t>out</w:t>
      </w:r>
      <w:r>
        <w:rPr>
          <w:rFonts w:ascii="Courier New" w:eastAsia="Courier New" w:hAnsi="Courier New" w:cs="Courier New"/>
          <w:b/>
          <w:bCs/>
          <w:color w:val="00000A"/>
          <w:sz w:val="32"/>
          <w:szCs w:val="32"/>
        </w:rPr>
        <w:tab/>
        <w:t>against</w:t>
      </w:r>
      <w:r>
        <w:rPr>
          <w:rFonts w:ascii="Courier New" w:eastAsia="Courier New" w:hAnsi="Courier New" w:cs="Courier New"/>
          <w:b/>
          <w:bCs/>
          <w:color w:val="00000A"/>
          <w:sz w:val="32"/>
          <w:szCs w:val="32"/>
        </w:rPr>
        <w:tab/>
        <w:t>the</w:t>
      </w:r>
      <w:r>
        <w:rPr>
          <w:rFonts w:ascii="Courier New" w:eastAsia="Courier New" w:hAnsi="Courier New" w:cs="Courier New"/>
          <w:b/>
          <w:bCs/>
          <w:color w:val="00000A"/>
          <w:sz w:val="32"/>
          <w:szCs w:val="32"/>
        </w:rPr>
        <w:tab/>
        <w:t>appellant,</w:t>
      </w:r>
    </w:p>
    <w:p w:rsidR="004902EF" w:rsidRDefault="004902EF">
      <w:pPr>
        <w:spacing w:line="364" w:lineRule="exact"/>
        <w:rPr>
          <w:sz w:val="20"/>
          <w:szCs w:val="20"/>
        </w:rPr>
      </w:pPr>
    </w:p>
    <w:p w:rsidR="004902EF" w:rsidRDefault="00E119BA">
      <w:pPr>
        <w:tabs>
          <w:tab w:val="left" w:pos="880"/>
          <w:tab w:val="left" w:pos="2160"/>
          <w:tab w:val="left" w:pos="4020"/>
          <w:tab w:val="left" w:pos="4720"/>
          <w:tab w:val="left" w:pos="5620"/>
          <w:tab w:val="left" w:pos="7660"/>
          <w:tab w:val="left" w:pos="8760"/>
        </w:tabs>
        <w:rPr>
          <w:sz w:val="20"/>
          <w:szCs w:val="20"/>
        </w:rPr>
      </w:pPr>
      <w:r>
        <w:rPr>
          <w:rFonts w:ascii="Courier New" w:eastAsia="Courier New" w:hAnsi="Courier New" w:cs="Courier New"/>
          <w:b/>
          <w:bCs/>
          <w:color w:val="00000A"/>
          <w:sz w:val="32"/>
          <w:szCs w:val="32"/>
        </w:rPr>
        <w:t>and</w:t>
      </w:r>
      <w:r>
        <w:rPr>
          <w:rFonts w:ascii="Courier New" w:eastAsia="Courier New" w:hAnsi="Courier New" w:cs="Courier New"/>
          <w:b/>
          <w:bCs/>
          <w:color w:val="00000A"/>
          <w:sz w:val="32"/>
          <w:szCs w:val="32"/>
        </w:rPr>
        <w:tab/>
        <w:t>still</w:t>
      </w:r>
      <w:r>
        <w:rPr>
          <w:rFonts w:ascii="Courier New" w:eastAsia="Courier New" w:hAnsi="Courier New" w:cs="Courier New"/>
          <w:b/>
          <w:bCs/>
          <w:color w:val="00000A"/>
          <w:sz w:val="32"/>
          <w:szCs w:val="32"/>
        </w:rPr>
        <w:tab/>
      </w:r>
      <w:r>
        <w:rPr>
          <w:rFonts w:ascii="Courier New" w:eastAsia="Courier New" w:hAnsi="Courier New" w:cs="Courier New"/>
          <w:b/>
          <w:bCs/>
          <w:color w:val="00000A"/>
          <w:sz w:val="32"/>
          <w:szCs w:val="32"/>
        </w:rPr>
        <w:t>further,</w:t>
      </w:r>
      <w:r>
        <w:rPr>
          <w:rFonts w:ascii="Courier New" w:eastAsia="Courier New" w:hAnsi="Courier New" w:cs="Courier New"/>
          <w:b/>
          <w:bCs/>
          <w:color w:val="00000A"/>
          <w:sz w:val="32"/>
          <w:szCs w:val="32"/>
        </w:rPr>
        <w:tab/>
        <w:t>it</w:t>
      </w:r>
      <w:r>
        <w:rPr>
          <w:rFonts w:ascii="Courier New" w:eastAsia="Courier New" w:hAnsi="Courier New" w:cs="Courier New"/>
          <w:b/>
          <w:bCs/>
          <w:color w:val="00000A"/>
          <w:sz w:val="32"/>
          <w:szCs w:val="32"/>
        </w:rPr>
        <w:tab/>
        <w:t>was</w:t>
      </w:r>
      <w:r>
        <w:rPr>
          <w:rFonts w:ascii="Courier New" w:eastAsia="Courier New" w:hAnsi="Courier New" w:cs="Courier New"/>
          <w:b/>
          <w:bCs/>
          <w:color w:val="00000A"/>
          <w:sz w:val="32"/>
          <w:szCs w:val="32"/>
        </w:rPr>
        <w:tab/>
        <w:t>contended</w:t>
      </w:r>
      <w:r>
        <w:rPr>
          <w:rFonts w:ascii="Courier New" w:eastAsia="Courier New" w:hAnsi="Courier New" w:cs="Courier New"/>
          <w:b/>
          <w:bCs/>
          <w:color w:val="00000A"/>
          <w:sz w:val="32"/>
          <w:szCs w:val="32"/>
        </w:rPr>
        <w:tab/>
        <w:t>that</w:t>
      </w:r>
      <w:r>
        <w:rPr>
          <w:sz w:val="20"/>
          <w:szCs w:val="20"/>
        </w:rPr>
        <w:tab/>
      </w:r>
      <w:r>
        <w:rPr>
          <w:rFonts w:ascii="Courier New" w:eastAsia="Courier New" w:hAnsi="Courier New" w:cs="Courier New"/>
          <w:b/>
          <w:bCs/>
          <w:color w:val="00000A"/>
          <w:sz w:val="31"/>
          <w:szCs w:val="31"/>
        </w:rPr>
        <w:t>the</w:t>
      </w:r>
    </w:p>
    <w:p w:rsidR="004902EF" w:rsidRDefault="004902EF">
      <w:pPr>
        <w:sectPr w:rsidR="004902EF">
          <w:pgSz w:w="12240" w:h="15840"/>
          <w:pgMar w:top="1439" w:right="1440" w:bottom="654" w:left="1440" w:header="0" w:footer="0" w:gutter="0"/>
          <w:cols w:space="720" w:equalWidth="0">
            <w:col w:w="9360"/>
          </w:cols>
        </w:sectPr>
      </w:pPr>
    </w:p>
    <w:p w:rsidR="004902EF" w:rsidRDefault="004902EF">
      <w:pPr>
        <w:spacing w:line="200" w:lineRule="exact"/>
        <w:rPr>
          <w:sz w:val="20"/>
          <w:szCs w:val="20"/>
        </w:rPr>
      </w:pPr>
    </w:p>
    <w:p w:rsidR="004902EF" w:rsidRDefault="004902EF">
      <w:pPr>
        <w:spacing w:line="373" w:lineRule="exact"/>
        <w:rPr>
          <w:sz w:val="20"/>
          <w:szCs w:val="20"/>
        </w:rPr>
      </w:pPr>
    </w:p>
    <w:p w:rsidR="004902EF" w:rsidRDefault="00E119BA">
      <w:pPr>
        <w:ind w:right="-19"/>
        <w:jc w:val="center"/>
        <w:rPr>
          <w:sz w:val="20"/>
          <w:szCs w:val="20"/>
        </w:rPr>
      </w:pPr>
      <w:r>
        <w:rPr>
          <w:rFonts w:ascii="Arial" w:eastAsia="Arial" w:hAnsi="Arial" w:cs="Arial"/>
          <w:color w:val="00000A"/>
        </w:rPr>
        <w:t>6</w:t>
      </w:r>
    </w:p>
    <w:p w:rsidR="004902EF" w:rsidRDefault="004902EF">
      <w:pPr>
        <w:sectPr w:rsidR="004902EF">
          <w:type w:val="continuous"/>
          <w:pgSz w:w="12240" w:h="15840"/>
          <w:pgMar w:top="1439" w:right="1440" w:bottom="654" w:left="1440" w:header="0" w:footer="0" w:gutter="0"/>
          <w:cols w:space="720" w:equalWidth="0">
            <w:col w:w="9360"/>
          </w:cols>
        </w:sectPr>
      </w:pPr>
    </w:p>
    <w:p w:rsidR="004902EF" w:rsidRDefault="00E119BA">
      <w:pPr>
        <w:spacing w:line="480" w:lineRule="auto"/>
        <w:jc w:val="both"/>
        <w:rPr>
          <w:sz w:val="20"/>
          <w:szCs w:val="20"/>
        </w:rPr>
      </w:pPr>
      <w:bookmarkStart w:id="6" w:name="page7"/>
      <w:bookmarkEnd w:id="6"/>
      <w:r>
        <w:rPr>
          <w:rFonts w:ascii="Courier New" w:eastAsia="Courier New" w:hAnsi="Courier New" w:cs="Courier New"/>
          <w:b/>
          <w:bCs/>
          <w:color w:val="00000A"/>
          <w:sz w:val="32"/>
          <w:szCs w:val="32"/>
        </w:rPr>
        <w:t>statement made by the co-accused was barred by Section 25 of the Indian Evidence Act, 1872, however, it was found by the Sessions Judge that the whole recovery procedure was made in the presen</w:t>
      </w:r>
      <w:r>
        <w:rPr>
          <w:rFonts w:ascii="Courier New" w:eastAsia="Courier New" w:hAnsi="Courier New" w:cs="Courier New"/>
          <w:b/>
          <w:bCs/>
          <w:color w:val="00000A"/>
          <w:sz w:val="32"/>
          <w:szCs w:val="32"/>
        </w:rPr>
        <w:t>ce of panchas and, accordingly, the plea for discharge of the appellant was rejected as there was some evidence against him, and without recording evidence, it was not possible to come to the conclusion that there is no evidence against the appellant.</w:t>
      </w: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14" w:lineRule="exact"/>
        <w:rPr>
          <w:sz w:val="20"/>
          <w:szCs w:val="20"/>
        </w:rPr>
      </w:pPr>
    </w:p>
    <w:p w:rsidR="004902EF" w:rsidRDefault="00E119BA">
      <w:pPr>
        <w:rPr>
          <w:sz w:val="20"/>
          <w:szCs w:val="20"/>
        </w:rPr>
      </w:pPr>
      <w:r>
        <w:rPr>
          <w:rFonts w:ascii="Courier New" w:eastAsia="Courier New" w:hAnsi="Courier New" w:cs="Courier New"/>
          <w:b/>
          <w:bCs/>
          <w:color w:val="00000A"/>
          <w:sz w:val="32"/>
          <w:szCs w:val="32"/>
          <w:u w:val="single"/>
        </w:rPr>
        <w:t>P</w:t>
      </w:r>
      <w:r>
        <w:rPr>
          <w:rFonts w:ascii="Courier New" w:eastAsia="Courier New" w:hAnsi="Courier New" w:cs="Courier New"/>
          <w:b/>
          <w:bCs/>
          <w:color w:val="00000A"/>
          <w:sz w:val="32"/>
          <w:szCs w:val="32"/>
          <w:u w:val="single"/>
        </w:rPr>
        <w:t>ROCEEDINGS BEFORE THE HIGH COURT</w:t>
      </w:r>
    </w:p>
    <w:p w:rsidR="004902EF" w:rsidRDefault="004902EF">
      <w:pPr>
        <w:spacing w:line="200" w:lineRule="exact"/>
        <w:rPr>
          <w:sz w:val="20"/>
          <w:szCs w:val="20"/>
        </w:rPr>
      </w:pPr>
    </w:p>
    <w:p w:rsidR="004902EF" w:rsidRDefault="004902EF">
      <w:pPr>
        <w:spacing w:line="264" w:lineRule="exact"/>
        <w:rPr>
          <w:sz w:val="20"/>
          <w:szCs w:val="20"/>
        </w:rPr>
      </w:pPr>
    </w:p>
    <w:p w:rsidR="004902EF" w:rsidRDefault="00E119BA">
      <w:pPr>
        <w:spacing w:line="467" w:lineRule="auto"/>
        <w:ind w:firstLine="720"/>
        <w:jc w:val="both"/>
        <w:rPr>
          <w:sz w:val="20"/>
          <w:szCs w:val="20"/>
        </w:rPr>
      </w:pPr>
      <w:r>
        <w:rPr>
          <w:rFonts w:ascii="Courier New" w:eastAsia="Courier New" w:hAnsi="Courier New" w:cs="Courier New"/>
          <w:b/>
          <w:bCs/>
          <w:color w:val="00000A"/>
          <w:sz w:val="32"/>
          <w:szCs w:val="32"/>
        </w:rPr>
        <w:t xml:space="preserve">In the High Court, the learned Single Judge, after referring to the allegations made against the accused/appellant, rejected the plea that the case against the appellant be not continued as it seemed that from the </w:t>
      </w:r>
      <w:r>
        <w:rPr>
          <w:rFonts w:ascii="Courier New" w:eastAsia="Courier New" w:hAnsi="Courier New" w:cs="Courier New"/>
          <w:b/>
          <w:bCs/>
          <w:color w:val="00000A"/>
          <w:sz w:val="32"/>
          <w:szCs w:val="32"/>
        </w:rPr>
        <w:t>averments and arguments of the learned APP, statements of the</w:t>
      </w:r>
    </w:p>
    <w:p w:rsidR="004902EF" w:rsidRDefault="004902EF">
      <w:pPr>
        <w:sectPr w:rsidR="004902EF">
          <w:pgSz w:w="12240" w:h="15840"/>
          <w:pgMar w:top="1439" w:right="1440" w:bottom="654" w:left="1440" w:header="0" w:footer="0" w:gutter="0"/>
          <w:cols w:space="720" w:equalWidth="0">
            <w:col w:w="9360"/>
          </w:cols>
        </w:sectPr>
      </w:pPr>
    </w:p>
    <w:p w:rsidR="004902EF" w:rsidRDefault="004902EF">
      <w:pPr>
        <w:spacing w:line="7" w:lineRule="exact"/>
        <w:rPr>
          <w:sz w:val="20"/>
          <w:szCs w:val="20"/>
        </w:rPr>
      </w:pPr>
    </w:p>
    <w:p w:rsidR="004902EF" w:rsidRDefault="00E119BA">
      <w:pPr>
        <w:ind w:right="-19"/>
        <w:jc w:val="center"/>
        <w:rPr>
          <w:sz w:val="20"/>
          <w:szCs w:val="20"/>
        </w:rPr>
      </w:pPr>
      <w:r>
        <w:rPr>
          <w:rFonts w:ascii="Arial" w:eastAsia="Arial" w:hAnsi="Arial" w:cs="Arial"/>
          <w:color w:val="00000A"/>
        </w:rPr>
        <w:t>7</w:t>
      </w:r>
    </w:p>
    <w:p w:rsidR="004902EF" w:rsidRDefault="004902EF">
      <w:pPr>
        <w:sectPr w:rsidR="004902EF">
          <w:type w:val="continuous"/>
          <w:pgSz w:w="12240" w:h="15840"/>
          <w:pgMar w:top="1439" w:right="1440" w:bottom="654" w:left="1440" w:header="0" w:footer="0" w:gutter="0"/>
          <w:cols w:space="720" w:equalWidth="0">
            <w:col w:w="9360"/>
          </w:cols>
        </w:sectPr>
      </w:pPr>
    </w:p>
    <w:p w:rsidR="004902EF" w:rsidRDefault="00E119BA">
      <w:pPr>
        <w:spacing w:line="475" w:lineRule="auto"/>
        <w:jc w:val="both"/>
        <w:rPr>
          <w:sz w:val="20"/>
          <w:szCs w:val="20"/>
        </w:rPr>
      </w:pPr>
      <w:bookmarkStart w:id="7" w:name="page8"/>
      <w:bookmarkEnd w:id="7"/>
      <w:r>
        <w:rPr>
          <w:rFonts w:ascii="Courier New" w:eastAsia="Courier New" w:hAnsi="Courier New" w:cs="Courier New"/>
          <w:b/>
          <w:bCs/>
          <w:color w:val="00000A"/>
          <w:sz w:val="32"/>
          <w:szCs w:val="32"/>
        </w:rPr>
        <w:t>co-accused were recorded by the police wherein involvement of the appellant was found particularly of fake currency notes having been found at the residence of the ap</w:t>
      </w:r>
      <w:r>
        <w:rPr>
          <w:rFonts w:ascii="Courier New" w:eastAsia="Courier New" w:hAnsi="Courier New" w:cs="Courier New"/>
          <w:b/>
          <w:bCs/>
          <w:color w:val="00000A"/>
          <w:sz w:val="32"/>
          <w:szCs w:val="32"/>
        </w:rPr>
        <w:t>pellant. The Court made reference to the seizure of counterfeit currency notes from the place of offence, i.e., residence of the appellant. It is further found that it is premature to say anything at this stage in respect of the credibility of the statemen</w:t>
      </w:r>
      <w:r>
        <w:rPr>
          <w:rFonts w:ascii="Courier New" w:eastAsia="Courier New" w:hAnsi="Courier New" w:cs="Courier New"/>
          <w:b/>
          <w:bCs/>
          <w:color w:val="00000A"/>
          <w:sz w:val="32"/>
          <w:szCs w:val="32"/>
        </w:rPr>
        <w:t>t made by the Officer in the complaint. It can be considered only at the trial. Currency notes were seized by the Investigating Officer in the presence of the witnesses, and therefore, their statements would also be considered by the trial court, while the</w:t>
      </w:r>
      <w:r>
        <w:rPr>
          <w:rFonts w:ascii="Courier New" w:eastAsia="Courier New" w:hAnsi="Courier New" w:cs="Courier New"/>
          <w:b/>
          <w:bCs/>
          <w:color w:val="00000A"/>
          <w:sz w:val="32"/>
          <w:szCs w:val="32"/>
        </w:rPr>
        <w:t xml:space="preserve">y would be examined by the court concerned. Statements of the co-accused recorded by the Investigating Officer show </w:t>
      </w:r>
      <w:r>
        <w:rPr>
          <w:rFonts w:ascii="Courier New" w:eastAsia="Courier New" w:hAnsi="Courier New" w:cs="Courier New"/>
          <w:b/>
          <w:bCs/>
          <w:i/>
          <w:iCs/>
          <w:color w:val="00000A"/>
          <w:sz w:val="32"/>
          <w:szCs w:val="32"/>
        </w:rPr>
        <w:t>prima facie</w:t>
      </w:r>
    </w:p>
    <w:p w:rsidR="004902EF" w:rsidRDefault="004902EF">
      <w:pPr>
        <w:sectPr w:rsidR="004902EF">
          <w:pgSz w:w="12240" w:h="15840"/>
          <w:pgMar w:top="1439" w:right="1440" w:bottom="654" w:left="1440" w:header="0" w:footer="0" w:gutter="0"/>
          <w:cols w:space="720" w:equalWidth="0">
            <w:col w:w="9360"/>
          </w:cols>
        </w:sectPr>
      </w:pPr>
    </w:p>
    <w:p w:rsidR="004902EF" w:rsidRDefault="004902EF">
      <w:pPr>
        <w:spacing w:line="15" w:lineRule="exact"/>
        <w:rPr>
          <w:sz w:val="20"/>
          <w:szCs w:val="20"/>
        </w:rPr>
      </w:pPr>
    </w:p>
    <w:p w:rsidR="004902EF" w:rsidRDefault="00E119BA">
      <w:pPr>
        <w:ind w:right="-19"/>
        <w:jc w:val="center"/>
        <w:rPr>
          <w:sz w:val="20"/>
          <w:szCs w:val="20"/>
        </w:rPr>
      </w:pPr>
      <w:r>
        <w:rPr>
          <w:rFonts w:ascii="Arial" w:eastAsia="Arial" w:hAnsi="Arial" w:cs="Arial"/>
          <w:color w:val="00000A"/>
        </w:rPr>
        <w:t>8</w:t>
      </w:r>
    </w:p>
    <w:p w:rsidR="004902EF" w:rsidRDefault="004902EF">
      <w:pPr>
        <w:sectPr w:rsidR="004902EF">
          <w:type w:val="continuous"/>
          <w:pgSz w:w="12240" w:h="15840"/>
          <w:pgMar w:top="1439" w:right="1440" w:bottom="654" w:left="1440" w:header="0" w:footer="0" w:gutter="0"/>
          <w:cols w:space="720" w:equalWidth="0">
            <w:col w:w="9360"/>
          </w:cols>
        </w:sectPr>
      </w:pPr>
    </w:p>
    <w:p w:rsidR="004902EF" w:rsidRDefault="00E119BA">
      <w:pPr>
        <w:spacing w:line="480" w:lineRule="auto"/>
        <w:jc w:val="both"/>
        <w:rPr>
          <w:sz w:val="20"/>
          <w:szCs w:val="20"/>
        </w:rPr>
      </w:pPr>
      <w:bookmarkStart w:id="8" w:name="page9"/>
      <w:bookmarkEnd w:id="8"/>
      <w:r>
        <w:rPr>
          <w:rFonts w:ascii="Courier New" w:eastAsia="Courier New" w:hAnsi="Courier New" w:cs="Courier New"/>
          <w:b/>
          <w:bCs/>
          <w:color w:val="00000A"/>
          <w:sz w:val="32"/>
          <w:szCs w:val="32"/>
        </w:rPr>
        <w:t>involvement of the appellant in the offence. It is not only the evidence available with the prosecut</w:t>
      </w:r>
      <w:r>
        <w:rPr>
          <w:rFonts w:ascii="Courier New" w:eastAsia="Courier New" w:hAnsi="Courier New" w:cs="Courier New"/>
          <w:b/>
          <w:bCs/>
          <w:color w:val="00000A"/>
          <w:sz w:val="32"/>
          <w:szCs w:val="32"/>
        </w:rPr>
        <w:t xml:space="preserve">ion to involve the appellant to the alleged offences, other evidences too </w:t>
      </w:r>
      <w:r>
        <w:rPr>
          <w:rFonts w:ascii="Courier New" w:eastAsia="Courier New" w:hAnsi="Courier New" w:cs="Courier New"/>
          <w:b/>
          <w:bCs/>
          <w:i/>
          <w:iCs/>
          <w:color w:val="00000A"/>
          <w:sz w:val="32"/>
          <w:szCs w:val="32"/>
        </w:rPr>
        <w:t>prima</w:t>
      </w:r>
      <w:r>
        <w:rPr>
          <w:rFonts w:ascii="Courier New" w:eastAsia="Courier New" w:hAnsi="Courier New" w:cs="Courier New"/>
          <w:b/>
          <w:bCs/>
          <w:color w:val="00000A"/>
          <w:sz w:val="32"/>
          <w:szCs w:val="32"/>
        </w:rPr>
        <w:t xml:space="preserve"> </w:t>
      </w:r>
      <w:r>
        <w:rPr>
          <w:rFonts w:ascii="Courier New" w:eastAsia="Courier New" w:hAnsi="Courier New" w:cs="Courier New"/>
          <w:b/>
          <w:bCs/>
          <w:i/>
          <w:iCs/>
          <w:color w:val="00000A"/>
          <w:sz w:val="32"/>
          <w:szCs w:val="32"/>
        </w:rPr>
        <w:t xml:space="preserve">facie </w:t>
      </w:r>
      <w:r>
        <w:rPr>
          <w:rFonts w:ascii="Courier New" w:eastAsia="Courier New" w:hAnsi="Courier New" w:cs="Courier New"/>
          <w:b/>
          <w:bCs/>
          <w:color w:val="00000A"/>
          <w:sz w:val="32"/>
          <w:szCs w:val="32"/>
        </w:rPr>
        <w:t>point to the appellant. It was found that</w:t>
      </w:r>
      <w:r>
        <w:rPr>
          <w:rFonts w:ascii="Courier New" w:eastAsia="Courier New" w:hAnsi="Courier New" w:cs="Courier New"/>
          <w:b/>
          <w:bCs/>
          <w:i/>
          <w:iCs/>
          <w:color w:val="00000A"/>
          <w:sz w:val="32"/>
          <w:szCs w:val="32"/>
        </w:rPr>
        <w:t xml:space="preserve"> </w:t>
      </w:r>
      <w:r>
        <w:rPr>
          <w:rFonts w:ascii="Courier New" w:eastAsia="Courier New" w:hAnsi="Courier New" w:cs="Courier New"/>
          <w:b/>
          <w:bCs/>
          <w:color w:val="00000A"/>
          <w:sz w:val="32"/>
          <w:szCs w:val="32"/>
        </w:rPr>
        <w:t>no case was made out to interfere under Section 482 of the Cr.PC.</w:t>
      </w:r>
    </w:p>
    <w:p w:rsidR="004902EF" w:rsidRDefault="004902EF">
      <w:pPr>
        <w:spacing w:line="157" w:lineRule="exact"/>
        <w:rPr>
          <w:sz w:val="20"/>
          <w:szCs w:val="20"/>
        </w:rPr>
      </w:pPr>
    </w:p>
    <w:p w:rsidR="004902EF" w:rsidRDefault="00E119BA">
      <w:pPr>
        <w:numPr>
          <w:ilvl w:val="0"/>
          <w:numId w:val="5"/>
        </w:numPr>
        <w:tabs>
          <w:tab w:val="left" w:pos="720"/>
        </w:tabs>
        <w:ind w:left="720" w:hanging="718"/>
        <w:rPr>
          <w:rFonts w:ascii="Arial" w:eastAsia="Arial" w:hAnsi="Arial" w:cs="Arial"/>
          <w:b/>
          <w:bCs/>
          <w:color w:val="00000A"/>
          <w:sz w:val="31"/>
          <w:szCs w:val="31"/>
        </w:rPr>
      </w:pPr>
      <w:r>
        <w:rPr>
          <w:rFonts w:ascii="Courier New" w:eastAsia="Courier New" w:hAnsi="Courier New" w:cs="Courier New"/>
          <w:b/>
          <w:bCs/>
          <w:color w:val="00000A"/>
          <w:sz w:val="31"/>
          <w:szCs w:val="31"/>
        </w:rPr>
        <w:t>We have heard Mr. Nakul Dewan, learned Senior</w:t>
      </w:r>
    </w:p>
    <w:p w:rsidR="004902EF" w:rsidRDefault="004902EF">
      <w:pPr>
        <w:spacing w:line="366" w:lineRule="exact"/>
        <w:rPr>
          <w:sz w:val="20"/>
          <w:szCs w:val="20"/>
        </w:rPr>
      </w:pPr>
    </w:p>
    <w:p w:rsidR="004902EF" w:rsidRDefault="00E119BA">
      <w:pPr>
        <w:spacing w:line="479" w:lineRule="auto"/>
        <w:jc w:val="both"/>
        <w:rPr>
          <w:sz w:val="20"/>
          <w:szCs w:val="20"/>
        </w:rPr>
      </w:pPr>
      <w:r>
        <w:rPr>
          <w:rFonts w:ascii="Courier New" w:eastAsia="Courier New" w:hAnsi="Courier New" w:cs="Courier New"/>
          <w:b/>
          <w:bCs/>
          <w:color w:val="00000A"/>
          <w:sz w:val="32"/>
          <w:szCs w:val="32"/>
        </w:rPr>
        <w:t xml:space="preserve">Counsel </w:t>
      </w:r>
      <w:r>
        <w:rPr>
          <w:rFonts w:ascii="Courier New" w:eastAsia="Courier New" w:hAnsi="Courier New" w:cs="Courier New"/>
          <w:b/>
          <w:bCs/>
          <w:color w:val="00000A"/>
          <w:sz w:val="32"/>
          <w:szCs w:val="32"/>
        </w:rPr>
        <w:t>appearing for the appellant and Ms. Hemantika Wahi, learned Counsel appearing for the respondents.</w:t>
      </w:r>
    </w:p>
    <w:p w:rsidR="004902EF" w:rsidRDefault="004902EF">
      <w:pPr>
        <w:spacing w:line="200" w:lineRule="exact"/>
        <w:rPr>
          <w:sz w:val="20"/>
          <w:szCs w:val="20"/>
        </w:rPr>
      </w:pPr>
    </w:p>
    <w:p w:rsidR="004902EF" w:rsidRDefault="004902EF">
      <w:pPr>
        <w:spacing w:line="214" w:lineRule="exact"/>
        <w:rPr>
          <w:sz w:val="20"/>
          <w:szCs w:val="20"/>
        </w:rPr>
      </w:pPr>
    </w:p>
    <w:p w:rsidR="004902EF" w:rsidRDefault="00E119BA">
      <w:pPr>
        <w:numPr>
          <w:ilvl w:val="0"/>
          <w:numId w:val="6"/>
        </w:numPr>
        <w:tabs>
          <w:tab w:val="left" w:pos="720"/>
        </w:tabs>
        <w:ind w:left="720" w:hanging="718"/>
        <w:rPr>
          <w:rFonts w:ascii="Arial" w:eastAsia="Arial" w:hAnsi="Arial" w:cs="Arial"/>
          <w:b/>
          <w:bCs/>
          <w:color w:val="00000A"/>
          <w:sz w:val="32"/>
          <w:szCs w:val="32"/>
        </w:rPr>
      </w:pPr>
      <w:r>
        <w:rPr>
          <w:rFonts w:ascii="Courier New" w:eastAsia="Courier New" w:hAnsi="Courier New" w:cs="Courier New"/>
          <w:b/>
          <w:bCs/>
          <w:color w:val="00000A"/>
          <w:sz w:val="32"/>
          <w:szCs w:val="32"/>
        </w:rPr>
        <w:t>The learned Senior Counsel for the appellant</w:t>
      </w:r>
    </w:p>
    <w:p w:rsidR="004902EF" w:rsidRDefault="004902EF">
      <w:pPr>
        <w:spacing w:line="364" w:lineRule="exact"/>
        <w:rPr>
          <w:sz w:val="20"/>
          <w:szCs w:val="20"/>
        </w:rPr>
      </w:pPr>
    </w:p>
    <w:p w:rsidR="004902EF" w:rsidRDefault="00E119BA">
      <w:pPr>
        <w:spacing w:line="477" w:lineRule="auto"/>
        <w:jc w:val="both"/>
        <w:rPr>
          <w:sz w:val="20"/>
          <w:szCs w:val="20"/>
        </w:rPr>
      </w:pPr>
      <w:r>
        <w:rPr>
          <w:rFonts w:ascii="Courier New" w:eastAsia="Courier New" w:hAnsi="Courier New" w:cs="Courier New"/>
          <w:b/>
          <w:bCs/>
          <w:color w:val="00000A"/>
          <w:sz w:val="32"/>
          <w:szCs w:val="32"/>
        </w:rPr>
        <w:t xml:space="preserve">emphasized that the High Court has fallen into error in holding that recovery of counterfeit currency was </w:t>
      </w:r>
      <w:r>
        <w:rPr>
          <w:rFonts w:ascii="Courier New" w:eastAsia="Courier New" w:hAnsi="Courier New" w:cs="Courier New"/>
          <w:b/>
          <w:bCs/>
          <w:color w:val="00000A"/>
          <w:sz w:val="32"/>
          <w:szCs w:val="32"/>
        </w:rPr>
        <w:t>effected from the residence of the appellant. It was pointed out that counterfeit currency was recovered not from the residence of</w:t>
      </w:r>
    </w:p>
    <w:p w:rsidR="004902EF" w:rsidRDefault="004902EF">
      <w:pPr>
        <w:sectPr w:rsidR="004902EF">
          <w:pgSz w:w="12240" w:h="15840"/>
          <w:pgMar w:top="1439" w:right="1440" w:bottom="654" w:left="1440" w:header="0" w:footer="0" w:gutter="0"/>
          <w:cols w:space="720" w:equalWidth="0">
            <w:col w:w="9360"/>
          </w:cols>
        </w:sectPr>
      </w:pPr>
    </w:p>
    <w:p w:rsidR="004902EF" w:rsidRDefault="004902EF">
      <w:pPr>
        <w:spacing w:line="1" w:lineRule="exact"/>
        <w:rPr>
          <w:sz w:val="20"/>
          <w:szCs w:val="20"/>
        </w:rPr>
      </w:pPr>
    </w:p>
    <w:p w:rsidR="004902EF" w:rsidRDefault="00E119BA">
      <w:pPr>
        <w:ind w:right="-19"/>
        <w:jc w:val="center"/>
        <w:rPr>
          <w:sz w:val="20"/>
          <w:szCs w:val="20"/>
        </w:rPr>
      </w:pPr>
      <w:r>
        <w:rPr>
          <w:rFonts w:ascii="Arial" w:eastAsia="Arial" w:hAnsi="Arial" w:cs="Arial"/>
          <w:color w:val="00000A"/>
        </w:rPr>
        <w:t>9</w:t>
      </w:r>
    </w:p>
    <w:p w:rsidR="004902EF" w:rsidRDefault="004902EF">
      <w:pPr>
        <w:sectPr w:rsidR="004902EF">
          <w:type w:val="continuous"/>
          <w:pgSz w:w="12240" w:h="15840"/>
          <w:pgMar w:top="1439" w:right="1440" w:bottom="654" w:left="1440" w:header="0" w:footer="0" w:gutter="0"/>
          <w:cols w:space="720" w:equalWidth="0">
            <w:col w:w="9360"/>
          </w:cols>
        </w:sectPr>
      </w:pPr>
    </w:p>
    <w:p w:rsidR="004902EF" w:rsidRDefault="00E119BA">
      <w:pPr>
        <w:spacing w:line="494" w:lineRule="auto"/>
        <w:jc w:val="both"/>
        <w:rPr>
          <w:rFonts w:ascii="Courier New" w:eastAsia="Courier New" w:hAnsi="Courier New" w:cs="Courier New"/>
          <w:b/>
          <w:bCs/>
          <w:color w:val="000000"/>
          <w:sz w:val="31"/>
          <w:szCs w:val="31"/>
        </w:rPr>
      </w:pPr>
      <w:bookmarkStart w:id="9" w:name="page10"/>
      <w:bookmarkEnd w:id="9"/>
      <w:r>
        <w:rPr>
          <w:rFonts w:ascii="Courier New" w:eastAsia="Courier New" w:hAnsi="Courier New" w:cs="Courier New"/>
          <w:b/>
          <w:bCs/>
          <w:color w:val="00000A"/>
          <w:sz w:val="31"/>
          <w:szCs w:val="31"/>
        </w:rPr>
        <w:t>the appellant but from near a public road. Therefore, the basis for continuing the case for proce</w:t>
      </w:r>
      <w:r>
        <w:rPr>
          <w:rFonts w:ascii="Courier New" w:eastAsia="Courier New" w:hAnsi="Courier New" w:cs="Courier New"/>
          <w:b/>
          <w:bCs/>
          <w:color w:val="00000A"/>
          <w:sz w:val="31"/>
          <w:szCs w:val="31"/>
        </w:rPr>
        <w:t>eding against the appellant does not exist. Secondly, it was contended that a person cannot be proceeded against on the basis of the statement made by the co-accused, when there is no material other than statement of the co-accused. The High Court ought to</w:t>
      </w:r>
      <w:r>
        <w:rPr>
          <w:rFonts w:ascii="Courier New" w:eastAsia="Courier New" w:hAnsi="Courier New" w:cs="Courier New"/>
          <w:b/>
          <w:bCs/>
          <w:color w:val="00000A"/>
          <w:sz w:val="31"/>
          <w:szCs w:val="31"/>
        </w:rPr>
        <w:t xml:space="preserve"> have exercised the jurisdiction available under Section 482 of the Cr.PC and allowed the plea for discharge. Learned Senior Counsel for the appellant would contend that the co-accused were absconding. He sought support from the judgment of this Court in </w:t>
      </w:r>
      <w:r>
        <w:rPr>
          <w:rFonts w:ascii="Courier New" w:eastAsia="Courier New" w:hAnsi="Courier New" w:cs="Courier New"/>
          <w:b/>
          <w:bCs/>
          <w:color w:val="000000"/>
          <w:sz w:val="31"/>
          <w:szCs w:val="31"/>
          <w:u w:val="single"/>
        </w:rPr>
        <w:t>S</w:t>
      </w:r>
      <w:r>
        <w:rPr>
          <w:rFonts w:ascii="Courier New" w:eastAsia="Courier New" w:hAnsi="Courier New" w:cs="Courier New"/>
          <w:b/>
          <w:bCs/>
          <w:color w:val="000000"/>
          <w:sz w:val="31"/>
          <w:szCs w:val="31"/>
          <w:u w:val="single"/>
        </w:rPr>
        <w:t>uresh Budharmal Kalani Alias Pappu Kalani</w:t>
      </w:r>
      <w:r>
        <w:rPr>
          <w:rFonts w:ascii="Courier New" w:eastAsia="Courier New" w:hAnsi="Courier New" w:cs="Courier New"/>
          <w:b/>
          <w:bCs/>
          <w:color w:val="00000A"/>
          <w:sz w:val="31"/>
          <w:szCs w:val="31"/>
        </w:rPr>
        <w:t xml:space="preserve"> </w:t>
      </w:r>
      <w:r>
        <w:rPr>
          <w:rFonts w:ascii="Courier New" w:eastAsia="Courier New" w:hAnsi="Courier New" w:cs="Courier New"/>
          <w:b/>
          <w:bCs/>
          <w:color w:val="000000"/>
          <w:sz w:val="31"/>
          <w:szCs w:val="31"/>
        </w:rPr>
        <w:t>v.</w:t>
      </w:r>
      <w:r>
        <w:rPr>
          <w:rFonts w:ascii="Courier New" w:eastAsia="Courier New" w:hAnsi="Courier New" w:cs="Courier New"/>
          <w:b/>
          <w:bCs/>
          <w:color w:val="00000A"/>
          <w:sz w:val="31"/>
          <w:szCs w:val="31"/>
        </w:rPr>
        <w:t xml:space="preserve"> </w:t>
      </w:r>
      <w:r>
        <w:rPr>
          <w:rFonts w:ascii="Courier New" w:eastAsia="Courier New" w:hAnsi="Courier New" w:cs="Courier New"/>
          <w:b/>
          <w:bCs/>
          <w:color w:val="000000"/>
          <w:sz w:val="31"/>
          <w:szCs w:val="31"/>
          <w:u w:val="single"/>
        </w:rPr>
        <w:t>State of Maharashtra</w:t>
      </w:r>
      <w:hyperlink w:anchor="page10">
        <w:r>
          <w:rPr>
            <w:rFonts w:ascii="Courier New" w:eastAsia="Courier New" w:hAnsi="Courier New" w:cs="Courier New"/>
            <w:b/>
            <w:bCs/>
            <w:color w:val="000000"/>
            <w:sz w:val="36"/>
            <w:szCs w:val="36"/>
            <w:u w:val="single"/>
            <w:vertAlign w:val="superscript"/>
          </w:rPr>
          <w:t>1</w:t>
        </w:r>
      </w:hyperlink>
      <w:r>
        <w:rPr>
          <w:rFonts w:ascii="Courier New" w:eastAsia="Courier New" w:hAnsi="Courier New" w:cs="Courier New"/>
          <w:b/>
          <w:bCs/>
          <w:color w:val="00000A"/>
          <w:sz w:val="31"/>
          <w:szCs w:val="31"/>
        </w:rPr>
        <w:t>.</w:t>
      </w:r>
      <w:r>
        <w:rPr>
          <w:rFonts w:ascii="Courier New" w:eastAsia="Courier New" w:hAnsi="Courier New" w:cs="Courier New"/>
          <w:b/>
          <w:bCs/>
          <w:color w:val="000000"/>
          <w:sz w:val="31"/>
          <w:szCs w:val="31"/>
        </w:rPr>
        <w:t xml:space="preserve"> </w:t>
      </w:r>
      <w:r>
        <w:rPr>
          <w:rFonts w:ascii="Courier New" w:eastAsia="Courier New" w:hAnsi="Courier New" w:cs="Courier New"/>
          <w:b/>
          <w:bCs/>
          <w:color w:val="00000A"/>
          <w:sz w:val="31"/>
          <w:szCs w:val="31"/>
        </w:rPr>
        <w:t>He has drawn our attention</w:t>
      </w:r>
      <w:r>
        <w:rPr>
          <w:rFonts w:ascii="Courier New" w:eastAsia="Courier New" w:hAnsi="Courier New" w:cs="Courier New"/>
          <w:b/>
          <w:bCs/>
          <w:color w:val="000000"/>
          <w:sz w:val="31"/>
          <w:szCs w:val="31"/>
        </w:rPr>
        <w:t xml:space="preserve"> </w:t>
      </w:r>
      <w:r>
        <w:rPr>
          <w:rFonts w:ascii="Courier New" w:eastAsia="Courier New" w:hAnsi="Courier New" w:cs="Courier New"/>
          <w:b/>
          <w:bCs/>
          <w:color w:val="00000A"/>
          <w:sz w:val="31"/>
          <w:szCs w:val="31"/>
        </w:rPr>
        <w:t>to paragraphs 6 and 7, which read as follows:</w:t>
      </w:r>
    </w:p>
    <w:p w:rsidR="004902EF" w:rsidRDefault="004902EF">
      <w:pPr>
        <w:spacing w:line="94" w:lineRule="exact"/>
        <w:rPr>
          <w:sz w:val="20"/>
          <w:szCs w:val="20"/>
        </w:rPr>
      </w:pPr>
    </w:p>
    <w:p w:rsidR="004902EF" w:rsidRDefault="00E119BA">
      <w:pPr>
        <w:spacing w:line="239" w:lineRule="auto"/>
        <w:ind w:left="720" w:right="1420" w:firstLine="720"/>
        <w:rPr>
          <w:sz w:val="20"/>
          <w:szCs w:val="20"/>
        </w:rPr>
      </w:pPr>
      <w:r>
        <w:rPr>
          <w:rFonts w:ascii="Courier New" w:eastAsia="Courier New" w:hAnsi="Courier New" w:cs="Courier New"/>
          <w:b/>
          <w:bCs/>
          <w:sz w:val="32"/>
          <w:szCs w:val="32"/>
        </w:rPr>
        <w:t>“6. Thus said, we may turn our attention to the confession made by</w:t>
      </w:r>
    </w:p>
    <w:p w:rsidR="004902EF" w:rsidRDefault="00E119BA">
      <w:pPr>
        <w:spacing w:line="20" w:lineRule="exact"/>
        <w:rPr>
          <w:sz w:val="20"/>
          <w:szCs w:val="20"/>
        </w:rPr>
      </w:pPr>
      <w:r>
        <w:rPr>
          <w:noProof/>
          <w:sz w:val="20"/>
          <w:szCs w:val="20"/>
        </w:rPr>
        <w:drawing>
          <wp:anchor distT="0" distB="0" distL="114300" distR="114300" simplePos="0" relativeHeight="251645440" behindDoc="1" locked="0" layoutInCell="0" allowOverlap="1">
            <wp:simplePos x="0" y="0"/>
            <wp:positionH relativeFrom="column">
              <wp:posOffset>0</wp:posOffset>
            </wp:positionH>
            <wp:positionV relativeFrom="paragraph">
              <wp:posOffset>48895</wp:posOffset>
            </wp:positionV>
            <wp:extent cx="1487170" cy="76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extLst>
                    </a:blip>
                    <a:srcRect/>
                    <a:stretch>
                      <a:fillRect/>
                    </a:stretch>
                  </pic:blipFill>
                  <pic:spPr bwMode="auto">
                    <a:xfrm>
                      <a:off x="0" y="0"/>
                      <a:ext cx="1487170" cy="7620"/>
                    </a:xfrm>
                    <a:prstGeom prst="rect">
                      <a:avLst/>
                    </a:prstGeom>
                    <a:noFill/>
                  </pic:spPr>
                </pic:pic>
              </a:graphicData>
            </a:graphic>
          </wp:anchor>
        </w:drawing>
      </w:r>
    </w:p>
    <w:p w:rsidR="004902EF" w:rsidRDefault="004902EF">
      <w:pPr>
        <w:spacing w:line="64" w:lineRule="exact"/>
        <w:rPr>
          <w:sz w:val="20"/>
          <w:szCs w:val="20"/>
        </w:rPr>
      </w:pPr>
    </w:p>
    <w:p w:rsidR="004902EF" w:rsidRDefault="00E119BA">
      <w:pPr>
        <w:rPr>
          <w:sz w:val="20"/>
          <w:szCs w:val="20"/>
        </w:rPr>
      </w:pPr>
      <w:r>
        <w:rPr>
          <w:rFonts w:ascii="Arial" w:eastAsia="Arial" w:hAnsi="Arial" w:cs="Arial"/>
          <w:color w:val="00000A"/>
        </w:rPr>
        <w:t xml:space="preserve">1 </w:t>
      </w:r>
      <w:r>
        <w:rPr>
          <w:rFonts w:ascii="Courier New" w:eastAsia="Courier New" w:hAnsi="Courier New" w:cs="Courier New"/>
          <w:b/>
          <w:bCs/>
          <w:color w:val="00000A"/>
          <w:sz w:val="28"/>
          <w:szCs w:val="28"/>
        </w:rPr>
        <w:t xml:space="preserve">(1998) 7 SCC </w:t>
      </w:r>
      <w:r>
        <w:rPr>
          <w:rFonts w:ascii="Courier New" w:eastAsia="Courier New" w:hAnsi="Courier New" w:cs="Courier New"/>
          <w:b/>
          <w:bCs/>
          <w:color w:val="00000A"/>
          <w:sz w:val="28"/>
          <w:szCs w:val="28"/>
        </w:rPr>
        <w:t>337</w:t>
      </w:r>
    </w:p>
    <w:p w:rsidR="004902EF" w:rsidRDefault="004902EF">
      <w:pPr>
        <w:sectPr w:rsidR="004902EF">
          <w:pgSz w:w="12240" w:h="15840"/>
          <w:pgMar w:top="1439" w:right="1440" w:bottom="654" w:left="1440" w:header="0" w:footer="0" w:gutter="0"/>
          <w:cols w:space="720" w:equalWidth="0">
            <w:col w:w="9360"/>
          </w:cols>
        </w:sectPr>
      </w:pPr>
    </w:p>
    <w:p w:rsidR="004902EF" w:rsidRDefault="00E119BA">
      <w:pPr>
        <w:jc w:val="center"/>
        <w:rPr>
          <w:sz w:val="20"/>
          <w:szCs w:val="20"/>
        </w:rPr>
      </w:pPr>
      <w:r>
        <w:rPr>
          <w:rFonts w:ascii="Arial" w:eastAsia="Arial" w:hAnsi="Arial" w:cs="Arial"/>
          <w:color w:val="00000A"/>
        </w:rPr>
        <w:t>10</w:t>
      </w:r>
    </w:p>
    <w:p w:rsidR="004902EF" w:rsidRDefault="004902EF">
      <w:pPr>
        <w:sectPr w:rsidR="004902EF">
          <w:type w:val="continuous"/>
          <w:pgSz w:w="12240" w:h="15840"/>
          <w:pgMar w:top="1439" w:right="1440" w:bottom="654" w:left="1440" w:header="0" w:footer="0" w:gutter="0"/>
          <w:cols w:space="720" w:equalWidth="0">
            <w:col w:w="9360"/>
          </w:cols>
        </w:sectPr>
      </w:pPr>
    </w:p>
    <w:p w:rsidR="004902EF" w:rsidRDefault="00E119BA">
      <w:pPr>
        <w:ind w:left="720" w:right="1420"/>
        <w:jc w:val="both"/>
        <w:rPr>
          <w:sz w:val="20"/>
          <w:szCs w:val="20"/>
        </w:rPr>
      </w:pPr>
      <w:bookmarkStart w:id="10" w:name="page11"/>
      <w:bookmarkEnd w:id="10"/>
      <w:r>
        <w:rPr>
          <w:rFonts w:ascii="Courier New" w:eastAsia="Courier New" w:hAnsi="Courier New" w:cs="Courier New"/>
          <w:b/>
          <w:bCs/>
          <w:sz w:val="32"/>
          <w:szCs w:val="32"/>
        </w:rPr>
        <w:t>Dr Bansal and Jayawant Suryarao. Under Section 30 of the Evidence Act, 1872, a confession of an accused is relevant and admissible against a co-accused if both are jointly facing trial for the same offence. Since, admittedly</w:t>
      </w:r>
      <w:r>
        <w:rPr>
          <w:rFonts w:ascii="Courier New" w:eastAsia="Courier New" w:hAnsi="Courier New" w:cs="Courier New"/>
          <w:b/>
          <w:bCs/>
          <w:sz w:val="32"/>
          <w:szCs w:val="32"/>
        </w:rPr>
        <w:t xml:space="preserve">, Dr Bansal has been discharged from the case and would not be facing trial with Kalani, his confession cannot be used against Kalani. The impugned order shows that the Designated Court was fully aware of the above legal position but, surprisingly enough, </w:t>
      </w:r>
      <w:r>
        <w:rPr>
          <w:rFonts w:ascii="Courier New" w:eastAsia="Courier New" w:hAnsi="Courier New" w:cs="Courier New"/>
          <w:b/>
          <w:bCs/>
          <w:sz w:val="32"/>
          <w:szCs w:val="32"/>
        </w:rPr>
        <w:t>it still decided to rely upon the confession on the specious ground that the prosecution was not in any way precluded from examining Dr Bansal as a witness in the trial for establishing the facts disclosed in his confession. This again was a perverse appro</w:t>
      </w:r>
      <w:r>
        <w:rPr>
          <w:rFonts w:ascii="Courier New" w:eastAsia="Courier New" w:hAnsi="Courier New" w:cs="Courier New"/>
          <w:b/>
          <w:bCs/>
          <w:sz w:val="32"/>
          <w:szCs w:val="32"/>
        </w:rPr>
        <w:t>ach of the Designated Court while dealing with the question of framing charges. At that stage, the court is required to confine its attention to only those</w:t>
      </w:r>
    </w:p>
    <w:p w:rsidR="004902EF" w:rsidRDefault="004902EF">
      <w:pPr>
        <w:spacing w:line="14" w:lineRule="exact"/>
        <w:rPr>
          <w:sz w:val="20"/>
          <w:szCs w:val="20"/>
        </w:rPr>
      </w:pPr>
    </w:p>
    <w:p w:rsidR="004902EF" w:rsidRDefault="00E119BA">
      <w:pPr>
        <w:ind w:left="720" w:right="1420"/>
        <w:jc w:val="both"/>
        <w:rPr>
          <w:sz w:val="20"/>
          <w:szCs w:val="20"/>
        </w:rPr>
      </w:pPr>
      <w:r>
        <w:rPr>
          <w:rFonts w:ascii="Courier New" w:eastAsia="Courier New" w:hAnsi="Courier New" w:cs="Courier New"/>
          <w:b/>
          <w:bCs/>
          <w:sz w:val="32"/>
          <w:szCs w:val="32"/>
        </w:rPr>
        <w:t>materials collected during investigation which can be legally translated into evidence and not upon</w:t>
      </w:r>
      <w:r>
        <w:rPr>
          <w:rFonts w:ascii="Courier New" w:eastAsia="Courier New" w:hAnsi="Courier New" w:cs="Courier New"/>
          <w:b/>
          <w:bCs/>
          <w:sz w:val="32"/>
          <w:szCs w:val="32"/>
        </w:rPr>
        <w:t xml:space="preserve"> further evidence (dehors those materials) that the prosecution may adduce in the trial which would commence only after the charges are framed and the accused denies the charges. The Designated Court was, therefore, not at all justified in</w:t>
      </w:r>
    </w:p>
    <w:p w:rsidR="004902EF" w:rsidRDefault="004902EF">
      <w:pPr>
        <w:sectPr w:rsidR="004902EF">
          <w:pgSz w:w="12240" w:h="15840"/>
          <w:pgMar w:top="1439" w:right="1440" w:bottom="654" w:left="1440" w:header="0" w:footer="0" w:gutter="0"/>
          <w:cols w:space="720" w:equalWidth="0">
            <w:col w:w="9360"/>
          </w:cols>
        </w:sectPr>
      </w:pPr>
    </w:p>
    <w:p w:rsidR="004902EF" w:rsidRDefault="004902EF">
      <w:pPr>
        <w:spacing w:line="228" w:lineRule="exact"/>
        <w:rPr>
          <w:sz w:val="20"/>
          <w:szCs w:val="20"/>
        </w:rPr>
      </w:pPr>
    </w:p>
    <w:p w:rsidR="004902EF" w:rsidRDefault="00E119BA">
      <w:pPr>
        <w:jc w:val="center"/>
        <w:rPr>
          <w:sz w:val="20"/>
          <w:szCs w:val="20"/>
        </w:rPr>
      </w:pPr>
      <w:r>
        <w:rPr>
          <w:rFonts w:ascii="Arial" w:eastAsia="Arial" w:hAnsi="Arial" w:cs="Arial"/>
          <w:color w:val="00000A"/>
        </w:rPr>
        <w:t>11</w:t>
      </w:r>
    </w:p>
    <w:p w:rsidR="004902EF" w:rsidRDefault="004902EF">
      <w:pPr>
        <w:sectPr w:rsidR="004902EF">
          <w:type w:val="continuous"/>
          <w:pgSz w:w="12240" w:h="15840"/>
          <w:pgMar w:top="1439" w:right="1440" w:bottom="654" w:left="1440" w:header="0" w:footer="0" w:gutter="0"/>
          <w:cols w:space="720" w:equalWidth="0">
            <w:col w:w="9360"/>
          </w:cols>
        </w:sectPr>
      </w:pPr>
    </w:p>
    <w:p w:rsidR="004902EF" w:rsidRDefault="00E119BA">
      <w:pPr>
        <w:ind w:left="720" w:right="1420"/>
        <w:jc w:val="both"/>
        <w:rPr>
          <w:sz w:val="20"/>
          <w:szCs w:val="20"/>
        </w:rPr>
      </w:pPr>
      <w:bookmarkStart w:id="11" w:name="page12"/>
      <w:bookmarkEnd w:id="11"/>
      <w:r>
        <w:rPr>
          <w:rFonts w:ascii="Courier New" w:eastAsia="Courier New" w:hAnsi="Courier New" w:cs="Courier New"/>
          <w:b/>
          <w:bCs/>
          <w:sz w:val="32"/>
          <w:szCs w:val="32"/>
        </w:rPr>
        <w:t>taking into consideration the confessional statement of Dr Bansal for framing charges against Kalani.</w:t>
      </w:r>
    </w:p>
    <w:p w:rsidR="004902EF" w:rsidRDefault="004902EF">
      <w:pPr>
        <w:spacing w:line="200" w:lineRule="exact"/>
        <w:rPr>
          <w:sz w:val="20"/>
          <w:szCs w:val="20"/>
        </w:rPr>
      </w:pPr>
    </w:p>
    <w:p w:rsidR="004902EF" w:rsidRDefault="004902EF">
      <w:pPr>
        <w:spacing w:line="205" w:lineRule="exact"/>
        <w:rPr>
          <w:sz w:val="20"/>
          <w:szCs w:val="20"/>
        </w:rPr>
      </w:pPr>
    </w:p>
    <w:p w:rsidR="004902EF" w:rsidRDefault="00E119BA">
      <w:pPr>
        <w:numPr>
          <w:ilvl w:val="0"/>
          <w:numId w:val="7"/>
        </w:numPr>
        <w:tabs>
          <w:tab w:val="left" w:pos="2016"/>
        </w:tabs>
        <w:ind w:left="720" w:right="1420" w:firstLine="722"/>
        <w:jc w:val="both"/>
        <w:rPr>
          <w:rFonts w:ascii="Courier New" w:eastAsia="Courier New" w:hAnsi="Courier New" w:cs="Courier New"/>
          <w:b/>
          <w:bCs/>
          <w:sz w:val="32"/>
          <w:szCs w:val="32"/>
        </w:rPr>
      </w:pPr>
      <w:r>
        <w:rPr>
          <w:rFonts w:ascii="Courier New" w:eastAsia="Courier New" w:hAnsi="Courier New" w:cs="Courier New"/>
          <w:b/>
          <w:bCs/>
          <w:sz w:val="32"/>
          <w:szCs w:val="32"/>
        </w:rPr>
        <w:t>So far as the confession of Jayawant Suryarao is concerned, the same (if voluntary and true) can undoubtedly be brought on record under Se</w:t>
      </w:r>
      <w:r>
        <w:rPr>
          <w:rFonts w:ascii="Courier New" w:eastAsia="Courier New" w:hAnsi="Courier New" w:cs="Courier New"/>
          <w:b/>
          <w:bCs/>
          <w:sz w:val="32"/>
          <w:szCs w:val="32"/>
        </w:rPr>
        <w:t xml:space="preserve">ction 30 of the Evidence Act to use it also against Kalani but then the question is: what would be its evidentiary value against the latter? The question was succinctly answered by this Court in </w:t>
      </w:r>
      <w:r>
        <w:rPr>
          <w:rFonts w:ascii="Courier New" w:eastAsia="Courier New" w:hAnsi="Courier New" w:cs="Courier New"/>
          <w:b/>
          <w:bCs/>
          <w:i/>
          <w:iCs/>
          <w:sz w:val="32"/>
          <w:szCs w:val="32"/>
        </w:rPr>
        <w:t>Kashmira</w:t>
      </w:r>
      <w:r>
        <w:rPr>
          <w:rFonts w:ascii="Courier New" w:eastAsia="Courier New" w:hAnsi="Courier New" w:cs="Courier New"/>
          <w:b/>
          <w:bCs/>
          <w:sz w:val="32"/>
          <w:szCs w:val="32"/>
        </w:rPr>
        <w:t xml:space="preserve"> </w:t>
      </w:r>
      <w:r>
        <w:rPr>
          <w:rFonts w:ascii="Courier New" w:eastAsia="Courier New" w:hAnsi="Courier New" w:cs="Courier New"/>
          <w:b/>
          <w:bCs/>
          <w:i/>
          <w:iCs/>
          <w:sz w:val="32"/>
          <w:szCs w:val="32"/>
        </w:rPr>
        <w:t xml:space="preserve">Singh </w:t>
      </w:r>
      <w:r>
        <w:rPr>
          <w:rFonts w:ascii="Courier New" w:eastAsia="Courier New" w:hAnsi="Courier New" w:cs="Courier New"/>
          <w:b/>
          <w:bCs/>
          <w:sz w:val="32"/>
          <w:szCs w:val="32"/>
        </w:rPr>
        <w:t>v.</w:t>
      </w:r>
      <w:r>
        <w:rPr>
          <w:rFonts w:ascii="Courier New" w:eastAsia="Courier New" w:hAnsi="Courier New" w:cs="Courier New"/>
          <w:b/>
          <w:bCs/>
          <w:i/>
          <w:iCs/>
          <w:sz w:val="32"/>
          <w:szCs w:val="32"/>
        </w:rPr>
        <w:t xml:space="preserve"> State of M.P. </w:t>
      </w:r>
      <w:r>
        <w:rPr>
          <w:rFonts w:ascii="Courier New" w:eastAsia="Courier New" w:hAnsi="Courier New" w:cs="Courier New"/>
          <w:b/>
          <w:bCs/>
          <w:sz w:val="32"/>
          <w:szCs w:val="32"/>
        </w:rPr>
        <w:t>[AIR 1952 SC</w:t>
      </w:r>
      <w:r>
        <w:rPr>
          <w:rFonts w:ascii="Courier New" w:eastAsia="Courier New" w:hAnsi="Courier New" w:cs="Courier New"/>
          <w:b/>
          <w:bCs/>
          <w:i/>
          <w:iCs/>
          <w:sz w:val="32"/>
          <w:szCs w:val="32"/>
        </w:rPr>
        <w:t xml:space="preserve"> </w:t>
      </w:r>
      <w:r>
        <w:rPr>
          <w:rFonts w:ascii="Courier New" w:eastAsia="Courier New" w:hAnsi="Courier New" w:cs="Courier New"/>
          <w:b/>
          <w:bCs/>
          <w:sz w:val="32"/>
          <w:szCs w:val="32"/>
        </w:rPr>
        <w:t>159 : 1952 SCR 5</w:t>
      </w:r>
      <w:r>
        <w:rPr>
          <w:rFonts w:ascii="Courier New" w:eastAsia="Courier New" w:hAnsi="Courier New" w:cs="Courier New"/>
          <w:b/>
          <w:bCs/>
          <w:sz w:val="32"/>
          <w:szCs w:val="32"/>
        </w:rPr>
        <w:t>26] with the following words:</w:t>
      </w:r>
    </w:p>
    <w:p w:rsidR="004902EF" w:rsidRDefault="004902EF">
      <w:pPr>
        <w:spacing w:line="200" w:lineRule="exact"/>
        <w:rPr>
          <w:sz w:val="20"/>
          <w:szCs w:val="20"/>
        </w:rPr>
      </w:pPr>
    </w:p>
    <w:p w:rsidR="004902EF" w:rsidRDefault="004902EF">
      <w:pPr>
        <w:spacing w:line="249" w:lineRule="exact"/>
        <w:rPr>
          <w:sz w:val="20"/>
          <w:szCs w:val="20"/>
        </w:rPr>
      </w:pPr>
    </w:p>
    <w:p w:rsidR="004902EF" w:rsidRDefault="00E119BA">
      <w:pPr>
        <w:ind w:left="1440" w:right="1420"/>
        <w:jc w:val="both"/>
        <w:rPr>
          <w:sz w:val="20"/>
          <w:szCs w:val="20"/>
        </w:rPr>
      </w:pPr>
      <w:r>
        <w:rPr>
          <w:rFonts w:ascii="Courier New" w:eastAsia="Courier New" w:hAnsi="Courier New" w:cs="Courier New"/>
          <w:b/>
          <w:bCs/>
          <w:sz w:val="32"/>
          <w:szCs w:val="32"/>
        </w:rPr>
        <w:t xml:space="preserve">“The proper way to approach a case of this kind is, first, to marshal the evidence against the accused excluding the confession altogether from consideration and see whether, </w:t>
      </w:r>
      <w:r>
        <w:rPr>
          <w:rFonts w:ascii="Courier New" w:eastAsia="Courier New" w:hAnsi="Courier New" w:cs="Courier New"/>
          <w:b/>
          <w:bCs/>
          <w:i/>
          <w:iCs/>
          <w:sz w:val="32"/>
          <w:szCs w:val="32"/>
        </w:rPr>
        <w:t>if it is believed</w:t>
      </w:r>
      <w:r>
        <w:rPr>
          <w:rFonts w:ascii="Courier New" w:eastAsia="Courier New" w:hAnsi="Courier New" w:cs="Courier New"/>
          <w:b/>
          <w:bCs/>
          <w:sz w:val="32"/>
          <w:szCs w:val="32"/>
        </w:rPr>
        <w:t>, a conviction could safely be b</w:t>
      </w:r>
      <w:r>
        <w:rPr>
          <w:rFonts w:ascii="Courier New" w:eastAsia="Courier New" w:hAnsi="Courier New" w:cs="Courier New"/>
          <w:b/>
          <w:bCs/>
          <w:sz w:val="32"/>
          <w:szCs w:val="32"/>
        </w:rPr>
        <w:t xml:space="preserve">ased on it. If it is capable of belief independently of the confession, then of course it is not necessary to call the confession in aid. But cases may arise where the judge is not prepared to act on the other evidence as it stands even though, </w:t>
      </w:r>
      <w:r>
        <w:rPr>
          <w:rFonts w:ascii="Courier New" w:eastAsia="Courier New" w:hAnsi="Courier New" w:cs="Courier New"/>
          <w:b/>
          <w:bCs/>
          <w:i/>
          <w:iCs/>
          <w:sz w:val="32"/>
          <w:szCs w:val="32"/>
        </w:rPr>
        <w:t>if believed</w:t>
      </w:r>
      <w:r>
        <w:rPr>
          <w:rFonts w:ascii="Courier New" w:eastAsia="Courier New" w:hAnsi="Courier New" w:cs="Courier New"/>
          <w:b/>
          <w:bCs/>
          <w:sz w:val="32"/>
          <w:szCs w:val="32"/>
        </w:rPr>
        <w:t>, it would be sufficient to sustain a conviction. In such an event</w:t>
      </w:r>
    </w:p>
    <w:p w:rsidR="004902EF" w:rsidRDefault="004902EF">
      <w:pPr>
        <w:sectPr w:rsidR="004902EF">
          <w:pgSz w:w="12240" w:h="15840"/>
          <w:pgMar w:top="1439" w:right="1440" w:bottom="654" w:left="1440" w:header="0" w:footer="0" w:gutter="0"/>
          <w:cols w:space="720" w:equalWidth="0">
            <w:col w:w="9360"/>
          </w:cols>
        </w:sectPr>
      </w:pPr>
    </w:p>
    <w:p w:rsidR="004902EF" w:rsidRDefault="004902EF">
      <w:pPr>
        <w:spacing w:line="113" w:lineRule="exact"/>
        <w:rPr>
          <w:sz w:val="20"/>
          <w:szCs w:val="20"/>
        </w:rPr>
      </w:pPr>
    </w:p>
    <w:p w:rsidR="004902EF" w:rsidRDefault="00E119BA">
      <w:pPr>
        <w:jc w:val="center"/>
        <w:rPr>
          <w:sz w:val="20"/>
          <w:szCs w:val="20"/>
        </w:rPr>
      </w:pPr>
      <w:r>
        <w:rPr>
          <w:rFonts w:ascii="Arial" w:eastAsia="Arial" w:hAnsi="Arial" w:cs="Arial"/>
          <w:color w:val="00000A"/>
        </w:rPr>
        <w:t>12</w:t>
      </w:r>
    </w:p>
    <w:p w:rsidR="004902EF" w:rsidRDefault="004902EF">
      <w:pPr>
        <w:sectPr w:rsidR="004902EF">
          <w:type w:val="continuous"/>
          <w:pgSz w:w="12240" w:h="15840"/>
          <w:pgMar w:top="1439" w:right="1440" w:bottom="654" w:left="1440" w:header="0" w:footer="0" w:gutter="0"/>
          <w:cols w:space="720" w:equalWidth="0">
            <w:col w:w="9360"/>
          </w:cols>
        </w:sectPr>
      </w:pPr>
    </w:p>
    <w:p w:rsidR="004902EF" w:rsidRDefault="00E119BA">
      <w:pPr>
        <w:ind w:left="1440" w:right="1420"/>
        <w:jc w:val="both"/>
        <w:rPr>
          <w:sz w:val="20"/>
          <w:szCs w:val="20"/>
        </w:rPr>
      </w:pPr>
      <w:bookmarkStart w:id="12" w:name="page13"/>
      <w:bookmarkEnd w:id="12"/>
      <w:r>
        <w:rPr>
          <w:rFonts w:ascii="Courier New" w:eastAsia="Courier New" w:hAnsi="Courier New" w:cs="Courier New"/>
          <w:b/>
          <w:bCs/>
          <w:sz w:val="32"/>
          <w:szCs w:val="32"/>
        </w:rPr>
        <w:t>the judge may call in aid the confession and use it to lend assurance to the other evidence and thus fortify himself in believing what without the aid of the co</w:t>
      </w:r>
      <w:r>
        <w:rPr>
          <w:rFonts w:ascii="Courier New" w:eastAsia="Courier New" w:hAnsi="Courier New" w:cs="Courier New"/>
          <w:b/>
          <w:bCs/>
          <w:sz w:val="32"/>
          <w:szCs w:val="32"/>
        </w:rPr>
        <w:t>nfession he would not be prepared to accept.</w:t>
      </w:r>
    </w:p>
    <w:p w:rsidR="004902EF" w:rsidRDefault="004902EF">
      <w:pPr>
        <w:spacing w:line="200" w:lineRule="exact"/>
        <w:rPr>
          <w:sz w:val="20"/>
          <w:szCs w:val="20"/>
        </w:rPr>
      </w:pPr>
    </w:p>
    <w:p w:rsidR="004902EF" w:rsidRDefault="004902EF">
      <w:pPr>
        <w:spacing w:line="207" w:lineRule="exact"/>
        <w:rPr>
          <w:sz w:val="20"/>
          <w:szCs w:val="20"/>
        </w:rPr>
      </w:pPr>
    </w:p>
    <w:p w:rsidR="004902EF" w:rsidRDefault="00E119BA">
      <w:pPr>
        <w:spacing w:line="252" w:lineRule="auto"/>
        <w:ind w:left="720" w:right="1420"/>
        <w:jc w:val="both"/>
        <w:rPr>
          <w:sz w:val="20"/>
          <w:szCs w:val="20"/>
        </w:rPr>
      </w:pPr>
      <w:r>
        <w:rPr>
          <w:rFonts w:ascii="Courier New" w:eastAsia="Courier New" w:hAnsi="Courier New" w:cs="Courier New"/>
          <w:b/>
          <w:bCs/>
          <w:sz w:val="32"/>
          <w:szCs w:val="32"/>
        </w:rPr>
        <w:t>The view so expressed has been consistently followed by this Court. Judged in the light of the above principle, the confession of Suryarao cannot be called in aid to frame charges against Kalani in the absence</w:t>
      </w:r>
      <w:r>
        <w:rPr>
          <w:rFonts w:ascii="Courier New" w:eastAsia="Courier New" w:hAnsi="Courier New" w:cs="Courier New"/>
          <w:b/>
          <w:bCs/>
          <w:sz w:val="32"/>
          <w:szCs w:val="32"/>
        </w:rPr>
        <w:t xml:space="preserve"> of any other evidence to do so.”</w:t>
      </w: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80" w:lineRule="exact"/>
        <w:rPr>
          <w:sz w:val="20"/>
          <w:szCs w:val="20"/>
        </w:rPr>
      </w:pPr>
    </w:p>
    <w:p w:rsidR="004902EF" w:rsidRDefault="00E119BA">
      <w:pPr>
        <w:numPr>
          <w:ilvl w:val="0"/>
          <w:numId w:val="8"/>
        </w:numPr>
        <w:tabs>
          <w:tab w:val="left" w:pos="1273"/>
        </w:tabs>
        <w:spacing w:line="456" w:lineRule="auto"/>
        <w:ind w:firstLine="2"/>
        <w:jc w:val="both"/>
        <w:rPr>
          <w:rFonts w:ascii="Arial" w:eastAsia="Arial" w:hAnsi="Arial" w:cs="Arial"/>
          <w:b/>
          <w:bCs/>
          <w:color w:val="00000A"/>
          <w:sz w:val="32"/>
          <w:szCs w:val="32"/>
        </w:rPr>
      </w:pPr>
      <w:r>
        <w:rPr>
          <w:rFonts w:ascii="Courier New" w:eastAsia="Courier New" w:hAnsi="Courier New" w:cs="Courier New"/>
          <w:b/>
          <w:bCs/>
          <w:color w:val="00000A"/>
          <w:sz w:val="32"/>
          <w:szCs w:val="32"/>
        </w:rPr>
        <w:t>It is the further case of the appellant that the ingredients of Section 489B and 489C of</w:t>
      </w:r>
    </w:p>
    <w:p w:rsidR="004902EF" w:rsidRDefault="004902EF">
      <w:pPr>
        <w:spacing w:line="10" w:lineRule="exact"/>
        <w:rPr>
          <w:sz w:val="20"/>
          <w:szCs w:val="20"/>
        </w:rPr>
      </w:pPr>
    </w:p>
    <w:p w:rsidR="004902EF" w:rsidRDefault="00E119BA">
      <w:pPr>
        <w:rPr>
          <w:sz w:val="20"/>
          <w:szCs w:val="20"/>
        </w:rPr>
      </w:pPr>
      <w:r>
        <w:rPr>
          <w:rFonts w:ascii="Courier New" w:eastAsia="Courier New" w:hAnsi="Courier New" w:cs="Courier New"/>
          <w:b/>
          <w:bCs/>
          <w:color w:val="00000A"/>
          <w:sz w:val="32"/>
          <w:szCs w:val="32"/>
        </w:rPr>
        <w:t>the IPC have not been established. In regard to</w:t>
      </w:r>
    </w:p>
    <w:p w:rsidR="004902EF" w:rsidRDefault="004902EF">
      <w:pPr>
        <w:spacing w:line="362" w:lineRule="exact"/>
        <w:rPr>
          <w:sz w:val="20"/>
          <w:szCs w:val="20"/>
        </w:rPr>
      </w:pPr>
    </w:p>
    <w:p w:rsidR="004902EF" w:rsidRDefault="00E119BA">
      <w:pPr>
        <w:rPr>
          <w:sz w:val="20"/>
          <w:szCs w:val="20"/>
        </w:rPr>
      </w:pPr>
      <w:r>
        <w:rPr>
          <w:rFonts w:ascii="Courier New" w:eastAsia="Courier New" w:hAnsi="Courier New" w:cs="Courier New"/>
          <w:b/>
          <w:bCs/>
          <w:color w:val="00000A"/>
          <w:sz w:val="32"/>
          <w:szCs w:val="32"/>
        </w:rPr>
        <w:t>Section 489C, he sought support from judgment of</w:t>
      </w:r>
    </w:p>
    <w:p w:rsidR="004902EF" w:rsidRDefault="004902EF">
      <w:pPr>
        <w:spacing w:line="365" w:lineRule="exact"/>
        <w:rPr>
          <w:sz w:val="20"/>
          <w:szCs w:val="20"/>
        </w:rPr>
      </w:pPr>
    </w:p>
    <w:p w:rsidR="004902EF" w:rsidRDefault="00E119BA">
      <w:pPr>
        <w:jc w:val="center"/>
        <w:rPr>
          <w:rFonts w:ascii="Courier New" w:eastAsia="Courier New" w:hAnsi="Courier New" w:cs="Courier New"/>
          <w:b/>
          <w:bCs/>
          <w:color w:val="00000A"/>
          <w:sz w:val="31"/>
          <w:szCs w:val="31"/>
        </w:rPr>
      </w:pPr>
      <w:r>
        <w:rPr>
          <w:rFonts w:ascii="Courier New" w:eastAsia="Courier New" w:hAnsi="Courier New" w:cs="Courier New"/>
          <w:b/>
          <w:bCs/>
          <w:color w:val="00000A"/>
          <w:sz w:val="31"/>
          <w:szCs w:val="31"/>
        </w:rPr>
        <w:t xml:space="preserve">the Lahore High Court in </w:t>
      </w:r>
      <w:r>
        <w:rPr>
          <w:rFonts w:ascii="Courier New" w:eastAsia="Courier New" w:hAnsi="Courier New" w:cs="Courier New"/>
          <w:b/>
          <w:bCs/>
          <w:color w:val="00000A"/>
          <w:sz w:val="31"/>
          <w:szCs w:val="31"/>
          <w:u w:val="single"/>
        </w:rPr>
        <w:t>Bur</w:t>
      </w:r>
      <w:r>
        <w:rPr>
          <w:rFonts w:ascii="Courier New" w:eastAsia="Courier New" w:hAnsi="Courier New" w:cs="Courier New"/>
          <w:b/>
          <w:bCs/>
          <w:color w:val="00000A"/>
          <w:sz w:val="31"/>
          <w:szCs w:val="31"/>
          <w:u w:val="single"/>
        </w:rPr>
        <w:t xml:space="preserve"> Singh</w:t>
      </w:r>
      <w:r>
        <w:rPr>
          <w:rFonts w:ascii="Courier New" w:eastAsia="Courier New" w:hAnsi="Courier New" w:cs="Courier New"/>
          <w:b/>
          <w:bCs/>
          <w:color w:val="00000A"/>
          <w:sz w:val="31"/>
          <w:szCs w:val="31"/>
        </w:rPr>
        <w:t xml:space="preserve"> v. The Crown</w:t>
      </w:r>
      <w:hyperlink w:anchor="page13">
        <w:r>
          <w:rPr>
            <w:rFonts w:ascii="Courier New" w:eastAsia="Courier New" w:hAnsi="Courier New" w:cs="Courier New"/>
            <w:b/>
            <w:bCs/>
            <w:color w:val="00000A"/>
            <w:sz w:val="36"/>
            <w:szCs w:val="36"/>
            <w:u w:val="single"/>
            <w:vertAlign w:val="superscript"/>
          </w:rPr>
          <w:t>2</w:t>
        </w:r>
      </w:hyperlink>
      <w:r>
        <w:rPr>
          <w:rFonts w:ascii="Courier New" w:eastAsia="Courier New" w:hAnsi="Courier New" w:cs="Courier New"/>
          <w:b/>
          <w:bCs/>
          <w:color w:val="00000A"/>
          <w:sz w:val="31"/>
          <w:szCs w:val="31"/>
        </w:rPr>
        <w:t>.</w:t>
      </w:r>
    </w:p>
    <w:p w:rsidR="004902EF" w:rsidRDefault="00E119BA">
      <w:pPr>
        <w:spacing w:line="20" w:lineRule="exact"/>
        <w:rPr>
          <w:sz w:val="20"/>
          <w:szCs w:val="20"/>
        </w:rPr>
      </w:pPr>
      <w:r>
        <w:rPr>
          <w:noProof/>
          <w:sz w:val="20"/>
          <w:szCs w:val="20"/>
        </w:rPr>
        <w:drawing>
          <wp:anchor distT="0" distB="0" distL="114300" distR="114300" simplePos="0" relativeHeight="251646464" behindDoc="1" locked="0" layoutInCell="0" allowOverlap="1">
            <wp:simplePos x="0" y="0"/>
            <wp:positionH relativeFrom="column">
              <wp:posOffset>4525010</wp:posOffset>
            </wp:positionH>
            <wp:positionV relativeFrom="paragraph">
              <wp:posOffset>-70485</wp:posOffset>
            </wp:positionV>
            <wp:extent cx="1223010" cy="139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extLst>
                    </a:blip>
                    <a:srcRect/>
                    <a:stretch>
                      <a:fillRect/>
                    </a:stretch>
                  </pic:blipFill>
                  <pic:spPr bwMode="auto">
                    <a:xfrm>
                      <a:off x="0" y="0"/>
                      <a:ext cx="1223010" cy="13970"/>
                    </a:xfrm>
                    <a:prstGeom prst="rect">
                      <a:avLst/>
                    </a:prstGeom>
                    <a:noFill/>
                  </pic:spPr>
                </pic:pic>
              </a:graphicData>
            </a:graphic>
          </wp:anchor>
        </w:drawing>
      </w:r>
    </w:p>
    <w:p w:rsidR="004902EF" w:rsidRDefault="004902EF">
      <w:pPr>
        <w:spacing w:line="299" w:lineRule="exact"/>
        <w:rPr>
          <w:sz w:val="20"/>
          <w:szCs w:val="20"/>
        </w:rPr>
      </w:pPr>
    </w:p>
    <w:p w:rsidR="004902EF" w:rsidRDefault="00E119BA">
      <w:pPr>
        <w:rPr>
          <w:sz w:val="20"/>
          <w:szCs w:val="20"/>
        </w:rPr>
      </w:pPr>
      <w:r>
        <w:rPr>
          <w:rFonts w:ascii="Courier New" w:eastAsia="Courier New" w:hAnsi="Courier New" w:cs="Courier New"/>
          <w:b/>
          <w:bCs/>
          <w:color w:val="00000A"/>
          <w:sz w:val="29"/>
          <w:szCs w:val="29"/>
        </w:rPr>
        <w:t>Still  further,  he  sought  some  support  from  the</w:t>
      </w:r>
    </w:p>
    <w:p w:rsidR="004902EF" w:rsidRDefault="004902EF">
      <w:pPr>
        <w:spacing w:line="397" w:lineRule="exact"/>
        <w:rPr>
          <w:sz w:val="20"/>
          <w:szCs w:val="20"/>
        </w:rPr>
      </w:pPr>
    </w:p>
    <w:p w:rsidR="004902EF" w:rsidRDefault="00E119BA">
      <w:pPr>
        <w:tabs>
          <w:tab w:val="left" w:pos="1860"/>
          <w:tab w:val="left" w:pos="2600"/>
          <w:tab w:val="left" w:pos="3520"/>
          <w:tab w:val="left" w:pos="5220"/>
          <w:tab w:val="left" w:pos="6720"/>
          <w:tab w:val="left" w:pos="8020"/>
          <w:tab w:val="left" w:pos="8760"/>
        </w:tabs>
        <w:rPr>
          <w:sz w:val="20"/>
          <w:szCs w:val="20"/>
        </w:rPr>
      </w:pPr>
      <w:r>
        <w:rPr>
          <w:rFonts w:ascii="Courier New" w:eastAsia="Courier New" w:hAnsi="Courier New" w:cs="Courier New"/>
          <w:b/>
          <w:bCs/>
          <w:color w:val="00000A"/>
          <w:sz w:val="32"/>
          <w:szCs w:val="32"/>
        </w:rPr>
        <w:t>judgment</w:t>
      </w:r>
      <w:r>
        <w:rPr>
          <w:rFonts w:ascii="Courier New" w:eastAsia="Courier New" w:hAnsi="Courier New" w:cs="Courier New"/>
          <w:b/>
          <w:bCs/>
          <w:color w:val="00000A"/>
          <w:sz w:val="32"/>
          <w:szCs w:val="32"/>
        </w:rPr>
        <w:tab/>
        <w:t>of</w:t>
      </w:r>
      <w:r>
        <w:rPr>
          <w:rFonts w:ascii="Courier New" w:eastAsia="Courier New" w:hAnsi="Courier New" w:cs="Courier New"/>
          <w:b/>
          <w:bCs/>
          <w:color w:val="00000A"/>
          <w:sz w:val="32"/>
          <w:szCs w:val="32"/>
        </w:rPr>
        <w:tab/>
        <w:t>the</w:t>
      </w:r>
      <w:r>
        <w:rPr>
          <w:rFonts w:ascii="Courier New" w:eastAsia="Courier New" w:hAnsi="Courier New" w:cs="Courier New"/>
          <w:b/>
          <w:bCs/>
          <w:color w:val="00000A"/>
          <w:sz w:val="32"/>
          <w:szCs w:val="32"/>
        </w:rPr>
        <w:tab/>
        <w:t>learned</w:t>
      </w:r>
      <w:r>
        <w:rPr>
          <w:rFonts w:ascii="Courier New" w:eastAsia="Courier New" w:hAnsi="Courier New" w:cs="Courier New"/>
          <w:b/>
          <w:bCs/>
          <w:color w:val="00000A"/>
          <w:sz w:val="32"/>
          <w:szCs w:val="32"/>
        </w:rPr>
        <w:tab/>
        <w:t>Single</w:t>
      </w:r>
      <w:r>
        <w:rPr>
          <w:rFonts w:ascii="Courier New" w:eastAsia="Courier New" w:hAnsi="Courier New" w:cs="Courier New"/>
          <w:b/>
          <w:bCs/>
          <w:color w:val="00000A"/>
          <w:sz w:val="32"/>
          <w:szCs w:val="32"/>
        </w:rPr>
        <w:tab/>
        <w:t>Judge</w:t>
      </w:r>
      <w:r>
        <w:rPr>
          <w:rFonts w:ascii="Courier New" w:eastAsia="Courier New" w:hAnsi="Courier New" w:cs="Courier New"/>
          <w:b/>
          <w:bCs/>
          <w:color w:val="00000A"/>
          <w:sz w:val="32"/>
          <w:szCs w:val="32"/>
        </w:rPr>
        <w:tab/>
        <w:t>of</w:t>
      </w:r>
      <w:r>
        <w:rPr>
          <w:rFonts w:ascii="Courier New" w:eastAsia="Courier New" w:hAnsi="Courier New" w:cs="Courier New"/>
          <w:b/>
          <w:bCs/>
          <w:color w:val="00000A"/>
          <w:sz w:val="32"/>
          <w:szCs w:val="32"/>
        </w:rPr>
        <w:tab/>
        <w:t>the</w:t>
      </w:r>
    </w:p>
    <w:p w:rsidR="004902EF" w:rsidRDefault="004902EF">
      <w:pPr>
        <w:spacing w:line="361" w:lineRule="exact"/>
        <w:rPr>
          <w:sz w:val="20"/>
          <w:szCs w:val="20"/>
        </w:rPr>
      </w:pPr>
    </w:p>
    <w:p w:rsidR="004902EF" w:rsidRDefault="00E119BA">
      <w:pPr>
        <w:tabs>
          <w:tab w:val="left" w:pos="1480"/>
          <w:tab w:val="left" w:pos="2400"/>
          <w:tab w:val="left" w:pos="4080"/>
          <w:tab w:val="left" w:pos="5200"/>
          <w:tab w:val="left" w:pos="6680"/>
          <w:tab w:val="left" w:pos="7980"/>
        </w:tabs>
        <w:rPr>
          <w:sz w:val="20"/>
          <w:szCs w:val="20"/>
        </w:rPr>
      </w:pPr>
      <w:r>
        <w:rPr>
          <w:rFonts w:ascii="Courier New" w:eastAsia="Courier New" w:hAnsi="Courier New" w:cs="Courier New"/>
          <w:b/>
          <w:bCs/>
          <w:color w:val="00000A"/>
          <w:sz w:val="32"/>
          <w:szCs w:val="32"/>
        </w:rPr>
        <w:t>Punjab</w:t>
      </w:r>
      <w:r>
        <w:rPr>
          <w:rFonts w:ascii="Courier New" w:eastAsia="Courier New" w:hAnsi="Courier New" w:cs="Courier New"/>
          <w:b/>
          <w:bCs/>
          <w:color w:val="00000A"/>
          <w:sz w:val="32"/>
          <w:szCs w:val="32"/>
        </w:rPr>
        <w:tab/>
        <w:t>and</w:t>
      </w:r>
      <w:r>
        <w:rPr>
          <w:rFonts w:ascii="Courier New" w:eastAsia="Courier New" w:hAnsi="Courier New" w:cs="Courier New"/>
          <w:b/>
          <w:bCs/>
          <w:color w:val="00000A"/>
          <w:sz w:val="32"/>
          <w:szCs w:val="32"/>
        </w:rPr>
        <w:tab/>
        <w:t>Haryana</w:t>
      </w:r>
      <w:r>
        <w:rPr>
          <w:rFonts w:ascii="Courier New" w:eastAsia="Courier New" w:hAnsi="Courier New" w:cs="Courier New"/>
          <w:b/>
          <w:bCs/>
          <w:color w:val="00000A"/>
          <w:sz w:val="32"/>
          <w:szCs w:val="32"/>
        </w:rPr>
        <w:tab/>
        <w:t>High</w:t>
      </w:r>
      <w:r>
        <w:rPr>
          <w:rFonts w:ascii="Courier New" w:eastAsia="Courier New" w:hAnsi="Courier New" w:cs="Courier New"/>
          <w:b/>
          <w:bCs/>
          <w:color w:val="00000A"/>
          <w:sz w:val="32"/>
          <w:szCs w:val="32"/>
        </w:rPr>
        <w:tab/>
        <w:t>Court,</w:t>
      </w:r>
      <w:r>
        <w:rPr>
          <w:rFonts w:ascii="Courier New" w:eastAsia="Courier New" w:hAnsi="Courier New" w:cs="Courier New"/>
          <w:b/>
          <w:bCs/>
          <w:color w:val="00000A"/>
          <w:sz w:val="32"/>
          <w:szCs w:val="32"/>
        </w:rPr>
        <w:tab/>
        <w:t>viz.,</w:t>
      </w:r>
      <w:r>
        <w:rPr>
          <w:rFonts w:ascii="Courier New" w:eastAsia="Courier New" w:hAnsi="Courier New" w:cs="Courier New"/>
          <w:b/>
          <w:bCs/>
          <w:color w:val="00000A"/>
          <w:sz w:val="32"/>
          <w:szCs w:val="32"/>
        </w:rPr>
        <w:tab/>
        <w:t>Justice</w:t>
      </w:r>
    </w:p>
    <w:p w:rsidR="004902EF" w:rsidRDefault="00E119BA">
      <w:pPr>
        <w:spacing w:line="20" w:lineRule="exact"/>
        <w:rPr>
          <w:sz w:val="20"/>
          <w:szCs w:val="20"/>
        </w:rPr>
      </w:pPr>
      <w:r>
        <w:rPr>
          <w:noProof/>
          <w:sz w:val="20"/>
          <w:szCs w:val="20"/>
        </w:rPr>
        <w:drawing>
          <wp:anchor distT="0" distB="0" distL="114300" distR="114300" simplePos="0" relativeHeight="251647488" behindDoc="1" locked="0" layoutInCell="0" allowOverlap="1">
            <wp:simplePos x="0" y="0"/>
            <wp:positionH relativeFrom="column">
              <wp:posOffset>0</wp:posOffset>
            </wp:positionH>
            <wp:positionV relativeFrom="paragraph">
              <wp:posOffset>42545</wp:posOffset>
            </wp:positionV>
            <wp:extent cx="1487170" cy="76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extLst>
                    </a:blip>
                    <a:srcRect/>
                    <a:stretch>
                      <a:fillRect/>
                    </a:stretch>
                  </pic:blipFill>
                  <pic:spPr bwMode="auto">
                    <a:xfrm>
                      <a:off x="0" y="0"/>
                      <a:ext cx="1487170" cy="7620"/>
                    </a:xfrm>
                    <a:prstGeom prst="rect">
                      <a:avLst/>
                    </a:prstGeom>
                    <a:noFill/>
                  </pic:spPr>
                </pic:pic>
              </a:graphicData>
            </a:graphic>
          </wp:anchor>
        </w:drawing>
      </w:r>
    </w:p>
    <w:p w:rsidR="004902EF" w:rsidRDefault="004902EF">
      <w:pPr>
        <w:spacing w:line="111" w:lineRule="exact"/>
        <w:rPr>
          <w:sz w:val="20"/>
          <w:szCs w:val="20"/>
        </w:rPr>
      </w:pPr>
    </w:p>
    <w:p w:rsidR="004902EF" w:rsidRDefault="00E119BA">
      <w:pPr>
        <w:spacing w:line="215" w:lineRule="auto"/>
        <w:ind w:right="480"/>
        <w:rPr>
          <w:sz w:val="20"/>
          <w:szCs w:val="20"/>
        </w:rPr>
      </w:pPr>
      <w:r>
        <w:rPr>
          <w:rFonts w:ascii="Arial" w:eastAsia="Arial" w:hAnsi="Arial" w:cs="Arial"/>
          <w:color w:val="00000A"/>
        </w:rPr>
        <w:t>2</w:t>
      </w:r>
      <w:r>
        <w:rPr>
          <w:rFonts w:ascii="Courier New" w:eastAsia="Courier New" w:hAnsi="Courier New" w:cs="Courier New"/>
          <w:b/>
          <w:bCs/>
          <w:color w:val="000000"/>
          <w:sz w:val="32"/>
          <w:szCs w:val="32"/>
        </w:rPr>
        <w:t>(1930) ILR 11 Lah 555</w:t>
      </w:r>
      <w:r>
        <w:rPr>
          <w:rFonts w:ascii="Arial" w:eastAsia="Arial" w:hAnsi="Arial" w:cs="Arial"/>
          <w:color w:val="00000A"/>
        </w:rPr>
        <w:t xml:space="preserve"> </w:t>
      </w:r>
      <w:r>
        <w:rPr>
          <w:rFonts w:ascii="Courier New" w:eastAsia="Courier New" w:hAnsi="Courier New" w:cs="Courier New"/>
          <w:b/>
          <w:bCs/>
          <w:color w:val="00000A"/>
          <w:sz w:val="28"/>
          <w:szCs w:val="28"/>
        </w:rPr>
        <w:t>[Criminal Revision No. 1527</w:t>
      </w:r>
      <w:r>
        <w:rPr>
          <w:rFonts w:ascii="Arial" w:eastAsia="Arial" w:hAnsi="Arial" w:cs="Arial"/>
          <w:color w:val="00000A"/>
        </w:rPr>
        <w:t xml:space="preserve"> </w:t>
      </w:r>
      <w:r>
        <w:rPr>
          <w:rFonts w:ascii="Courier New" w:eastAsia="Courier New" w:hAnsi="Courier New" w:cs="Courier New"/>
          <w:b/>
          <w:bCs/>
          <w:color w:val="00000A"/>
          <w:sz w:val="28"/>
          <w:szCs w:val="28"/>
        </w:rPr>
        <w:t xml:space="preserve">of </w:t>
      </w:r>
      <w:r>
        <w:rPr>
          <w:rFonts w:ascii="Courier New" w:eastAsia="Courier New" w:hAnsi="Courier New" w:cs="Courier New"/>
          <w:b/>
          <w:bCs/>
          <w:color w:val="00000A"/>
          <w:sz w:val="28"/>
          <w:szCs w:val="28"/>
        </w:rPr>
        <w:t>1929]</w:t>
      </w:r>
    </w:p>
    <w:p w:rsidR="004902EF" w:rsidRDefault="004902EF">
      <w:pPr>
        <w:sectPr w:rsidR="004902EF">
          <w:pgSz w:w="12240" w:h="15840"/>
          <w:pgMar w:top="1439" w:right="1440" w:bottom="654" w:left="1440" w:header="0" w:footer="0" w:gutter="0"/>
          <w:cols w:space="720" w:equalWidth="0">
            <w:col w:w="9360"/>
          </w:cols>
        </w:sectPr>
      </w:pPr>
    </w:p>
    <w:p w:rsidR="004902EF" w:rsidRDefault="004902EF">
      <w:pPr>
        <w:spacing w:line="2" w:lineRule="exact"/>
        <w:rPr>
          <w:sz w:val="20"/>
          <w:szCs w:val="20"/>
        </w:rPr>
      </w:pPr>
    </w:p>
    <w:p w:rsidR="004902EF" w:rsidRDefault="00E119BA">
      <w:pPr>
        <w:jc w:val="center"/>
        <w:rPr>
          <w:sz w:val="20"/>
          <w:szCs w:val="20"/>
        </w:rPr>
      </w:pPr>
      <w:r>
        <w:rPr>
          <w:rFonts w:ascii="Arial" w:eastAsia="Arial" w:hAnsi="Arial" w:cs="Arial"/>
          <w:color w:val="00000A"/>
        </w:rPr>
        <w:t>13</w:t>
      </w:r>
    </w:p>
    <w:p w:rsidR="004902EF" w:rsidRDefault="004902EF">
      <w:pPr>
        <w:sectPr w:rsidR="004902EF">
          <w:type w:val="continuous"/>
          <w:pgSz w:w="12240" w:h="15840"/>
          <w:pgMar w:top="1439" w:right="1440" w:bottom="654" w:left="1440" w:header="0" w:footer="0" w:gutter="0"/>
          <w:cols w:space="720" w:equalWidth="0">
            <w:col w:w="9360"/>
          </w:cols>
        </w:sectPr>
      </w:pPr>
    </w:p>
    <w:p w:rsidR="004902EF" w:rsidRDefault="00E119BA">
      <w:pPr>
        <w:numPr>
          <w:ilvl w:val="0"/>
          <w:numId w:val="9"/>
        </w:numPr>
        <w:tabs>
          <w:tab w:val="left" w:pos="1120"/>
        </w:tabs>
        <w:ind w:left="1120" w:hanging="1118"/>
        <w:rPr>
          <w:rFonts w:ascii="Courier New" w:eastAsia="Courier New" w:hAnsi="Courier New" w:cs="Courier New"/>
          <w:b/>
          <w:bCs/>
          <w:color w:val="00000A"/>
          <w:sz w:val="31"/>
          <w:szCs w:val="31"/>
        </w:rPr>
      </w:pPr>
      <w:bookmarkStart w:id="13" w:name="page14"/>
      <w:bookmarkEnd w:id="13"/>
      <w:r>
        <w:rPr>
          <w:rFonts w:ascii="Courier New" w:eastAsia="Courier New" w:hAnsi="Courier New" w:cs="Courier New"/>
          <w:b/>
          <w:bCs/>
          <w:color w:val="00000A"/>
          <w:sz w:val="31"/>
          <w:szCs w:val="31"/>
        </w:rPr>
        <w:t>Punchhi  (as  His  Lordship  then  was),  in</w:t>
      </w:r>
    </w:p>
    <w:p w:rsidR="004902EF" w:rsidRDefault="004902EF">
      <w:pPr>
        <w:spacing w:line="374" w:lineRule="exact"/>
        <w:rPr>
          <w:sz w:val="20"/>
          <w:szCs w:val="20"/>
        </w:rPr>
      </w:pPr>
    </w:p>
    <w:p w:rsidR="004902EF" w:rsidRDefault="00E119BA">
      <w:pPr>
        <w:tabs>
          <w:tab w:val="left" w:pos="6640"/>
        </w:tabs>
        <w:rPr>
          <w:rFonts w:ascii="Courier New" w:eastAsia="Courier New" w:hAnsi="Courier New" w:cs="Courier New"/>
          <w:b/>
          <w:bCs/>
          <w:sz w:val="32"/>
          <w:szCs w:val="32"/>
        </w:rPr>
      </w:pPr>
      <w:r>
        <w:rPr>
          <w:rFonts w:ascii="Courier New" w:eastAsia="Courier New" w:hAnsi="Courier New" w:cs="Courier New"/>
          <w:b/>
          <w:bCs/>
          <w:sz w:val="32"/>
          <w:szCs w:val="32"/>
          <w:u w:val="single"/>
        </w:rPr>
        <w:t>Bachan Singh</w:t>
      </w:r>
      <w:r>
        <w:rPr>
          <w:rFonts w:ascii="Courier New" w:eastAsia="Courier New" w:hAnsi="Courier New" w:cs="Courier New"/>
          <w:b/>
          <w:bCs/>
          <w:sz w:val="32"/>
          <w:szCs w:val="32"/>
        </w:rPr>
        <w:t xml:space="preserve"> v. </w:t>
      </w:r>
      <w:r>
        <w:rPr>
          <w:rFonts w:ascii="Courier New" w:eastAsia="Courier New" w:hAnsi="Courier New" w:cs="Courier New"/>
          <w:b/>
          <w:bCs/>
          <w:sz w:val="32"/>
          <w:szCs w:val="32"/>
          <w:u w:val="single"/>
        </w:rPr>
        <w:t>State of Punjab</w:t>
      </w:r>
      <w:hyperlink w:anchor="page14">
        <w:r>
          <w:rPr>
            <w:rFonts w:ascii="Courier New" w:eastAsia="Courier New" w:hAnsi="Courier New" w:cs="Courier New"/>
            <w:b/>
            <w:bCs/>
            <w:sz w:val="37"/>
            <w:szCs w:val="37"/>
            <w:u w:val="single"/>
            <w:vertAlign w:val="superscript"/>
          </w:rPr>
          <w:t>3</w:t>
        </w:r>
      </w:hyperlink>
      <w:r>
        <w:rPr>
          <w:rFonts w:ascii="Courier New" w:eastAsia="Courier New" w:hAnsi="Courier New" w:cs="Courier New"/>
          <w:b/>
          <w:bCs/>
          <w:color w:val="00000A"/>
          <w:sz w:val="32"/>
          <w:szCs w:val="32"/>
        </w:rPr>
        <w:t>.</w:t>
      </w:r>
      <w:r>
        <w:rPr>
          <w:rFonts w:ascii="Courier New" w:eastAsia="Courier New" w:hAnsi="Courier New" w:cs="Courier New"/>
          <w:b/>
          <w:bCs/>
          <w:sz w:val="32"/>
          <w:szCs w:val="32"/>
        </w:rPr>
        <w:tab/>
      </w:r>
      <w:r>
        <w:rPr>
          <w:rFonts w:ascii="Courier New" w:eastAsia="Courier New" w:hAnsi="Courier New" w:cs="Courier New"/>
          <w:b/>
          <w:bCs/>
          <w:color w:val="00000A"/>
          <w:sz w:val="32"/>
          <w:szCs w:val="32"/>
        </w:rPr>
        <w:t>The Court held</w:t>
      </w:r>
    </w:p>
    <w:p w:rsidR="004902EF" w:rsidRDefault="00E119BA">
      <w:pPr>
        <w:spacing w:line="20" w:lineRule="exact"/>
        <w:rPr>
          <w:sz w:val="20"/>
          <w:szCs w:val="20"/>
        </w:rPr>
      </w:pPr>
      <w:r>
        <w:rPr>
          <w:noProof/>
          <w:sz w:val="20"/>
          <w:szCs w:val="20"/>
        </w:rPr>
        <w:drawing>
          <wp:anchor distT="0" distB="0" distL="114300" distR="114300" simplePos="0" relativeHeight="251648512" behindDoc="1" locked="0" layoutInCell="0" allowOverlap="1">
            <wp:simplePos x="0" y="0"/>
            <wp:positionH relativeFrom="column">
              <wp:posOffset>1465580</wp:posOffset>
            </wp:positionH>
            <wp:positionV relativeFrom="paragraph">
              <wp:posOffset>-264795</wp:posOffset>
            </wp:positionV>
            <wp:extent cx="491490" cy="2311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extLst>
                    </a:blip>
                    <a:srcRect/>
                    <a:stretch>
                      <a:fillRect/>
                    </a:stretch>
                  </pic:blipFill>
                  <pic:spPr bwMode="auto">
                    <a:xfrm>
                      <a:off x="0" y="0"/>
                      <a:ext cx="491490" cy="231140"/>
                    </a:xfrm>
                    <a:prstGeom prst="rect">
                      <a:avLst/>
                    </a:prstGeom>
                    <a:noFill/>
                  </pic:spPr>
                </pic:pic>
              </a:graphicData>
            </a:graphic>
          </wp:anchor>
        </w:drawing>
      </w:r>
    </w:p>
    <w:p w:rsidR="004902EF" w:rsidRDefault="004902EF">
      <w:pPr>
        <w:spacing w:line="285" w:lineRule="exact"/>
        <w:rPr>
          <w:sz w:val="20"/>
          <w:szCs w:val="20"/>
        </w:rPr>
      </w:pPr>
    </w:p>
    <w:p w:rsidR="004902EF" w:rsidRDefault="00E119BA">
      <w:pPr>
        <w:rPr>
          <w:sz w:val="20"/>
          <w:szCs w:val="20"/>
        </w:rPr>
      </w:pPr>
      <w:r>
        <w:rPr>
          <w:rFonts w:ascii="Courier New" w:eastAsia="Courier New" w:hAnsi="Courier New" w:cs="Courier New"/>
          <w:b/>
          <w:bCs/>
          <w:color w:val="00000A"/>
          <w:sz w:val="32"/>
          <w:szCs w:val="32"/>
        </w:rPr>
        <w:t>as follows:</w:t>
      </w:r>
    </w:p>
    <w:p w:rsidR="004902EF" w:rsidRDefault="004902EF">
      <w:pPr>
        <w:spacing w:line="200" w:lineRule="exact"/>
        <w:rPr>
          <w:sz w:val="20"/>
          <w:szCs w:val="20"/>
        </w:rPr>
      </w:pPr>
    </w:p>
    <w:p w:rsidR="004902EF" w:rsidRDefault="004902EF">
      <w:pPr>
        <w:spacing w:line="206" w:lineRule="exact"/>
        <w:rPr>
          <w:sz w:val="20"/>
          <w:szCs w:val="20"/>
        </w:rPr>
      </w:pPr>
    </w:p>
    <w:p w:rsidR="004902EF" w:rsidRDefault="00E119BA">
      <w:pPr>
        <w:spacing w:line="252" w:lineRule="auto"/>
        <w:ind w:left="1440" w:right="1420"/>
        <w:jc w:val="both"/>
        <w:rPr>
          <w:sz w:val="20"/>
          <w:szCs w:val="20"/>
        </w:rPr>
      </w:pPr>
      <w:r>
        <w:rPr>
          <w:rFonts w:ascii="Courier New" w:eastAsia="Courier New" w:hAnsi="Courier New" w:cs="Courier New"/>
          <w:b/>
          <w:bCs/>
          <w:sz w:val="32"/>
          <w:szCs w:val="32"/>
        </w:rPr>
        <w:t>“10. In order to sustain the convictions of Joginder Kaur appellant, the prosecution has not only to prove that she had the possession of counterfeit note, Exhibit P. 1, ensuring it or having reason to believe it as such, but further to prove circumstances</w:t>
      </w:r>
      <w:r>
        <w:rPr>
          <w:rFonts w:ascii="Courier New" w:eastAsia="Courier New" w:hAnsi="Courier New" w:cs="Courier New"/>
          <w:b/>
          <w:bCs/>
          <w:sz w:val="32"/>
          <w:szCs w:val="32"/>
        </w:rPr>
        <w:t xml:space="preserve"> which lead clearly, indubitably and irresistibly to her intention to use the notes on the public as has been held in </w:t>
      </w:r>
      <w:r>
        <w:rPr>
          <w:rFonts w:ascii="Courier New" w:eastAsia="Courier New" w:hAnsi="Courier New" w:cs="Courier New"/>
          <w:b/>
          <w:bCs/>
          <w:i/>
          <w:iCs/>
          <w:sz w:val="32"/>
          <w:szCs w:val="32"/>
        </w:rPr>
        <w:t>Bur Singh</w:t>
      </w:r>
      <w:r>
        <w:rPr>
          <w:rFonts w:ascii="Courier New" w:eastAsia="Courier New" w:hAnsi="Courier New" w:cs="Courier New"/>
          <w:b/>
          <w:bCs/>
          <w:sz w:val="32"/>
          <w:szCs w:val="32"/>
        </w:rPr>
        <w:t xml:space="preserve"> v. </w:t>
      </w:r>
      <w:r>
        <w:rPr>
          <w:rFonts w:ascii="Courier New" w:eastAsia="Courier New" w:hAnsi="Courier New" w:cs="Courier New"/>
          <w:b/>
          <w:bCs/>
          <w:i/>
          <w:iCs/>
          <w:sz w:val="32"/>
          <w:szCs w:val="32"/>
        </w:rPr>
        <w:t>The Crown</w:t>
      </w:r>
      <w:r>
        <w:rPr>
          <w:rFonts w:ascii="Courier New" w:eastAsia="Courier New" w:hAnsi="Courier New" w:cs="Courier New"/>
          <w:b/>
          <w:bCs/>
          <w:sz w:val="32"/>
          <w:szCs w:val="32"/>
        </w:rPr>
        <w:t>, (1930) ILR 11 Lah 555 : (1931) 32 Cri LJ 351). It has further been held that such intention could be</w:t>
      </w:r>
    </w:p>
    <w:p w:rsidR="004902EF" w:rsidRDefault="004902EF">
      <w:pPr>
        <w:spacing w:line="6" w:lineRule="exact"/>
        <w:rPr>
          <w:sz w:val="20"/>
          <w:szCs w:val="20"/>
        </w:rPr>
      </w:pPr>
    </w:p>
    <w:p w:rsidR="004902EF" w:rsidRDefault="00E119BA">
      <w:pPr>
        <w:spacing w:line="252" w:lineRule="auto"/>
        <w:ind w:left="1440" w:right="1420"/>
        <w:jc w:val="both"/>
        <w:rPr>
          <w:sz w:val="20"/>
          <w:szCs w:val="20"/>
        </w:rPr>
      </w:pPr>
      <w:r>
        <w:rPr>
          <w:rFonts w:ascii="Courier New" w:eastAsia="Courier New" w:hAnsi="Courier New" w:cs="Courier New"/>
          <w:b/>
          <w:bCs/>
          <w:sz w:val="32"/>
          <w:szCs w:val="32"/>
        </w:rPr>
        <w:t xml:space="preserve">proved by a </w:t>
      </w:r>
      <w:r>
        <w:rPr>
          <w:rFonts w:ascii="Courier New" w:eastAsia="Courier New" w:hAnsi="Courier New" w:cs="Courier New"/>
          <w:b/>
          <w:bCs/>
          <w:sz w:val="32"/>
          <w:szCs w:val="32"/>
        </w:rPr>
        <w:t>collateral circumstance that she had palmed off such notes before, or that she was in possession of such notes in such large numbers, that her possession for any other purpose was inexplicable. The facts as found are that she had on her person only one mad</w:t>
      </w:r>
      <w:r>
        <w:rPr>
          <w:rFonts w:ascii="Courier New" w:eastAsia="Courier New" w:hAnsi="Courier New" w:cs="Courier New"/>
          <w:b/>
          <w:bCs/>
          <w:sz w:val="32"/>
          <w:szCs w:val="32"/>
        </w:rPr>
        <w:t>e-up note, that she was an illiterate lady and that anybody as Sh.</w:t>
      </w:r>
    </w:p>
    <w:p w:rsidR="004902EF" w:rsidRDefault="00E119BA">
      <w:pPr>
        <w:spacing w:line="20" w:lineRule="exact"/>
        <w:rPr>
          <w:sz w:val="20"/>
          <w:szCs w:val="20"/>
        </w:rPr>
      </w:pPr>
      <w:r>
        <w:rPr>
          <w:noProof/>
          <w:sz w:val="20"/>
          <w:szCs w:val="20"/>
        </w:rPr>
        <w:drawing>
          <wp:anchor distT="0" distB="0" distL="114300" distR="114300" simplePos="0" relativeHeight="251649536" behindDoc="1" locked="0" layoutInCell="0" allowOverlap="1">
            <wp:simplePos x="0" y="0"/>
            <wp:positionH relativeFrom="column">
              <wp:posOffset>0</wp:posOffset>
            </wp:positionH>
            <wp:positionV relativeFrom="paragraph">
              <wp:posOffset>46990</wp:posOffset>
            </wp:positionV>
            <wp:extent cx="1487170" cy="76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extLst>
                    </a:blip>
                    <a:srcRect/>
                    <a:stretch>
                      <a:fillRect/>
                    </a:stretch>
                  </pic:blipFill>
                  <pic:spPr bwMode="auto">
                    <a:xfrm>
                      <a:off x="0" y="0"/>
                      <a:ext cx="1487170" cy="7620"/>
                    </a:xfrm>
                    <a:prstGeom prst="rect">
                      <a:avLst/>
                    </a:prstGeom>
                    <a:noFill/>
                  </pic:spPr>
                </pic:pic>
              </a:graphicData>
            </a:graphic>
          </wp:anchor>
        </w:drawing>
      </w:r>
    </w:p>
    <w:p w:rsidR="004902EF" w:rsidRDefault="004902EF">
      <w:pPr>
        <w:spacing w:line="62" w:lineRule="exact"/>
        <w:rPr>
          <w:sz w:val="20"/>
          <w:szCs w:val="20"/>
        </w:rPr>
      </w:pPr>
    </w:p>
    <w:p w:rsidR="004902EF" w:rsidRDefault="00E119BA">
      <w:pPr>
        <w:rPr>
          <w:sz w:val="20"/>
          <w:szCs w:val="20"/>
        </w:rPr>
      </w:pPr>
      <w:r>
        <w:rPr>
          <w:rFonts w:ascii="Arial" w:eastAsia="Arial" w:hAnsi="Arial" w:cs="Arial"/>
          <w:color w:val="00000A"/>
        </w:rPr>
        <w:t xml:space="preserve">3 </w:t>
      </w:r>
      <w:r>
        <w:rPr>
          <w:rFonts w:ascii="Courier New" w:eastAsia="Courier New" w:hAnsi="Courier New" w:cs="Courier New"/>
          <w:b/>
          <w:bCs/>
          <w:color w:val="00000A"/>
          <w:sz w:val="28"/>
          <w:szCs w:val="28"/>
        </w:rPr>
        <w:t>1981 SCC Online P&amp;H 47</w:t>
      </w:r>
    </w:p>
    <w:p w:rsidR="004902EF" w:rsidRDefault="004902EF">
      <w:pPr>
        <w:sectPr w:rsidR="004902EF">
          <w:pgSz w:w="12240" w:h="15840"/>
          <w:pgMar w:top="1439" w:right="1440" w:bottom="654" w:left="1440" w:header="0" w:footer="0" w:gutter="0"/>
          <w:cols w:space="720" w:equalWidth="0">
            <w:col w:w="9360"/>
          </w:cols>
        </w:sectPr>
      </w:pPr>
    </w:p>
    <w:p w:rsidR="004902EF" w:rsidRDefault="00E119BA">
      <w:pPr>
        <w:jc w:val="center"/>
        <w:rPr>
          <w:sz w:val="20"/>
          <w:szCs w:val="20"/>
        </w:rPr>
      </w:pPr>
      <w:r>
        <w:rPr>
          <w:rFonts w:ascii="Arial" w:eastAsia="Arial" w:hAnsi="Arial" w:cs="Arial"/>
          <w:color w:val="00000A"/>
        </w:rPr>
        <w:t>14</w:t>
      </w:r>
    </w:p>
    <w:p w:rsidR="004902EF" w:rsidRDefault="004902EF">
      <w:pPr>
        <w:sectPr w:rsidR="004902EF">
          <w:type w:val="continuous"/>
          <w:pgSz w:w="12240" w:h="15840"/>
          <w:pgMar w:top="1439" w:right="1440" w:bottom="654" w:left="1440" w:header="0" w:footer="0" w:gutter="0"/>
          <w:cols w:space="720" w:equalWidth="0">
            <w:col w:w="9360"/>
          </w:cols>
        </w:sectPr>
      </w:pPr>
    </w:p>
    <w:p w:rsidR="004902EF" w:rsidRDefault="00E119BA">
      <w:pPr>
        <w:spacing w:line="251" w:lineRule="auto"/>
        <w:ind w:left="1440" w:right="1420"/>
        <w:jc w:val="both"/>
        <w:rPr>
          <w:sz w:val="20"/>
          <w:szCs w:val="20"/>
        </w:rPr>
      </w:pPr>
      <w:bookmarkStart w:id="14" w:name="page15"/>
      <w:bookmarkEnd w:id="14"/>
      <w:r>
        <w:rPr>
          <w:rFonts w:ascii="Courier New" w:eastAsia="Courier New" w:hAnsi="Courier New" w:cs="Courier New"/>
          <w:b/>
          <w:bCs/>
          <w:sz w:val="32"/>
          <w:szCs w:val="32"/>
        </w:rPr>
        <w:t>Darshan Kumar Ahluwalia, P.W. 2, would have us believe could be misled to treat it as a genuine note. She gave the note to Kundan Lal</w:t>
      </w:r>
      <w:r>
        <w:rPr>
          <w:rFonts w:ascii="Courier New" w:eastAsia="Courier New" w:hAnsi="Courier New" w:cs="Courier New"/>
          <w:b/>
          <w:bCs/>
          <w:sz w:val="32"/>
          <w:szCs w:val="32"/>
        </w:rPr>
        <w:t>, P.W. 2 and he told her that it was not a genuine note and his belief was confirmed when he showed it to others as well. It has nowhere been asserted that the note was ever returned to her and having known fully well or having reason to believe the same t</w:t>
      </w:r>
      <w:r>
        <w:rPr>
          <w:rFonts w:ascii="Courier New" w:eastAsia="Courier New" w:hAnsi="Courier New" w:cs="Courier New"/>
          <w:b/>
          <w:bCs/>
          <w:sz w:val="32"/>
          <w:szCs w:val="32"/>
        </w:rPr>
        <w:t>o be forged for counterfeit she yet made another attempt to palm it off. Thus tendering alone such note to Kundan Lal, P.W., unless the prosecution could prove that it was with dishonest intention so as to cause wrongful loss to him and wrongful gain to he</w:t>
      </w:r>
      <w:r>
        <w:rPr>
          <w:rFonts w:ascii="Courier New" w:eastAsia="Courier New" w:hAnsi="Courier New" w:cs="Courier New"/>
          <w:b/>
          <w:bCs/>
          <w:sz w:val="32"/>
          <w:szCs w:val="32"/>
        </w:rPr>
        <w:t>rself would not make her act to fall squarely within Section 420/511, Indian Panal Code, or to have come within the mischief of Section 489-B or 489-C, Indian Penal Code. The inference sought to be drawn that she must have known or reason to believe the no</w:t>
      </w:r>
      <w:r>
        <w:rPr>
          <w:rFonts w:ascii="Courier New" w:eastAsia="Courier New" w:hAnsi="Courier New" w:cs="Courier New"/>
          <w:b/>
          <w:bCs/>
          <w:sz w:val="32"/>
          <w:szCs w:val="32"/>
        </w:rPr>
        <w:t>te, Exhibit PI, to be counterfeit because her husband accompanying her was found to be in possession of similar notes is entirely misplaced for no common intention has been attributed to</w:t>
      </w:r>
    </w:p>
    <w:p w:rsidR="004902EF" w:rsidRDefault="004902EF">
      <w:pPr>
        <w:sectPr w:rsidR="004902EF">
          <w:pgSz w:w="12240" w:h="15840"/>
          <w:pgMar w:top="1439" w:right="1440" w:bottom="654" w:left="1440" w:header="0" w:footer="0" w:gutter="0"/>
          <w:cols w:space="720" w:equalWidth="0">
            <w:col w:w="9360"/>
          </w:cols>
        </w:sectPr>
      </w:pPr>
    </w:p>
    <w:p w:rsidR="004902EF" w:rsidRDefault="004902EF">
      <w:pPr>
        <w:spacing w:line="39" w:lineRule="exact"/>
        <w:rPr>
          <w:sz w:val="20"/>
          <w:szCs w:val="20"/>
        </w:rPr>
      </w:pPr>
    </w:p>
    <w:p w:rsidR="004902EF" w:rsidRDefault="00E119BA">
      <w:pPr>
        <w:jc w:val="center"/>
        <w:rPr>
          <w:sz w:val="20"/>
          <w:szCs w:val="20"/>
        </w:rPr>
      </w:pPr>
      <w:r>
        <w:rPr>
          <w:rFonts w:ascii="Arial" w:eastAsia="Arial" w:hAnsi="Arial" w:cs="Arial"/>
          <w:color w:val="00000A"/>
        </w:rPr>
        <w:t>15</w:t>
      </w:r>
    </w:p>
    <w:p w:rsidR="004902EF" w:rsidRDefault="004902EF">
      <w:pPr>
        <w:sectPr w:rsidR="004902EF">
          <w:type w:val="continuous"/>
          <w:pgSz w:w="12240" w:h="15840"/>
          <w:pgMar w:top="1439" w:right="1440" w:bottom="654" w:left="1440" w:header="0" w:footer="0" w:gutter="0"/>
          <w:cols w:space="720" w:equalWidth="0">
            <w:col w:w="9360"/>
          </w:cols>
        </w:sectPr>
      </w:pPr>
    </w:p>
    <w:p w:rsidR="004902EF" w:rsidRDefault="00E119BA">
      <w:pPr>
        <w:spacing w:line="252" w:lineRule="auto"/>
        <w:ind w:left="1440" w:right="1420"/>
        <w:jc w:val="both"/>
        <w:rPr>
          <w:sz w:val="20"/>
          <w:szCs w:val="20"/>
        </w:rPr>
      </w:pPr>
      <w:bookmarkStart w:id="15" w:name="page16"/>
      <w:bookmarkEnd w:id="15"/>
      <w:r>
        <w:rPr>
          <w:rFonts w:ascii="Courier New" w:eastAsia="Courier New" w:hAnsi="Courier New" w:cs="Courier New"/>
          <w:b/>
          <w:bCs/>
          <w:sz w:val="32"/>
          <w:szCs w:val="32"/>
        </w:rPr>
        <w:t>them and they have not been charged with</w:t>
      </w:r>
      <w:r>
        <w:rPr>
          <w:rFonts w:ascii="Courier New" w:eastAsia="Courier New" w:hAnsi="Courier New" w:cs="Courier New"/>
          <w:b/>
          <w:bCs/>
          <w:sz w:val="32"/>
          <w:szCs w:val="32"/>
        </w:rPr>
        <w:t xml:space="preserve"> the aid of Section 34, Indian Penal Code. For the individual act of Joginder Kaur she cannot be convicted for the above named offences and must be extended the benefit of doubt.</w:t>
      </w:r>
    </w:p>
    <w:p w:rsidR="004902EF" w:rsidRDefault="004902EF">
      <w:pPr>
        <w:spacing w:line="200" w:lineRule="exact"/>
        <w:rPr>
          <w:sz w:val="20"/>
          <w:szCs w:val="20"/>
        </w:rPr>
      </w:pPr>
    </w:p>
    <w:p w:rsidR="004902EF" w:rsidRDefault="004902EF">
      <w:pPr>
        <w:spacing w:line="264" w:lineRule="exact"/>
        <w:rPr>
          <w:sz w:val="20"/>
          <w:szCs w:val="20"/>
        </w:rPr>
      </w:pPr>
    </w:p>
    <w:p w:rsidR="004902EF" w:rsidRDefault="00E119BA">
      <w:pPr>
        <w:spacing w:line="252" w:lineRule="auto"/>
        <w:ind w:left="1440" w:right="1420"/>
        <w:jc w:val="both"/>
        <w:rPr>
          <w:sz w:val="20"/>
          <w:szCs w:val="20"/>
        </w:rPr>
      </w:pPr>
      <w:r>
        <w:rPr>
          <w:rFonts w:ascii="Courier New" w:eastAsia="Courier New" w:hAnsi="Courier New" w:cs="Courier New"/>
          <w:b/>
          <w:bCs/>
          <w:sz w:val="32"/>
          <w:szCs w:val="32"/>
        </w:rPr>
        <w:t xml:space="preserve">11. With regard to the case of </w:t>
      </w:r>
      <w:r>
        <w:rPr>
          <w:rFonts w:ascii="Courier New" w:eastAsia="Courier New" w:hAnsi="Courier New" w:cs="Courier New"/>
          <w:b/>
          <w:bCs/>
          <w:i/>
          <w:iCs/>
          <w:sz w:val="32"/>
          <w:szCs w:val="32"/>
        </w:rPr>
        <w:t>Bachan Singh</w:t>
      </w:r>
      <w:r>
        <w:rPr>
          <w:rFonts w:ascii="Courier New" w:eastAsia="Courier New" w:hAnsi="Courier New" w:cs="Courier New"/>
          <w:b/>
          <w:bCs/>
          <w:sz w:val="32"/>
          <w:szCs w:val="32"/>
        </w:rPr>
        <w:t xml:space="preserve"> it is to be noted that he was f</w:t>
      </w:r>
      <w:r>
        <w:rPr>
          <w:rFonts w:ascii="Courier New" w:eastAsia="Courier New" w:hAnsi="Courier New" w:cs="Courier New"/>
          <w:b/>
          <w:bCs/>
          <w:sz w:val="32"/>
          <w:szCs w:val="32"/>
        </w:rPr>
        <w:t xml:space="preserve">ound in possession of 13 counterfeit ten rupee notes. He is an iron-smith by profession and barely literate. How could he have the knowledge or reason to believe the same to be counterfeit is one part but the other important part is whether he intended to </w:t>
      </w:r>
      <w:r>
        <w:rPr>
          <w:rFonts w:ascii="Courier New" w:eastAsia="Courier New" w:hAnsi="Courier New" w:cs="Courier New"/>
          <w:b/>
          <w:bCs/>
          <w:sz w:val="32"/>
          <w:szCs w:val="32"/>
        </w:rPr>
        <w:t xml:space="preserve">use the same as genuine or that they may be used as genuine has further to be proved by the prosecution. It was held in </w:t>
      </w:r>
      <w:r>
        <w:rPr>
          <w:rFonts w:ascii="Courier New" w:eastAsia="Courier New" w:hAnsi="Courier New" w:cs="Courier New"/>
          <w:b/>
          <w:bCs/>
          <w:i/>
          <w:iCs/>
          <w:sz w:val="32"/>
          <w:szCs w:val="32"/>
        </w:rPr>
        <w:t>Bur Singh</w:t>
      </w:r>
      <w:r>
        <w:rPr>
          <w:rFonts w:ascii="Courier New" w:eastAsia="Courier New" w:hAnsi="Courier New" w:cs="Courier New"/>
          <w:b/>
          <w:bCs/>
          <w:sz w:val="32"/>
          <w:szCs w:val="32"/>
        </w:rPr>
        <w:t xml:space="preserve"> v. </w:t>
      </w:r>
      <w:r>
        <w:rPr>
          <w:rFonts w:ascii="Courier New" w:eastAsia="Courier New" w:hAnsi="Courier New" w:cs="Courier New"/>
          <w:b/>
          <w:bCs/>
          <w:i/>
          <w:iCs/>
          <w:sz w:val="32"/>
          <w:szCs w:val="32"/>
        </w:rPr>
        <w:t>The</w:t>
      </w:r>
      <w:r>
        <w:rPr>
          <w:rFonts w:ascii="Courier New" w:eastAsia="Courier New" w:hAnsi="Courier New" w:cs="Courier New"/>
          <w:b/>
          <w:bCs/>
          <w:sz w:val="32"/>
          <w:szCs w:val="32"/>
        </w:rPr>
        <w:t xml:space="preserve"> </w:t>
      </w:r>
      <w:r>
        <w:rPr>
          <w:rFonts w:ascii="Courier New" w:eastAsia="Courier New" w:hAnsi="Courier New" w:cs="Courier New"/>
          <w:b/>
          <w:bCs/>
          <w:i/>
          <w:iCs/>
          <w:sz w:val="32"/>
          <w:szCs w:val="32"/>
        </w:rPr>
        <w:t>Crown</w:t>
      </w:r>
      <w:r>
        <w:rPr>
          <w:rFonts w:ascii="Courier New" w:eastAsia="Courier New" w:hAnsi="Courier New" w:cs="Courier New"/>
          <w:b/>
          <w:bCs/>
          <w:sz w:val="32"/>
          <w:szCs w:val="32"/>
        </w:rPr>
        <w:t>, ((1931) 32 Cri LJ 351)</w:t>
      </w:r>
    </w:p>
    <w:p w:rsidR="004902EF" w:rsidRDefault="004902EF">
      <w:pPr>
        <w:spacing w:line="6" w:lineRule="exact"/>
        <w:rPr>
          <w:sz w:val="20"/>
          <w:szCs w:val="20"/>
        </w:rPr>
      </w:pPr>
    </w:p>
    <w:p w:rsidR="004902EF" w:rsidRDefault="00E119BA">
      <w:pPr>
        <w:spacing w:line="252" w:lineRule="auto"/>
        <w:ind w:left="1440" w:right="1420"/>
        <w:jc w:val="both"/>
        <w:rPr>
          <w:sz w:val="20"/>
          <w:szCs w:val="20"/>
        </w:rPr>
      </w:pPr>
      <w:r>
        <w:rPr>
          <w:rFonts w:ascii="Courier New" w:eastAsia="Courier New" w:hAnsi="Courier New" w:cs="Courier New"/>
          <w:b/>
          <w:bCs/>
          <w:sz w:val="32"/>
          <w:szCs w:val="32"/>
        </w:rPr>
        <w:t xml:space="preserve">(Lah) (supra), that mere possession of a forged note is not an offence under the Indian </w:t>
      </w:r>
      <w:r>
        <w:rPr>
          <w:rFonts w:ascii="Courier New" w:eastAsia="Courier New" w:hAnsi="Courier New" w:cs="Courier New"/>
          <w:b/>
          <w:bCs/>
          <w:sz w:val="32"/>
          <w:szCs w:val="32"/>
        </w:rPr>
        <w:t>Penal Code and in order to bring a case within the purview of Section 489-C, Indian Penal Code, it was not only necessary to prove that the accused was in possession of forged notes but it</w:t>
      </w:r>
    </w:p>
    <w:p w:rsidR="004902EF" w:rsidRDefault="004902EF">
      <w:pPr>
        <w:sectPr w:rsidR="004902EF">
          <w:pgSz w:w="12240" w:h="15840"/>
          <w:pgMar w:top="1439" w:right="1440" w:bottom="654" w:left="1440" w:header="0" w:footer="0" w:gutter="0"/>
          <w:cols w:space="720" w:equalWidth="0">
            <w:col w:w="9360"/>
          </w:cols>
        </w:sectPr>
      </w:pPr>
    </w:p>
    <w:p w:rsidR="004902EF" w:rsidRDefault="004902EF">
      <w:pPr>
        <w:spacing w:line="280" w:lineRule="exact"/>
        <w:rPr>
          <w:sz w:val="20"/>
          <w:szCs w:val="20"/>
        </w:rPr>
      </w:pPr>
    </w:p>
    <w:p w:rsidR="004902EF" w:rsidRDefault="00E119BA">
      <w:pPr>
        <w:jc w:val="center"/>
        <w:rPr>
          <w:sz w:val="20"/>
          <w:szCs w:val="20"/>
        </w:rPr>
      </w:pPr>
      <w:r>
        <w:rPr>
          <w:rFonts w:ascii="Arial" w:eastAsia="Arial" w:hAnsi="Arial" w:cs="Arial"/>
          <w:color w:val="00000A"/>
        </w:rPr>
        <w:t>16</w:t>
      </w:r>
    </w:p>
    <w:p w:rsidR="004902EF" w:rsidRDefault="004902EF">
      <w:pPr>
        <w:sectPr w:rsidR="004902EF">
          <w:type w:val="continuous"/>
          <w:pgSz w:w="12240" w:h="15840"/>
          <w:pgMar w:top="1439" w:right="1440" w:bottom="654" w:left="1440" w:header="0" w:footer="0" w:gutter="0"/>
          <w:cols w:space="720" w:equalWidth="0">
            <w:col w:w="9360"/>
          </w:cols>
        </w:sectPr>
      </w:pPr>
    </w:p>
    <w:p w:rsidR="004902EF" w:rsidRDefault="00E119BA">
      <w:pPr>
        <w:spacing w:line="251" w:lineRule="auto"/>
        <w:ind w:left="1440" w:right="1420"/>
        <w:rPr>
          <w:sz w:val="20"/>
          <w:szCs w:val="20"/>
        </w:rPr>
      </w:pPr>
      <w:bookmarkStart w:id="16" w:name="page17"/>
      <w:bookmarkEnd w:id="16"/>
      <w:r>
        <w:rPr>
          <w:rFonts w:ascii="Courier New" w:eastAsia="Courier New" w:hAnsi="Courier New" w:cs="Courier New"/>
          <w:b/>
          <w:bCs/>
          <w:sz w:val="32"/>
          <w:szCs w:val="32"/>
        </w:rPr>
        <w:t>should further be established that:</w:t>
      </w:r>
    </w:p>
    <w:p w:rsidR="004902EF" w:rsidRDefault="004902EF">
      <w:pPr>
        <w:spacing w:line="200" w:lineRule="exact"/>
        <w:rPr>
          <w:sz w:val="20"/>
          <w:szCs w:val="20"/>
        </w:rPr>
      </w:pPr>
    </w:p>
    <w:p w:rsidR="004902EF" w:rsidRDefault="004902EF">
      <w:pPr>
        <w:spacing w:line="266" w:lineRule="exact"/>
        <w:rPr>
          <w:sz w:val="20"/>
          <w:szCs w:val="20"/>
        </w:rPr>
      </w:pPr>
    </w:p>
    <w:p w:rsidR="004902EF" w:rsidRDefault="00E119BA">
      <w:pPr>
        <w:numPr>
          <w:ilvl w:val="0"/>
          <w:numId w:val="10"/>
        </w:numPr>
        <w:tabs>
          <w:tab w:val="left" w:pos="2236"/>
        </w:tabs>
        <w:spacing w:line="251" w:lineRule="auto"/>
        <w:ind w:left="1440" w:right="1420" w:firstLine="2"/>
        <w:jc w:val="both"/>
        <w:rPr>
          <w:rFonts w:ascii="Courier New" w:eastAsia="Courier New" w:hAnsi="Courier New" w:cs="Courier New"/>
          <w:b/>
          <w:bCs/>
          <w:sz w:val="32"/>
          <w:szCs w:val="32"/>
        </w:rPr>
      </w:pPr>
      <w:r>
        <w:rPr>
          <w:rFonts w:ascii="Courier New" w:eastAsia="Courier New" w:hAnsi="Courier New" w:cs="Courier New"/>
          <w:b/>
          <w:bCs/>
          <w:sz w:val="32"/>
          <w:szCs w:val="32"/>
        </w:rPr>
        <w:t>at the time of his possession he - knew the notes to be forged or had the reason to believe the same to be forged or counterfeit; and</w:t>
      </w:r>
    </w:p>
    <w:p w:rsidR="004902EF" w:rsidRDefault="004902EF">
      <w:pPr>
        <w:spacing w:line="46" w:lineRule="exact"/>
        <w:rPr>
          <w:sz w:val="20"/>
          <w:szCs w:val="20"/>
        </w:rPr>
      </w:pPr>
    </w:p>
    <w:p w:rsidR="004902EF" w:rsidRDefault="00E119BA">
      <w:pPr>
        <w:numPr>
          <w:ilvl w:val="1"/>
          <w:numId w:val="11"/>
        </w:numPr>
        <w:tabs>
          <w:tab w:val="left" w:pos="2140"/>
        </w:tabs>
        <w:ind w:left="2140" w:hanging="698"/>
        <w:rPr>
          <w:rFonts w:ascii="Courier New" w:eastAsia="Courier New" w:hAnsi="Courier New" w:cs="Courier New"/>
          <w:b/>
          <w:bCs/>
          <w:sz w:val="32"/>
          <w:szCs w:val="32"/>
        </w:rPr>
      </w:pPr>
      <w:r>
        <w:rPr>
          <w:rFonts w:ascii="Courier New" w:eastAsia="Courier New" w:hAnsi="Courier New" w:cs="Courier New"/>
          <w:b/>
          <w:bCs/>
          <w:sz w:val="32"/>
          <w:szCs w:val="32"/>
        </w:rPr>
        <w:t>he  intended  to  use  the  same</w:t>
      </w:r>
    </w:p>
    <w:p w:rsidR="004902EF" w:rsidRDefault="004902EF">
      <w:pPr>
        <w:spacing w:line="21" w:lineRule="exact"/>
        <w:rPr>
          <w:rFonts w:ascii="Courier New" w:eastAsia="Courier New" w:hAnsi="Courier New" w:cs="Courier New"/>
          <w:b/>
          <w:bCs/>
          <w:sz w:val="32"/>
          <w:szCs w:val="32"/>
        </w:rPr>
      </w:pPr>
    </w:p>
    <w:p w:rsidR="004902EF" w:rsidRDefault="00E119BA">
      <w:pPr>
        <w:spacing w:line="252" w:lineRule="auto"/>
        <w:ind w:left="1440" w:right="1420"/>
        <w:jc w:val="both"/>
        <w:rPr>
          <w:rFonts w:ascii="Courier New" w:eastAsia="Courier New" w:hAnsi="Courier New" w:cs="Courier New"/>
          <w:b/>
          <w:bCs/>
          <w:sz w:val="32"/>
          <w:szCs w:val="32"/>
        </w:rPr>
      </w:pPr>
      <w:r>
        <w:rPr>
          <w:rFonts w:ascii="Courier New" w:eastAsia="Courier New" w:hAnsi="Courier New" w:cs="Courier New"/>
          <w:b/>
          <w:bCs/>
          <w:sz w:val="32"/>
          <w:szCs w:val="32"/>
        </w:rPr>
        <w:t>as; genuine. No further collateral circumstances in the case have been brought forth su</w:t>
      </w:r>
      <w:r>
        <w:rPr>
          <w:rFonts w:ascii="Courier New" w:eastAsia="Courier New" w:hAnsi="Courier New" w:cs="Courier New"/>
          <w:b/>
          <w:bCs/>
          <w:sz w:val="32"/>
          <w:szCs w:val="32"/>
        </w:rPr>
        <w:t>ch as the accused had palmed off such notes before, or that he was in possession of such and similar notes in such large numbers, that his possession for any other purpose was inexplicable.”</w:t>
      </w:r>
    </w:p>
    <w:p w:rsidR="004902EF" w:rsidRDefault="004902EF">
      <w:pPr>
        <w:spacing w:line="200" w:lineRule="exact"/>
        <w:rPr>
          <w:rFonts w:ascii="Courier New" w:eastAsia="Courier New" w:hAnsi="Courier New" w:cs="Courier New"/>
          <w:b/>
          <w:bCs/>
          <w:sz w:val="32"/>
          <w:szCs w:val="32"/>
        </w:rPr>
      </w:pPr>
    </w:p>
    <w:p w:rsidR="004902EF" w:rsidRDefault="004902EF">
      <w:pPr>
        <w:spacing w:line="200" w:lineRule="exact"/>
        <w:rPr>
          <w:rFonts w:ascii="Courier New" w:eastAsia="Courier New" w:hAnsi="Courier New" w:cs="Courier New"/>
          <w:b/>
          <w:bCs/>
          <w:sz w:val="32"/>
          <w:szCs w:val="32"/>
        </w:rPr>
      </w:pPr>
    </w:p>
    <w:p w:rsidR="004902EF" w:rsidRDefault="004902EF">
      <w:pPr>
        <w:spacing w:line="200" w:lineRule="exact"/>
        <w:rPr>
          <w:rFonts w:ascii="Courier New" w:eastAsia="Courier New" w:hAnsi="Courier New" w:cs="Courier New"/>
          <w:b/>
          <w:bCs/>
          <w:sz w:val="32"/>
          <w:szCs w:val="32"/>
        </w:rPr>
      </w:pPr>
    </w:p>
    <w:p w:rsidR="004902EF" w:rsidRDefault="004902EF">
      <w:pPr>
        <w:spacing w:line="200" w:lineRule="exact"/>
        <w:rPr>
          <w:rFonts w:ascii="Courier New" w:eastAsia="Courier New" w:hAnsi="Courier New" w:cs="Courier New"/>
          <w:b/>
          <w:bCs/>
          <w:sz w:val="32"/>
          <w:szCs w:val="32"/>
        </w:rPr>
      </w:pPr>
    </w:p>
    <w:p w:rsidR="004902EF" w:rsidRDefault="004902EF">
      <w:pPr>
        <w:spacing w:line="266" w:lineRule="exact"/>
        <w:rPr>
          <w:rFonts w:ascii="Courier New" w:eastAsia="Courier New" w:hAnsi="Courier New" w:cs="Courier New"/>
          <w:b/>
          <w:bCs/>
          <w:sz w:val="32"/>
          <w:szCs w:val="32"/>
        </w:rPr>
      </w:pPr>
    </w:p>
    <w:p w:rsidR="004902EF" w:rsidRDefault="00E119BA">
      <w:pPr>
        <w:numPr>
          <w:ilvl w:val="0"/>
          <w:numId w:val="12"/>
        </w:numPr>
        <w:tabs>
          <w:tab w:val="left" w:pos="720"/>
        </w:tabs>
        <w:ind w:left="720" w:hanging="718"/>
        <w:rPr>
          <w:rFonts w:ascii="Arial" w:eastAsia="Arial" w:hAnsi="Arial" w:cs="Arial"/>
          <w:b/>
          <w:bCs/>
          <w:color w:val="00000A"/>
          <w:sz w:val="29"/>
          <w:szCs w:val="29"/>
        </w:rPr>
      </w:pPr>
      <w:r>
        <w:rPr>
          <w:rFonts w:ascii="Courier New" w:eastAsia="Courier New" w:hAnsi="Courier New" w:cs="Courier New"/>
          <w:b/>
          <w:bCs/>
          <w:color w:val="00000A"/>
          <w:sz w:val="29"/>
          <w:szCs w:val="29"/>
        </w:rPr>
        <w:t>Finally,  he  also  drew  out  attention  to  the</w:t>
      </w:r>
    </w:p>
    <w:p w:rsidR="004902EF" w:rsidRDefault="004902EF">
      <w:pPr>
        <w:spacing w:line="365" w:lineRule="exact"/>
        <w:rPr>
          <w:sz w:val="20"/>
          <w:szCs w:val="20"/>
        </w:rPr>
      </w:pPr>
    </w:p>
    <w:p w:rsidR="004902EF" w:rsidRDefault="00E119BA">
      <w:pPr>
        <w:rPr>
          <w:sz w:val="20"/>
          <w:szCs w:val="20"/>
        </w:rPr>
      </w:pPr>
      <w:r>
        <w:rPr>
          <w:rFonts w:ascii="Courier New" w:eastAsia="Courier New" w:hAnsi="Courier New" w:cs="Courier New"/>
          <w:b/>
          <w:bCs/>
          <w:color w:val="00000A"/>
          <w:sz w:val="32"/>
          <w:szCs w:val="32"/>
        </w:rPr>
        <w:t xml:space="preserve">judgment of this Court in </w:t>
      </w:r>
      <w:r>
        <w:rPr>
          <w:rFonts w:ascii="Courier New" w:eastAsia="Courier New" w:hAnsi="Courier New" w:cs="Courier New"/>
          <w:b/>
          <w:bCs/>
          <w:color w:val="00000A"/>
          <w:sz w:val="32"/>
          <w:szCs w:val="32"/>
          <w:u w:val="single"/>
        </w:rPr>
        <w:t>Umashanker</w:t>
      </w:r>
      <w:r>
        <w:rPr>
          <w:rFonts w:ascii="Courier New" w:eastAsia="Courier New" w:hAnsi="Courier New" w:cs="Courier New"/>
          <w:b/>
          <w:bCs/>
          <w:color w:val="00000A"/>
          <w:sz w:val="32"/>
          <w:szCs w:val="32"/>
        </w:rPr>
        <w:t xml:space="preserve"> v. </w:t>
      </w:r>
      <w:r>
        <w:rPr>
          <w:rFonts w:ascii="Courier New" w:eastAsia="Courier New" w:hAnsi="Courier New" w:cs="Courier New"/>
          <w:b/>
          <w:bCs/>
          <w:color w:val="00000A"/>
          <w:sz w:val="32"/>
          <w:szCs w:val="32"/>
          <w:u w:val="single"/>
        </w:rPr>
        <w:t>State of</w:t>
      </w:r>
    </w:p>
    <w:p w:rsidR="004902EF" w:rsidRDefault="004902EF">
      <w:pPr>
        <w:spacing w:line="365" w:lineRule="exact"/>
        <w:rPr>
          <w:sz w:val="20"/>
          <w:szCs w:val="20"/>
        </w:rPr>
      </w:pPr>
    </w:p>
    <w:p w:rsidR="004902EF" w:rsidRDefault="00E119BA">
      <w:pPr>
        <w:tabs>
          <w:tab w:val="left" w:pos="2600"/>
        </w:tabs>
        <w:rPr>
          <w:rFonts w:ascii="Courier New" w:eastAsia="Courier New" w:hAnsi="Courier New" w:cs="Courier New"/>
          <w:b/>
          <w:bCs/>
          <w:color w:val="00000A"/>
          <w:sz w:val="32"/>
          <w:szCs w:val="32"/>
        </w:rPr>
      </w:pPr>
      <w:r>
        <w:rPr>
          <w:rFonts w:ascii="Courier New" w:eastAsia="Courier New" w:hAnsi="Courier New" w:cs="Courier New"/>
          <w:b/>
          <w:bCs/>
          <w:color w:val="00000A"/>
          <w:sz w:val="32"/>
          <w:szCs w:val="32"/>
          <w:u w:val="single"/>
        </w:rPr>
        <w:t>Chhatisgarh</w:t>
      </w:r>
      <w:hyperlink w:anchor="page17">
        <w:r>
          <w:rPr>
            <w:rFonts w:ascii="Courier New" w:eastAsia="Courier New" w:hAnsi="Courier New" w:cs="Courier New"/>
            <w:b/>
            <w:bCs/>
            <w:color w:val="00000A"/>
            <w:sz w:val="37"/>
            <w:szCs w:val="37"/>
            <w:u w:val="single"/>
            <w:vertAlign w:val="superscript"/>
          </w:rPr>
          <w:t>4</w:t>
        </w:r>
      </w:hyperlink>
      <w:r>
        <w:rPr>
          <w:rFonts w:ascii="Courier New" w:eastAsia="Courier New" w:hAnsi="Courier New" w:cs="Courier New"/>
          <w:b/>
          <w:bCs/>
          <w:color w:val="00000A"/>
          <w:sz w:val="32"/>
          <w:szCs w:val="32"/>
        </w:rPr>
        <w:tab/>
        <w:t>wherein he emphasised on paragraphs</w:t>
      </w:r>
    </w:p>
    <w:p w:rsidR="004902EF" w:rsidRDefault="004902EF">
      <w:pPr>
        <w:spacing w:line="307" w:lineRule="exact"/>
        <w:rPr>
          <w:sz w:val="20"/>
          <w:szCs w:val="20"/>
        </w:rPr>
      </w:pPr>
    </w:p>
    <w:p w:rsidR="004902EF" w:rsidRDefault="00E119BA">
      <w:pPr>
        <w:rPr>
          <w:sz w:val="20"/>
          <w:szCs w:val="20"/>
        </w:rPr>
      </w:pPr>
      <w:r>
        <w:rPr>
          <w:rFonts w:ascii="Courier New" w:eastAsia="Courier New" w:hAnsi="Courier New" w:cs="Courier New"/>
          <w:b/>
          <w:bCs/>
          <w:color w:val="00000A"/>
          <w:sz w:val="32"/>
          <w:szCs w:val="32"/>
        </w:rPr>
        <w:t>7 and 8, which read as follows:</w:t>
      </w: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326" w:lineRule="exact"/>
        <w:rPr>
          <w:sz w:val="20"/>
          <w:szCs w:val="20"/>
        </w:rPr>
      </w:pPr>
    </w:p>
    <w:p w:rsidR="004902EF" w:rsidRDefault="00E119BA">
      <w:pPr>
        <w:ind w:left="1440" w:right="1420" w:firstLine="360"/>
        <w:jc w:val="both"/>
        <w:rPr>
          <w:sz w:val="20"/>
          <w:szCs w:val="20"/>
        </w:rPr>
      </w:pPr>
      <w:r>
        <w:rPr>
          <w:rFonts w:ascii="Courier New" w:eastAsia="Courier New" w:hAnsi="Courier New" w:cs="Courier New"/>
          <w:b/>
          <w:bCs/>
          <w:sz w:val="32"/>
          <w:szCs w:val="32"/>
        </w:rPr>
        <w:t>“7. Sections 489-A to 489-E deal with various economic offences in respect of forged or</w:t>
      </w:r>
    </w:p>
    <w:p w:rsidR="004902EF" w:rsidRDefault="00E119BA">
      <w:pPr>
        <w:spacing w:line="20" w:lineRule="exact"/>
        <w:rPr>
          <w:sz w:val="20"/>
          <w:szCs w:val="20"/>
        </w:rPr>
      </w:pPr>
      <w:r>
        <w:rPr>
          <w:noProof/>
          <w:sz w:val="20"/>
          <w:szCs w:val="20"/>
        </w:rPr>
        <w:drawing>
          <wp:anchor distT="0" distB="0" distL="114300" distR="114300" simplePos="0" relativeHeight="251650560" behindDoc="1" locked="0" layoutInCell="0" allowOverlap="1">
            <wp:simplePos x="0" y="0"/>
            <wp:positionH relativeFrom="column">
              <wp:posOffset>0</wp:posOffset>
            </wp:positionH>
            <wp:positionV relativeFrom="paragraph">
              <wp:posOffset>114300</wp:posOffset>
            </wp:positionV>
            <wp:extent cx="1487170" cy="76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extLst>
                    </a:blip>
                    <a:srcRect/>
                    <a:stretch>
                      <a:fillRect/>
                    </a:stretch>
                  </pic:blipFill>
                  <pic:spPr bwMode="auto">
                    <a:xfrm>
                      <a:off x="0" y="0"/>
                      <a:ext cx="1487170" cy="7620"/>
                    </a:xfrm>
                    <a:prstGeom prst="rect">
                      <a:avLst/>
                    </a:prstGeom>
                    <a:noFill/>
                  </pic:spPr>
                </pic:pic>
              </a:graphicData>
            </a:graphic>
          </wp:anchor>
        </w:drawing>
      </w:r>
    </w:p>
    <w:p w:rsidR="004902EF" w:rsidRDefault="004902EF">
      <w:pPr>
        <w:spacing w:line="167" w:lineRule="exact"/>
        <w:rPr>
          <w:sz w:val="20"/>
          <w:szCs w:val="20"/>
        </w:rPr>
      </w:pPr>
    </w:p>
    <w:p w:rsidR="004902EF" w:rsidRDefault="00E119BA">
      <w:pPr>
        <w:rPr>
          <w:sz w:val="20"/>
          <w:szCs w:val="20"/>
        </w:rPr>
      </w:pPr>
      <w:r>
        <w:rPr>
          <w:rFonts w:ascii="Arial" w:eastAsia="Arial" w:hAnsi="Arial" w:cs="Arial"/>
          <w:color w:val="00000A"/>
        </w:rPr>
        <w:t xml:space="preserve">4 </w:t>
      </w:r>
      <w:r>
        <w:rPr>
          <w:rFonts w:ascii="Courier New" w:eastAsia="Courier New" w:hAnsi="Courier New" w:cs="Courier New"/>
          <w:b/>
          <w:bCs/>
          <w:color w:val="00000A"/>
          <w:sz w:val="28"/>
          <w:szCs w:val="28"/>
        </w:rPr>
        <w:t>(2001) 9 SCC 642</w:t>
      </w:r>
    </w:p>
    <w:p w:rsidR="004902EF" w:rsidRDefault="004902EF">
      <w:pPr>
        <w:sectPr w:rsidR="004902EF">
          <w:pgSz w:w="12240" w:h="15840"/>
          <w:pgMar w:top="1439" w:right="1440" w:bottom="654" w:left="1440" w:header="0" w:footer="0" w:gutter="0"/>
          <w:cols w:space="720" w:equalWidth="0">
            <w:col w:w="9360"/>
          </w:cols>
        </w:sectPr>
      </w:pPr>
    </w:p>
    <w:p w:rsidR="004902EF" w:rsidRDefault="00E119BA">
      <w:pPr>
        <w:jc w:val="center"/>
        <w:rPr>
          <w:sz w:val="20"/>
          <w:szCs w:val="20"/>
        </w:rPr>
      </w:pPr>
      <w:r>
        <w:rPr>
          <w:rFonts w:ascii="Arial" w:eastAsia="Arial" w:hAnsi="Arial" w:cs="Arial"/>
          <w:color w:val="00000A"/>
        </w:rPr>
        <w:t>17</w:t>
      </w:r>
    </w:p>
    <w:p w:rsidR="004902EF" w:rsidRDefault="004902EF">
      <w:pPr>
        <w:sectPr w:rsidR="004902EF">
          <w:type w:val="continuous"/>
          <w:pgSz w:w="12240" w:h="15840"/>
          <w:pgMar w:top="1439" w:right="1440" w:bottom="654" w:left="1440" w:header="0" w:footer="0" w:gutter="0"/>
          <w:cols w:space="720" w:equalWidth="0">
            <w:col w:w="9360"/>
          </w:cols>
        </w:sectPr>
      </w:pPr>
    </w:p>
    <w:p w:rsidR="004902EF" w:rsidRDefault="00E119BA">
      <w:pPr>
        <w:spacing w:line="239" w:lineRule="auto"/>
        <w:ind w:left="1440" w:right="1420"/>
        <w:jc w:val="both"/>
        <w:rPr>
          <w:sz w:val="20"/>
          <w:szCs w:val="20"/>
        </w:rPr>
      </w:pPr>
      <w:bookmarkStart w:id="17" w:name="page18"/>
      <w:bookmarkEnd w:id="17"/>
      <w:r>
        <w:rPr>
          <w:rFonts w:ascii="Courier New" w:eastAsia="Courier New" w:hAnsi="Courier New" w:cs="Courier New"/>
          <w:b/>
          <w:bCs/>
          <w:sz w:val="32"/>
          <w:szCs w:val="32"/>
        </w:rPr>
        <w:t>counterfeit currency notes or banknotes. The object of the legislature in enacting these provisions is not only to protect the economy of the country but</w:t>
      </w:r>
    </w:p>
    <w:p w:rsidR="004902EF" w:rsidRDefault="004902EF">
      <w:pPr>
        <w:spacing w:line="11" w:lineRule="exact"/>
        <w:rPr>
          <w:sz w:val="20"/>
          <w:szCs w:val="20"/>
        </w:rPr>
      </w:pPr>
    </w:p>
    <w:p w:rsidR="004902EF" w:rsidRDefault="00E119BA">
      <w:pPr>
        <w:ind w:left="1440" w:right="1420"/>
        <w:jc w:val="both"/>
        <w:rPr>
          <w:sz w:val="20"/>
          <w:szCs w:val="20"/>
        </w:rPr>
      </w:pPr>
      <w:r>
        <w:rPr>
          <w:rFonts w:ascii="Courier New" w:eastAsia="Courier New" w:hAnsi="Courier New" w:cs="Courier New"/>
          <w:b/>
          <w:bCs/>
          <w:sz w:val="32"/>
          <w:szCs w:val="32"/>
        </w:rPr>
        <w:t xml:space="preserve">also to provide adequate protection to currency notes </w:t>
      </w:r>
      <w:r>
        <w:rPr>
          <w:rFonts w:ascii="Courier New" w:eastAsia="Courier New" w:hAnsi="Courier New" w:cs="Courier New"/>
          <w:b/>
          <w:bCs/>
          <w:sz w:val="32"/>
          <w:szCs w:val="32"/>
        </w:rPr>
        <w:t>and banknotes. The currency notes are, in spite of growing accustomedness to the credit card system, still the backbone of the commercial transactions by the multitudes in our country. But these provisions are not meant to punish unwary possessors or users</w:t>
      </w:r>
      <w:r>
        <w:rPr>
          <w:rFonts w:ascii="Courier New" w:eastAsia="Courier New" w:hAnsi="Courier New" w:cs="Courier New"/>
          <w:b/>
          <w:bCs/>
          <w:sz w:val="32"/>
          <w:szCs w:val="32"/>
        </w:rPr>
        <w:t>.</w:t>
      </w: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56" w:lineRule="exact"/>
        <w:rPr>
          <w:sz w:val="20"/>
          <w:szCs w:val="20"/>
        </w:rPr>
      </w:pPr>
    </w:p>
    <w:p w:rsidR="004902EF" w:rsidRDefault="00E119BA">
      <w:pPr>
        <w:numPr>
          <w:ilvl w:val="0"/>
          <w:numId w:val="13"/>
        </w:numPr>
        <w:tabs>
          <w:tab w:val="left" w:pos="2376"/>
        </w:tabs>
        <w:ind w:left="1440" w:right="1420" w:firstLine="362"/>
        <w:jc w:val="both"/>
        <w:rPr>
          <w:rFonts w:ascii="Courier New" w:eastAsia="Courier New" w:hAnsi="Courier New" w:cs="Courier New"/>
          <w:b/>
          <w:bCs/>
          <w:sz w:val="32"/>
          <w:szCs w:val="32"/>
        </w:rPr>
      </w:pPr>
      <w:r>
        <w:rPr>
          <w:rFonts w:ascii="Courier New" w:eastAsia="Courier New" w:hAnsi="Courier New" w:cs="Courier New"/>
          <w:b/>
          <w:bCs/>
          <w:sz w:val="32"/>
          <w:szCs w:val="32"/>
        </w:rPr>
        <w:t xml:space="preserve">A perusal of the provisions, extracted above, shows that mens rea of offences under Sections 489-B and 489-C is “knowing or having reason to believe the currency notes or banknotes are forged or counterfeit”. Without the aforementioned mens rea </w:t>
      </w:r>
      <w:r>
        <w:rPr>
          <w:rFonts w:ascii="Courier New" w:eastAsia="Courier New" w:hAnsi="Courier New" w:cs="Courier New"/>
          <w:b/>
          <w:bCs/>
          <w:sz w:val="32"/>
          <w:szCs w:val="32"/>
        </w:rPr>
        <w:t>selling, buying or receiving from another person or otherwise trafficking in or using as genuine forged or counterfeit currency notes or banknotes, is not enough to constitute offence under Section 489-B IPC. So also possessing or even intending to use any</w:t>
      </w:r>
      <w:r>
        <w:rPr>
          <w:rFonts w:ascii="Courier New" w:eastAsia="Courier New" w:hAnsi="Courier New" w:cs="Courier New"/>
          <w:b/>
          <w:bCs/>
          <w:sz w:val="32"/>
          <w:szCs w:val="32"/>
        </w:rPr>
        <w:t xml:space="preserve"> forged or counterfeit</w:t>
      </w:r>
    </w:p>
    <w:p w:rsidR="004902EF" w:rsidRDefault="004902EF">
      <w:pPr>
        <w:sectPr w:rsidR="004902EF">
          <w:pgSz w:w="12240" w:h="15840"/>
          <w:pgMar w:top="1439" w:right="1440" w:bottom="654" w:left="1440" w:header="0" w:footer="0" w:gutter="0"/>
          <w:cols w:space="720" w:equalWidth="0">
            <w:col w:w="9360"/>
          </w:cols>
        </w:sectPr>
      </w:pPr>
    </w:p>
    <w:p w:rsidR="004902EF" w:rsidRDefault="004902EF">
      <w:pPr>
        <w:spacing w:line="307" w:lineRule="exact"/>
        <w:rPr>
          <w:sz w:val="20"/>
          <w:szCs w:val="20"/>
        </w:rPr>
      </w:pPr>
    </w:p>
    <w:p w:rsidR="004902EF" w:rsidRDefault="00E119BA">
      <w:pPr>
        <w:jc w:val="center"/>
        <w:rPr>
          <w:sz w:val="20"/>
          <w:szCs w:val="20"/>
        </w:rPr>
      </w:pPr>
      <w:r>
        <w:rPr>
          <w:rFonts w:ascii="Arial" w:eastAsia="Arial" w:hAnsi="Arial" w:cs="Arial"/>
          <w:color w:val="00000A"/>
        </w:rPr>
        <w:t>18</w:t>
      </w:r>
    </w:p>
    <w:p w:rsidR="004902EF" w:rsidRDefault="004902EF">
      <w:pPr>
        <w:sectPr w:rsidR="004902EF">
          <w:type w:val="continuous"/>
          <w:pgSz w:w="12240" w:h="15840"/>
          <w:pgMar w:top="1439" w:right="1440" w:bottom="654" w:left="1440" w:header="0" w:footer="0" w:gutter="0"/>
          <w:cols w:space="720" w:equalWidth="0">
            <w:col w:w="9360"/>
          </w:cols>
        </w:sectPr>
      </w:pPr>
    </w:p>
    <w:p w:rsidR="004902EF" w:rsidRDefault="00E119BA">
      <w:pPr>
        <w:ind w:left="1440" w:right="1420"/>
        <w:jc w:val="both"/>
        <w:rPr>
          <w:sz w:val="20"/>
          <w:szCs w:val="20"/>
        </w:rPr>
      </w:pPr>
      <w:bookmarkStart w:id="18" w:name="page19"/>
      <w:bookmarkEnd w:id="18"/>
      <w:r>
        <w:rPr>
          <w:rFonts w:ascii="Courier New" w:eastAsia="Courier New" w:hAnsi="Courier New" w:cs="Courier New"/>
          <w:b/>
          <w:bCs/>
          <w:sz w:val="32"/>
          <w:szCs w:val="32"/>
        </w:rPr>
        <w:t>currency notes or banknotes is not sufficient to make out a case under Section 489-C in the absence of the mens rea, noted above. No material is brought on record by the prosecution to show that the appel</w:t>
      </w:r>
      <w:r>
        <w:rPr>
          <w:rFonts w:ascii="Courier New" w:eastAsia="Courier New" w:hAnsi="Courier New" w:cs="Courier New"/>
          <w:b/>
          <w:bCs/>
          <w:sz w:val="32"/>
          <w:szCs w:val="32"/>
        </w:rPr>
        <w:t>lant had the requisite mens rea. The High Court, however, completely missed this aspect. The learned trial Judge on the basis of the evidence of PW 2, PW 4 and PW 7 that they were able to make out that the currency note alleged to have been given to PW 4 w</w:t>
      </w:r>
      <w:r>
        <w:rPr>
          <w:rFonts w:ascii="Courier New" w:eastAsia="Courier New" w:hAnsi="Courier New" w:cs="Courier New"/>
          <w:b/>
          <w:bCs/>
          <w:sz w:val="32"/>
          <w:szCs w:val="32"/>
        </w:rPr>
        <w:t xml:space="preserve">as fake, “presumed” such a mens rea. On the date of the incident the appellant was said to be an eighteen-year-old student. On the facts of this case the presumption drawn by the trial court is not warranted under Section 4 of the Evidence Act. Further it </w:t>
      </w:r>
      <w:r>
        <w:rPr>
          <w:rFonts w:ascii="Courier New" w:eastAsia="Courier New" w:hAnsi="Courier New" w:cs="Courier New"/>
          <w:b/>
          <w:bCs/>
          <w:sz w:val="32"/>
          <w:szCs w:val="32"/>
        </w:rPr>
        <w:t>is also not shown that any specific question with regard to the currency notes being fake or counterfeit was put to the appellant in his examination under Section 313 of the Criminal Procedure Code. On these facts, we have no option but to hold that the ch</w:t>
      </w:r>
      <w:r>
        <w:rPr>
          <w:rFonts w:ascii="Courier New" w:eastAsia="Courier New" w:hAnsi="Courier New" w:cs="Courier New"/>
          <w:b/>
          <w:bCs/>
          <w:sz w:val="32"/>
          <w:szCs w:val="32"/>
        </w:rPr>
        <w:t>arges framed under Sections 489-B and 489-C are not proved. We, therefore, set aside the conviction and sentence</w:t>
      </w:r>
    </w:p>
    <w:p w:rsidR="004902EF" w:rsidRDefault="004902EF">
      <w:pPr>
        <w:sectPr w:rsidR="004902EF">
          <w:pgSz w:w="12240" w:h="15840"/>
          <w:pgMar w:top="1439" w:right="1440" w:bottom="654" w:left="1440" w:header="0" w:footer="0" w:gutter="0"/>
          <w:cols w:space="720" w:equalWidth="0">
            <w:col w:w="9360"/>
          </w:cols>
        </w:sectPr>
      </w:pPr>
    </w:p>
    <w:p w:rsidR="004902EF" w:rsidRDefault="004902EF">
      <w:pPr>
        <w:spacing w:line="242" w:lineRule="exact"/>
        <w:rPr>
          <w:sz w:val="20"/>
          <w:szCs w:val="20"/>
        </w:rPr>
      </w:pPr>
    </w:p>
    <w:p w:rsidR="004902EF" w:rsidRDefault="00E119BA">
      <w:pPr>
        <w:jc w:val="center"/>
        <w:rPr>
          <w:sz w:val="20"/>
          <w:szCs w:val="20"/>
        </w:rPr>
      </w:pPr>
      <w:r>
        <w:rPr>
          <w:rFonts w:ascii="Arial" w:eastAsia="Arial" w:hAnsi="Arial" w:cs="Arial"/>
          <w:color w:val="00000A"/>
        </w:rPr>
        <w:t>19</w:t>
      </w:r>
    </w:p>
    <w:p w:rsidR="004902EF" w:rsidRDefault="004902EF">
      <w:pPr>
        <w:sectPr w:rsidR="004902EF">
          <w:type w:val="continuous"/>
          <w:pgSz w:w="12240" w:h="15840"/>
          <w:pgMar w:top="1439" w:right="1440" w:bottom="654" w:left="1440" w:header="0" w:footer="0" w:gutter="0"/>
          <w:cols w:space="720" w:equalWidth="0">
            <w:col w:w="9360"/>
          </w:cols>
        </w:sectPr>
      </w:pPr>
    </w:p>
    <w:p w:rsidR="004902EF" w:rsidRDefault="00E119BA">
      <w:pPr>
        <w:ind w:left="1440" w:right="1420"/>
        <w:jc w:val="both"/>
        <w:rPr>
          <w:sz w:val="20"/>
          <w:szCs w:val="20"/>
        </w:rPr>
      </w:pPr>
      <w:bookmarkStart w:id="19" w:name="page20"/>
      <w:bookmarkEnd w:id="19"/>
      <w:r>
        <w:rPr>
          <w:rFonts w:ascii="Courier New" w:eastAsia="Courier New" w:hAnsi="Courier New" w:cs="Courier New"/>
          <w:b/>
          <w:bCs/>
          <w:sz w:val="32"/>
          <w:szCs w:val="32"/>
        </w:rPr>
        <w:t>passed on the appellant under Sections 489-B and 489-C IPC and acquit him of the said charges</w:t>
      </w:r>
    </w:p>
    <w:p w:rsidR="004902EF" w:rsidRDefault="00E119BA">
      <w:pPr>
        <w:tabs>
          <w:tab w:val="left" w:pos="3600"/>
          <w:tab w:val="left" w:pos="7500"/>
        </w:tabs>
        <w:ind w:left="1440"/>
        <w:rPr>
          <w:sz w:val="20"/>
          <w:szCs w:val="20"/>
        </w:rPr>
      </w:pPr>
      <w:r>
        <w:rPr>
          <w:rFonts w:ascii="Courier New" w:eastAsia="Courier New" w:hAnsi="Courier New" w:cs="Courier New"/>
          <w:b/>
          <w:bCs/>
          <w:sz w:val="32"/>
          <w:szCs w:val="32"/>
        </w:rPr>
        <w:t xml:space="preserve">(see: </w:t>
      </w:r>
      <w:r>
        <w:rPr>
          <w:rFonts w:ascii="Courier New" w:eastAsia="Courier New" w:hAnsi="Courier New" w:cs="Courier New"/>
          <w:b/>
          <w:bCs/>
          <w:i/>
          <w:iCs/>
          <w:sz w:val="32"/>
          <w:szCs w:val="32"/>
        </w:rPr>
        <w:t>M.</w:t>
      </w:r>
      <w:r>
        <w:rPr>
          <w:sz w:val="20"/>
          <w:szCs w:val="20"/>
        </w:rPr>
        <w:tab/>
      </w:r>
      <w:r>
        <w:rPr>
          <w:rFonts w:ascii="Courier New" w:eastAsia="Courier New" w:hAnsi="Courier New" w:cs="Courier New"/>
          <w:b/>
          <w:bCs/>
          <w:i/>
          <w:iCs/>
          <w:sz w:val="32"/>
          <w:szCs w:val="32"/>
        </w:rPr>
        <w:t xml:space="preserve">Mammutti </w:t>
      </w:r>
      <w:r>
        <w:rPr>
          <w:rFonts w:ascii="Courier New" w:eastAsia="Courier New" w:hAnsi="Courier New" w:cs="Courier New"/>
          <w:b/>
          <w:bCs/>
          <w:sz w:val="32"/>
          <w:szCs w:val="32"/>
        </w:rPr>
        <w:t>v.</w:t>
      </w:r>
      <w:r>
        <w:rPr>
          <w:rFonts w:ascii="Courier New" w:eastAsia="Courier New" w:hAnsi="Courier New" w:cs="Courier New"/>
          <w:b/>
          <w:bCs/>
          <w:i/>
          <w:iCs/>
          <w:sz w:val="32"/>
          <w:szCs w:val="32"/>
        </w:rPr>
        <w:t xml:space="preserve"> State</w:t>
      </w:r>
      <w:r>
        <w:rPr>
          <w:sz w:val="20"/>
          <w:szCs w:val="20"/>
        </w:rPr>
        <w:tab/>
      </w:r>
      <w:r>
        <w:rPr>
          <w:rFonts w:ascii="Courier New" w:eastAsia="Courier New" w:hAnsi="Courier New" w:cs="Courier New"/>
          <w:b/>
          <w:bCs/>
          <w:i/>
          <w:iCs/>
          <w:sz w:val="31"/>
          <w:szCs w:val="31"/>
        </w:rPr>
        <w:t>of</w:t>
      </w:r>
    </w:p>
    <w:p w:rsidR="004902EF" w:rsidRDefault="00E119BA">
      <w:pPr>
        <w:tabs>
          <w:tab w:val="left" w:pos="5020"/>
          <w:tab w:val="left" w:pos="5560"/>
          <w:tab w:val="left" w:pos="6460"/>
          <w:tab w:val="left" w:pos="7720"/>
        </w:tabs>
        <w:ind w:left="1440"/>
        <w:rPr>
          <w:sz w:val="20"/>
          <w:szCs w:val="20"/>
        </w:rPr>
      </w:pPr>
      <w:r>
        <w:rPr>
          <w:rFonts w:ascii="Courier New" w:eastAsia="Courier New" w:hAnsi="Courier New" w:cs="Courier New"/>
          <w:b/>
          <w:bCs/>
          <w:i/>
          <w:iCs/>
          <w:sz w:val="32"/>
          <w:szCs w:val="32"/>
        </w:rPr>
        <w:t xml:space="preserve">Karnataka </w:t>
      </w:r>
      <w:r>
        <w:rPr>
          <w:rFonts w:ascii="Courier New" w:eastAsia="Courier New" w:hAnsi="Courier New" w:cs="Courier New"/>
          <w:b/>
          <w:bCs/>
          <w:sz w:val="32"/>
          <w:szCs w:val="32"/>
        </w:rPr>
        <w:t>[(1979)</w:t>
      </w:r>
      <w:r>
        <w:rPr>
          <w:sz w:val="20"/>
          <w:szCs w:val="20"/>
        </w:rPr>
        <w:tab/>
      </w:r>
      <w:r>
        <w:rPr>
          <w:rFonts w:ascii="Courier New" w:eastAsia="Courier New" w:hAnsi="Courier New" w:cs="Courier New"/>
          <w:b/>
          <w:bCs/>
          <w:sz w:val="32"/>
          <w:szCs w:val="32"/>
        </w:rPr>
        <w:t>4</w:t>
      </w:r>
      <w:r>
        <w:rPr>
          <w:rFonts w:ascii="Courier New" w:eastAsia="Courier New" w:hAnsi="Courier New" w:cs="Courier New"/>
          <w:b/>
          <w:bCs/>
          <w:sz w:val="32"/>
          <w:szCs w:val="32"/>
        </w:rPr>
        <w:tab/>
        <w:t>SCC</w:t>
      </w:r>
      <w:r>
        <w:rPr>
          <w:rFonts w:ascii="Courier New" w:eastAsia="Courier New" w:hAnsi="Courier New" w:cs="Courier New"/>
          <w:b/>
          <w:bCs/>
          <w:sz w:val="32"/>
          <w:szCs w:val="32"/>
        </w:rPr>
        <w:tab/>
        <w:t>723</w:t>
      </w:r>
      <w:r>
        <w:rPr>
          <w:sz w:val="20"/>
          <w:szCs w:val="20"/>
        </w:rPr>
        <w:tab/>
      </w:r>
      <w:r>
        <w:rPr>
          <w:rFonts w:ascii="Courier New" w:eastAsia="Courier New" w:hAnsi="Courier New" w:cs="Courier New"/>
          <w:b/>
          <w:bCs/>
          <w:sz w:val="32"/>
          <w:szCs w:val="32"/>
        </w:rPr>
        <w:t>:</w:t>
      </w:r>
    </w:p>
    <w:p w:rsidR="004902EF" w:rsidRDefault="004902EF">
      <w:pPr>
        <w:spacing w:line="3" w:lineRule="exact"/>
        <w:rPr>
          <w:sz w:val="20"/>
          <w:szCs w:val="20"/>
        </w:rPr>
      </w:pPr>
    </w:p>
    <w:p w:rsidR="004902EF" w:rsidRDefault="00E119BA">
      <w:pPr>
        <w:ind w:left="1440"/>
        <w:rPr>
          <w:sz w:val="20"/>
          <w:szCs w:val="20"/>
        </w:rPr>
      </w:pPr>
      <w:r>
        <w:rPr>
          <w:rFonts w:ascii="Courier New" w:eastAsia="Courier New" w:hAnsi="Courier New" w:cs="Courier New"/>
          <w:b/>
          <w:bCs/>
          <w:sz w:val="32"/>
          <w:szCs w:val="32"/>
        </w:rPr>
        <w:t>1980  SCC  (Cri)  170  :  AIR  1979  SC</w:t>
      </w:r>
    </w:p>
    <w:p w:rsidR="004902EF" w:rsidRDefault="00E119BA">
      <w:pPr>
        <w:spacing w:line="238" w:lineRule="auto"/>
        <w:ind w:left="1440"/>
        <w:rPr>
          <w:sz w:val="20"/>
          <w:szCs w:val="20"/>
        </w:rPr>
      </w:pPr>
      <w:r>
        <w:rPr>
          <w:rFonts w:ascii="Courier New" w:eastAsia="Courier New" w:hAnsi="Courier New" w:cs="Courier New"/>
          <w:b/>
          <w:bCs/>
          <w:sz w:val="32"/>
          <w:szCs w:val="32"/>
        </w:rPr>
        <w:t>1705] ).”</w:t>
      </w: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75" w:lineRule="exact"/>
        <w:rPr>
          <w:sz w:val="20"/>
          <w:szCs w:val="20"/>
        </w:rPr>
      </w:pPr>
    </w:p>
    <w:p w:rsidR="004902EF" w:rsidRDefault="00E119BA">
      <w:pPr>
        <w:numPr>
          <w:ilvl w:val="0"/>
          <w:numId w:val="14"/>
        </w:numPr>
        <w:tabs>
          <w:tab w:val="left" w:pos="720"/>
        </w:tabs>
        <w:spacing w:line="458" w:lineRule="auto"/>
        <w:ind w:firstLine="2"/>
        <w:jc w:val="both"/>
        <w:rPr>
          <w:rFonts w:ascii="Arial" w:eastAsia="Arial" w:hAnsi="Arial" w:cs="Arial"/>
          <w:b/>
          <w:bCs/>
          <w:color w:val="00000A"/>
          <w:sz w:val="32"/>
          <w:szCs w:val="32"/>
        </w:rPr>
      </w:pPr>
      <w:r>
        <w:rPr>
          <w:rFonts w:ascii="Courier New" w:eastAsia="Courier New" w:hAnsi="Courier New" w:cs="Courier New"/>
          <w:b/>
          <w:bCs/>
          <w:color w:val="00000A"/>
          <w:sz w:val="32"/>
          <w:szCs w:val="32"/>
        </w:rPr>
        <w:t xml:space="preserve">Learned Counsel for the State drew our attention to the statement made by the appellant himself wherein the appellant has stated </w:t>
      </w:r>
      <w:r>
        <w:rPr>
          <w:rFonts w:ascii="Courier New" w:eastAsia="Courier New" w:hAnsi="Courier New" w:cs="Courier New"/>
          <w:b/>
          <w:bCs/>
          <w:i/>
          <w:iCs/>
          <w:color w:val="00000A"/>
          <w:sz w:val="32"/>
          <w:szCs w:val="32"/>
        </w:rPr>
        <w:t>inter</w:t>
      </w:r>
    </w:p>
    <w:p w:rsidR="004902EF" w:rsidRDefault="004902EF">
      <w:pPr>
        <w:spacing w:line="38" w:lineRule="exact"/>
        <w:rPr>
          <w:sz w:val="20"/>
          <w:szCs w:val="20"/>
        </w:rPr>
      </w:pPr>
    </w:p>
    <w:p w:rsidR="004902EF" w:rsidRDefault="00E119BA">
      <w:pPr>
        <w:rPr>
          <w:sz w:val="20"/>
          <w:szCs w:val="20"/>
        </w:rPr>
      </w:pPr>
      <w:r>
        <w:rPr>
          <w:rFonts w:ascii="Courier New" w:eastAsia="Courier New" w:hAnsi="Courier New" w:cs="Courier New"/>
          <w:b/>
          <w:bCs/>
          <w:color w:val="00000A"/>
          <w:sz w:val="32"/>
          <w:szCs w:val="32"/>
        </w:rPr>
        <w:t xml:space="preserve">alia that he was told by </w:t>
      </w:r>
      <w:r>
        <w:rPr>
          <w:rFonts w:ascii="Courier New" w:eastAsia="Courier New" w:hAnsi="Courier New" w:cs="Courier New"/>
          <w:b/>
          <w:bCs/>
          <w:color w:val="00000A"/>
          <w:sz w:val="32"/>
          <w:szCs w:val="32"/>
        </w:rPr>
        <w:t>the co-accused that he</w:t>
      </w:r>
    </w:p>
    <w:p w:rsidR="004902EF" w:rsidRDefault="004902EF">
      <w:pPr>
        <w:spacing w:line="364" w:lineRule="exact"/>
        <w:rPr>
          <w:sz w:val="20"/>
          <w:szCs w:val="20"/>
        </w:rPr>
      </w:pPr>
    </w:p>
    <w:p w:rsidR="004902EF" w:rsidRDefault="00E119BA">
      <w:pPr>
        <w:rPr>
          <w:sz w:val="20"/>
          <w:szCs w:val="20"/>
        </w:rPr>
      </w:pPr>
      <w:r>
        <w:rPr>
          <w:rFonts w:ascii="Courier New" w:eastAsia="Courier New" w:hAnsi="Courier New" w:cs="Courier New"/>
          <w:b/>
          <w:bCs/>
          <w:color w:val="00000A"/>
          <w:sz w:val="29"/>
          <w:szCs w:val="29"/>
        </w:rPr>
        <w:t>left  a  bag  containing  the  counterfeit  notes  at</w:t>
      </w:r>
    </w:p>
    <w:p w:rsidR="004902EF" w:rsidRDefault="004902EF">
      <w:pPr>
        <w:spacing w:line="397" w:lineRule="exact"/>
        <w:rPr>
          <w:sz w:val="20"/>
          <w:szCs w:val="20"/>
        </w:rPr>
      </w:pPr>
    </w:p>
    <w:p w:rsidR="004902EF" w:rsidRDefault="00E119BA">
      <w:pPr>
        <w:rPr>
          <w:sz w:val="20"/>
          <w:szCs w:val="20"/>
        </w:rPr>
      </w:pPr>
      <w:r>
        <w:rPr>
          <w:rFonts w:ascii="Courier New" w:eastAsia="Courier New" w:hAnsi="Courier New" w:cs="Courier New"/>
          <w:b/>
          <w:bCs/>
          <w:color w:val="00000A"/>
          <w:sz w:val="32"/>
          <w:szCs w:val="32"/>
        </w:rPr>
        <w:t>his residence.</w:t>
      </w:r>
    </w:p>
    <w:p w:rsidR="004902EF" w:rsidRDefault="004902EF">
      <w:pPr>
        <w:spacing w:line="200" w:lineRule="exact"/>
        <w:rPr>
          <w:sz w:val="20"/>
          <w:szCs w:val="20"/>
        </w:rPr>
      </w:pPr>
    </w:p>
    <w:p w:rsidR="004902EF" w:rsidRDefault="004902EF">
      <w:pPr>
        <w:spacing w:line="356" w:lineRule="exact"/>
        <w:rPr>
          <w:sz w:val="20"/>
          <w:szCs w:val="20"/>
        </w:rPr>
      </w:pPr>
    </w:p>
    <w:p w:rsidR="004902EF" w:rsidRDefault="00E119BA">
      <w:pPr>
        <w:numPr>
          <w:ilvl w:val="0"/>
          <w:numId w:val="15"/>
        </w:numPr>
        <w:tabs>
          <w:tab w:val="left" w:pos="720"/>
        </w:tabs>
        <w:ind w:left="720" w:hanging="718"/>
        <w:rPr>
          <w:rFonts w:ascii="Arial" w:eastAsia="Arial" w:hAnsi="Arial" w:cs="Arial"/>
          <w:b/>
          <w:bCs/>
          <w:color w:val="00000A"/>
          <w:sz w:val="29"/>
          <w:szCs w:val="29"/>
        </w:rPr>
      </w:pPr>
      <w:r>
        <w:rPr>
          <w:rFonts w:ascii="Courier New" w:eastAsia="Courier New" w:hAnsi="Courier New" w:cs="Courier New"/>
          <w:b/>
          <w:bCs/>
          <w:color w:val="00000A"/>
          <w:sz w:val="29"/>
          <w:szCs w:val="29"/>
        </w:rPr>
        <w:t>Learned  Counsel  for  the  State  submits  that</w:t>
      </w:r>
    </w:p>
    <w:p w:rsidR="004902EF" w:rsidRDefault="004902EF">
      <w:pPr>
        <w:spacing w:line="365" w:lineRule="exact"/>
        <w:rPr>
          <w:sz w:val="20"/>
          <w:szCs w:val="20"/>
        </w:rPr>
      </w:pPr>
    </w:p>
    <w:p w:rsidR="004902EF" w:rsidRDefault="00E119BA">
      <w:pPr>
        <w:rPr>
          <w:sz w:val="20"/>
          <w:szCs w:val="20"/>
        </w:rPr>
      </w:pPr>
      <w:r>
        <w:rPr>
          <w:rFonts w:ascii="Courier New" w:eastAsia="Courier New" w:hAnsi="Courier New" w:cs="Courier New"/>
          <w:b/>
          <w:bCs/>
          <w:color w:val="00000A"/>
          <w:sz w:val="32"/>
          <w:szCs w:val="32"/>
        </w:rPr>
        <w:t>the Court may also bear in mind that the case is</w:t>
      </w:r>
    </w:p>
    <w:p w:rsidR="004902EF" w:rsidRDefault="004902EF">
      <w:pPr>
        <w:spacing w:line="366" w:lineRule="exact"/>
        <w:rPr>
          <w:sz w:val="20"/>
          <w:szCs w:val="20"/>
        </w:rPr>
      </w:pPr>
    </w:p>
    <w:p w:rsidR="004902EF" w:rsidRDefault="00E119BA">
      <w:pPr>
        <w:rPr>
          <w:sz w:val="20"/>
          <w:szCs w:val="20"/>
        </w:rPr>
      </w:pPr>
      <w:r>
        <w:rPr>
          <w:rFonts w:ascii="Courier New" w:eastAsia="Courier New" w:hAnsi="Courier New" w:cs="Courier New"/>
          <w:b/>
          <w:bCs/>
          <w:color w:val="00000A"/>
          <w:sz w:val="28"/>
          <w:szCs w:val="28"/>
        </w:rPr>
        <w:t>only  at  the  stage  of  framing  of  the  charge.  A</w:t>
      </w:r>
    </w:p>
    <w:p w:rsidR="004902EF" w:rsidRDefault="004902EF">
      <w:pPr>
        <w:spacing w:line="200" w:lineRule="exact"/>
        <w:rPr>
          <w:sz w:val="20"/>
          <w:szCs w:val="20"/>
        </w:rPr>
      </w:pPr>
    </w:p>
    <w:p w:rsidR="004902EF" w:rsidRDefault="004902EF">
      <w:pPr>
        <w:spacing w:line="209" w:lineRule="exact"/>
        <w:rPr>
          <w:sz w:val="20"/>
          <w:szCs w:val="20"/>
        </w:rPr>
      </w:pPr>
    </w:p>
    <w:p w:rsidR="004902EF" w:rsidRDefault="00E119BA">
      <w:pPr>
        <w:tabs>
          <w:tab w:val="left" w:pos="1100"/>
          <w:tab w:val="left" w:pos="2020"/>
          <w:tab w:val="left" w:pos="2940"/>
          <w:tab w:val="left" w:pos="4060"/>
          <w:tab w:val="left" w:pos="5180"/>
          <w:tab w:val="left" w:pos="6100"/>
          <w:tab w:val="left" w:pos="7040"/>
        </w:tabs>
        <w:rPr>
          <w:sz w:val="20"/>
          <w:szCs w:val="20"/>
        </w:rPr>
      </w:pPr>
      <w:r>
        <w:rPr>
          <w:rFonts w:ascii="Courier New" w:eastAsia="Courier New" w:hAnsi="Courier New" w:cs="Courier New"/>
          <w:b/>
          <w:bCs/>
          <w:color w:val="00000A"/>
          <w:sz w:val="32"/>
          <w:szCs w:val="32"/>
        </w:rPr>
        <w:t>case</w:t>
      </w:r>
      <w:r>
        <w:rPr>
          <w:rFonts w:ascii="Courier New" w:eastAsia="Courier New" w:hAnsi="Courier New" w:cs="Courier New"/>
          <w:b/>
          <w:bCs/>
          <w:color w:val="00000A"/>
          <w:sz w:val="32"/>
          <w:szCs w:val="32"/>
        </w:rPr>
        <w:tab/>
        <w:t>has</w:t>
      </w:r>
      <w:r>
        <w:rPr>
          <w:rFonts w:ascii="Courier New" w:eastAsia="Courier New" w:hAnsi="Courier New" w:cs="Courier New"/>
          <w:b/>
          <w:bCs/>
          <w:color w:val="00000A"/>
          <w:sz w:val="32"/>
          <w:szCs w:val="32"/>
        </w:rPr>
        <w:tab/>
        <w:t>not</w:t>
      </w:r>
      <w:r>
        <w:rPr>
          <w:rFonts w:ascii="Courier New" w:eastAsia="Courier New" w:hAnsi="Courier New" w:cs="Courier New"/>
          <w:b/>
          <w:bCs/>
          <w:color w:val="00000A"/>
          <w:sz w:val="32"/>
          <w:szCs w:val="32"/>
        </w:rPr>
        <w:tab/>
        <w:t>been</w:t>
      </w:r>
      <w:r>
        <w:rPr>
          <w:rFonts w:ascii="Courier New" w:eastAsia="Courier New" w:hAnsi="Courier New" w:cs="Courier New"/>
          <w:b/>
          <w:bCs/>
          <w:color w:val="00000A"/>
          <w:sz w:val="32"/>
          <w:szCs w:val="32"/>
        </w:rPr>
        <w:tab/>
        <w:t>made</w:t>
      </w:r>
      <w:r>
        <w:rPr>
          <w:rFonts w:ascii="Courier New" w:eastAsia="Courier New" w:hAnsi="Courier New" w:cs="Courier New"/>
          <w:b/>
          <w:bCs/>
          <w:color w:val="00000A"/>
          <w:sz w:val="32"/>
          <w:szCs w:val="32"/>
        </w:rPr>
        <w:tab/>
        <w:t>out</w:t>
      </w:r>
      <w:r>
        <w:rPr>
          <w:rFonts w:ascii="Courier New" w:eastAsia="Courier New" w:hAnsi="Courier New" w:cs="Courier New"/>
          <w:b/>
          <w:bCs/>
          <w:color w:val="00000A"/>
          <w:sz w:val="32"/>
          <w:szCs w:val="32"/>
        </w:rPr>
        <w:tab/>
        <w:t>for</w:t>
      </w:r>
      <w:r>
        <w:rPr>
          <w:sz w:val="20"/>
          <w:szCs w:val="20"/>
        </w:rPr>
        <w:tab/>
      </w:r>
      <w:r>
        <w:rPr>
          <w:rFonts w:ascii="Courier New" w:eastAsia="Courier New" w:hAnsi="Courier New" w:cs="Courier New"/>
          <w:b/>
          <w:bCs/>
          <w:color w:val="00000A"/>
          <w:sz w:val="31"/>
          <w:szCs w:val="31"/>
        </w:rPr>
        <w:t>interference</w:t>
      </w:r>
    </w:p>
    <w:p w:rsidR="004902EF" w:rsidRDefault="004902EF">
      <w:pPr>
        <w:spacing w:line="364" w:lineRule="exact"/>
        <w:rPr>
          <w:sz w:val="20"/>
          <w:szCs w:val="20"/>
        </w:rPr>
      </w:pPr>
    </w:p>
    <w:p w:rsidR="004902EF" w:rsidRDefault="00E119BA">
      <w:pPr>
        <w:rPr>
          <w:sz w:val="20"/>
          <w:szCs w:val="20"/>
        </w:rPr>
      </w:pPr>
      <w:r>
        <w:rPr>
          <w:rFonts w:ascii="Courier New" w:eastAsia="Courier New" w:hAnsi="Courier New" w:cs="Courier New"/>
          <w:b/>
          <w:bCs/>
          <w:color w:val="00000A"/>
          <w:sz w:val="28"/>
          <w:szCs w:val="28"/>
        </w:rPr>
        <w:t>under  Section  482  of  the  Cr.PC,  and  hence,  she</w:t>
      </w:r>
    </w:p>
    <w:p w:rsidR="004902EF" w:rsidRDefault="004902EF">
      <w:pPr>
        <w:spacing w:line="200" w:lineRule="exact"/>
        <w:rPr>
          <w:sz w:val="20"/>
          <w:szCs w:val="20"/>
        </w:rPr>
      </w:pPr>
    </w:p>
    <w:p w:rsidR="004902EF" w:rsidRDefault="004902EF">
      <w:pPr>
        <w:spacing w:line="207" w:lineRule="exact"/>
        <w:rPr>
          <w:sz w:val="20"/>
          <w:szCs w:val="20"/>
        </w:rPr>
      </w:pPr>
    </w:p>
    <w:p w:rsidR="004902EF" w:rsidRDefault="00E119BA">
      <w:pPr>
        <w:rPr>
          <w:sz w:val="20"/>
          <w:szCs w:val="20"/>
        </w:rPr>
      </w:pPr>
      <w:r>
        <w:rPr>
          <w:rFonts w:ascii="Courier New" w:eastAsia="Courier New" w:hAnsi="Courier New" w:cs="Courier New"/>
          <w:b/>
          <w:bCs/>
          <w:color w:val="00000A"/>
          <w:sz w:val="32"/>
          <w:szCs w:val="32"/>
        </w:rPr>
        <w:t>supported the Order of the High Court.</w:t>
      </w:r>
    </w:p>
    <w:p w:rsidR="004902EF" w:rsidRDefault="004902EF">
      <w:pPr>
        <w:sectPr w:rsidR="004902EF">
          <w:pgSz w:w="12240" w:h="15840"/>
          <w:pgMar w:top="1439" w:right="1440" w:bottom="654" w:left="1440" w:header="0" w:footer="0" w:gutter="0"/>
          <w:cols w:space="720" w:equalWidth="0">
            <w:col w:w="9360"/>
          </w:cols>
        </w:sect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379" w:lineRule="exact"/>
        <w:rPr>
          <w:sz w:val="20"/>
          <w:szCs w:val="20"/>
        </w:rPr>
      </w:pPr>
    </w:p>
    <w:p w:rsidR="004902EF" w:rsidRDefault="00E119BA">
      <w:pPr>
        <w:jc w:val="center"/>
        <w:rPr>
          <w:sz w:val="20"/>
          <w:szCs w:val="20"/>
        </w:rPr>
      </w:pPr>
      <w:r>
        <w:rPr>
          <w:rFonts w:ascii="Arial" w:eastAsia="Arial" w:hAnsi="Arial" w:cs="Arial"/>
          <w:color w:val="00000A"/>
        </w:rPr>
        <w:t>20</w:t>
      </w:r>
    </w:p>
    <w:p w:rsidR="004902EF" w:rsidRDefault="004902EF">
      <w:pPr>
        <w:sectPr w:rsidR="004902EF">
          <w:type w:val="continuous"/>
          <w:pgSz w:w="12240" w:h="15840"/>
          <w:pgMar w:top="1439" w:right="1440" w:bottom="654" w:left="1440" w:header="0" w:footer="0" w:gutter="0"/>
          <w:cols w:space="720" w:equalWidth="0">
            <w:col w:w="9360"/>
          </w:cols>
        </w:sectPr>
      </w:pPr>
    </w:p>
    <w:p w:rsidR="004902EF" w:rsidRDefault="004902EF">
      <w:pPr>
        <w:spacing w:line="32" w:lineRule="exact"/>
        <w:rPr>
          <w:sz w:val="20"/>
          <w:szCs w:val="20"/>
        </w:rPr>
      </w:pPr>
      <w:bookmarkStart w:id="20" w:name="page21"/>
      <w:bookmarkEnd w:id="20"/>
    </w:p>
    <w:p w:rsidR="004902EF" w:rsidRDefault="00E119BA">
      <w:pPr>
        <w:numPr>
          <w:ilvl w:val="0"/>
          <w:numId w:val="16"/>
        </w:numPr>
        <w:tabs>
          <w:tab w:val="left" w:pos="720"/>
        </w:tabs>
        <w:spacing w:line="465" w:lineRule="auto"/>
        <w:ind w:firstLine="2"/>
        <w:jc w:val="both"/>
        <w:rPr>
          <w:rFonts w:ascii="Arial" w:eastAsia="Arial" w:hAnsi="Arial" w:cs="Arial"/>
          <w:b/>
          <w:bCs/>
          <w:color w:val="00000A"/>
          <w:sz w:val="32"/>
          <w:szCs w:val="32"/>
        </w:rPr>
      </w:pPr>
      <w:r>
        <w:rPr>
          <w:rFonts w:ascii="Courier New" w:eastAsia="Courier New" w:hAnsi="Courier New" w:cs="Courier New"/>
          <w:b/>
          <w:bCs/>
          <w:color w:val="00000A"/>
          <w:sz w:val="32"/>
          <w:szCs w:val="32"/>
        </w:rPr>
        <w:t xml:space="preserve">Appellant would submit that as regards the extra judicial confessional statement </w:t>
      </w:r>
      <w:r>
        <w:rPr>
          <w:rFonts w:ascii="Courier New" w:eastAsia="Courier New" w:hAnsi="Courier New" w:cs="Courier New"/>
          <w:b/>
          <w:bCs/>
          <w:color w:val="00000A"/>
          <w:sz w:val="32"/>
          <w:szCs w:val="32"/>
        </w:rPr>
        <w:t>relied upon by the State dated 11.04.1996 made by the appellant that it was not the basis on which the</w:t>
      </w:r>
    </w:p>
    <w:p w:rsidR="004902EF" w:rsidRDefault="004902EF">
      <w:pPr>
        <w:spacing w:line="29" w:lineRule="exact"/>
        <w:rPr>
          <w:sz w:val="20"/>
          <w:szCs w:val="20"/>
        </w:rPr>
      </w:pPr>
    </w:p>
    <w:p w:rsidR="004902EF" w:rsidRDefault="00E119BA">
      <w:pPr>
        <w:rPr>
          <w:sz w:val="20"/>
          <w:szCs w:val="20"/>
        </w:rPr>
      </w:pPr>
      <w:r>
        <w:rPr>
          <w:rFonts w:ascii="Courier New" w:eastAsia="Courier New" w:hAnsi="Courier New" w:cs="Courier New"/>
          <w:b/>
          <w:bCs/>
          <w:color w:val="00000A"/>
          <w:sz w:val="32"/>
          <w:szCs w:val="32"/>
        </w:rPr>
        <w:t>chargesheet had been framed. It is secondly the</w:t>
      </w:r>
    </w:p>
    <w:p w:rsidR="004902EF" w:rsidRDefault="004902EF">
      <w:pPr>
        <w:spacing w:line="362" w:lineRule="exact"/>
        <w:rPr>
          <w:sz w:val="20"/>
          <w:szCs w:val="20"/>
        </w:rPr>
      </w:pPr>
    </w:p>
    <w:p w:rsidR="004902EF" w:rsidRDefault="00E119BA">
      <w:pPr>
        <w:tabs>
          <w:tab w:val="left" w:pos="1080"/>
          <w:tab w:val="left" w:pos="1780"/>
          <w:tab w:val="left" w:pos="2680"/>
          <w:tab w:val="left" w:pos="4720"/>
          <w:tab w:val="left" w:pos="5800"/>
          <w:tab w:val="left" w:pos="6700"/>
          <w:tab w:val="left" w:pos="8760"/>
        </w:tabs>
        <w:rPr>
          <w:sz w:val="20"/>
          <w:szCs w:val="20"/>
        </w:rPr>
      </w:pPr>
      <w:r>
        <w:rPr>
          <w:rFonts w:ascii="Courier New" w:eastAsia="Courier New" w:hAnsi="Courier New" w:cs="Courier New"/>
          <w:b/>
          <w:bCs/>
          <w:color w:val="00000A"/>
          <w:sz w:val="32"/>
          <w:szCs w:val="32"/>
        </w:rPr>
        <w:t>case</w:t>
      </w:r>
      <w:r>
        <w:rPr>
          <w:rFonts w:ascii="Courier New" w:eastAsia="Courier New" w:hAnsi="Courier New" w:cs="Courier New"/>
          <w:b/>
          <w:bCs/>
          <w:color w:val="00000A"/>
          <w:sz w:val="32"/>
          <w:szCs w:val="32"/>
        </w:rPr>
        <w:tab/>
        <w:t>of</w:t>
      </w:r>
      <w:r>
        <w:rPr>
          <w:rFonts w:ascii="Courier New" w:eastAsia="Courier New" w:hAnsi="Courier New" w:cs="Courier New"/>
          <w:b/>
          <w:bCs/>
          <w:color w:val="00000A"/>
          <w:sz w:val="32"/>
          <w:szCs w:val="32"/>
        </w:rPr>
        <w:tab/>
        <w:t>the</w:t>
      </w:r>
      <w:r>
        <w:rPr>
          <w:rFonts w:ascii="Courier New" w:eastAsia="Courier New" w:hAnsi="Courier New" w:cs="Courier New"/>
          <w:b/>
          <w:bCs/>
          <w:color w:val="00000A"/>
          <w:sz w:val="32"/>
          <w:szCs w:val="32"/>
        </w:rPr>
        <w:tab/>
        <w:t>appellant</w:t>
      </w:r>
      <w:r>
        <w:rPr>
          <w:rFonts w:ascii="Courier New" w:eastAsia="Courier New" w:hAnsi="Courier New" w:cs="Courier New"/>
          <w:b/>
          <w:bCs/>
          <w:color w:val="00000A"/>
          <w:sz w:val="32"/>
          <w:szCs w:val="32"/>
        </w:rPr>
        <w:tab/>
        <w:t>that</w:t>
      </w:r>
      <w:r>
        <w:rPr>
          <w:rFonts w:ascii="Courier New" w:eastAsia="Courier New" w:hAnsi="Courier New" w:cs="Courier New"/>
          <w:b/>
          <w:bCs/>
          <w:color w:val="00000A"/>
          <w:sz w:val="32"/>
          <w:szCs w:val="32"/>
        </w:rPr>
        <w:tab/>
        <w:t>the</w:t>
      </w:r>
      <w:r>
        <w:rPr>
          <w:rFonts w:ascii="Courier New" w:eastAsia="Courier New" w:hAnsi="Courier New" w:cs="Courier New"/>
          <w:b/>
          <w:bCs/>
          <w:color w:val="00000A"/>
          <w:sz w:val="32"/>
          <w:szCs w:val="32"/>
        </w:rPr>
        <w:tab/>
        <w:t>statement</w:t>
      </w:r>
      <w:r>
        <w:rPr>
          <w:sz w:val="20"/>
          <w:szCs w:val="20"/>
        </w:rPr>
        <w:tab/>
      </w:r>
      <w:r>
        <w:rPr>
          <w:rFonts w:ascii="Courier New" w:eastAsia="Courier New" w:hAnsi="Courier New" w:cs="Courier New"/>
          <w:b/>
          <w:bCs/>
          <w:color w:val="00000A"/>
          <w:sz w:val="31"/>
          <w:szCs w:val="31"/>
        </w:rPr>
        <w:t>has</w:t>
      </w:r>
    </w:p>
    <w:p w:rsidR="004902EF" w:rsidRDefault="004902EF">
      <w:pPr>
        <w:spacing w:line="363" w:lineRule="exact"/>
        <w:rPr>
          <w:sz w:val="20"/>
          <w:szCs w:val="20"/>
        </w:rPr>
      </w:pPr>
    </w:p>
    <w:p w:rsidR="004902EF" w:rsidRDefault="00E119BA">
      <w:pPr>
        <w:rPr>
          <w:sz w:val="20"/>
          <w:szCs w:val="20"/>
        </w:rPr>
      </w:pPr>
      <w:r>
        <w:rPr>
          <w:rFonts w:ascii="Courier New" w:eastAsia="Courier New" w:hAnsi="Courier New" w:cs="Courier New"/>
          <w:b/>
          <w:bCs/>
          <w:color w:val="00000A"/>
          <w:sz w:val="32"/>
          <w:szCs w:val="32"/>
        </w:rPr>
        <w:t>been subsequently retracted.</w:t>
      </w:r>
    </w:p>
    <w:p w:rsidR="004902EF" w:rsidRDefault="004902EF">
      <w:pPr>
        <w:spacing w:line="200" w:lineRule="exact"/>
        <w:rPr>
          <w:sz w:val="20"/>
          <w:szCs w:val="20"/>
        </w:rPr>
      </w:pPr>
    </w:p>
    <w:p w:rsidR="004902EF" w:rsidRDefault="004902EF">
      <w:pPr>
        <w:spacing w:line="356" w:lineRule="exact"/>
        <w:rPr>
          <w:sz w:val="20"/>
          <w:szCs w:val="20"/>
        </w:rPr>
      </w:pPr>
    </w:p>
    <w:p w:rsidR="004902EF" w:rsidRDefault="00E119BA">
      <w:pPr>
        <w:numPr>
          <w:ilvl w:val="0"/>
          <w:numId w:val="17"/>
        </w:numPr>
        <w:tabs>
          <w:tab w:val="left" w:pos="720"/>
        </w:tabs>
        <w:ind w:left="720" w:hanging="718"/>
        <w:rPr>
          <w:rFonts w:ascii="Arial" w:eastAsia="Arial" w:hAnsi="Arial" w:cs="Arial"/>
          <w:b/>
          <w:bCs/>
          <w:color w:val="00000A"/>
          <w:sz w:val="29"/>
          <w:szCs w:val="29"/>
        </w:rPr>
      </w:pPr>
      <w:r>
        <w:rPr>
          <w:rFonts w:ascii="Courier New" w:eastAsia="Courier New" w:hAnsi="Courier New" w:cs="Courier New"/>
          <w:b/>
          <w:bCs/>
          <w:color w:val="00000A"/>
          <w:sz w:val="29"/>
          <w:szCs w:val="29"/>
        </w:rPr>
        <w:t xml:space="preserve">Sections  489B  and  489C </w:t>
      </w:r>
      <w:r>
        <w:rPr>
          <w:rFonts w:ascii="Courier New" w:eastAsia="Courier New" w:hAnsi="Courier New" w:cs="Courier New"/>
          <w:b/>
          <w:bCs/>
          <w:color w:val="00000A"/>
          <w:sz w:val="29"/>
          <w:szCs w:val="29"/>
        </w:rPr>
        <w:t xml:space="preserve"> of  the  IPC  read  as</w:t>
      </w:r>
    </w:p>
    <w:p w:rsidR="004902EF" w:rsidRDefault="004902EF">
      <w:pPr>
        <w:spacing w:line="367" w:lineRule="exact"/>
        <w:rPr>
          <w:sz w:val="20"/>
          <w:szCs w:val="20"/>
        </w:rPr>
      </w:pPr>
    </w:p>
    <w:p w:rsidR="004902EF" w:rsidRDefault="00E119BA">
      <w:pPr>
        <w:rPr>
          <w:sz w:val="20"/>
          <w:szCs w:val="20"/>
        </w:rPr>
      </w:pPr>
      <w:r>
        <w:rPr>
          <w:rFonts w:ascii="Courier New" w:eastAsia="Courier New" w:hAnsi="Courier New" w:cs="Courier New"/>
          <w:b/>
          <w:bCs/>
          <w:color w:val="00000A"/>
          <w:sz w:val="32"/>
          <w:szCs w:val="32"/>
        </w:rPr>
        <w:t>follows:</w:t>
      </w:r>
    </w:p>
    <w:p w:rsidR="004902EF" w:rsidRDefault="004902EF">
      <w:pPr>
        <w:spacing w:line="200" w:lineRule="exact"/>
        <w:rPr>
          <w:sz w:val="20"/>
          <w:szCs w:val="20"/>
        </w:rPr>
      </w:pPr>
    </w:p>
    <w:p w:rsidR="004902EF" w:rsidRDefault="004902EF">
      <w:pPr>
        <w:spacing w:line="324" w:lineRule="exact"/>
        <w:rPr>
          <w:sz w:val="20"/>
          <w:szCs w:val="20"/>
        </w:rPr>
      </w:pPr>
    </w:p>
    <w:p w:rsidR="004902EF" w:rsidRDefault="00E119BA">
      <w:pPr>
        <w:spacing w:line="252" w:lineRule="auto"/>
        <w:ind w:left="1440" w:right="1420"/>
        <w:jc w:val="both"/>
        <w:rPr>
          <w:sz w:val="20"/>
          <w:szCs w:val="20"/>
        </w:rPr>
      </w:pPr>
      <w:r>
        <w:rPr>
          <w:rFonts w:ascii="Courier New" w:eastAsia="Courier New" w:hAnsi="Courier New" w:cs="Courier New"/>
          <w:b/>
          <w:bCs/>
          <w:sz w:val="32"/>
          <w:szCs w:val="32"/>
        </w:rPr>
        <w:t>“489B. Using as genuine, forged or counterfeit currency-notes or bank-notes.—Whoever sells to, or buys or receives from, any other person, or otherwise traffics in or uses as genuine, any forged or counterfeit currency-n</w:t>
      </w:r>
      <w:r>
        <w:rPr>
          <w:rFonts w:ascii="Courier New" w:eastAsia="Courier New" w:hAnsi="Courier New" w:cs="Courier New"/>
          <w:b/>
          <w:bCs/>
          <w:sz w:val="32"/>
          <w:szCs w:val="32"/>
        </w:rPr>
        <w:t>ote or bank-note, knowing or having reason to believe the same to be forged or counterfeit, shall be punished with imprisonment for life, or with imprisonment of either description for a term which may extend to ten years, and shall also be liable to fine.</w:t>
      </w:r>
    </w:p>
    <w:p w:rsidR="004902EF" w:rsidRDefault="004902EF">
      <w:pPr>
        <w:sectPr w:rsidR="004902EF">
          <w:pgSz w:w="12240" w:h="15840"/>
          <w:pgMar w:top="1440" w:right="1440" w:bottom="654" w:left="1440" w:header="0" w:footer="0" w:gutter="0"/>
          <w:cols w:space="720" w:equalWidth="0">
            <w:col w:w="9360"/>
          </w:cols>
        </w:sectPr>
      </w:pPr>
    </w:p>
    <w:p w:rsidR="004902EF" w:rsidRDefault="004902EF">
      <w:pPr>
        <w:spacing w:line="304" w:lineRule="exact"/>
        <w:rPr>
          <w:sz w:val="20"/>
          <w:szCs w:val="20"/>
        </w:rPr>
      </w:pPr>
    </w:p>
    <w:p w:rsidR="004902EF" w:rsidRDefault="00E119BA">
      <w:pPr>
        <w:jc w:val="center"/>
        <w:rPr>
          <w:sz w:val="20"/>
          <w:szCs w:val="20"/>
        </w:rPr>
      </w:pPr>
      <w:r>
        <w:rPr>
          <w:rFonts w:ascii="Arial" w:eastAsia="Arial" w:hAnsi="Arial" w:cs="Arial"/>
          <w:color w:val="00000A"/>
        </w:rPr>
        <w:t>21</w:t>
      </w:r>
    </w:p>
    <w:p w:rsidR="004902EF" w:rsidRDefault="004902EF">
      <w:pPr>
        <w:sectPr w:rsidR="004902EF">
          <w:type w:val="continuous"/>
          <w:pgSz w:w="12240" w:h="15840"/>
          <w:pgMar w:top="1440" w:right="1440" w:bottom="654" w:left="1440" w:header="0" w:footer="0" w:gutter="0"/>
          <w:cols w:space="720" w:equalWidth="0">
            <w:col w:w="9360"/>
          </w:cols>
        </w:sectPr>
      </w:pPr>
    </w:p>
    <w:p w:rsidR="004902EF" w:rsidRDefault="004902EF">
      <w:pPr>
        <w:spacing w:line="200" w:lineRule="exact"/>
        <w:rPr>
          <w:sz w:val="20"/>
          <w:szCs w:val="20"/>
        </w:rPr>
      </w:pPr>
      <w:bookmarkStart w:id="21" w:name="page22"/>
      <w:bookmarkEnd w:id="21"/>
    </w:p>
    <w:p w:rsidR="004902EF" w:rsidRDefault="004902EF">
      <w:pPr>
        <w:spacing w:line="342" w:lineRule="exact"/>
        <w:rPr>
          <w:sz w:val="20"/>
          <w:szCs w:val="20"/>
        </w:rPr>
      </w:pPr>
    </w:p>
    <w:p w:rsidR="004902EF" w:rsidRDefault="00E119BA">
      <w:pPr>
        <w:spacing w:line="252" w:lineRule="auto"/>
        <w:ind w:left="1440" w:right="1420"/>
        <w:jc w:val="both"/>
        <w:rPr>
          <w:sz w:val="20"/>
          <w:szCs w:val="20"/>
        </w:rPr>
      </w:pPr>
      <w:r>
        <w:rPr>
          <w:rFonts w:ascii="Courier New" w:eastAsia="Courier New" w:hAnsi="Courier New" w:cs="Courier New"/>
          <w:b/>
          <w:bCs/>
          <w:sz w:val="32"/>
          <w:szCs w:val="32"/>
        </w:rPr>
        <w:t xml:space="preserve">489C. Possession of forged or counterfeit currency-notes or bank-notes.—Whoever has in his possession any forged or counter-feit currency-note or bank-note, knowing or having reason to believe the same to be forged or </w:t>
      </w:r>
      <w:r>
        <w:rPr>
          <w:rFonts w:ascii="Courier New" w:eastAsia="Courier New" w:hAnsi="Courier New" w:cs="Courier New"/>
          <w:b/>
          <w:bCs/>
          <w:sz w:val="32"/>
          <w:szCs w:val="32"/>
        </w:rPr>
        <w:t>counterfeit and intending to use the same as genuine or that it may be used as genuine, shall be punished with imprisonment of either description for a term which may extend to seven years, or with fine, or with both.”</w:t>
      </w:r>
    </w:p>
    <w:p w:rsidR="004902EF" w:rsidRDefault="004902EF">
      <w:pPr>
        <w:spacing w:line="163" w:lineRule="exact"/>
        <w:rPr>
          <w:sz w:val="20"/>
          <w:szCs w:val="20"/>
        </w:rPr>
      </w:pPr>
    </w:p>
    <w:p w:rsidR="004902EF" w:rsidRDefault="00E119BA">
      <w:pPr>
        <w:rPr>
          <w:sz w:val="20"/>
          <w:szCs w:val="20"/>
        </w:rPr>
      </w:pPr>
      <w:r>
        <w:rPr>
          <w:rFonts w:ascii="Courier New" w:eastAsia="Courier New" w:hAnsi="Courier New" w:cs="Courier New"/>
          <w:b/>
          <w:bCs/>
          <w:color w:val="00000A"/>
          <w:sz w:val="32"/>
          <w:szCs w:val="32"/>
          <w:u w:val="single"/>
        </w:rPr>
        <w:t>LAW RELATING TO FRAMING OF CHARGE AN</w:t>
      </w:r>
      <w:r>
        <w:rPr>
          <w:rFonts w:ascii="Courier New" w:eastAsia="Courier New" w:hAnsi="Courier New" w:cs="Courier New"/>
          <w:b/>
          <w:bCs/>
          <w:color w:val="00000A"/>
          <w:sz w:val="32"/>
          <w:szCs w:val="32"/>
          <w:u w:val="single"/>
        </w:rPr>
        <w:t>D DISCHARGE</w:t>
      </w: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388" w:lineRule="exact"/>
        <w:rPr>
          <w:sz w:val="20"/>
          <w:szCs w:val="20"/>
        </w:rPr>
      </w:pPr>
    </w:p>
    <w:p w:rsidR="004902EF" w:rsidRDefault="00E119BA">
      <w:pPr>
        <w:numPr>
          <w:ilvl w:val="0"/>
          <w:numId w:val="18"/>
        </w:numPr>
        <w:tabs>
          <w:tab w:val="left" w:pos="720"/>
        </w:tabs>
        <w:ind w:left="720" w:hanging="718"/>
        <w:rPr>
          <w:rFonts w:ascii="Arial" w:eastAsia="Arial" w:hAnsi="Arial" w:cs="Arial"/>
          <w:b/>
          <w:bCs/>
          <w:color w:val="00000A"/>
          <w:sz w:val="28"/>
          <w:szCs w:val="28"/>
        </w:rPr>
      </w:pPr>
      <w:r>
        <w:rPr>
          <w:rFonts w:ascii="Courier New" w:eastAsia="Courier New" w:hAnsi="Courier New" w:cs="Courier New"/>
          <w:b/>
          <w:bCs/>
          <w:color w:val="00000A"/>
          <w:sz w:val="28"/>
          <w:szCs w:val="28"/>
        </w:rPr>
        <w:t>We  may  profitably,  in  this  regard,  refer  to</w:t>
      </w:r>
    </w:p>
    <w:p w:rsidR="004902EF" w:rsidRDefault="004902EF">
      <w:pPr>
        <w:spacing w:line="379" w:lineRule="exact"/>
        <w:rPr>
          <w:sz w:val="20"/>
          <w:szCs w:val="20"/>
        </w:rPr>
      </w:pPr>
    </w:p>
    <w:p w:rsidR="004902EF" w:rsidRDefault="00E119BA">
      <w:pPr>
        <w:rPr>
          <w:sz w:val="20"/>
          <w:szCs w:val="20"/>
        </w:rPr>
      </w:pPr>
      <w:r>
        <w:rPr>
          <w:rFonts w:ascii="Courier New" w:eastAsia="Courier New" w:hAnsi="Courier New" w:cs="Courier New"/>
          <w:b/>
          <w:bCs/>
          <w:color w:val="00000A"/>
          <w:sz w:val="32"/>
          <w:szCs w:val="32"/>
        </w:rPr>
        <w:t xml:space="preserve">the judgment of this Court in </w:t>
      </w:r>
      <w:r>
        <w:rPr>
          <w:rFonts w:ascii="Courier New" w:eastAsia="Courier New" w:hAnsi="Courier New" w:cs="Courier New"/>
          <w:b/>
          <w:bCs/>
          <w:color w:val="00000A"/>
          <w:sz w:val="32"/>
          <w:szCs w:val="32"/>
          <w:u w:val="single"/>
        </w:rPr>
        <w:t>State of Bihar</w:t>
      </w:r>
      <w:r>
        <w:rPr>
          <w:rFonts w:ascii="Courier New" w:eastAsia="Courier New" w:hAnsi="Courier New" w:cs="Courier New"/>
          <w:b/>
          <w:bCs/>
          <w:color w:val="00000A"/>
          <w:sz w:val="32"/>
          <w:szCs w:val="32"/>
        </w:rPr>
        <w:t xml:space="preserve"> v.</w:t>
      </w:r>
    </w:p>
    <w:p w:rsidR="004902EF" w:rsidRDefault="004902EF">
      <w:pPr>
        <w:spacing w:line="363" w:lineRule="exact"/>
        <w:rPr>
          <w:sz w:val="20"/>
          <w:szCs w:val="20"/>
        </w:rPr>
      </w:pPr>
    </w:p>
    <w:p w:rsidR="004902EF" w:rsidRDefault="00E119BA">
      <w:pPr>
        <w:rPr>
          <w:rFonts w:ascii="Courier New" w:eastAsia="Courier New" w:hAnsi="Courier New" w:cs="Courier New"/>
          <w:b/>
          <w:bCs/>
          <w:color w:val="00000A"/>
          <w:sz w:val="29"/>
          <w:szCs w:val="29"/>
        </w:rPr>
      </w:pPr>
      <w:r>
        <w:rPr>
          <w:rFonts w:ascii="Courier New" w:eastAsia="Courier New" w:hAnsi="Courier New" w:cs="Courier New"/>
          <w:b/>
          <w:bCs/>
          <w:color w:val="00000A"/>
          <w:sz w:val="29"/>
          <w:szCs w:val="29"/>
          <w:u w:val="single"/>
        </w:rPr>
        <w:t>Ramesh  Singh</w:t>
      </w:r>
      <w:hyperlink w:anchor="page22">
        <w:r>
          <w:rPr>
            <w:rFonts w:ascii="Courier New" w:eastAsia="Courier New" w:hAnsi="Courier New" w:cs="Courier New"/>
            <w:b/>
            <w:bCs/>
            <w:color w:val="00000A"/>
            <w:sz w:val="34"/>
            <w:szCs w:val="34"/>
            <w:u w:val="single"/>
            <w:vertAlign w:val="superscript"/>
          </w:rPr>
          <w:t>5</w:t>
        </w:r>
        <w:r>
          <w:rPr>
            <w:rFonts w:ascii="Courier New" w:eastAsia="Courier New" w:hAnsi="Courier New" w:cs="Courier New"/>
            <w:b/>
            <w:bCs/>
            <w:color w:val="00000A"/>
            <w:sz w:val="29"/>
            <w:szCs w:val="29"/>
            <w:u w:val="single"/>
          </w:rPr>
          <w:t xml:space="preserve">   </w:t>
        </w:r>
      </w:hyperlink>
      <w:r>
        <w:rPr>
          <w:rFonts w:ascii="Courier New" w:eastAsia="Courier New" w:hAnsi="Courier New" w:cs="Courier New"/>
          <w:b/>
          <w:bCs/>
          <w:color w:val="00000A"/>
          <w:sz w:val="29"/>
          <w:szCs w:val="29"/>
        </w:rPr>
        <w:t>wherein  this  Court  has  laid  down</w:t>
      </w:r>
    </w:p>
    <w:p w:rsidR="004902EF" w:rsidRDefault="004902EF">
      <w:pPr>
        <w:spacing w:line="341" w:lineRule="exact"/>
        <w:rPr>
          <w:sz w:val="20"/>
          <w:szCs w:val="20"/>
        </w:rPr>
      </w:pPr>
    </w:p>
    <w:p w:rsidR="004902EF" w:rsidRDefault="00E119BA">
      <w:pPr>
        <w:rPr>
          <w:sz w:val="20"/>
          <w:szCs w:val="20"/>
        </w:rPr>
      </w:pPr>
      <w:r>
        <w:rPr>
          <w:rFonts w:ascii="Courier New" w:eastAsia="Courier New" w:hAnsi="Courier New" w:cs="Courier New"/>
          <w:b/>
          <w:bCs/>
          <w:color w:val="00000A"/>
          <w:sz w:val="32"/>
          <w:szCs w:val="32"/>
        </w:rPr>
        <w:t>the principles relating to framing of charge and</w:t>
      </w:r>
    </w:p>
    <w:p w:rsidR="004902EF" w:rsidRDefault="004902EF">
      <w:pPr>
        <w:spacing w:line="364" w:lineRule="exact"/>
        <w:rPr>
          <w:sz w:val="20"/>
          <w:szCs w:val="20"/>
        </w:rPr>
      </w:pPr>
    </w:p>
    <w:p w:rsidR="004902EF" w:rsidRDefault="00E119BA">
      <w:pPr>
        <w:rPr>
          <w:sz w:val="20"/>
          <w:szCs w:val="20"/>
        </w:rPr>
      </w:pPr>
      <w:r>
        <w:rPr>
          <w:rFonts w:ascii="Courier New" w:eastAsia="Courier New" w:hAnsi="Courier New" w:cs="Courier New"/>
          <w:b/>
          <w:bCs/>
          <w:color w:val="00000A"/>
          <w:sz w:val="32"/>
          <w:szCs w:val="32"/>
        </w:rPr>
        <w:t>discharge as follows:</w:t>
      </w:r>
    </w:p>
    <w:p w:rsidR="004902EF" w:rsidRDefault="004902EF">
      <w:pPr>
        <w:spacing w:line="200" w:lineRule="exact"/>
        <w:rPr>
          <w:sz w:val="20"/>
          <w:szCs w:val="20"/>
        </w:rPr>
      </w:pPr>
    </w:p>
    <w:p w:rsidR="004902EF" w:rsidRDefault="004902EF">
      <w:pPr>
        <w:spacing w:line="324" w:lineRule="exact"/>
        <w:rPr>
          <w:sz w:val="20"/>
          <w:szCs w:val="20"/>
        </w:rPr>
      </w:pPr>
    </w:p>
    <w:p w:rsidR="004902EF" w:rsidRDefault="00E119BA">
      <w:pPr>
        <w:spacing w:line="252" w:lineRule="auto"/>
        <w:ind w:left="1440" w:right="1420"/>
        <w:jc w:val="both"/>
        <w:rPr>
          <w:sz w:val="20"/>
          <w:szCs w:val="20"/>
        </w:rPr>
      </w:pPr>
      <w:r>
        <w:rPr>
          <w:rFonts w:ascii="Courier New" w:eastAsia="Courier New" w:hAnsi="Courier New" w:cs="Courier New"/>
          <w:b/>
          <w:bCs/>
          <w:color w:val="00000A"/>
          <w:sz w:val="32"/>
          <w:szCs w:val="32"/>
        </w:rPr>
        <w:t>“Reading SS. 227 and 228 together in juxtaposition, as they have got to be, it would be clear that</w:t>
      </w:r>
    </w:p>
    <w:p w:rsidR="004902EF" w:rsidRDefault="00E119BA">
      <w:pPr>
        <w:spacing w:line="20" w:lineRule="exact"/>
        <w:rPr>
          <w:sz w:val="20"/>
          <w:szCs w:val="20"/>
        </w:rPr>
      </w:pPr>
      <w:r>
        <w:rPr>
          <w:noProof/>
          <w:sz w:val="20"/>
          <w:szCs w:val="20"/>
        </w:rPr>
        <w:drawing>
          <wp:anchor distT="0" distB="0" distL="114300" distR="114300" simplePos="0" relativeHeight="251651584" behindDoc="1" locked="0" layoutInCell="0" allowOverlap="1">
            <wp:simplePos x="0" y="0"/>
            <wp:positionH relativeFrom="column">
              <wp:posOffset>0</wp:posOffset>
            </wp:positionH>
            <wp:positionV relativeFrom="paragraph">
              <wp:posOffset>164465</wp:posOffset>
            </wp:positionV>
            <wp:extent cx="1487170" cy="76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extLst>
                    </a:blip>
                    <a:srcRect/>
                    <a:stretch>
                      <a:fillRect/>
                    </a:stretch>
                  </pic:blipFill>
                  <pic:spPr bwMode="auto">
                    <a:xfrm>
                      <a:off x="0" y="0"/>
                      <a:ext cx="1487170" cy="7620"/>
                    </a:xfrm>
                    <a:prstGeom prst="rect">
                      <a:avLst/>
                    </a:prstGeom>
                    <a:noFill/>
                  </pic:spPr>
                </pic:pic>
              </a:graphicData>
            </a:graphic>
          </wp:anchor>
        </w:drawing>
      </w:r>
    </w:p>
    <w:p w:rsidR="004902EF" w:rsidRDefault="004902EF">
      <w:pPr>
        <w:spacing w:line="247" w:lineRule="exact"/>
        <w:rPr>
          <w:sz w:val="20"/>
          <w:szCs w:val="20"/>
        </w:rPr>
      </w:pPr>
    </w:p>
    <w:p w:rsidR="004902EF" w:rsidRDefault="00E119BA">
      <w:pPr>
        <w:rPr>
          <w:sz w:val="20"/>
          <w:szCs w:val="20"/>
        </w:rPr>
      </w:pPr>
      <w:r>
        <w:rPr>
          <w:rFonts w:ascii="Arial" w:eastAsia="Arial" w:hAnsi="Arial" w:cs="Arial"/>
          <w:color w:val="00000A"/>
        </w:rPr>
        <w:t xml:space="preserve">5 </w:t>
      </w:r>
      <w:r>
        <w:rPr>
          <w:rFonts w:ascii="Courier New" w:eastAsia="Courier New" w:hAnsi="Courier New" w:cs="Courier New"/>
          <w:b/>
          <w:bCs/>
          <w:color w:val="00000A"/>
          <w:sz w:val="28"/>
          <w:szCs w:val="28"/>
        </w:rPr>
        <w:t>AIR 1977 SC 2018</w:t>
      </w:r>
    </w:p>
    <w:p w:rsidR="004902EF" w:rsidRDefault="004902EF">
      <w:pPr>
        <w:sectPr w:rsidR="004902EF">
          <w:pgSz w:w="12240" w:h="15840"/>
          <w:pgMar w:top="1440" w:right="1440" w:bottom="654" w:left="1440" w:header="0" w:footer="0" w:gutter="0"/>
          <w:cols w:space="720" w:equalWidth="0">
            <w:col w:w="9360"/>
          </w:cols>
        </w:sectPr>
      </w:pPr>
    </w:p>
    <w:p w:rsidR="004902EF" w:rsidRDefault="00E119BA">
      <w:pPr>
        <w:jc w:val="center"/>
        <w:rPr>
          <w:sz w:val="20"/>
          <w:szCs w:val="20"/>
        </w:rPr>
      </w:pPr>
      <w:r>
        <w:rPr>
          <w:rFonts w:ascii="Arial" w:eastAsia="Arial" w:hAnsi="Arial" w:cs="Arial"/>
          <w:color w:val="00000A"/>
        </w:rPr>
        <w:t>22</w:t>
      </w:r>
    </w:p>
    <w:p w:rsidR="004902EF" w:rsidRDefault="004902EF">
      <w:pPr>
        <w:sectPr w:rsidR="004902EF">
          <w:type w:val="continuous"/>
          <w:pgSz w:w="12240" w:h="15840"/>
          <w:pgMar w:top="1440" w:right="1440" w:bottom="654" w:left="1440" w:header="0" w:footer="0" w:gutter="0"/>
          <w:cols w:space="720" w:equalWidth="0">
            <w:col w:w="9360"/>
          </w:cols>
        </w:sectPr>
      </w:pPr>
    </w:p>
    <w:p w:rsidR="004902EF" w:rsidRDefault="00E119BA">
      <w:pPr>
        <w:spacing w:line="252" w:lineRule="auto"/>
        <w:ind w:left="1440" w:right="1420"/>
        <w:jc w:val="both"/>
        <w:rPr>
          <w:sz w:val="20"/>
          <w:szCs w:val="20"/>
        </w:rPr>
      </w:pPr>
      <w:bookmarkStart w:id="22" w:name="page23"/>
      <w:bookmarkEnd w:id="22"/>
      <w:r>
        <w:rPr>
          <w:rFonts w:ascii="Courier New" w:eastAsia="Courier New" w:hAnsi="Courier New" w:cs="Courier New"/>
          <w:b/>
          <w:bCs/>
          <w:color w:val="00000A"/>
          <w:sz w:val="32"/>
          <w:szCs w:val="32"/>
        </w:rPr>
        <w:t xml:space="preserve">at the beginning and initial stage of the trial the truth, veracity and effect of the </w:t>
      </w:r>
      <w:r>
        <w:rPr>
          <w:rFonts w:ascii="Courier New" w:eastAsia="Courier New" w:hAnsi="Courier New" w:cs="Courier New"/>
          <w:b/>
          <w:bCs/>
          <w:color w:val="00000A"/>
          <w:sz w:val="32"/>
          <w:szCs w:val="32"/>
        </w:rPr>
        <w:t>evidence which the prosecutor proposes to adduce are not to be meticulously judged. Nor is any weight to be attached to the probable defence of the accused. It is not obligatory for the Judge at that stage of the trial to consider in any detail and weigh i</w:t>
      </w:r>
      <w:r>
        <w:rPr>
          <w:rFonts w:ascii="Courier New" w:eastAsia="Courier New" w:hAnsi="Courier New" w:cs="Courier New"/>
          <w:b/>
          <w:bCs/>
          <w:color w:val="00000A"/>
          <w:sz w:val="32"/>
          <w:szCs w:val="32"/>
        </w:rPr>
        <w:t xml:space="preserve">n a sensitive balance whether the facts, if proved, would be incompatible with the innocence of the accused or not. The standard of test and judgment which is to be finally applied before recording a finding regarding the guilt or otherwise of the accused </w:t>
      </w:r>
      <w:r>
        <w:rPr>
          <w:rFonts w:ascii="Courier New" w:eastAsia="Courier New" w:hAnsi="Courier New" w:cs="Courier New"/>
          <w:b/>
          <w:bCs/>
          <w:color w:val="00000A"/>
          <w:sz w:val="32"/>
          <w:szCs w:val="32"/>
        </w:rPr>
        <w:t>is not exactly to be applied at the stage of deciding the matter under S.227 or S.228 of the Code. At that stage the Court is not to see whether there is sufficient ground for conviction of the accused or whether the trial is sure to end in his conviction.</w:t>
      </w:r>
    </w:p>
    <w:p w:rsidR="004902EF" w:rsidRDefault="004902EF">
      <w:pPr>
        <w:spacing w:line="200" w:lineRule="exact"/>
        <w:rPr>
          <w:sz w:val="20"/>
          <w:szCs w:val="20"/>
        </w:rPr>
      </w:pPr>
    </w:p>
    <w:p w:rsidR="004902EF" w:rsidRDefault="004902EF">
      <w:pPr>
        <w:spacing w:line="273" w:lineRule="exact"/>
        <w:rPr>
          <w:sz w:val="20"/>
          <w:szCs w:val="20"/>
        </w:rPr>
      </w:pPr>
    </w:p>
    <w:p w:rsidR="004902EF" w:rsidRDefault="00E119BA">
      <w:pPr>
        <w:spacing w:line="252" w:lineRule="auto"/>
        <w:ind w:left="1440" w:right="1420" w:firstLine="720"/>
        <w:jc w:val="both"/>
        <w:rPr>
          <w:sz w:val="20"/>
          <w:szCs w:val="20"/>
        </w:rPr>
      </w:pPr>
      <w:r>
        <w:rPr>
          <w:rFonts w:ascii="Courier New" w:eastAsia="Courier New" w:hAnsi="Courier New" w:cs="Courier New"/>
          <w:b/>
          <w:bCs/>
          <w:color w:val="00000A"/>
          <w:sz w:val="32"/>
          <w:szCs w:val="32"/>
        </w:rPr>
        <w:t>Strong suspicion against the accused, if the matter remains in the region of suspicion, cannot take the place of proof of his</w:t>
      </w:r>
    </w:p>
    <w:p w:rsidR="004902EF" w:rsidRDefault="004902EF">
      <w:pPr>
        <w:sectPr w:rsidR="004902EF">
          <w:pgSz w:w="12240" w:h="15840"/>
          <w:pgMar w:top="1439" w:right="1440" w:bottom="654" w:left="1440" w:header="0" w:footer="0" w:gutter="0"/>
          <w:cols w:space="720" w:equalWidth="0">
            <w:col w:w="9360"/>
          </w:cols>
        </w:sectPr>
      </w:pPr>
    </w:p>
    <w:p w:rsidR="004902EF" w:rsidRDefault="004902EF">
      <w:pPr>
        <w:spacing w:line="277" w:lineRule="exact"/>
        <w:rPr>
          <w:sz w:val="20"/>
          <w:szCs w:val="20"/>
        </w:rPr>
      </w:pPr>
    </w:p>
    <w:p w:rsidR="004902EF" w:rsidRDefault="00E119BA">
      <w:pPr>
        <w:jc w:val="center"/>
        <w:rPr>
          <w:sz w:val="20"/>
          <w:szCs w:val="20"/>
        </w:rPr>
      </w:pPr>
      <w:r>
        <w:rPr>
          <w:rFonts w:ascii="Arial" w:eastAsia="Arial" w:hAnsi="Arial" w:cs="Arial"/>
          <w:color w:val="00000A"/>
        </w:rPr>
        <w:t>23</w:t>
      </w:r>
    </w:p>
    <w:p w:rsidR="004902EF" w:rsidRDefault="004902EF">
      <w:pPr>
        <w:sectPr w:rsidR="004902EF">
          <w:type w:val="continuous"/>
          <w:pgSz w:w="12240" w:h="15840"/>
          <w:pgMar w:top="1439" w:right="1440" w:bottom="654" w:left="1440" w:header="0" w:footer="0" w:gutter="0"/>
          <w:cols w:space="720" w:equalWidth="0">
            <w:col w:w="9360"/>
          </w:cols>
        </w:sectPr>
      </w:pPr>
    </w:p>
    <w:p w:rsidR="004902EF" w:rsidRDefault="00E119BA">
      <w:pPr>
        <w:spacing w:line="252" w:lineRule="auto"/>
        <w:ind w:left="1440" w:right="1420"/>
        <w:jc w:val="both"/>
        <w:rPr>
          <w:sz w:val="20"/>
          <w:szCs w:val="20"/>
        </w:rPr>
      </w:pPr>
      <w:bookmarkStart w:id="23" w:name="page24"/>
      <w:bookmarkEnd w:id="23"/>
      <w:r>
        <w:rPr>
          <w:rFonts w:ascii="Courier New" w:eastAsia="Courier New" w:hAnsi="Courier New" w:cs="Courier New"/>
          <w:b/>
          <w:bCs/>
          <w:color w:val="00000A"/>
          <w:sz w:val="32"/>
          <w:szCs w:val="32"/>
        </w:rPr>
        <w:t>guilt at the conclusion of the trial. But at the initial stage if there is a strong suspicion whic</w:t>
      </w:r>
      <w:r>
        <w:rPr>
          <w:rFonts w:ascii="Courier New" w:eastAsia="Courier New" w:hAnsi="Courier New" w:cs="Courier New"/>
          <w:b/>
          <w:bCs/>
          <w:color w:val="00000A"/>
          <w:sz w:val="32"/>
          <w:szCs w:val="32"/>
        </w:rPr>
        <w:t>h leads the Court to think that there is ground for presuming that the accused has committed an offence then it is not open to the Court to say that there is no sufficient ground for proceeding against the accused. The presumption of the guilt of the accus</w:t>
      </w:r>
      <w:r>
        <w:rPr>
          <w:rFonts w:ascii="Courier New" w:eastAsia="Courier New" w:hAnsi="Courier New" w:cs="Courier New"/>
          <w:b/>
          <w:bCs/>
          <w:color w:val="00000A"/>
          <w:sz w:val="32"/>
          <w:szCs w:val="32"/>
        </w:rPr>
        <w:t>ed which is to be drawn at the initial stage is not in the sense of the law governing the trial of criminal cases in France where the accused is presumed to be guilty unless the contrary is proved. But it is only for the purpose of deciding prima facie whe</w:t>
      </w:r>
      <w:r>
        <w:rPr>
          <w:rFonts w:ascii="Courier New" w:eastAsia="Courier New" w:hAnsi="Courier New" w:cs="Courier New"/>
          <w:b/>
          <w:bCs/>
          <w:color w:val="00000A"/>
          <w:sz w:val="32"/>
          <w:szCs w:val="32"/>
        </w:rPr>
        <w:t>ther the court should proceed with the trial or not.</w:t>
      </w: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2" w:lineRule="exact"/>
        <w:rPr>
          <w:sz w:val="20"/>
          <w:szCs w:val="20"/>
        </w:rPr>
      </w:pPr>
    </w:p>
    <w:p w:rsidR="004902EF" w:rsidRDefault="00E119BA">
      <w:pPr>
        <w:spacing w:line="252" w:lineRule="auto"/>
        <w:ind w:left="1440" w:right="1420" w:firstLine="720"/>
        <w:jc w:val="both"/>
        <w:rPr>
          <w:sz w:val="20"/>
          <w:szCs w:val="20"/>
        </w:rPr>
      </w:pPr>
      <w:r>
        <w:rPr>
          <w:rFonts w:ascii="Courier New" w:eastAsia="Courier New" w:hAnsi="Courier New" w:cs="Courier New"/>
          <w:b/>
          <w:bCs/>
          <w:color w:val="00000A"/>
          <w:sz w:val="32"/>
          <w:szCs w:val="32"/>
        </w:rPr>
        <w:t>If the evidence which the prosecutor proposes to adduce to prove the guilt of the accused even if fully accepted before it</w:t>
      </w:r>
    </w:p>
    <w:p w:rsidR="004902EF" w:rsidRDefault="004902EF">
      <w:pPr>
        <w:spacing w:line="2" w:lineRule="exact"/>
        <w:rPr>
          <w:sz w:val="20"/>
          <w:szCs w:val="20"/>
        </w:rPr>
      </w:pPr>
    </w:p>
    <w:p w:rsidR="004902EF" w:rsidRDefault="00E119BA">
      <w:pPr>
        <w:spacing w:line="252" w:lineRule="auto"/>
        <w:ind w:left="1440" w:right="1420"/>
        <w:jc w:val="both"/>
        <w:rPr>
          <w:sz w:val="20"/>
          <w:szCs w:val="20"/>
        </w:rPr>
      </w:pPr>
      <w:r>
        <w:rPr>
          <w:rFonts w:ascii="Courier New" w:eastAsia="Courier New" w:hAnsi="Courier New" w:cs="Courier New"/>
          <w:b/>
          <w:bCs/>
          <w:color w:val="00000A"/>
          <w:sz w:val="32"/>
          <w:szCs w:val="32"/>
        </w:rPr>
        <w:t xml:space="preserve">is challenged in cross-examination or rebutted by the defence evidence, if </w:t>
      </w:r>
      <w:r>
        <w:rPr>
          <w:rFonts w:ascii="Courier New" w:eastAsia="Courier New" w:hAnsi="Courier New" w:cs="Courier New"/>
          <w:b/>
          <w:bCs/>
          <w:color w:val="00000A"/>
          <w:sz w:val="32"/>
          <w:szCs w:val="32"/>
        </w:rPr>
        <w:t>any, cannot show that the accused committed the offence, then there will be</w:t>
      </w:r>
    </w:p>
    <w:p w:rsidR="004902EF" w:rsidRDefault="004902EF">
      <w:pPr>
        <w:sectPr w:rsidR="004902EF">
          <w:pgSz w:w="12240" w:h="15840"/>
          <w:pgMar w:top="1439" w:right="1440" w:bottom="654" w:left="1440" w:header="0" w:footer="0" w:gutter="0"/>
          <w:cols w:space="720" w:equalWidth="0">
            <w:col w:w="9360"/>
          </w:cols>
        </w:sectPr>
      </w:pPr>
    </w:p>
    <w:p w:rsidR="004902EF" w:rsidRDefault="004902EF">
      <w:pPr>
        <w:spacing w:line="200" w:lineRule="exact"/>
        <w:rPr>
          <w:sz w:val="20"/>
          <w:szCs w:val="20"/>
        </w:rPr>
      </w:pPr>
    </w:p>
    <w:p w:rsidR="004902EF" w:rsidRDefault="004902EF">
      <w:pPr>
        <w:spacing w:line="326" w:lineRule="exact"/>
        <w:rPr>
          <w:sz w:val="20"/>
          <w:szCs w:val="20"/>
        </w:rPr>
      </w:pPr>
    </w:p>
    <w:p w:rsidR="004902EF" w:rsidRDefault="00E119BA">
      <w:pPr>
        <w:jc w:val="center"/>
        <w:rPr>
          <w:sz w:val="20"/>
          <w:szCs w:val="20"/>
        </w:rPr>
      </w:pPr>
      <w:r>
        <w:rPr>
          <w:rFonts w:ascii="Arial" w:eastAsia="Arial" w:hAnsi="Arial" w:cs="Arial"/>
          <w:color w:val="00000A"/>
        </w:rPr>
        <w:t>24</w:t>
      </w:r>
    </w:p>
    <w:p w:rsidR="004902EF" w:rsidRDefault="004902EF">
      <w:pPr>
        <w:sectPr w:rsidR="004902EF">
          <w:type w:val="continuous"/>
          <w:pgSz w:w="12240" w:h="15840"/>
          <w:pgMar w:top="1439" w:right="1440" w:bottom="654" w:left="1440" w:header="0" w:footer="0" w:gutter="0"/>
          <w:cols w:space="720" w:equalWidth="0">
            <w:col w:w="9360"/>
          </w:cols>
        </w:sectPr>
      </w:pPr>
    </w:p>
    <w:p w:rsidR="004902EF" w:rsidRDefault="00E119BA">
      <w:pPr>
        <w:spacing w:line="251" w:lineRule="auto"/>
        <w:ind w:left="1440" w:right="1420"/>
        <w:jc w:val="both"/>
        <w:rPr>
          <w:sz w:val="20"/>
          <w:szCs w:val="20"/>
        </w:rPr>
      </w:pPr>
      <w:bookmarkStart w:id="24" w:name="page25"/>
      <w:bookmarkEnd w:id="24"/>
      <w:r>
        <w:rPr>
          <w:rFonts w:ascii="Courier New" w:eastAsia="Courier New" w:hAnsi="Courier New" w:cs="Courier New"/>
          <w:b/>
          <w:bCs/>
          <w:color w:val="00000A"/>
          <w:sz w:val="32"/>
          <w:szCs w:val="32"/>
        </w:rPr>
        <w:t>no sufficient ground for proceeding with the trial.</w:t>
      </w:r>
    </w:p>
    <w:p w:rsidR="004902EF" w:rsidRDefault="004902EF">
      <w:pPr>
        <w:spacing w:line="200" w:lineRule="exact"/>
        <w:rPr>
          <w:sz w:val="20"/>
          <w:szCs w:val="20"/>
        </w:rPr>
      </w:pPr>
    </w:p>
    <w:p w:rsidR="004902EF" w:rsidRDefault="004902EF">
      <w:pPr>
        <w:spacing w:line="398" w:lineRule="exact"/>
        <w:rPr>
          <w:sz w:val="20"/>
          <w:szCs w:val="20"/>
        </w:rPr>
      </w:pPr>
    </w:p>
    <w:p w:rsidR="004902EF" w:rsidRDefault="00E119BA">
      <w:pPr>
        <w:spacing w:line="252" w:lineRule="auto"/>
        <w:ind w:left="1440" w:right="1420" w:firstLine="720"/>
        <w:jc w:val="both"/>
        <w:rPr>
          <w:sz w:val="20"/>
          <w:szCs w:val="20"/>
        </w:rPr>
      </w:pPr>
      <w:r>
        <w:rPr>
          <w:rFonts w:ascii="Courier New" w:eastAsia="Courier New" w:hAnsi="Courier New" w:cs="Courier New"/>
          <w:b/>
          <w:bCs/>
          <w:color w:val="00000A"/>
          <w:sz w:val="32"/>
          <w:szCs w:val="32"/>
        </w:rPr>
        <w:t xml:space="preserve">If the scales of pan as to the guilt or innocence of the accused are something like even at the </w:t>
      </w:r>
      <w:r>
        <w:rPr>
          <w:rFonts w:ascii="Courier New" w:eastAsia="Courier New" w:hAnsi="Courier New" w:cs="Courier New"/>
          <w:b/>
          <w:bCs/>
          <w:color w:val="00000A"/>
          <w:sz w:val="32"/>
          <w:szCs w:val="32"/>
        </w:rPr>
        <w:t>conclusion of the trial, then, on the theory of benefit of doubt the case is to end in his acquittal. But if, on the other hand, it is so at the initial stage of making an order under S.227 or S.228, then in such a</w:t>
      </w:r>
    </w:p>
    <w:p w:rsidR="004902EF" w:rsidRDefault="004902EF">
      <w:pPr>
        <w:spacing w:line="4" w:lineRule="exact"/>
        <w:rPr>
          <w:sz w:val="20"/>
          <w:szCs w:val="20"/>
        </w:rPr>
      </w:pPr>
    </w:p>
    <w:p w:rsidR="004902EF" w:rsidRDefault="00E119BA">
      <w:pPr>
        <w:spacing w:line="252" w:lineRule="auto"/>
        <w:ind w:left="1440" w:right="1420"/>
        <w:jc w:val="both"/>
        <w:rPr>
          <w:sz w:val="20"/>
          <w:szCs w:val="20"/>
        </w:rPr>
      </w:pPr>
      <w:r>
        <w:rPr>
          <w:rFonts w:ascii="Courier New" w:eastAsia="Courier New" w:hAnsi="Courier New" w:cs="Courier New"/>
          <w:b/>
          <w:bCs/>
          <w:color w:val="00000A"/>
          <w:sz w:val="32"/>
          <w:szCs w:val="32"/>
        </w:rPr>
        <w:t>situation ordinarily and generally the o</w:t>
      </w:r>
      <w:r>
        <w:rPr>
          <w:rFonts w:ascii="Courier New" w:eastAsia="Courier New" w:hAnsi="Courier New" w:cs="Courier New"/>
          <w:b/>
          <w:bCs/>
          <w:color w:val="00000A"/>
          <w:sz w:val="32"/>
          <w:szCs w:val="32"/>
        </w:rPr>
        <w:t>rder which will have to be made will be one under S.228 and not under S.227.”</w:t>
      </w: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334" w:lineRule="exact"/>
        <w:rPr>
          <w:sz w:val="20"/>
          <w:szCs w:val="20"/>
        </w:rPr>
      </w:pPr>
    </w:p>
    <w:p w:rsidR="004902EF" w:rsidRDefault="00E119BA">
      <w:pPr>
        <w:numPr>
          <w:ilvl w:val="0"/>
          <w:numId w:val="19"/>
        </w:numPr>
        <w:tabs>
          <w:tab w:val="left" w:pos="720"/>
        </w:tabs>
        <w:ind w:left="720" w:hanging="718"/>
        <w:rPr>
          <w:rFonts w:ascii="Arial" w:eastAsia="Arial" w:hAnsi="Arial" w:cs="Arial"/>
          <w:b/>
          <w:bCs/>
          <w:color w:val="00000A"/>
          <w:sz w:val="29"/>
          <w:szCs w:val="29"/>
        </w:rPr>
      </w:pPr>
      <w:r>
        <w:rPr>
          <w:rFonts w:ascii="Courier New" w:eastAsia="Courier New" w:hAnsi="Courier New" w:cs="Courier New"/>
          <w:b/>
          <w:bCs/>
          <w:color w:val="00000A"/>
          <w:sz w:val="29"/>
          <w:szCs w:val="29"/>
        </w:rPr>
        <w:t xml:space="preserve">In  </w:t>
      </w:r>
      <w:r>
        <w:rPr>
          <w:rFonts w:ascii="Courier New" w:eastAsia="Courier New" w:hAnsi="Courier New" w:cs="Courier New"/>
          <w:b/>
          <w:bCs/>
          <w:color w:val="00000A"/>
          <w:sz w:val="29"/>
          <w:szCs w:val="29"/>
          <w:u w:val="single"/>
        </w:rPr>
        <w:t>Union  of  India</w:t>
      </w:r>
      <w:r>
        <w:rPr>
          <w:rFonts w:ascii="Courier New" w:eastAsia="Courier New" w:hAnsi="Courier New" w:cs="Courier New"/>
          <w:b/>
          <w:bCs/>
          <w:color w:val="00000A"/>
          <w:sz w:val="29"/>
          <w:szCs w:val="29"/>
        </w:rPr>
        <w:t xml:space="preserve">  v.  </w:t>
      </w:r>
      <w:r>
        <w:rPr>
          <w:rFonts w:ascii="Courier New" w:eastAsia="Courier New" w:hAnsi="Courier New" w:cs="Courier New"/>
          <w:b/>
          <w:bCs/>
          <w:color w:val="00000A"/>
          <w:sz w:val="29"/>
          <w:szCs w:val="29"/>
          <w:u w:val="single"/>
        </w:rPr>
        <w:t>Prafulla  Kumar  Samal</w:t>
      </w:r>
    </w:p>
    <w:p w:rsidR="004902EF" w:rsidRDefault="004902EF">
      <w:pPr>
        <w:spacing w:line="366" w:lineRule="exact"/>
        <w:rPr>
          <w:sz w:val="20"/>
          <w:szCs w:val="20"/>
        </w:rPr>
      </w:pPr>
    </w:p>
    <w:p w:rsidR="004902EF" w:rsidRDefault="00E119BA">
      <w:pPr>
        <w:rPr>
          <w:rFonts w:ascii="Courier New" w:eastAsia="Courier New" w:hAnsi="Courier New" w:cs="Courier New"/>
          <w:b/>
          <w:bCs/>
          <w:color w:val="00000A"/>
          <w:sz w:val="28"/>
          <w:szCs w:val="28"/>
        </w:rPr>
      </w:pPr>
      <w:r>
        <w:rPr>
          <w:rFonts w:ascii="Courier New" w:eastAsia="Courier New" w:hAnsi="Courier New" w:cs="Courier New"/>
          <w:b/>
          <w:bCs/>
          <w:color w:val="00000A"/>
          <w:sz w:val="28"/>
          <w:szCs w:val="28"/>
          <w:u w:val="single"/>
        </w:rPr>
        <w:t>and  another</w:t>
      </w:r>
      <w:hyperlink w:anchor="page25">
        <w:r>
          <w:rPr>
            <w:rFonts w:ascii="Courier New" w:eastAsia="Courier New" w:hAnsi="Courier New" w:cs="Courier New"/>
            <w:b/>
            <w:bCs/>
            <w:color w:val="00000A"/>
            <w:sz w:val="32"/>
            <w:szCs w:val="32"/>
            <w:u w:val="single"/>
            <w:vertAlign w:val="superscript"/>
          </w:rPr>
          <w:t>6</w:t>
        </w:r>
      </w:hyperlink>
      <w:r>
        <w:rPr>
          <w:rFonts w:ascii="Courier New" w:eastAsia="Courier New" w:hAnsi="Courier New" w:cs="Courier New"/>
          <w:b/>
          <w:bCs/>
          <w:color w:val="00000A"/>
          <w:sz w:val="28"/>
          <w:szCs w:val="28"/>
        </w:rPr>
        <w:t>,  after  survey  of  case  law,  this  is</w:t>
      </w:r>
    </w:p>
    <w:p w:rsidR="004902EF" w:rsidRDefault="004902EF">
      <w:pPr>
        <w:spacing w:line="362" w:lineRule="exact"/>
        <w:rPr>
          <w:sz w:val="20"/>
          <w:szCs w:val="20"/>
        </w:rPr>
      </w:pPr>
    </w:p>
    <w:p w:rsidR="004902EF" w:rsidRDefault="00E119BA">
      <w:pPr>
        <w:rPr>
          <w:sz w:val="20"/>
          <w:szCs w:val="20"/>
        </w:rPr>
      </w:pPr>
      <w:r>
        <w:rPr>
          <w:rFonts w:ascii="Courier New" w:eastAsia="Courier New" w:hAnsi="Courier New" w:cs="Courier New"/>
          <w:b/>
          <w:bCs/>
          <w:color w:val="00000A"/>
          <w:sz w:val="32"/>
          <w:szCs w:val="32"/>
        </w:rPr>
        <w:t>what the Court has laid down:</w:t>
      </w:r>
    </w:p>
    <w:p w:rsidR="004902EF" w:rsidRDefault="004902EF">
      <w:pPr>
        <w:spacing w:line="200" w:lineRule="exact"/>
        <w:rPr>
          <w:sz w:val="20"/>
          <w:szCs w:val="20"/>
        </w:rPr>
      </w:pPr>
    </w:p>
    <w:p w:rsidR="004902EF" w:rsidRDefault="004902EF">
      <w:pPr>
        <w:spacing w:line="326" w:lineRule="exact"/>
        <w:rPr>
          <w:sz w:val="20"/>
          <w:szCs w:val="20"/>
        </w:rPr>
      </w:pPr>
    </w:p>
    <w:p w:rsidR="004902EF" w:rsidRDefault="00E119BA">
      <w:pPr>
        <w:spacing w:line="252" w:lineRule="auto"/>
        <w:ind w:left="1080" w:right="1420" w:firstLine="360"/>
        <w:jc w:val="both"/>
        <w:rPr>
          <w:sz w:val="20"/>
          <w:szCs w:val="20"/>
        </w:rPr>
      </w:pPr>
      <w:r>
        <w:rPr>
          <w:rFonts w:ascii="Courier New" w:eastAsia="Courier New" w:hAnsi="Courier New" w:cs="Courier New"/>
          <w:b/>
          <w:bCs/>
          <w:sz w:val="32"/>
          <w:szCs w:val="32"/>
        </w:rPr>
        <w:t xml:space="preserve">“10. </w:t>
      </w:r>
      <w:r>
        <w:rPr>
          <w:rFonts w:ascii="Courier New" w:eastAsia="Courier New" w:hAnsi="Courier New" w:cs="Courier New"/>
          <w:b/>
          <w:bCs/>
          <w:sz w:val="32"/>
          <w:szCs w:val="32"/>
        </w:rPr>
        <w:t>Thus, on a consideration of the authorities mentioned above, the following principles emerge:</w:t>
      </w:r>
    </w:p>
    <w:p w:rsidR="004902EF" w:rsidRDefault="004902EF">
      <w:pPr>
        <w:spacing w:line="42" w:lineRule="exact"/>
        <w:rPr>
          <w:sz w:val="20"/>
          <w:szCs w:val="20"/>
        </w:rPr>
      </w:pPr>
    </w:p>
    <w:p w:rsidR="004902EF" w:rsidRDefault="00E119BA">
      <w:pPr>
        <w:spacing w:line="251" w:lineRule="auto"/>
        <w:ind w:left="1440" w:right="1420" w:firstLine="360"/>
        <w:jc w:val="both"/>
        <w:rPr>
          <w:sz w:val="20"/>
          <w:szCs w:val="20"/>
        </w:rPr>
      </w:pPr>
      <w:r>
        <w:rPr>
          <w:rFonts w:ascii="Courier New" w:eastAsia="Courier New" w:hAnsi="Courier New" w:cs="Courier New"/>
          <w:b/>
          <w:bCs/>
          <w:sz w:val="32"/>
          <w:szCs w:val="32"/>
        </w:rPr>
        <w:t>(</w:t>
      </w:r>
      <w:r>
        <w:rPr>
          <w:rFonts w:ascii="Courier New" w:eastAsia="Courier New" w:hAnsi="Courier New" w:cs="Courier New"/>
          <w:b/>
          <w:bCs/>
          <w:i/>
          <w:iCs/>
          <w:sz w:val="32"/>
          <w:szCs w:val="32"/>
        </w:rPr>
        <w:t>1</w:t>
      </w:r>
      <w:r>
        <w:rPr>
          <w:rFonts w:ascii="Courier New" w:eastAsia="Courier New" w:hAnsi="Courier New" w:cs="Courier New"/>
          <w:b/>
          <w:bCs/>
          <w:sz w:val="32"/>
          <w:szCs w:val="32"/>
        </w:rPr>
        <w:t>) That the Judge while considering the question of framing the charges under Section 227 of the Code has the undoubted</w:t>
      </w:r>
    </w:p>
    <w:p w:rsidR="004902EF" w:rsidRDefault="00E119BA">
      <w:pPr>
        <w:spacing w:line="20" w:lineRule="exact"/>
        <w:rPr>
          <w:sz w:val="20"/>
          <w:szCs w:val="20"/>
        </w:rPr>
      </w:pPr>
      <w:r>
        <w:rPr>
          <w:noProof/>
          <w:sz w:val="20"/>
          <w:szCs w:val="20"/>
        </w:rPr>
        <w:drawing>
          <wp:anchor distT="0" distB="0" distL="114300" distR="114300" simplePos="0" relativeHeight="251652608" behindDoc="1" locked="0" layoutInCell="0" allowOverlap="1">
            <wp:simplePos x="0" y="0"/>
            <wp:positionH relativeFrom="column">
              <wp:posOffset>0</wp:posOffset>
            </wp:positionH>
            <wp:positionV relativeFrom="paragraph">
              <wp:posOffset>73025</wp:posOffset>
            </wp:positionV>
            <wp:extent cx="1487170" cy="762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extLst>
                    </a:blip>
                    <a:srcRect/>
                    <a:stretch>
                      <a:fillRect/>
                    </a:stretch>
                  </pic:blipFill>
                  <pic:spPr bwMode="auto">
                    <a:xfrm>
                      <a:off x="0" y="0"/>
                      <a:ext cx="1487170" cy="7620"/>
                    </a:xfrm>
                    <a:prstGeom prst="rect">
                      <a:avLst/>
                    </a:prstGeom>
                    <a:noFill/>
                  </pic:spPr>
                </pic:pic>
              </a:graphicData>
            </a:graphic>
          </wp:anchor>
        </w:drawing>
      </w:r>
    </w:p>
    <w:p w:rsidR="004902EF" w:rsidRDefault="004902EF">
      <w:pPr>
        <w:spacing w:line="102" w:lineRule="exact"/>
        <w:rPr>
          <w:sz w:val="20"/>
          <w:szCs w:val="20"/>
        </w:rPr>
      </w:pPr>
    </w:p>
    <w:p w:rsidR="004902EF" w:rsidRDefault="00E119BA">
      <w:pPr>
        <w:rPr>
          <w:sz w:val="20"/>
          <w:szCs w:val="20"/>
        </w:rPr>
      </w:pPr>
      <w:r>
        <w:rPr>
          <w:rFonts w:ascii="Arial" w:eastAsia="Arial" w:hAnsi="Arial" w:cs="Arial"/>
          <w:color w:val="00000A"/>
        </w:rPr>
        <w:t xml:space="preserve">6 </w:t>
      </w:r>
      <w:r>
        <w:rPr>
          <w:rFonts w:ascii="Courier New" w:eastAsia="Courier New" w:hAnsi="Courier New" w:cs="Courier New"/>
          <w:b/>
          <w:bCs/>
          <w:color w:val="00000A"/>
          <w:sz w:val="28"/>
          <w:szCs w:val="28"/>
        </w:rPr>
        <w:t>AIR 1979 SC 366</w:t>
      </w:r>
    </w:p>
    <w:p w:rsidR="004902EF" w:rsidRDefault="004902EF">
      <w:pPr>
        <w:sectPr w:rsidR="004902EF">
          <w:pgSz w:w="12240" w:h="15840"/>
          <w:pgMar w:top="1439" w:right="1440" w:bottom="654" w:left="1440" w:header="0" w:footer="0" w:gutter="0"/>
          <w:cols w:space="720" w:equalWidth="0">
            <w:col w:w="9360"/>
          </w:cols>
        </w:sectPr>
      </w:pPr>
    </w:p>
    <w:p w:rsidR="004902EF" w:rsidRDefault="00E119BA">
      <w:pPr>
        <w:jc w:val="center"/>
        <w:rPr>
          <w:sz w:val="20"/>
          <w:szCs w:val="20"/>
        </w:rPr>
      </w:pPr>
      <w:r>
        <w:rPr>
          <w:rFonts w:ascii="Arial" w:eastAsia="Arial" w:hAnsi="Arial" w:cs="Arial"/>
          <w:color w:val="00000A"/>
        </w:rPr>
        <w:t>25</w:t>
      </w:r>
    </w:p>
    <w:p w:rsidR="004902EF" w:rsidRDefault="004902EF">
      <w:pPr>
        <w:sectPr w:rsidR="004902EF">
          <w:type w:val="continuous"/>
          <w:pgSz w:w="12240" w:h="15840"/>
          <w:pgMar w:top="1439" w:right="1440" w:bottom="654" w:left="1440" w:header="0" w:footer="0" w:gutter="0"/>
          <w:cols w:space="720" w:equalWidth="0">
            <w:col w:w="9360"/>
          </w:cols>
        </w:sectPr>
      </w:pPr>
    </w:p>
    <w:p w:rsidR="004902EF" w:rsidRDefault="00E119BA">
      <w:pPr>
        <w:spacing w:line="251" w:lineRule="auto"/>
        <w:ind w:left="1440" w:right="1420"/>
        <w:jc w:val="both"/>
        <w:rPr>
          <w:sz w:val="20"/>
          <w:szCs w:val="20"/>
        </w:rPr>
      </w:pPr>
      <w:bookmarkStart w:id="25" w:name="page26"/>
      <w:bookmarkEnd w:id="25"/>
      <w:r>
        <w:rPr>
          <w:rFonts w:ascii="Courier New" w:eastAsia="Courier New" w:hAnsi="Courier New" w:cs="Courier New"/>
          <w:b/>
          <w:bCs/>
          <w:sz w:val="32"/>
          <w:szCs w:val="32"/>
        </w:rPr>
        <w:t>power to sift and weigh the evidence for the limited purpose of finding out whether or not a prima facie case against the accused has been made out.</w:t>
      </w:r>
    </w:p>
    <w:p w:rsidR="004902EF" w:rsidRDefault="004902EF">
      <w:pPr>
        <w:spacing w:line="50" w:lineRule="exact"/>
        <w:rPr>
          <w:sz w:val="20"/>
          <w:szCs w:val="20"/>
        </w:rPr>
      </w:pPr>
    </w:p>
    <w:p w:rsidR="004902EF" w:rsidRDefault="00E119BA">
      <w:pPr>
        <w:spacing w:line="252" w:lineRule="auto"/>
        <w:ind w:left="1440" w:right="1420" w:firstLine="360"/>
        <w:jc w:val="both"/>
        <w:rPr>
          <w:sz w:val="20"/>
          <w:szCs w:val="20"/>
        </w:rPr>
      </w:pPr>
      <w:r>
        <w:rPr>
          <w:rFonts w:ascii="Courier New" w:eastAsia="Courier New" w:hAnsi="Courier New" w:cs="Courier New"/>
          <w:b/>
          <w:bCs/>
          <w:sz w:val="32"/>
          <w:szCs w:val="32"/>
        </w:rPr>
        <w:t>(</w:t>
      </w:r>
      <w:r>
        <w:rPr>
          <w:rFonts w:ascii="Courier New" w:eastAsia="Courier New" w:hAnsi="Courier New" w:cs="Courier New"/>
          <w:b/>
          <w:bCs/>
          <w:i/>
          <w:iCs/>
          <w:sz w:val="32"/>
          <w:szCs w:val="32"/>
        </w:rPr>
        <w:t>2</w:t>
      </w:r>
      <w:r>
        <w:rPr>
          <w:rFonts w:ascii="Courier New" w:eastAsia="Courier New" w:hAnsi="Courier New" w:cs="Courier New"/>
          <w:b/>
          <w:bCs/>
          <w:sz w:val="32"/>
          <w:szCs w:val="32"/>
        </w:rPr>
        <w:t>) Where the materials placed before the Court disclose grave suspicion against the accused</w:t>
      </w:r>
      <w:r>
        <w:rPr>
          <w:rFonts w:ascii="Courier New" w:eastAsia="Courier New" w:hAnsi="Courier New" w:cs="Courier New"/>
          <w:b/>
          <w:bCs/>
          <w:sz w:val="32"/>
          <w:szCs w:val="32"/>
        </w:rPr>
        <w:t xml:space="preserve"> which has not been properly explained the Court will be fully justified in framing a charge and proceeding with the trial.</w:t>
      </w:r>
    </w:p>
    <w:p w:rsidR="004902EF" w:rsidRDefault="004902EF">
      <w:pPr>
        <w:spacing w:line="42" w:lineRule="exact"/>
        <w:rPr>
          <w:sz w:val="20"/>
          <w:szCs w:val="20"/>
        </w:rPr>
      </w:pPr>
    </w:p>
    <w:p w:rsidR="004902EF" w:rsidRDefault="00E119BA">
      <w:pPr>
        <w:spacing w:line="252" w:lineRule="auto"/>
        <w:ind w:left="1440" w:right="1420" w:firstLine="360"/>
        <w:jc w:val="both"/>
        <w:rPr>
          <w:sz w:val="20"/>
          <w:szCs w:val="20"/>
        </w:rPr>
      </w:pPr>
      <w:r>
        <w:rPr>
          <w:rFonts w:ascii="Courier New" w:eastAsia="Courier New" w:hAnsi="Courier New" w:cs="Courier New"/>
          <w:b/>
          <w:bCs/>
          <w:sz w:val="32"/>
          <w:szCs w:val="32"/>
        </w:rPr>
        <w:t>(</w:t>
      </w:r>
      <w:r>
        <w:rPr>
          <w:rFonts w:ascii="Courier New" w:eastAsia="Courier New" w:hAnsi="Courier New" w:cs="Courier New"/>
          <w:b/>
          <w:bCs/>
          <w:i/>
          <w:iCs/>
          <w:sz w:val="32"/>
          <w:szCs w:val="32"/>
        </w:rPr>
        <w:t>3</w:t>
      </w:r>
      <w:r>
        <w:rPr>
          <w:rFonts w:ascii="Courier New" w:eastAsia="Courier New" w:hAnsi="Courier New" w:cs="Courier New"/>
          <w:b/>
          <w:bCs/>
          <w:sz w:val="32"/>
          <w:szCs w:val="32"/>
        </w:rPr>
        <w:t>) The test to determine a prima facie case would naturally depend upon the facts of each case and it is difficult to lay down a r</w:t>
      </w:r>
      <w:r>
        <w:rPr>
          <w:rFonts w:ascii="Courier New" w:eastAsia="Courier New" w:hAnsi="Courier New" w:cs="Courier New"/>
          <w:b/>
          <w:bCs/>
          <w:sz w:val="32"/>
          <w:szCs w:val="32"/>
        </w:rPr>
        <w:t>ule of universal application. By and large however if two views are equally possible and the Judge is satisfied that the evidence produced before him while giving rise to some suspicion but not grave suspicion against the accused, he will be fully within h</w:t>
      </w:r>
      <w:r>
        <w:rPr>
          <w:rFonts w:ascii="Courier New" w:eastAsia="Courier New" w:hAnsi="Courier New" w:cs="Courier New"/>
          <w:b/>
          <w:bCs/>
          <w:sz w:val="32"/>
          <w:szCs w:val="32"/>
        </w:rPr>
        <w:t>is right to discharge the accused.</w:t>
      </w:r>
    </w:p>
    <w:p w:rsidR="004902EF" w:rsidRDefault="004902EF">
      <w:pPr>
        <w:spacing w:line="45" w:lineRule="exact"/>
        <w:rPr>
          <w:sz w:val="20"/>
          <w:szCs w:val="20"/>
        </w:rPr>
      </w:pPr>
    </w:p>
    <w:p w:rsidR="004902EF" w:rsidRDefault="00E119BA">
      <w:pPr>
        <w:spacing w:line="251" w:lineRule="auto"/>
        <w:ind w:left="1440" w:right="1420" w:firstLine="360"/>
        <w:jc w:val="both"/>
        <w:rPr>
          <w:sz w:val="20"/>
          <w:szCs w:val="20"/>
        </w:rPr>
      </w:pPr>
      <w:r>
        <w:rPr>
          <w:rFonts w:ascii="Courier New" w:eastAsia="Courier New" w:hAnsi="Courier New" w:cs="Courier New"/>
          <w:b/>
          <w:bCs/>
          <w:sz w:val="32"/>
          <w:szCs w:val="32"/>
        </w:rPr>
        <w:t>(</w:t>
      </w:r>
      <w:r>
        <w:rPr>
          <w:rFonts w:ascii="Courier New" w:eastAsia="Courier New" w:hAnsi="Courier New" w:cs="Courier New"/>
          <w:b/>
          <w:bCs/>
          <w:i/>
          <w:iCs/>
          <w:sz w:val="32"/>
          <w:szCs w:val="32"/>
        </w:rPr>
        <w:t>4</w:t>
      </w:r>
      <w:r>
        <w:rPr>
          <w:rFonts w:ascii="Courier New" w:eastAsia="Courier New" w:hAnsi="Courier New" w:cs="Courier New"/>
          <w:b/>
          <w:bCs/>
          <w:sz w:val="32"/>
          <w:szCs w:val="32"/>
        </w:rPr>
        <w:t>) That in exercising his jurisdiction under Section 227 of the Code the Judge which under the present Code is a senior and experienced court cannot act merely as a Post Office or a mouthpiece of the prosecution,</w:t>
      </w:r>
    </w:p>
    <w:p w:rsidR="004902EF" w:rsidRDefault="004902EF">
      <w:pPr>
        <w:sectPr w:rsidR="004902EF">
          <w:pgSz w:w="12240" w:h="15840"/>
          <w:pgMar w:top="1439" w:right="1440" w:bottom="654" w:left="1440" w:header="0" w:footer="0" w:gutter="0"/>
          <w:cols w:space="720" w:equalWidth="0">
            <w:col w:w="9360"/>
          </w:cols>
        </w:sectPr>
      </w:pPr>
    </w:p>
    <w:p w:rsidR="004902EF" w:rsidRDefault="004902EF">
      <w:pPr>
        <w:spacing w:line="249" w:lineRule="exact"/>
        <w:rPr>
          <w:sz w:val="20"/>
          <w:szCs w:val="20"/>
        </w:rPr>
      </w:pPr>
    </w:p>
    <w:p w:rsidR="004902EF" w:rsidRDefault="00E119BA">
      <w:pPr>
        <w:jc w:val="center"/>
        <w:rPr>
          <w:sz w:val="20"/>
          <w:szCs w:val="20"/>
        </w:rPr>
      </w:pPr>
      <w:r>
        <w:rPr>
          <w:rFonts w:ascii="Arial" w:eastAsia="Arial" w:hAnsi="Arial" w:cs="Arial"/>
          <w:color w:val="00000A"/>
        </w:rPr>
        <w:t>26</w:t>
      </w:r>
    </w:p>
    <w:p w:rsidR="004902EF" w:rsidRDefault="004902EF">
      <w:pPr>
        <w:sectPr w:rsidR="004902EF">
          <w:type w:val="continuous"/>
          <w:pgSz w:w="12240" w:h="15840"/>
          <w:pgMar w:top="1439" w:right="1440" w:bottom="654" w:left="1440" w:header="0" w:footer="0" w:gutter="0"/>
          <w:cols w:space="720" w:equalWidth="0">
            <w:col w:w="9360"/>
          </w:cols>
        </w:sectPr>
      </w:pPr>
    </w:p>
    <w:p w:rsidR="004902EF" w:rsidRDefault="00E119BA">
      <w:pPr>
        <w:spacing w:line="252" w:lineRule="auto"/>
        <w:ind w:left="1440" w:right="1420"/>
        <w:jc w:val="both"/>
        <w:rPr>
          <w:sz w:val="20"/>
          <w:szCs w:val="20"/>
        </w:rPr>
      </w:pPr>
      <w:bookmarkStart w:id="26" w:name="page27"/>
      <w:bookmarkEnd w:id="26"/>
      <w:r>
        <w:rPr>
          <w:rFonts w:ascii="Courier New" w:eastAsia="Courier New" w:hAnsi="Courier New" w:cs="Courier New"/>
          <w:b/>
          <w:bCs/>
          <w:sz w:val="32"/>
          <w:szCs w:val="32"/>
        </w:rPr>
        <w:t xml:space="preserve">but has to consider the broad probabilities of the case, the total effect of the evidence and the documents produced before the Court, any basic infirmities appearing in the case and so on. This however does not mean that the </w:t>
      </w:r>
      <w:r>
        <w:rPr>
          <w:rFonts w:ascii="Courier New" w:eastAsia="Courier New" w:hAnsi="Courier New" w:cs="Courier New"/>
          <w:b/>
          <w:bCs/>
          <w:sz w:val="32"/>
          <w:szCs w:val="32"/>
        </w:rPr>
        <w:t>Judge should make a roving enquiry into the pros and cons of the matter and weigh the evidence as if he was conducting a trial.”</w:t>
      </w: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303" w:lineRule="exact"/>
        <w:rPr>
          <w:sz w:val="20"/>
          <w:szCs w:val="20"/>
        </w:rPr>
      </w:pPr>
    </w:p>
    <w:p w:rsidR="004902EF" w:rsidRDefault="00E119BA">
      <w:pPr>
        <w:numPr>
          <w:ilvl w:val="0"/>
          <w:numId w:val="20"/>
        </w:numPr>
        <w:tabs>
          <w:tab w:val="left" w:pos="720"/>
        </w:tabs>
        <w:ind w:left="720" w:hanging="718"/>
        <w:rPr>
          <w:rFonts w:ascii="Arial" w:eastAsia="Arial" w:hAnsi="Arial" w:cs="Arial"/>
          <w:b/>
          <w:bCs/>
          <w:color w:val="00000A"/>
          <w:sz w:val="32"/>
          <w:szCs w:val="32"/>
        </w:rPr>
      </w:pPr>
      <w:r>
        <w:rPr>
          <w:rFonts w:ascii="Courier New" w:eastAsia="Courier New" w:hAnsi="Courier New" w:cs="Courier New"/>
          <w:b/>
          <w:bCs/>
          <w:color w:val="00000A"/>
          <w:sz w:val="32"/>
          <w:szCs w:val="32"/>
        </w:rPr>
        <w:t>It  is  the  case  of  the  State  that  the</w:t>
      </w:r>
    </w:p>
    <w:p w:rsidR="004902EF" w:rsidRDefault="004902EF">
      <w:pPr>
        <w:spacing w:line="365" w:lineRule="exact"/>
        <w:rPr>
          <w:sz w:val="20"/>
          <w:szCs w:val="20"/>
        </w:rPr>
      </w:pPr>
    </w:p>
    <w:p w:rsidR="004902EF" w:rsidRDefault="00E119BA">
      <w:pPr>
        <w:tabs>
          <w:tab w:val="left" w:pos="2080"/>
          <w:tab w:val="left" w:pos="3040"/>
          <w:tab w:val="left" w:pos="5140"/>
          <w:tab w:val="left" w:pos="6280"/>
          <w:tab w:val="left" w:pos="7240"/>
          <w:tab w:val="left" w:pos="8560"/>
        </w:tabs>
        <w:rPr>
          <w:sz w:val="20"/>
          <w:szCs w:val="20"/>
        </w:rPr>
      </w:pPr>
      <w:r>
        <w:rPr>
          <w:rFonts w:ascii="Courier New" w:eastAsia="Courier New" w:hAnsi="Courier New" w:cs="Courier New"/>
          <w:b/>
          <w:bCs/>
          <w:color w:val="00000A"/>
          <w:sz w:val="32"/>
          <w:szCs w:val="32"/>
        </w:rPr>
        <w:t>appellant</w:t>
      </w:r>
      <w:r>
        <w:rPr>
          <w:rFonts w:ascii="Courier New" w:eastAsia="Courier New" w:hAnsi="Courier New" w:cs="Courier New"/>
          <w:b/>
          <w:bCs/>
          <w:color w:val="00000A"/>
          <w:sz w:val="32"/>
          <w:szCs w:val="32"/>
        </w:rPr>
        <w:tab/>
        <w:t>had</w:t>
      </w:r>
      <w:r>
        <w:rPr>
          <w:rFonts w:ascii="Courier New" w:eastAsia="Courier New" w:hAnsi="Courier New" w:cs="Courier New"/>
          <w:b/>
          <w:bCs/>
          <w:color w:val="00000A"/>
          <w:sz w:val="32"/>
          <w:szCs w:val="32"/>
        </w:rPr>
        <w:tab/>
        <w:t>knowledge</w:t>
      </w:r>
      <w:r>
        <w:rPr>
          <w:rFonts w:ascii="Courier New" w:eastAsia="Courier New" w:hAnsi="Courier New" w:cs="Courier New"/>
          <w:b/>
          <w:bCs/>
          <w:color w:val="00000A"/>
          <w:sz w:val="32"/>
          <w:szCs w:val="32"/>
        </w:rPr>
        <w:tab/>
        <w:t>that</w:t>
      </w:r>
      <w:r>
        <w:rPr>
          <w:rFonts w:ascii="Courier New" w:eastAsia="Courier New" w:hAnsi="Courier New" w:cs="Courier New"/>
          <w:b/>
          <w:bCs/>
          <w:color w:val="00000A"/>
          <w:sz w:val="32"/>
          <w:szCs w:val="32"/>
        </w:rPr>
        <w:tab/>
        <w:t>the</w:t>
      </w:r>
      <w:r>
        <w:rPr>
          <w:rFonts w:ascii="Courier New" w:eastAsia="Courier New" w:hAnsi="Courier New" w:cs="Courier New"/>
          <w:b/>
          <w:bCs/>
          <w:color w:val="00000A"/>
          <w:sz w:val="32"/>
          <w:szCs w:val="32"/>
        </w:rPr>
        <w:tab/>
        <w:t>notes</w:t>
      </w:r>
      <w:r>
        <w:rPr>
          <w:rFonts w:ascii="Courier New" w:eastAsia="Courier New" w:hAnsi="Courier New" w:cs="Courier New"/>
          <w:b/>
          <w:bCs/>
          <w:color w:val="00000A"/>
          <w:sz w:val="32"/>
          <w:szCs w:val="32"/>
        </w:rPr>
        <w:tab/>
        <w:t>were</w:t>
      </w:r>
    </w:p>
    <w:p w:rsidR="004902EF" w:rsidRDefault="004902EF">
      <w:pPr>
        <w:spacing w:line="362" w:lineRule="exact"/>
        <w:rPr>
          <w:sz w:val="20"/>
          <w:szCs w:val="20"/>
        </w:rPr>
      </w:pPr>
    </w:p>
    <w:p w:rsidR="004902EF" w:rsidRDefault="00E119BA">
      <w:pPr>
        <w:rPr>
          <w:sz w:val="20"/>
          <w:szCs w:val="20"/>
        </w:rPr>
      </w:pPr>
      <w:r>
        <w:rPr>
          <w:rFonts w:ascii="Courier New" w:eastAsia="Courier New" w:hAnsi="Courier New" w:cs="Courier New"/>
          <w:b/>
          <w:bCs/>
          <w:color w:val="00000A"/>
          <w:sz w:val="32"/>
          <w:szCs w:val="32"/>
        </w:rPr>
        <w:t xml:space="preserve">counterfeit and fake notes and </w:t>
      </w:r>
      <w:r>
        <w:rPr>
          <w:rFonts w:ascii="Courier New" w:eastAsia="Courier New" w:hAnsi="Courier New" w:cs="Courier New"/>
          <w:b/>
          <w:bCs/>
          <w:color w:val="00000A"/>
          <w:sz w:val="32"/>
          <w:szCs w:val="32"/>
        </w:rPr>
        <w:t>was in conscious</w:t>
      </w:r>
    </w:p>
    <w:p w:rsidR="004902EF" w:rsidRDefault="004902EF">
      <w:pPr>
        <w:spacing w:line="366" w:lineRule="exact"/>
        <w:rPr>
          <w:sz w:val="20"/>
          <w:szCs w:val="20"/>
        </w:rPr>
      </w:pPr>
    </w:p>
    <w:p w:rsidR="004902EF" w:rsidRDefault="00E119BA">
      <w:pPr>
        <w:rPr>
          <w:sz w:val="20"/>
          <w:szCs w:val="20"/>
        </w:rPr>
      </w:pPr>
      <w:r>
        <w:rPr>
          <w:rFonts w:ascii="Courier New" w:eastAsia="Courier New" w:hAnsi="Courier New" w:cs="Courier New"/>
          <w:b/>
          <w:bCs/>
          <w:color w:val="00000A"/>
          <w:sz w:val="29"/>
          <w:szCs w:val="29"/>
        </w:rPr>
        <w:t>possession  of  the  fake  notes  for  15  days.  For</w:t>
      </w:r>
    </w:p>
    <w:p w:rsidR="004902EF" w:rsidRDefault="004902EF">
      <w:pPr>
        <w:spacing w:line="397" w:lineRule="exact"/>
        <w:rPr>
          <w:sz w:val="20"/>
          <w:szCs w:val="20"/>
        </w:rPr>
      </w:pPr>
    </w:p>
    <w:p w:rsidR="004902EF" w:rsidRDefault="00E119BA">
      <w:pPr>
        <w:rPr>
          <w:sz w:val="20"/>
          <w:szCs w:val="20"/>
        </w:rPr>
      </w:pPr>
      <w:r>
        <w:rPr>
          <w:rFonts w:ascii="Courier New" w:eastAsia="Courier New" w:hAnsi="Courier New" w:cs="Courier New"/>
          <w:b/>
          <w:bCs/>
          <w:color w:val="00000A"/>
          <w:sz w:val="32"/>
          <w:szCs w:val="32"/>
        </w:rPr>
        <w:t xml:space="preserve">framing charges, what is required is </w:t>
      </w:r>
      <w:r>
        <w:rPr>
          <w:rFonts w:ascii="Courier New" w:eastAsia="Courier New" w:hAnsi="Courier New" w:cs="Courier New"/>
          <w:b/>
          <w:bCs/>
          <w:i/>
          <w:iCs/>
          <w:color w:val="00000A"/>
          <w:sz w:val="32"/>
          <w:szCs w:val="32"/>
        </w:rPr>
        <w:t>prima facie</w:t>
      </w:r>
    </w:p>
    <w:p w:rsidR="004902EF" w:rsidRDefault="004902EF">
      <w:pPr>
        <w:spacing w:line="362" w:lineRule="exact"/>
        <w:rPr>
          <w:sz w:val="20"/>
          <w:szCs w:val="20"/>
        </w:rPr>
      </w:pPr>
    </w:p>
    <w:p w:rsidR="004902EF" w:rsidRDefault="00E119BA">
      <w:pPr>
        <w:tabs>
          <w:tab w:val="left" w:pos="2840"/>
          <w:tab w:val="left" w:pos="4560"/>
          <w:tab w:val="left" w:pos="6460"/>
          <w:tab w:val="left" w:pos="7220"/>
        </w:tabs>
        <w:rPr>
          <w:sz w:val="20"/>
          <w:szCs w:val="20"/>
        </w:rPr>
      </w:pPr>
      <w:r>
        <w:rPr>
          <w:rFonts w:ascii="Courier New" w:eastAsia="Courier New" w:hAnsi="Courier New" w:cs="Courier New"/>
          <w:b/>
          <w:bCs/>
          <w:color w:val="00000A"/>
          <w:sz w:val="32"/>
          <w:szCs w:val="32"/>
        </w:rPr>
        <w:t>satisfaction.</w:t>
      </w:r>
      <w:r>
        <w:rPr>
          <w:rFonts w:ascii="Courier New" w:eastAsia="Courier New" w:hAnsi="Courier New" w:cs="Courier New"/>
          <w:b/>
          <w:bCs/>
          <w:color w:val="00000A"/>
          <w:sz w:val="32"/>
          <w:szCs w:val="32"/>
        </w:rPr>
        <w:tab/>
        <w:t>Offence</w:t>
      </w:r>
      <w:r>
        <w:rPr>
          <w:rFonts w:ascii="Courier New" w:eastAsia="Courier New" w:hAnsi="Courier New" w:cs="Courier New"/>
          <w:b/>
          <w:bCs/>
          <w:color w:val="00000A"/>
          <w:sz w:val="32"/>
          <w:szCs w:val="32"/>
        </w:rPr>
        <w:tab/>
        <w:t>relating</w:t>
      </w:r>
      <w:r>
        <w:rPr>
          <w:rFonts w:ascii="Courier New" w:eastAsia="Courier New" w:hAnsi="Courier New" w:cs="Courier New"/>
          <w:b/>
          <w:bCs/>
          <w:color w:val="00000A"/>
          <w:sz w:val="32"/>
          <w:szCs w:val="32"/>
        </w:rPr>
        <w:tab/>
        <w:t>to</w:t>
      </w:r>
      <w:r>
        <w:rPr>
          <w:rFonts w:ascii="Courier New" w:eastAsia="Courier New" w:hAnsi="Courier New" w:cs="Courier New"/>
          <w:b/>
          <w:bCs/>
          <w:color w:val="00000A"/>
          <w:sz w:val="32"/>
          <w:szCs w:val="32"/>
        </w:rPr>
        <w:tab/>
        <w:t>counterfeit</w:t>
      </w:r>
    </w:p>
    <w:p w:rsidR="004902EF" w:rsidRDefault="004902EF">
      <w:pPr>
        <w:spacing w:line="366" w:lineRule="exact"/>
        <w:rPr>
          <w:sz w:val="20"/>
          <w:szCs w:val="20"/>
        </w:rPr>
      </w:pPr>
    </w:p>
    <w:p w:rsidR="004902EF" w:rsidRDefault="00E119BA">
      <w:pPr>
        <w:rPr>
          <w:sz w:val="20"/>
          <w:szCs w:val="20"/>
        </w:rPr>
      </w:pPr>
      <w:r>
        <w:rPr>
          <w:rFonts w:ascii="Courier New" w:eastAsia="Courier New" w:hAnsi="Courier New" w:cs="Courier New"/>
          <w:b/>
          <w:bCs/>
          <w:color w:val="00000A"/>
          <w:sz w:val="28"/>
          <w:szCs w:val="28"/>
        </w:rPr>
        <w:t>notes  is  a  grave  offence  and  not  to  be  viewed</w:t>
      </w:r>
    </w:p>
    <w:p w:rsidR="004902EF" w:rsidRDefault="004902EF">
      <w:pPr>
        <w:spacing w:line="200" w:lineRule="exact"/>
        <w:rPr>
          <w:sz w:val="20"/>
          <w:szCs w:val="20"/>
        </w:rPr>
      </w:pPr>
    </w:p>
    <w:p w:rsidR="004902EF" w:rsidRDefault="004902EF">
      <w:pPr>
        <w:spacing w:line="209" w:lineRule="exact"/>
        <w:rPr>
          <w:sz w:val="20"/>
          <w:szCs w:val="20"/>
        </w:rPr>
      </w:pPr>
    </w:p>
    <w:p w:rsidR="004902EF" w:rsidRDefault="00E119BA">
      <w:pPr>
        <w:rPr>
          <w:sz w:val="20"/>
          <w:szCs w:val="20"/>
        </w:rPr>
      </w:pPr>
      <w:r>
        <w:rPr>
          <w:rFonts w:ascii="Courier New" w:eastAsia="Courier New" w:hAnsi="Courier New" w:cs="Courier New"/>
          <w:b/>
          <w:bCs/>
          <w:color w:val="00000A"/>
          <w:sz w:val="32"/>
          <w:szCs w:val="32"/>
        </w:rPr>
        <w:t>lightly.</w:t>
      </w:r>
    </w:p>
    <w:p w:rsidR="004902EF" w:rsidRDefault="004902EF">
      <w:pPr>
        <w:spacing w:line="200" w:lineRule="exact"/>
        <w:rPr>
          <w:sz w:val="20"/>
          <w:szCs w:val="20"/>
        </w:rPr>
      </w:pPr>
    </w:p>
    <w:p w:rsidR="004902EF" w:rsidRDefault="004902EF">
      <w:pPr>
        <w:spacing w:line="356" w:lineRule="exact"/>
        <w:rPr>
          <w:sz w:val="20"/>
          <w:szCs w:val="20"/>
        </w:rPr>
      </w:pPr>
    </w:p>
    <w:p w:rsidR="004902EF" w:rsidRDefault="00E119BA">
      <w:pPr>
        <w:numPr>
          <w:ilvl w:val="0"/>
          <w:numId w:val="21"/>
        </w:numPr>
        <w:tabs>
          <w:tab w:val="left" w:pos="720"/>
        </w:tabs>
        <w:spacing w:line="456" w:lineRule="auto"/>
        <w:ind w:firstLine="2"/>
        <w:jc w:val="both"/>
        <w:rPr>
          <w:rFonts w:ascii="Arial" w:eastAsia="Arial" w:hAnsi="Arial" w:cs="Arial"/>
          <w:b/>
          <w:bCs/>
          <w:color w:val="00000A"/>
          <w:sz w:val="32"/>
          <w:szCs w:val="32"/>
        </w:rPr>
      </w:pPr>
      <w:r>
        <w:rPr>
          <w:rFonts w:ascii="Courier New" w:eastAsia="Courier New" w:hAnsi="Courier New" w:cs="Courier New"/>
          <w:b/>
          <w:bCs/>
          <w:color w:val="00000A"/>
          <w:sz w:val="32"/>
          <w:szCs w:val="32"/>
        </w:rPr>
        <w:t xml:space="preserve">In the statement </w:t>
      </w:r>
      <w:r>
        <w:rPr>
          <w:rFonts w:ascii="Courier New" w:eastAsia="Courier New" w:hAnsi="Courier New" w:cs="Courier New"/>
          <w:b/>
          <w:bCs/>
          <w:color w:val="00000A"/>
          <w:sz w:val="32"/>
          <w:szCs w:val="32"/>
        </w:rPr>
        <w:t>by the first accused, he has stated that he had come to Ahmedabad 15 days</w:t>
      </w:r>
    </w:p>
    <w:p w:rsidR="004902EF" w:rsidRDefault="004902EF">
      <w:pPr>
        <w:spacing w:line="10" w:lineRule="exact"/>
        <w:rPr>
          <w:sz w:val="20"/>
          <w:szCs w:val="20"/>
        </w:rPr>
      </w:pPr>
    </w:p>
    <w:p w:rsidR="004902EF" w:rsidRDefault="00E119BA">
      <w:pPr>
        <w:rPr>
          <w:sz w:val="20"/>
          <w:szCs w:val="20"/>
        </w:rPr>
      </w:pPr>
      <w:r>
        <w:rPr>
          <w:rFonts w:ascii="Courier New" w:eastAsia="Courier New" w:hAnsi="Courier New" w:cs="Courier New"/>
          <w:b/>
          <w:bCs/>
          <w:color w:val="00000A"/>
          <w:sz w:val="32"/>
          <w:szCs w:val="32"/>
        </w:rPr>
        <w:t>earlier. At that time, he had told the appellant</w:t>
      </w:r>
    </w:p>
    <w:p w:rsidR="004902EF" w:rsidRDefault="004902EF">
      <w:pPr>
        <w:sectPr w:rsidR="004902EF">
          <w:pgSz w:w="12240" w:h="15840"/>
          <w:pgMar w:top="1439" w:right="1440" w:bottom="654" w:left="1440" w:header="0" w:footer="0" w:gutter="0"/>
          <w:cols w:space="720" w:equalWidth="0">
            <w:col w:w="9360"/>
          </w:cols>
        </w:sectPr>
      </w:pPr>
    </w:p>
    <w:p w:rsidR="004902EF" w:rsidRDefault="004902EF">
      <w:pPr>
        <w:spacing w:line="189" w:lineRule="exact"/>
        <w:rPr>
          <w:sz w:val="20"/>
          <w:szCs w:val="20"/>
        </w:rPr>
      </w:pPr>
    </w:p>
    <w:p w:rsidR="004902EF" w:rsidRDefault="00E119BA">
      <w:pPr>
        <w:jc w:val="center"/>
        <w:rPr>
          <w:sz w:val="20"/>
          <w:szCs w:val="20"/>
        </w:rPr>
      </w:pPr>
      <w:r>
        <w:rPr>
          <w:rFonts w:ascii="Arial" w:eastAsia="Arial" w:hAnsi="Arial" w:cs="Arial"/>
          <w:color w:val="00000A"/>
        </w:rPr>
        <w:t>27</w:t>
      </w:r>
    </w:p>
    <w:p w:rsidR="004902EF" w:rsidRDefault="004902EF">
      <w:pPr>
        <w:sectPr w:rsidR="004902EF">
          <w:type w:val="continuous"/>
          <w:pgSz w:w="12240" w:h="15840"/>
          <w:pgMar w:top="1439" w:right="1440" w:bottom="654" w:left="1440" w:header="0" w:footer="0" w:gutter="0"/>
          <w:cols w:space="720" w:equalWidth="0">
            <w:col w:w="9360"/>
          </w:cols>
        </w:sectPr>
      </w:pPr>
    </w:p>
    <w:p w:rsidR="004902EF" w:rsidRDefault="00E119BA">
      <w:pPr>
        <w:spacing w:line="480" w:lineRule="auto"/>
        <w:jc w:val="both"/>
        <w:rPr>
          <w:sz w:val="20"/>
          <w:szCs w:val="20"/>
        </w:rPr>
      </w:pPr>
      <w:bookmarkStart w:id="27" w:name="page28"/>
      <w:bookmarkEnd w:id="27"/>
      <w:r>
        <w:rPr>
          <w:rFonts w:ascii="Courier New" w:eastAsia="Courier New" w:hAnsi="Courier New" w:cs="Courier New"/>
          <w:b/>
          <w:bCs/>
          <w:color w:val="00000A"/>
          <w:sz w:val="32"/>
          <w:szCs w:val="32"/>
        </w:rPr>
        <w:t xml:space="preserve">that the fake notes are to be sold at cheap price and at present he may keep those notes with him. He </w:t>
      </w:r>
      <w:r>
        <w:rPr>
          <w:rFonts w:ascii="Courier New" w:eastAsia="Courier New" w:hAnsi="Courier New" w:cs="Courier New"/>
          <w:b/>
          <w:bCs/>
          <w:color w:val="00000A"/>
          <w:sz w:val="32"/>
          <w:szCs w:val="32"/>
        </w:rPr>
        <w:t>further states that he had brought these notes from the residence of the appellant and that he had been caught while he was selling the notes at cheap price.</w:t>
      </w:r>
    </w:p>
    <w:p w:rsidR="004902EF" w:rsidRDefault="004902EF">
      <w:pPr>
        <w:spacing w:line="198" w:lineRule="exact"/>
        <w:rPr>
          <w:sz w:val="20"/>
          <w:szCs w:val="20"/>
        </w:rPr>
      </w:pPr>
    </w:p>
    <w:p w:rsidR="004902EF" w:rsidRDefault="00E119BA">
      <w:pPr>
        <w:numPr>
          <w:ilvl w:val="0"/>
          <w:numId w:val="22"/>
        </w:numPr>
        <w:tabs>
          <w:tab w:val="left" w:pos="720"/>
        </w:tabs>
        <w:spacing w:line="456" w:lineRule="auto"/>
        <w:ind w:firstLine="2"/>
        <w:jc w:val="both"/>
        <w:rPr>
          <w:rFonts w:ascii="Arial" w:eastAsia="Arial" w:hAnsi="Arial" w:cs="Arial"/>
          <w:b/>
          <w:bCs/>
          <w:color w:val="00000A"/>
          <w:sz w:val="32"/>
          <w:szCs w:val="32"/>
        </w:rPr>
      </w:pPr>
      <w:r>
        <w:rPr>
          <w:rFonts w:ascii="Courier New" w:eastAsia="Courier New" w:hAnsi="Courier New" w:cs="Courier New"/>
          <w:b/>
          <w:bCs/>
          <w:color w:val="00000A"/>
          <w:sz w:val="32"/>
          <w:szCs w:val="32"/>
        </w:rPr>
        <w:t>In the first statement given by the appellant dated 11.04.1996 relied upon by the</w:t>
      </w:r>
    </w:p>
    <w:p w:rsidR="004902EF" w:rsidRDefault="004902EF">
      <w:pPr>
        <w:spacing w:line="10" w:lineRule="exact"/>
        <w:rPr>
          <w:sz w:val="20"/>
          <w:szCs w:val="20"/>
        </w:rPr>
      </w:pPr>
    </w:p>
    <w:p w:rsidR="004902EF" w:rsidRDefault="00E119BA">
      <w:pPr>
        <w:spacing w:line="480" w:lineRule="auto"/>
        <w:jc w:val="both"/>
        <w:rPr>
          <w:sz w:val="20"/>
          <w:szCs w:val="20"/>
        </w:rPr>
      </w:pPr>
      <w:r>
        <w:rPr>
          <w:rFonts w:ascii="Courier New" w:eastAsia="Courier New" w:hAnsi="Courier New" w:cs="Courier New"/>
          <w:b/>
          <w:bCs/>
          <w:color w:val="00000A"/>
          <w:sz w:val="32"/>
          <w:szCs w:val="32"/>
        </w:rPr>
        <w:t>State, the app</w:t>
      </w:r>
      <w:r>
        <w:rPr>
          <w:rFonts w:ascii="Courier New" w:eastAsia="Courier New" w:hAnsi="Courier New" w:cs="Courier New"/>
          <w:b/>
          <w:bCs/>
          <w:color w:val="00000A"/>
          <w:sz w:val="32"/>
          <w:szCs w:val="32"/>
        </w:rPr>
        <w:t>ellant is credited with knowledge of the fact that the bag contained counterfeit notes was left by the first accused at appellant’s residence and they were to be sold at cheap price and it was kept at his residence for some days.</w:t>
      </w:r>
    </w:p>
    <w:p w:rsidR="004902EF" w:rsidRDefault="004902EF">
      <w:pPr>
        <w:spacing w:line="172" w:lineRule="exact"/>
        <w:rPr>
          <w:sz w:val="20"/>
          <w:szCs w:val="20"/>
        </w:rPr>
      </w:pPr>
    </w:p>
    <w:p w:rsidR="004902EF" w:rsidRDefault="00E119BA">
      <w:pPr>
        <w:numPr>
          <w:ilvl w:val="0"/>
          <w:numId w:val="23"/>
        </w:numPr>
        <w:tabs>
          <w:tab w:val="left" w:pos="720"/>
        </w:tabs>
        <w:ind w:left="720" w:hanging="718"/>
        <w:rPr>
          <w:rFonts w:ascii="Arial" w:eastAsia="Arial" w:hAnsi="Arial" w:cs="Arial"/>
          <w:b/>
          <w:bCs/>
          <w:color w:val="00000A"/>
          <w:sz w:val="31"/>
          <w:szCs w:val="31"/>
        </w:rPr>
      </w:pPr>
      <w:r>
        <w:rPr>
          <w:rFonts w:ascii="Courier New" w:eastAsia="Courier New" w:hAnsi="Courier New" w:cs="Courier New"/>
          <w:b/>
          <w:bCs/>
          <w:color w:val="00000A"/>
          <w:sz w:val="31"/>
          <w:szCs w:val="31"/>
        </w:rPr>
        <w:t>Subsequently,   his   sta</w:t>
      </w:r>
      <w:r>
        <w:rPr>
          <w:rFonts w:ascii="Courier New" w:eastAsia="Courier New" w:hAnsi="Courier New" w:cs="Courier New"/>
          <w:b/>
          <w:bCs/>
          <w:color w:val="00000A"/>
          <w:sz w:val="31"/>
          <w:szCs w:val="31"/>
        </w:rPr>
        <w:t>tement   was   again</w:t>
      </w:r>
    </w:p>
    <w:p w:rsidR="004902EF" w:rsidRDefault="004902EF">
      <w:pPr>
        <w:spacing w:line="366" w:lineRule="exact"/>
        <w:rPr>
          <w:sz w:val="20"/>
          <w:szCs w:val="20"/>
        </w:rPr>
      </w:pPr>
    </w:p>
    <w:p w:rsidR="004902EF" w:rsidRDefault="00E119BA">
      <w:pPr>
        <w:spacing w:line="480" w:lineRule="auto"/>
        <w:rPr>
          <w:sz w:val="20"/>
          <w:szCs w:val="20"/>
        </w:rPr>
      </w:pPr>
      <w:r>
        <w:rPr>
          <w:rFonts w:ascii="Courier New" w:eastAsia="Courier New" w:hAnsi="Courier New" w:cs="Courier New"/>
          <w:b/>
          <w:bCs/>
          <w:color w:val="00000A"/>
          <w:sz w:val="32"/>
          <w:szCs w:val="32"/>
        </w:rPr>
        <w:t xml:space="preserve">recorded on 10.07.1996. Therein, he </w:t>
      </w:r>
      <w:r>
        <w:rPr>
          <w:rFonts w:ascii="Courier New" w:eastAsia="Courier New" w:hAnsi="Courier New" w:cs="Courier New"/>
          <w:b/>
          <w:bCs/>
          <w:i/>
          <w:iCs/>
          <w:color w:val="00000A"/>
          <w:sz w:val="32"/>
          <w:szCs w:val="32"/>
        </w:rPr>
        <w:t>inter alia</w:t>
      </w:r>
      <w:r>
        <w:rPr>
          <w:rFonts w:ascii="Courier New" w:eastAsia="Courier New" w:hAnsi="Courier New" w:cs="Courier New"/>
          <w:b/>
          <w:bCs/>
          <w:color w:val="00000A"/>
          <w:sz w:val="32"/>
          <w:szCs w:val="32"/>
        </w:rPr>
        <w:t xml:space="preserve"> states that the first accused told him that the</w:t>
      </w:r>
    </w:p>
    <w:p w:rsidR="004902EF" w:rsidRDefault="004902EF">
      <w:pPr>
        <w:sectPr w:rsidR="004902EF">
          <w:pgSz w:w="12240" w:h="15840"/>
          <w:pgMar w:top="1439" w:right="1440" w:bottom="654" w:left="1440" w:header="0" w:footer="0" w:gutter="0"/>
          <w:cols w:space="720" w:equalWidth="0">
            <w:col w:w="9360"/>
          </w:cols>
        </w:sectPr>
      </w:pPr>
    </w:p>
    <w:p w:rsidR="004902EF" w:rsidRDefault="004902EF">
      <w:pPr>
        <w:spacing w:line="207" w:lineRule="exact"/>
        <w:rPr>
          <w:sz w:val="20"/>
          <w:szCs w:val="20"/>
        </w:rPr>
      </w:pPr>
    </w:p>
    <w:p w:rsidR="004902EF" w:rsidRDefault="00E119BA">
      <w:pPr>
        <w:jc w:val="center"/>
        <w:rPr>
          <w:sz w:val="20"/>
          <w:szCs w:val="20"/>
        </w:rPr>
      </w:pPr>
      <w:r>
        <w:rPr>
          <w:rFonts w:ascii="Arial" w:eastAsia="Arial" w:hAnsi="Arial" w:cs="Arial"/>
          <w:color w:val="00000A"/>
        </w:rPr>
        <w:t>28</w:t>
      </w:r>
    </w:p>
    <w:p w:rsidR="004902EF" w:rsidRDefault="004902EF">
      <w:pPr>
        <w:sectPr w:rsidR="004902EF">
          <w:type w:val="continuous"/>
          <w:pgSz w:w="12240" w:h="15840"/>
          <w:pgMar w:top="1439" w:right="1440" w:bottom="654" w:left="1440" w:header="0" w:footer="0" w:gutter="0"/>
          <w:cols w:space="720" w:equalWidth="0">
            <w:col w:w="9360"/>
          </w:cols>
        </w:sectPr>
      </w:pPr>
    </w:p>
    <w:p w:rsidR="004902EF" w:rsidRDefault="00E119BA">
      <w:pPr>
        <w:spacing w:line="480" w:lineRule="auto"/>
        <w:ind w:right="20"/>
        <w:rPr>
          <w:sz w:val="20"/>
          <w:szCs w:val="20"/>
        </w:rPr>
      </w:pPr>
      <w:bookmarkStart w:id="28" w:name="page29"/>
      <w:bookmarkEnd w:id="28"/>
      <w:r>
        <w:rPr>
          <w:rFonts w:ascii="Courier New" w:eastAsia="Courier New" w:hAnsi="Courier New" w:cs="Courier New"/>
          <w:b/>
          <w:bCs/>
          <w:color w:val="00000A"/>
          <w:sz w:val="32"/>
          <w:szCs w:val="32"/>
        </w:rPr>
        <w:t>bag contains files relating to land deals and it contained valuables.</w:t>
      </w:r>
    </w:p>
    <w:p w:rsidR="004902EF" w:rsidRDefault="004902EF">
      <w:pPr>
        <w:spacing w:line="170" w:lineRule="exact"/>
        <w:rPr>
          <w:sz w:val="20"/>
          <w:szCs w:val="20"/>
        </w:rPr>
      </w:pPr>
    </w:p>
    <w:p w:rsidR="004902EF" w:rsidRDefault="00E119BA">
      <w:pPr>
        <w:numPr>
          <w:ilvl w:val="0"/>
          <w:numId w:val="24"/>
        </w:numPr>
        <w:tabs>
          <w:tab w:val="left" w:pos="720"/>
        </w:tabs>
        <w:ind w:left="720" w:hanging="718"/>
        <w:rPr>
          <w:rFonts w:ascii="Arial" w:eastAsia="Arial" w:hAnsi="Arial" w:cs="Arial"/>
          <w:b/>
          <w:bCs/>
          <w:color w:val="00000A"/>
          <w:sz w:val="31"/>
          <w:szCs w:val="31"/>
        </w:rPr>
      </w:pPr>
      <w:r>
        <w:rPr>
          <w:rFonts w:ascii="Courier New" w:eastAsia="Courier New" w:hAnsi="Courier New" w:cs="Courier New"/>
          <w:b/>
          <w:bCs/>
          <w:color w:val="00000A"/>
          <w:sz w:val="31"/>
          <w:szCs w:val="31"/>
        </w:rPr>
        <w:t xml:space="preserve">In  further  questioning  on  </w:t>
      </w:r>
      <w:r>
        <w:rPr>
          <w:rFonts w:ascii="Courier New" w:eastAsia="Courier New" w:hAnsi="Courier New" w:cs="Courier New"/>
          <w:b/>
          <w:bCs/>
          <w:color w:val="00000A"/>
          <w:sz w:val="31"/>
          <w:szCs w:val="31"/>
        </w:rPr>
        <w:t>30.08.1996,  he</w:t>
      </w:r>
    </w:p>
    <w:p w:rsidR="004902EF" w:rsidRDefault="004902EF">
      <w:pPr>
        <w:spacing w:line="366" w:lineRule="exact"/>
        <w:rPr>
          <w:sz w:val="20"/>
          <w:szCs w:val="20"/>
        </w:rPr>
      </w:pPr>
    </w:p>
    <w:p w:rsidR="004902EF" w:rsidRDefault="00E119BA">
      <w:pPr>
        <w:spacing w:line="480" w:lineRule="auto"/>
        <w:jc w:val="both"/>
        <w:rPr>
          <w:sz w:val="20"/>
          <w:szCs w:val="20"/>
        </w:rPr>
      </w:pPr>
      <w:r>
        <w:rPr>
          <w:rFonts w:ascii="Courier New" w:eastAsia="Courier New" w:hAnsi="Courier New" w:cs="Courier New"/>
          <w:b/>
          <w:bCs/>
          <w:i/>
          <w:iCs/>
          <w:color w:val="00000A"/>
          <w:sz w:val="32"/>
          <w:szCs w:val="32"/>
        </w:rPr>
        <w:t xml:space="preserve">inter alia </w:t>
      </w:r>
      <w:r>
        <w:rPr>
          <w:rFonts w:ascii="Courier New" w:eastAsia="Courier New" w:hAnsi="Courier New" w:cs="Courier New"/>
          <w:b/>
          <w:bCs/>
          <w:color w:val="00000A"/>
          <w:sz w:val="32"/>
          <w:szCs w:val="32"/>
        </w:rPr>
        <w:t>states that because of his</w:t>
      </w:r>
      <w:r>
        <w:rPr>
          <w:rFonts w:ascii="Courier New" w:eastAsia="Courier New" w:hAnsi="Courier New" w:cs="Courier New"/>
          <w:b/>
          <w:bCs/>
          <w:i/>
          <w:iCs/>
          <w:color w:val="00000A"/>
          <w:sz w:val="32"/>
          <w:szCs w:val="32"/>
        </w:rPr>
        <w:t xml:space="preserve"> </w:t>
      </w:r>
      <w:r>
        <w:rPr>
          <w:rFonts w:ascii="Courier New" w:eastAsia="Courier New" w:hAnsi="Courier New" w:cs="Courier New"/>
          <w:b/>
          <w:bCs/>
          <w:color w:val="00000A"/>
          <w:sz w:val="32"/>
          <w:szCs w:val="32"/>
        </w:rPr>
        <w:t>acquaintance with Ravi, he became acquainted with the first accused and that he had left the bag at his residence saying that the bag contained important documents.</w:t>
      </w:r>
    </w:p>
    <w:p w:rsidR="004902EF" w:rsidRDefault="004902EF">
      <w:pPr>
        <w:spacing w:line="195" w:lineRule="exact"/>
        <w:rPr>
          <w:sz w:val="20"/>
          <w:szCs w:val="20"/>
        </w:rPr>
      </w:pPr>
    </w:p>
    <w:p w:rsidR="004902EF" w:rsidRDefault="00E119BA">
      <w:pPr>
        <w:numPr>
          <w:ilvl w:val="0"/>
          <w:numId w:val="25"/>
        </w:numPr>
        <w:tabs>
          <w:tab w:val="left" w:pos="720"/>
        </w:tabs>
        <w:ind w:left="720" w:hanging="718"/>
        <w:rPr>
          <w:rFonts w:ascii="Arial" w:eastAsia="Arial" w:hAnsi="Arial" w:cs="Arial"/>
          <w:b/>
          <w:bCs/>
          <w:color w:val="00000A"/>
          <w:sz w:val="28"/>
          <w:szCs w:val="28"/>
        </w:rPr>
      </w:pPr>
      <w:r>
        <w:rPr>
          <w:rFonts w:ascii="Courier New" w:eastAsia="Courier New" w:hAnsi="Courier New" w:cs="Courier New"/>
          <w:b/>
          <w:bCs/>
          <w:color w:val="00000A"/>
          <w:sz w:val="28"/>
          <w:szCs w:val="28"/>
        </w:rPr>
        <w:t>These  are  the  materials  in  sho</w:t>
      </w:r>
      <w:r>
        <w:rPr>
          <w:rFonts w:ascii="Courier New" w:eastAsia="Courier New" w:hAnsi="Courier New" w:cs="Courier New"/>
          <w:b/>
          <w:bCs/>
          <w:color w:val="00000A"/>
          <w:sz w:val="28"/>
          <w:szCs w:val="28"/>
        </w:rPr>
        <w:t>rt  which  were</w:t>
      </w:r>
    </w:p>
    <w:p w:rsidR="004902EF" w:rsidRDefault="004902EF">
      <w:pPr>
        <w:spacing w:line="379" w:lineRule="exact"/>
        <w:rPr>
          <w:sz w:val="20"/>
          <w:szCs w:val="20"/>
        </w:rPr>
      </w:pPr>
    </w:p>
    <w:p w:rsidR="004902EF" w:rsidRDefault="00E119BA">
      <w:pPr>
        <w:spacing w:line="480" w:lineRule="auto"/>
        <w:jc w:val="both"/>
        <w:rPr>
          <w:sz w:val="20"/>
          <w:szCs w:val="20"/>
        </w:rPr>
      </w:pPr>
      <w:r>
        <w:rPr>
          <w:rFonts w:ascii="Courier New" w:eastAsia="Courier New" w:hAnsi="Courier New" w:cs="Courier New"/>
          <w:b/>
          <w:bCs/>
          <w:color w:val="00000A"/>
          <w:sz w:val="32"/>
          <w:szCs w:val="32"/>
        </w:rPr>
        <w:t>relied on by the State to sustain the Order framing the charge against the appellant. That is to say, the statements given by the appellant under Section 161 and the statement also given by the co-accused.</w:t>
      </w: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75" w:lineRule="exact"/>
        <w:rPr>
          <w:sz w:val="20"/>
          <w:szCs w:val="20"/>
        </w:rPr>
      </w:pPr>
    </w:p>
    <w:p w:rsidR="004902EF" w:rsidRDefault="00E119BA">
      <w:pPr>
        <w:numPr>
          <w:ilvl w:val="0"/>
          <w:numId w:val="26"/>
        </w:numPr>
        <w:tabs>
          <w:tab w:val="left" w:pos="720"/>
        </w:tabs>
        <w:spacing w:line="456" w:lineRule="auto"/>
        <w:ind w:firstLine="2"/>
        <w:jc w:val="both"/>
        <w:rPr>
          <w:rFonts w:ascii="Arial" w:eastAsia="Arial" w:hAnsi="Arial" w:cs="Arial"/>
          <w:b/>
          <w:bCs/>
          <w:color w:val="00000A"/>
          <w:sz w:val="32"/>
          <w:szCs w:val="32"/>
        </w:rPr>
      </w:pPr>
      <w:r>
        <w:rPr>
          <w:rFonts w:ascii="Courier New" w:eastAsia="Courier New" w:hAnsi="Courier New" w:cs="Courier New"/>
          <w:b/>
          <w:bCs/>
          <w:color w:val="00000A"/>
          <w:sz w:val="32"/>
          <w:szCs w:val="32"/>
        </w:rPr>
        <w:t>At the stage of framing the ch</w:t>
      </w:r>
      <w:r>
        <w:rPr>
          <w:rFonts w:ascii="Courier New" w:eastAsia="Courier New" w:hAnsi="Courier New" w:cs="Courier New"/>
          <w:b/>
          <w:bCs/>
          <w:color w:val="00000A"/>
          <w:sz w:val="32"/>
          <w:szCs w:val="32"/>
        </w:rPr>
        <w:t>arge in accordance with the principles which have been</w:t>
      </w:r>
    </w:p>
    <w:p w:rsidR="004902EF" w:rsidRDefault="004902EF">
      <w:pPr>
        <w:sectPr w:rsidR="004902EF">
          <w:pgSz w:w="12240" w:h="15840"/>
          <w:pgMar w:top="1439" w:right="1440" w:bottom="654" w:left="1440" w:header="0" w:footer="0" w:gutter="0"/>
          <w:cols w:space="720" w:equalWidth="0">
            <w:col w:w="9360"/>
          </w:cols>
        </w:sectPr>
      </w:pPr>
    </w:p>
    <w:p w:rsidR="004902EF" w:rsidRDefault="004902EF">
      <w:pPr>
        <w:spacing w:line="272" w:lineRule="exact"/>
        <w:rPr>
          <w:sz w:val="20"/>
          <w:szCs w:val="20"/>
        </w:rPr>
      </w:pPr>
    </w:p>
    <w:p w:rsidR="004902EF" w:rsidRDefault="00E119BA">
      <w:pPr>
        <w:jc w:val="center"/>
        <w:rPr>
          <w:sz w:val="20"/>
          <w:szCs w:val="20"/>
        </w:rPr>
      </w:pPr>
      <w:r>
        <w:rPr>
          <w:rFonts w:ascii="Arial" w:eastAsia="Arial" w:hAnsi="Arial" w:cs="Arial"/>
          <w:color w:val="00000A"/>
        </w:rPr>
        <w:t>29</w:t>
      </w:r>
    </w:p>
    <w:p w:rsidR="004902EF" w:rsidRDefault="004902EF">
      <w:pPr>
        <w:sectPr w:rsidR="004902EF">
          <w:type w:val="continuous"/>
          <w:pgSz w:w="12240" w:h="15840"/>
          <w:pgMar w:top="1439" w:right="1440" w:bottom="654" w:left="1440" w:header="0" w:footer="0" w:gutter="0"/>
          <w:cols w:space="720" w:equalWidth="0">
            <w:col w:w="9360"/>
          </w:cols>
        </w:sectPr>
      </w:pPr>
    </w:p>
    <w:p w:rsidR="004902EF" w:rsidRDefault="00E119BA">
      <w:pPr>
        <w:spacing w:line="475" w:lineRule="auto"/>
        <w:jc w:val="both"/>
        <w:rPr>
          <w:sz w:val="20"/>
          <w:szCs w:val="20"/>
        </w:rPr>
      </w:pPr>
      <w:bookmarkStart w:id="29" w:name="page30"/>
      <w:bookmarkEnd w:id="29"/>
      <w:r>
        <w:rPr>
          <w:rFonts w:ascii="Courier New" w:eastAsia="Courier New" w:hAnsi="Courier New" w:cs="Courier New"/>
          <w:b/>
          <w:bCs/>
          <w:color w:val="00000A"/>
          <w:sz w:val="32"/>
          <w:szCs w:val="32"/>
        </w:rPr>
        <w:t xml:space="preserve">laid down by this Court, what the Court is expected to do is, it does not act as a mere post office. The Court must indeed sift the material before it. The material to be </w:t>
      </w:r>
      <w:r>
        <w:rPr>
          <w:rFonts w:ascii="Courier New" w:eastAsia="Courier New" w:hAnsi="Courier New" w:cs="Courier New"/>
          <w:b/>
          <w:bCs/>
          <w:color w:val="00000A"/>
          <w:sz w:val="32"/>
          <w:szCs w:val="32"/>
        </w:rPr>
        <w:t>sifted would be the material which is produced and relied upon by the prosecution. The sifting is not to be meticulous in the sense that the Court dons the mantle of the Trial Judge hearing arguments after the entire evidence has been adduced after a full-</w:t>
      </w:r>
      <w:r>
        <w:rPr>
          <w:rFonts w:ascii="Courier New" w:eastAsia="Courier New" w:hAnsi="Courier New" w:cs="Courier New"/>
          <w:b/>
          <w:bCs/>
          <w:color w:val="00000A"/>
          <w:sz w:val="32"/>
          <w:szCs w:val="32"/>
        </w:rPr>
        <w:t>fledged trial and the question is not whether the prosecution has made out the case for the conviction of the accused. All that is required is, the Court must be satisfied that with the materials available, a case is made out for the accused to stand trial</w:t>
      </w:r>
      <w:r>
        <w:rPr>
          <w:rFonts w:ascii="Courier New" w:eastAsia="Courier New" w:hAnsi="Courier New" w:cs="Courier New"/>
          <w:b/>
          <w:bCs/>
          <w:color w:val="00000A"/>
          <w:sz w:val="32"/>
          <w:szCs w:val="32"/>
        </w:rPr>
        <w:t>. A strong suspicion suffices. However, a strong suspicion must be founded on some material. The material must be such as can be translated into</w:t>
      </w:r>
    </w:p>
    <w:p w:rsidR="004902EF" w:rsidRDefault="004902EF">
      <w:pPr>
        <w:sectPr w:rsidR="004902EF">
          <w:pgSz w:w="12240" w:h="15840"/>
          <w:pgMar w:top="1439" w:right="1440" w:bottom="654" w:left="1440" w:header="0" w:footer="0" w:gutter="0"/>
          <w:cols w:space="720" w:equalWidth="0">
            <w:col w:w="9360"/>
          </w:cols>
        </w:sectPr>
      </w:pPr>
    </w:p>
    <w:p w:rsidR="004902EF" w:rsidRDefault="004902EF">
      <w:pPr>
        <w:spacing w:line="15" w:lineRule="exact"/>
        <w:rPr>
          <w:sz w:val="20"/>
          <w:szCs w:val="20"/>
        </w:rPr>
      </w:pPr>
    </w:p>
    <w:p w:rsidR="004902EF" w:rsidRDefault="00E119BA">
      <w:pPr>
        <w:jc w:val="center"/>
        <w:rPr>
          <w:sz w:val="20"/>
          <w:szCs w:val="20"/>
        </w:rPr>
      </w:pPr>
      <w:r>
        <w:rPr>
          <w:rFonts w:ascii="Arial" w:eastAsia="Arial" w:hAnsi="Arial" w:cs="Arial"/>
          <w:color w:val="00000A"/>
        </w:rPr>
        <w:t>30</w:t>
      </w:r>
    </w:p>
    <w:p w:rsidR="004902EF" w:rsidRDefault="004902EF">
      <w:pPr>
        <w:sectPr w:rsidR="004902EF">
          <w:type w:val="continuous"/>
          <w:pgSz w:w="12240" w:h="15840"/>
          <w:pgMar w:top="1439" w:right="1440" w:bottom="654" w:left="1440" w:header="0" w:footer="0" w:gutter="0"/>
          <w:cols w:space="720" w:equalWidth="0">
            <w:col w:w="9360"/>
          </w:cols>
        </w:sectPr>
      </w:pPr>
    </w:p>
    <w:p w:rsidR="004902EF" w:rsidRDefault="00E119BA">
      <w:pPr>
        <w:spacing w:line="480" w:lineRule="auto"/>
        <w:jc w:val="both"/>
        <w:rPr>
          <w:sz w:val="20"/>
          <w:szCs w:val="20"/>
        </w:rPr>
      </w:pPr>
      <w:bookmarkStart w:id="30" w:name="page31"/>
      <w:bookmarkEnd w:id="30"/>
      <w:r>
        <w:rPr>
          <w:rFonts w:ascii="Courier New" w:eastAsia="Courier New" w:hAnsi="Courier New" w:cs="Courier New"/>
          <w:b/>
          <w:bCs/>
          <w:color w:val="00000A"/>
          <w:sz w:val="32"/>
          <w:szCs w:val="32"/>
        </w:rPr>
        <w:t xml:space="preserve">evidence at the stage of trial. The strong suspicion cannot be the pure subjective satisfaction based on the moral notions of the Judge that here is a case where it is possible that accused has committed the offence. Strong suspicion must be the suspicion </w:t>
      </w:r>
      <w:r>
        <w:rPr>
          <w:rFonts w:ascii="Courier New" w:eastAsia="Courier New" w:hAnsi="Courier New" w:cs="Courier New"/>
          <w:b/>
          <w:bCs/>
          <w:color w:val="00000A"/>
          <w:sz w:val="32"/>
          <w:szCs w:val="32"/>
        </w:rPr>
        <w:t xml:space="preserve">which is premised on some material which commends itself to the court as sufficient to entertain the </w:t>
      </w:r>
      <w:r>
        <w:rPr>
          <w:rFonts w:ascii="Courier New" w:eastAsia="Courier New" w:hAnsi="Courier New" w:cs="Courier New"/>
          <w:b/>
          <w:bCs/>
          <w:i/>
          <w:iCs/>
          <w:color w:val="00000A"/>
          <w:sz w:val="32"/>
          <w:szCs w:val="32"/>
        </w:rPr>
        <w:t xml:space="preserve">prima facie </w:t>
      </w:r>
      <w:r>
        <w:rPr>
          <w:rFonts w:ascii="Courier New" w:eastAsia="Courier New" w:hAnsi="Courier New" w:cs="Courier New"/>
          <w:b/>
          <w:bCs/>
          <w:color w:val="00000A"/>
          <w:sz w:val="32"/>
          <w:szCs w:val="32"/>
        </w:rPr>
        <w:t>view that the accused has committed</w:t>
      </w:r>
      <w:r>
        <w:rPr>
          <w:rFonts w:ascii="Courier New" w:eastAsia="Courier New" w:hAnsi="Courier New" w:cs="Courier New"/>
          <w:b/>
          <w:bCs/>
          <w:i/>
          <w:iCs/>
          <w:color w:val="00000A"/>
          <w:sz w:val="32"/>
          <w:szCs w:val="32"/>
        </w:rPr>
        <w:t xml:space="preserve"> </w:t>
      </w:r>
      <w:r>
        <w:rPr>
          <w:rFonts w:ascii="Courier New" w:eastAsia="Courier New" w:hAnsi="Courier New" w:cs="Courier New"/>
          <w:b/>
          <w:bCs/>
          <w:color w:val="00000A"/>
          <w:sz w:val="32"/>
          <w:szCs w:val="32"/>
        </w:rPr>
        <w:t>the offence.</w:t>
      </w:r>
    </w:p>
    <w:p w:rsidR="004902EF" w:rsidRDefault="004902EF">
      <w:pPr>
        <w:spacing w:line="193" w:lineRule="exact"/>
        <w:rPr>
          <w:sz w:val="20"/>
          <w:szCs w:val="20"/>
        </w:rPr>
      </w:pPr>
    </w:p>
    <w:p w:rsidR="004902EF" w:rsidRDefault="00E119BA">
      <w:pPr>
        <w:numPr>
          <w:ilvl w:val="0"/>
          <w:numId w:val="27"/>
        </w:numPr>
        <w:tabs>
          <w:tab w:val="left" w:pos="720"/>
        </w:tabs>
        <w:ind w:left="720" w:hanging="718"/>
        <w:rPr>
          <w:rFonts w:ascii="Arial" w:eastAsia="Arial" w:hAnsi="Arial" w:cs="Arial"/>
          <w:b/>
          <w:bCs/>
          <w:color w:val="00000A"/>
          <w:sz w:val="30"/>
          <w:szCs w:val="30"/>
        </w:rPr>
      </w:pPr>
      <w:r>
        <w:rPr>
          <w:rFonts w:ascii="Courier New" w:eastAsia="Courier New" w:hAnsi="Courier New" w:cs="Courier New"/>
          <w:b/>
          <w:bCs/>
          <w:color w:val="00000A"/>
          <w:sz w:val="30"/>
          <w:szCs w:val="30"/>
        </w:rPr>
        <w:t xml:space="preserve">Undoubtedly,   this   Court   has   in   </w:t>
      </w:r>
      <w:r>
        <w:rPr>
          <w:rFonts w:ascii="Courier New" w:eastAsia="Courier New" w:hAnsi="Courier New" w:cs="Courier New"/>
          <w:b/>
          <w:bCs/>
          <w:color w:val="000000"/>
          <w:sz w:val="30"/>
          <w:szCs w:val="30"/>
          <w:u w:val="single"/>
        </w:rPr>
        <w:t>Suresh</w:t>
      </w:r>
    </w:p>
    <w:p w:rsidR="004902EF" w:rsidRDefault="004902EF">
      <w:pPr>
        <w:spacing w:line="364" w:lineRule="exact"/>
        <w:rPr>
          <w:sz w:val="20"/>
          <w:szCs w:val="20"/>
        </w:rPr>
      </w:pPr>
    </w:p>
    <w:p w:rsidR="004902EF" w:rsidRDefault="00E119BA">
      <w:pPr>
        <w:spacing w:line="480" w:lineRule="auto"/>
        <w:jc w:val="both"/>
        <w:rPr>
          <w:sz w:val="20"/>
          <w:szCs w:val="20"/>
        </w:rPr>
      </w:pPr>
      <w:r>
        <w:rPr>
          <w:rFonts w:ascii="Courier New" w:eastAsia="Courier New" w:hAnsi="Courier New" w:cs="Courier New"/>
          <w:b/>
          <w:bCs/>
          <w:sz w:val="32"/>
          <w:szCs w:val="32"/>
          <w:u w:val="single"/>
        </w:rPr>
        <w:t>Budharmal Kalani Alias Pappu Kalani</w:t>
      </w:r>
      <w:r>
        <w:rPr>
          <w:rFonts w:ascii="Courier New" w:eastAsia="Courier New" w:hAnsi="Courier New" w:cs="Courier New"/>
          <w:b/>
          <w:bCs/>
          <w:sz w:val="32"/>
          <w:szCs w:val="32"/>
        </w:rPr>
        <w:t xml:space="preserve"> (supra),</w:t>
      </w:r>
      <w:r>
        <w:rPr>
          <w:rFonts w:ascii="Courier New" w:eastAsia="Courier New" w:hAnsi="Courier New" w:cs="Courier New"/>
          <w:b/>
          <w:bCs/>
          <w:sz w:val="32"/>
          <w:szCs w:val="32"/>
        </w:rPr>
        <w:t xml:space="preserve"> taken the view that confession by a co-accused containing incriminating matter against a person would not by itself suffice to frame charge against it. We may incidentally note that the Court has relied upon the judgment of this Court</w:t>
      </w:r>
    </w:p>
    <w:p w:rsidR="004902EF" w:rsidRDefault="004902EF">
      <w:pPr>
        <w:sectPr w:rsidR="004902EF">
          <w:pgSz w:w="12240" w:h="15840"/>
          <w:pgMar w:top="1439" w:right="1440" w:bottom="654" w:left="1440" w:header="0" w:footer="0" w:gutter="0"/>
          <w:cols w:space="720" w:equalWidth="0">
            <w:col w:w="9360"/>
          </w:cols>
        </w:sectPr>
      </w:pPr>
    </w:p>
    <w:p w:rsidR="004902EF" w:rsidRDefault="004902EF">
      <w:pPr>
        <w:spacing w:line="200" w:lineRule="exact"/>
        <w:rPr>
          <w:sz w:val="20"/>
          <w:szCs w:val="20"/>
        </w:rPr>
      </w:pPr>
    </w:p>
    <w:p w:rsidR="004902EF" w:rsidRDefault="004902EF">
      <w:pPr>
        <w:spacing w:line="201" w:lineRule="exact"/>
        <w:rPr>
          <w:sz w:val="20"/>
          <w:szCs w:val="20"/>
        </w:rPr>
      </w:pPr>
    </w:p>
    <w:p w:rsidR="004902EF" w:rsidRDefault="00E119BA">
      <w:pPr>
        <w:jc w:val="center"/>
        <w:rPr>
          <w:sz w:val="20"/>
          <w:szCs w:val="20"/>
        </w:rPr>
      </w:pPr>
      <w:r>
        <w:rPr>
          <w:rFonts w:ascii="Arial" w:eastAsia="Arial" w:hAnsi="Arial" w:cs="Arial"/>
          <w:color w:val="00000A"/>
        </w:rPr>
        <w:t>31</w:t>
      </w:r>
    </w:p>
    <w:p w:rsidR="004902EF" w:rsidRDefault="004902EF">
      <w:pPr>
        <w:sectPr w:rsidR="004902EF">
          <w:type w:val="continuous"/>
          <w:pgSz w:w="12240" w:h="15840"/>
          <w:pgMar w:top="1439" w:right="1440" w:bottom="654" w:left="1440" w:header="0" w:footer="0" w:gutter="0"/>
          <w:cols w:space="720" w:equalWidth="0">
            <w:col w:w="9360"/>
          </w:cols>
        </w:sectPr>
      </w:pPr>
    </w:p>
    <w:p w:rsidR="004902EF" w:rsidRDefault="00E119BA">
      <w:pPr>
        <w:spacing w:line="489" w:lineRule="auto"/>
        <w:jc w:val="both"/>
        <w:rPr>
          <w:rFonts w:ascii="Courier New" w:eastAsia="Courier New" w:hAnsi="Courier New" w:cs="Courier New"/>
          <w:b/>
          <w:bCs/>
          <w:sz w:val="31"/>
          <w:szCs w:val="31"/>
        </w:rPr>
      </w:pPr>
      <w:bookmarkStart w:id="31" w:name="page32"/>
      <w:bookmarkEnd w:id="31"/>
      <w:r>
        <w:rPr>
          <w:rFonts w:ascii="Courier New" w:eastAsia="Courier New" w:hAnsi="Courier New" w:cs="Courier New"/>
          <w:b/>
          <w:bCs/>
          <w:sz w:val="31"/>
          <w:szCs w:val="31"/>
        </w:rPr>
        <w:t xml:space="preserve">in </w:t>
      </w:r>
      <w:r>
        <w:rPr>
          <w:rFonts w:ascii="Courier New" w:eastAsia="Courier New" w:hAnsi="Courier New" w:cs="Courier New"/>
          <w:b/>
          <w:bCs/>
          <w:sz w:val="31"/>
          <w:szCs w:val="31"/>
          <w:u w:val="single"/>
        </w:rPr>
        <w:t>Kashmira Singh</w:t>
      </w:r>
      <w:r>
        <w:rPr>
          <w:rFonts w:ascii="Courier New" w:eastAsia="Courier New" w:hAnsi="Courier New" w:cs="Courier New"/>
          <w:b/>
          <w:bCs/>
          <w:sz w:val="31"/>
          <w:szCs w:val="31"/>
        </w:rPr>
        <w:t xml:space="preserve"> v. </w:t>
      </w:r>
      <w:r>
        <w:rPr>
          <w:rFonts w:ascii="Courier New" w:eastAsia="Courier New" w:hAnsi="Courier New" w:cs="Courier New"/>
          <w:b/>
          <w:bCs/>
          <w:sz w:val="31"/>
          <w:szCs w:val="31"/>
          <w:u w:val="single"/>
        </w:rPr>
        <w:t>State of Madhya Pradesh</w:t>
      </w:r>
      <w:hyperlink w:anchor="page32">
        <w:r>
          <w:rPr>
            <w:rFonts w:ascii="Courier New" w:eastAsia="Courier New" w:hAnsi="Courier New" w:cs="Courier New"/>
            <w:b/>
            <w:bCs/>
            <w:sz w:val="36"/>
            <w:szCs w:val="36"/>
            <w:u w:val="single"/>
            <w:vertAlign w:val="superscript"/>
          </w:rPr>
          <w:t>7</w:t>
        </w:r>
      </w:hyperlink>
      <w:r>
        <w:rPr>
          <w:rFonts w:ascii="Courier New" w:eastAsia="Courier New" w:hAnsi="Courier New" w:cs="Courier New"/>
          <w:b/>
          <w:bCs/>
          <w:sz w:val="31"/>
          <w:szCs w:val="31"/>
        </w:rPr>
        <w:t xml:space="preserve">. We notice the observations, which have been relied upon, were made in the context of an appeal which arose from the conviction of the appellant therein after a trial. The same view has been followed undoubtedly in other cases where the question arose in </w:t>
      </w:r>
      <w:r>
        <w:rPr>
          <w:rFonts w:ascii="Courier New" w:eastAsia="Courier New" w:hAnsi="Courier New" w:cs="Courier New"/>
          <w:b/>
          <w:bCs/>
          <w:sz w:val="31"/>
          <w:szCs w:val="31"/>
        </w:rPr>
        <w:t xml:space="preserve">the context of a conviction and an appeal therefrom. However, in </w:t>
      </w:r>
      <w:r>
        <w:rPr>
          <w:rFonts w:ascii="Courier New" w:eastAsia="Courier New" w:hAnsi="Courier New" w:cs="Courier New"/>
          <w:b/>
          <w:bCs/>
          <w:sz w:val="31"/>
          <w:szCs w:val="31"/>
          <w:u w:val="single"/>
        </w:rPr>
        <w:t>Suresh</w:t>
      </w:r>
      <w:r>
        <w:rPr>
          <w:rFonts w:ascii="Courier New" w:eastAsia="Courier New" w:hAnsi="Courier New" w:cs="Courier New"/>
          <w:b/>
          <w:bCs/>
          <w:sz w:val="31"/>
          <w:szCs w:val="31"/>
        </w:rPr>
        <w:t xml:space="preserve"> </w:t>
      </w:r>
      <w:r>
        <w:rPr>
          <w:rFonts w:ascii="Courier New" w:eastAsia="Courier New" w:hAnsi="Courier New" w:cs="Courier New"/>
          <w:b/>
          <w:bCs/>
          <w:sz w:val="31"/>
          <w:szCs w:val="31"/>
          <w:u w:val="single"/>
        </w:rPr>
        <w:t>Budharmal Kalani Alias Pappu Kalani</w:t>
      </w:r>
      <w:r>
        <w:rPr>
          <w:rFonts w:ascii="Courier New" w:eastAsia="Courier New" w:hAnsi="Courier New" w:cs="Courier New"/>
          <w:b/>
          <w:bCs/>
          <w:sz w:val="31"/>
          <w:szCs w:val="31"/>
        </w:rPr>
        <w:t xml:space="preserve"> (supra), the Court has proceeded to take the view that only on the basis of statement of the co-accused, no case is made out, even for framing a cha</w:t>
      </w:r>
      <w:r>
        <w:rPr>
          <w:rFonts w:ascii="Courier New" w:eastAsia="Courier New" w:hAnsi="Courier New" w:cs="Courier New"/>
          <w:b/>
          <w:bCs/>
          <w:sz w:val="31"/>
          <w:szCs w:val="31"/>
        </w:rPr>
        <w:t>rge.</w:t>
      </w:r>
    </w:p>
    <w:p w:rsidR="004902EF" w:rsidRDefault="004902EF">
      <w:pPr>
        <w:spacing w:line="375" w:lineRule="exact"/>
        <w:rPr>
          <w:sz w:val="20"/>
          <w:szCs w:val="20"/>
        </w:rPr>
      </w:pPr>
    </w:p>
    <w:p w:rsidR="004902EF" w:rsidRDefault="00E119BA">
      <w:pPr>
        <w:numPr>
          <w:ilvl w:val="0"/>
          <w:numId w:val="28"/>
        </w:numPr>
        <w:tabs>
          <w:tab w:val="left" w:pos="720"/>
        </w:tabs>
        <w:ind w:left="720" w:hanging="718"/>
        <w:rPr>
          <w:rFonts w:ascii="Arial" w:eastAsia="Arial" w:hAnsi="Arial" w:cs="Arial"/>
          <w:b/>
          <w:bCs/>
          <w:color w:val="00000A"/>
          <w:sz w:val="32"/>
          <w:szCs w:val="32"/>
        </w:rPr>
      </w:pPr>
      <w:r>
        <w:rPr>
          <w:rFonts w:ascii="Courier New" w:eastAsia="Courier New" w:hAnsi="Courier New" w:cs="Courier New"/>
          <w:b/>
          <w:bCs/>
          <w:color w:val="00000A"/>
          <w:sz w:val="32"/>
          <w:szCs w:val="32"/>
        </w:rPr>
        <w:t>The first and the foremost aspect is whether</w:t>
      </w:r>
    </w:p>
    <w:p w:rsidR="004902EF" w:rsidRDefault="004902EF">
      <w:pPr>
        <w:spacing w:line="364" w:lineRule="exact"/>
        <w:rPr>
          <w:sz w:val="20"/>
          <w:szCs w:val="20"/>
        </w:rPr>
      </w:pPr>
    </w:p>
    <w:p w:rsidR="004902EF" w:rsidRDefault="00E119BA">
      <w:pPr>
        <w:spacing w:line="458" w:lineRule="auto"/>
        <w:jc w:val="both"/>
        <w:rPr>
          <w:sz w:val="20"/>
          <w:szCs w:val="20"/>
        </w:rPr>
      </w:pPr>
      <w:r>
        <w:rPr>
          <w:rFonts w:ascii="Courier New" w:eastAsia="Courier New" w:hAnsi="Courier New" w:cs="Courier New"/>
          <w:b/>
          <w:bCs/>
          <w:color w:val="00000A"/>
          <w:sz w:val="32"/>
          <w:szCs w:val="32"/>
        </w:rPr>
        <w:t>the appellant is justified in contending that the High Court fell into error in holding that the recovery was effected of the counterfeit currency from the residence of the appellant.</w:t>
      </w:r>
    </w:p>
    <w:p w:rsidR="004902EF" w:rsidRDefault="00E119BA">
      <w:pPr>
        <w:spacing w:line="20" w:lineRule="exact"/>
        <w:rPr>
          <w:sz w:val="20"/>
          <w:szCs w:val="20"/>
        </w:rPr>
      </w:pPr>
      <w:r>
        <w:rPr>
          <w:noProof/>
          <w:sz w:val="20"/>
          <w:szCs w:val="20"/>
        </w:rPr>
        <w:drawing>
          <wp:anchor distT="0" distB="0" distL="114300" distR="114300" simplePos="0" relativeHeight="251653632" behindDoc="1" locked="0" layoutInCell="0" allowOverlap="1">
            <wp:simplePos x="0" y="0"/>
            <wp:positionH relativeFrom="column">
              <wp:posOffset>0</wp:posOffset>
            </wp:positionH>
            <wp:positionV relativeFrom="paragraph">
              <wp:posOffset>-17145</wp:posOffset>
            </wp:positionV>
            <wp:extent cx="1487170" cy="762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extLst>
                    </a:blip>
                    <a:srcRect/>
                    <a:stretch>
                      <a:fillRect/>
                    </a:stretch>
                  </pic:blipFill>
                  <pic:spPr bwMode="auto">
                    <a:xfrm>
                      <a:off x="0" y="0"/>
                      <a:ext cx="1487170" cy="7620"/>
                    </a:xfrm>
                    <a:prstGeom prst="rect">
                      <a:avLst/>
                    </a:prstGeom>
                    <a:noFill/>
                  </pic:spPr>
                </pic:pic>
              </a:graphicData>
            </a:graphic>
          </wp:anchor>
        </w:drawing>
      </w:r>
    </w:p>
    <w:p w:rsidR="004902EF" w:rsidRDefault="00E119BA">
      <w:pPr>
        <w:spacing w:line="225" w:lineRule="auto"/>
        <w:rPr>
          <w:sz w:val="20"/>
          <w:szCs w:val="20"/>
        </w:rPr>
      </w:pPr>
      <w:r>
        <w:rPr>
          <w:rFonts w:ascii="Arial" w:eastAsia="Arial" w:hAnsi="Arial" w:cs="Arial"/>
          <w:color w:val="00000A"/>
        </w:rPr>
        <w:t xml:space="preserve">7 </w:t>
      </w:r>
      <w:r>
        <w:rPr>
          <w:rFonts w:ascii="Courier New" w:eastAsia="Courier New" w:hAnsi="Courier New" w:cs="Courier New"/>
          <w:b/>
          <w:bCs/>
          <w:color w:val="000000"/>
          <w:sz w:val="28"/>
          <w:szCs w:val="28"/>
        </w:rPr>
        <w:t>AIR 1952 SC 159</w:t>
      </w:r>
    </w:p>
    <w:p w:rsidR="004902EF" w:rsidRDefault="004902EF">
      <w:pPr>
        <w:sectPr w:rsidR="004902EF">
          <w:pgSz w:w="12240" w:h="15840"/>
          <w:pgMar w:top="1439" w:right="1440" w:bottom="654" w:left="1440" w:header="0" w:footer="0" w:gutter="0"/>
          <w:cols w:space="720" w:equalWidth="0">
            <w:col w:w="9360"/>
          </w:cols>
        </w:sectPr>
      </w:pPr>
    </w:p>
    <w:p w:rsidR="004902EF" w:rsidRDefault="004902EF">
      <w:pPr>
        <w:spacing w:line="1" w:lineRule="exact"/>
        <w:rPr>
          <w:sz w:val="20"/>
          <w:szCs w:val="20"/>
        </w:rPr>
      </w:pPr>
    </w:p>
    <w:p w:rsidR="004902EF" w:rsidRDefault="00E119BA">
      <w:pPr>
        <w:jc w:val="center"/>
        <w:rPr>
          <w:sz w:val="20"/>
          <w:szCs w:val="20"/>
        </w:rPr>
      </w:pPr>
      <w:r>
        <w:rPr>
          <w:rFonts w:ascii="Arial" w:eastAsia="Arial" w:hAnsi="Arial" w:cs="Arial"/>
          <w:color w:val="00000A"/>
        </w:rPr>
        <w:t>32</w:t>
      </w:r>
    </w:p>
    <w:p w:rsidR="004902EF" w:rsidRDefault="004902EF">
      <w:pPr>
        <w:sectPr w:rsidR="004902EF">
          <w:type w:val="continuous"/>
          <w:pgSz w:w="12240" w:h="15840"/>
          <w:pgMar w:top="1439" w:right="1440" w:bottom="654" w:left="1440" w:header="0" w:footer="0" w:gutter="0"/>
          <w:cols w:space="720" w:equalWidth="0">
            <w:col w:w="9360"/>
          </w:cols>
        </w:sectPr>
      </w:pPr>
    </w:p>
    <w:p w:rsidR="004902EF" w:rsidRDefault="00E119BA">
      <w:pPr>
        <w:spacing w:line="479" w:lineRule="auto"/>
        <w:jc w:val="both"/>
        <w:rPr>
          <w:sz w:val="20"/>
          <w:szCs w:val="20"/>
        </w:rPr>
      </w:pPr>
      <w:bookmarkStart w:id="32" w:name="page33"/>
      <w:bookmarkEnd w:id="32"/>
      <w:r>
        <w:rPr>
          <w:rFonts w:ascii="Courier New" w:eastAsia="Courier New" w:hAnsi="Courier New" w:cs="Courier New"/>
          <w:b/>
          <w:bCs/>
          <w:color w:val="00000A"/>
          <w:sz w:val="32"/>
          <w:szCs w:val="32"/>
        </w:rPr>
        <w:t>This constituted an important consideration in the court rejecting the petition filed by the appellant.</w:t>
      </w:r>
    </w:p>
    <w:p w:rsidR="004902EF" w:rsidRDefault="004902EF">
      <w:pPr>
        <w:spacing w:line="200" w:lineRule="exact"/>
        <w:rPr>
          <w:sz w:val="20"/>
          <w:szCs w:val="20"/>
        </w:rPr>
      </w:pPr>
    </w:p>
    <w:p w:rsidR="004902EF" w:rsidRDefault="00E119BA">
      <w:pPr>
        <w:numPr>
          <w:ilvl w:val="0"/>
          <w:numId w:val="29"/>
        </w:numPr>
        <w:tabs>
          <w:tab w:val="left" w:pos="720"/>
        </w:tabs>
        <w:ind w:left="720" w:hanging="718"/>
        <w:rPr>
          <w:rFonts w:ascii="Arial" w:eastAsia="Arial" w:hAnsi="Arial" w:cs="Arial"/>
          <w:b/>
          <w:bCs/>
          <w:color w:val="00000A"/>
          <w:sz w:val="28"/>
          <w:szCs w:val="28"/>
        </w:rPr>
      </w:pPr>
      <w:r>
        <w:rPr>
          <w:rFonts w:ascii="Courier New" w:eastAsia="Courier New" w:hAnsi="Courier New" w:cs="Courier New"/>
          <w:b/>
          <w:bCs/>
          <w:color w:val="00000A"/>
          <w:sz w:val="28"/>
          <w:szCs w:val="28"/>
        </w:rPr>
        <w:t>The  learned  Counsel  for  the  State,  in  fact,</w:t>
      </w:r>
    </w:p>
    <w:p w:rsidR="004902EF" w:rsidRDefault="004902EF">
      <w:pPr>
        <w:spacing w:line="379" w:lineRule="exact"/>
        <w:rPr>
          <w:sz w:val="20"/>
          <w:szCs w:val="20"/>
        </w:rPr>
      </w:pPr>
    </w:p>
    <w:p w:rsidR="004902EF" w:rsidRDefault="00E119BA">
      <w:pPr>
        <w:spacing w:line="479" w:lineRule="auto"/>
        <w:jc w:val="both"/>
        <w:rPr>
          <w:sz w:val="20"/>
          <w:szCs w:val="20"/>
        </w:rPr>
      </w:pPr>
      <w:r>
        <w:rPr>
          <w:rFonts w:ascii="Courier New" w:eastAsia="Courier New" w:hAnsi="Courier New" w:cs="Courier New"/>
          <w:b/>
          <w:bCs/>
          <w:color w:val="00000A"/>
          <w:sz w:val="32"/>
          <w:szCs w:val="32"/>
        </w:rPr>
        <w:t xml:space="preserve">did not seriously dispute the fact that there was no recovery of </w:t>
      </w:r>
      <w:r>
        <w:rPr>
          <w:rFonts w:ascii="Courier New" w:eastAsia="Courier New" w:hAnsi="Courier New" w:cs="Courier New"/>
          <w:b/>
          <w:bCs/>
          <w:color w:val="00000A"/>
          <w:sz w:val="32"/>
          <w:szCs w:val="32"/>
        </w:rPr>
        <w:t>counterfeit currency effected from the residence of the appellant.</w:t>
      </w:r>
    </w:p>
    <w:p w:rsidR="004902EF" w:rsidRDefault="004902EF">
      <w:pPr>
        <w:spacing w:line="198" w:lineRule="exact"/>
        <w:rPr>
          <w:sz w:val="20"/>
          <w:szCs w:val="20"/>
        </w:rPr>
      </w:pPr>
    </w:p>
    <w:p w:rsidR="004902EF" w:rsidRDefault="00E119BA">
      <w:pPr>
        <w:numPr>
          <w:ilvl w:val="0"/>
          <w:numId w:val="30"/>
        </w:numPr>
        <w:tabs>
          <w:tab w:val="left" w:pos="720"/>
        </w:tabs>
        <w:ind w:left="720" w:hanging="718"/>
        <w:rPr>
          <w:rFonts w:ascii="Arial" w:eastAsia="Arial" w:hAnsi="Arial" w:cs="Arial"/>
          <w:b/>
          <w:bCs/>
          <w:color w:val="00000A"/>
          <w:sz w:val="28"/>
          <w:szCs w:val="28"/>
        </w:rPr>
      </w:pPr>
      <w:r>
        <w:rPr>
          <w:rFonts w:ascii="Courier New" w:eastAsia="Courier New" w:hAnsi="Courier New" w:cs="Courier New"/>
          <w:b/>
          <w:bCs/>
          <w:color w:val="00000A"/>
          <w:sz w:val="28"/>
          <w:szCs w:val="28"/>
        </w:rPr>
        <w:t>Section  25  of  the  Indian  Evidence  Act,  1872</w:t>
      </w:r>
    </w:p>
    <w:p w:rsidR="004902EF" w:rsidRDefault="004902EF">
      <w:pPr>
        <w:spacing w:line="379" w:lineRule="exact"/>
        <w:rPr>
          <w:sz w:val="20"/>
          <w:szCs w:val="20"/>
        </w:rPr>
      </w:pPr>
    </w:p>
    <w:p w:rsidR="004902EF" w:rsidRDefault="00E119BA">
      <w:pPr>
        <w:spacing w:line="480" w:lineRule="auto"/>
        <w:jc w:val="both"/>
        <w:rPr>
          <w:sz w:val="20"/>
          <w:szCs w:val="20"/>
        </w:rPr>
      </w:pPr>
      <w:r>
        <w:rPr>
          <w:rFonts w:ascii="Courier New" w:eastAsia="Courier New" w:hAnsi="Courier New" w:cs="Courier New"/>
          <w:b/>
          <w:bCs/>
          <w:color w:val="00000A"/>
          <w:sz w:val="32"/>
          <w:szCs w:val="32"/>
        </w:rPr>
        <w:t>(hereinafter referred to as ‘the Evidence Act’ for short) renders inadmissible a confession made to a Police Officer. It declares in fac</w:t>
      </w:r>
      <w:r>
        <w:rPr>
          <w:rFonts w:ascii="Courier New" w:eastAsia="Courier New" w:hAnsi="Courier New" w:cs="Courier New"/>
          <w:b/>
          <w:bCs/>
          <w:color w:val="00000A"/>
          <w:sz w:val="32"/>
          <w:szCs w:val="32"/>
        </w:rPr>
        <w:t>t that no confession made to a Police Officer shall be proved as against a person accused of any offence. Section 26 of the Evidence Act on the other hand reads as follows:</w:t>
      </w:r>
    </w:p>
    <w:p w:rsidR="004902EF" w:rsidRDefault="004902EF">
      <w:pPr>
        <w:spacing w:line="7" w:lineRule="exact"/>
        <w:rPr>
          <w:sz w:val="20"/>
          <w:szCs w:val="20"/>
        </w:rPr>
      </w:pPr>
    </w:p>
    <w:p w:rsidR="004902EF" w:rsidRDefault="00E119BA">
      <w:pPr>
        <w:spacing w:line="252" w:lineRule="auto"/>
        <w:ind w:left="1440" w:right="1420"/>
        <w:jc w:val="both"/>
        <w:rPr>
          <w:sz w:val="20"/>
          <w:szCs w:val="20"/>
        </w:rPr>
      </w:pPr>
      <w:r>
        <w:rPr>
          <w:rFonts w:ascii="Courier New" w:eastAsia="Courier New" w:hAnsi="Courier New" w:cs="Courier New"/>
          <w:b/>
          <w:bCs/>
          <w:sz w:val="32"/>
          <w:szCs w:val="32"/>
        </w:rPr>
        <w:t>“26. Confession by accused while in custody of police not to be proved against him</w:t>
      </w:r>
      <w:r>
        <w:rPr>
          <w:rFonts w:ascii="Courier New" w:eastAsia="Courier New" w:hAnsi="Courier New" w:cs="Courier New"/>
          <w:b/>
          <w:bCs/>
          <w:sz w:val="32"/>
          <w:szCs w:val="32"/>
        </w:rPr>
        <w:t>.—No confession made by any person whilst he is</w:t>
      </w:r>
    </w:p>
    <w:p w:rsidR="004902EF" w:rsidRDefault="004902EF">
      <w:pPr>
        <w:sectPr w:rsidR="004902EF">
          <w:pgSz w:w="12240" w:h="15840"/>
          <w:pgMar w:top="1439" w:right="1440" w:bottom="654" w:left="1440" w:header="0" w:footer="0" w:gutter="0"/>
          <w:cols w:space="720" w:equalWidth="0">
            <w:col w:w="9360"/>
          </w:cols>
        </w:sectPr>
      </w:pPr>
    </w:p>
    <w:p w:rsidR="004902EF" w:rsidRDefault="004902EF">
      <w:pPr>
        <w:spacing w:line="135" w:lineRule="exact"/>
        <w:rPr>
          <w:sz w:val="20"/>
          <w:szCs w:val="20"/>
        </w:rPr>
      </w:pPr>
    </w:p>
    <w:p w:rsidR="004902EF" w:rsidRDefault="00E119BA">
      <w:pPr>
        <w:jc w:val="center"/>
        <w:rPr>
          <w:sz w:val="20"/>
          <w:szCs w:val="20"/>
        </w:rPr>
      </w:pPr>
      <w:r>
        <w:rPr>
          <w:rFonts w:ascii="Arial" w:eastAsia="Arial" w:hAnsi="Arial" w:cs="Arial"/>
          <w:color w:val="00000A"/>
        </w:rPr>
        <w:t>33</w:t>
      </w:r>
    </w:p>
    <w:p w:rsidR="004902EF" w:rsidRDefault="004902EF">
      <w:pPr>
        <w:sectPr w:rsidR="004902EF">
          <w:type w:val="continuous"/>
          <w:pgSz w:w="12240" w:h="15840"/>
          <w:pgMar w:top="1439" w:right="1440" w:bottom="654" w:left="1440" w:header="0" w:footer="0" w:gutter="0"/>
          <w:cols w:space="720" w:equalWidth="0">
            <w:col w:w="9360"/>
          </w:cols>
        </w:sectPr>
      </w:pPr>
    </w:p>
    <w:p w:rsidR="004902EF" w:rsidRDefault="00E119BA">
      <w:pPr>
        <w:spacing w:line="251" w:lineRule="auto"/>
        <w:ind w:left="1440" w:right="1420"/>
        <w:jc w:val="both"/>
        <w:rPr>
          <w:sz w:val="20"/>
          <w:szCs w:val="20"/>
        </w:rPr>
      </w:pPr>
      <w:bookmarkStart w:id="33" w:name="page34"/>
      <w:bookmarkEnd w:id="33"/>
      <w:r>
        <w:rPr>
          <w:rFonts w:ascii="Courier New" w:eastAsia="Courier New" w:hAnsi="Courier New" w:cs="Courier New"/>
          <w:b/>
          <w:bCs/>
          <w:sz w:val="32"/>
          <w:szCs w:val="32"/>
        </w:rPr>
        <w:t>in the custody of a police officer, unless it be made in the</w:t>
      </w:r>
    </w:p>
    <w:p w:rsidR="004902EF" w:rsidRDefault="004902EF">
      <w:pPr>
        <w:spacing w:line="4" w:lineRule="exact"/>
        <w:rPr>
          <w:sz w:val="20"/>
          <w:szCs w:val="20"/>
        </w:rPr>
      </w:pPr>
    </w:p>
    <w:p w:rsidR="004902EF" w:rsidRDefault="00E119BA">
      <w:pPr>
        <w:spacing w:line="251" w:lineRule="auto"/>
        <w:ind w:left="1440" w:right="1420"/>
        <w:jc w:val="both"/>
        <w:rPr>
          <w:sz w:val="20"/>
          <w:szCs w:val="20"/>
        </w:rPr>
      </w:pPr>
      <w:r>
        <w:rPr>
          <w:rFonts w:ascii="Courier New" w:eastAsia="Courier New" w:hAnsi="Courier New" w:cs="Courier New"/>
          <w:b/>
          <w:bCs/>
          <w:sz w:val="32"/>
          <w:szCs w:val="32"/>
        </w:rPr>
        <w:t>immediate presence of a Magistrate, shall be proved as against such person. "</w:t>
      </w:r>
    </w:p>
    <w:p w:rsidR="004902EF" w:rsidRDefault="004902EF">
      <w:pPr>
        <w:spacing w:line="387" w:lineRule="exact"/>
        <w:rPr>
          <w:sz w:val="20"/>
          <w:szCs w:val="20"/>
        </w:rPr>
      </w:pPr>
    </w:p>
    <w:p w:rsidR="004902EF" w:rsidRDefault="00E119BA">
      <w:pPr>
        <w:spacing w:line="252" w:lineRule="auto"/>
        <w:ind w:left="1440" w:right="1420" w:firstLine="720"/>
        <w:jc w:val="both"/>
        <w:rPr>
          <w:sz w:val="20"/>
          <w:szCs w:val="20"/>
        </w:rPr>
      </w:pPr>
      <w:r>
        <w:rPr>
          <w:rFonts w:ascii="Courier New" w:eastAsia="Courier New" w:hAnsi="Courier New" w:cs="Courier New"/>
          <w:b/>
          <w:bCs/>
          <w:sz w:val="32"/>
          <w:szCs w:val="32"/>
        </w:rPr>
        <w:t xml:space="preserve">Explanation.—In this section </w:t>
      </w:r>
      <w:r>
        <w:rPr>
          <w:rFonts w:ascii="Courier New" w:eastAsia="Courier New" w:hAnsi="Courier New" w:cs="Courier New"/>
          <w:b/>
          <w:bCs/>
          <w:sz w:val="32"/>
          <w:szCs w:val="32"/>
        </w:rPr>
        <w:t>“Magistrate” does not include the head of a village discharging magisterial functions in the Presidency of Fort St. George or elsewhere, unless such headman is a Magistrate exercising the powers of a Magistrate under the Code of Criminal Procedure, 1882 (1</w:t>
      </w:r>
      <w:r>
        <w:rPr>
          <w:rFonts w:ascii="Courier New" w:eastAsia="Courier New" w:hAnsi="Courier New" w:cs="Courier New"/>
          <w:b/>
          <w:bCs/>
          <w:sz w:val="32"/>
          <w:szCs w:val="32"/>
        </w:rPr>
        <w:t>0 of 1882).”</w:t>
      </w: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64" w:lineRule="exact"/>
        <w:rPr>
          <w:sz w:val="20"/>
          <w:szCs w:val="20"/>
        </w:rPr>
      </w:pPr>
    </w:p>
    <w:p w:rsidR="004902EF" w:rsidRDefault="00E119BA">
      <w:pPr>
        <w:numPr>
          <w:ilvl w:val="0"/>
          <w:numId w:val="31"/>
        </w:numPr>
        <w:tabs>
          <w:tab w:val="left" w:pos="720"/>
        </w:tabs>
        <w:ind w:left="720" w:hanging="718"/>
        <w:rPr>
          <w:rFonts w:ascii="Arial" w:eastAsia="Arial" w:hAnsi="Arial" w:cs="Arial"/>
          <w:b/>
          <w:bCs/>
          <w:color w:val="00000A"/>
          <w:sz w:val="32"/>
          <w:szCs w:val="32"/>
        </w:rPr>
      </w:pPr>
      <w:r>
        <w:rPr>
          <w:rFonts w:ascii="Courier New" w:eastAsia="Courier New" w:hAnsi="Courier New" w:cs="Courier New"/>
          <w:b/>
          <w:bCs/>
          <w:color w:val="00000A"/>
          <w:sz w:val="32"/>
          <w:szCs w:val="32"/>
        </w:rPr>
        <w:t>Section 27 of the Evidence Act carves out an</w:t>
      </w:r>
    </w:p>
    <w:p w:rsidR="004902EF" w:rsidRDefault="004902EF">
      <w:pPr>
        <w:spacing w:line="362" w:lineRule="exact"/>
        <w:rPr>
          <w:sz w:val="20"/>
          <w:szCs w:val="20"/>
        </w:rPr>
      </w:pPr>
    </w:p>
    <w:p w:rsidR="004902EF" w:rsidRDefault="00E119BA">
      <w:pPr>
        <w:rPr>
          <w:sz w:val="20"/>
          <w:szCs w:val="20"/>
        </w:rPr>
      </w:pPr>
      <w:r>
        <w:rPr>
          <w:rFonts w:ascii="Courier New" w:eastAsia="Courier New" w:hAnsi="Courier New" w:cs="Courier New"/>
          <w:b/>
          <w:bCs/>
          <w:color w:val="00000A"/>
          <w:sz w:val="32"/>
          <w:szCs w:val="32"/>
        </w:rPr>
        <w:t>exception.</w:t>
      </w:r>
    </w:p>
    <w:p w:rsidR="004902EF" w:rsidRDefault="004902EF">
      <w:pPr>
        <w:spacing w:line="395" w:lineRule="exact"/>
        <w:rPr>
          <w:sz w:val="20"/>
          <w:szCs w:val="20"/>
        </w:rPr>
      </w:pPr>
    </w:p>
    <w:p w:rsidR="004902EF" w:rsidRDefault="00E119BA">
      <w:pPr>
        <w:numPr>
          <w:ilvl w:val="0"/>
          <w:numId w:val="32"/>
        </w:numPr>
        <w:tabs>
          <w:tab w:val="left" w:pos="720"/>
        </w:tabs>
        <w:spacing w:line="456" w:lineRule="auto"/>
        <w:ind w:firstLine="2"/>
        <w:jc w:val="both"/>
        <w:rPr>
          <w:rFonts w:ascii="Arial" w:eastAsia="Arial" w:hAnsi="Arial" w:cs="Arial"/>
          <w:b/>
          <w:bCs/>
          <w:color w:val="00000A"/>
          <w:sz w:val="32"/>
          <w:szCs w:val="32"/>
        </w:rPr>
      </w:pPr>
      <w:r>
        <w:rPr>
          <w:rFonts w:ascii="Courier New" w:eastAsia="Courier New" w:hAnsi="Courier New" w:cs="Courier New"/>
          <w:b/>
          <w:bCs/>
          <w:color w:val="00000A"/>
          <w:sz w:val="32"/>
          <w:szCs w:val="32"/>
        </w:rPr>
        <w:t>In Law of Evidence by M. Monir, 17</w:t>
      </w:r>
      <w:r>
        <w:rPr>
          <w:rFonts w:ascii="Courier New" w:eastAsia="Courier New" w:hAnsi="Courier New" w:cs="Courier New"/>
          <w:b/>
          <w:bCs/>
          <w:color w:val="00000A"/>
          <w:sz w:val="37"/>
          <w:szCs w:val="37"/>
          <w:vertAlign w:val="superscript"/>
        </w:rPr>
        <w:t>th</w:t>
      </w:r>
      <w:r>
        <w:rPr>
          <w:rFonts w:ascii="Courier New" w:eastAsia="Courier New" w:hAnsi="Courier New" w:cs="Courier New"/>
          <w:b/>
          <w:bCs/>
          <w:color w:val="00000A"/>
          <w:sz w:val="32"/>
          <w:szCs w:val="32"/>
        </w:rPr>
        <w:t xml:space="preserve"> Edition, page 555, we notice the following discussion regarding the distinction between Section 25 on the one hand and Section 26 other hand:</w:t>
      </w:r>
    </w:p>
    <w:p w:rsidR="004902EF" w:rsidRDefault="004902EF">
      <w:pPr>
        <w:spacing w:line="42" w:lineRule="exact"/>
        <w:rPr>
          <w:sz w:val="20"/>
          <w:szCs w:val="20"/>
        </w:rPr>
      </w:pPr>
    </w:p>
    <w:p w:rsidR="004902EF" w:rsidRDefault="00E119BA">
      <w:pPr>
        <w:spacing w:line="251" w:lineRule="auto"/>
        <w:ind w:left="1440" w:right="1420" w:firstLine="720"/>
        <w:jc w:val="both"/>
        <w:rPr>
          <w:sz w:val="20"/>
          <w:szCs w:val="20"/>
        </w:rPr>
      </w:pPr>
      <w:r>
        <w:rPr>
          <w:rFonts w:ascii="Courier New" w:eastAsia="Courier New" w:hAnsi="Courier New" w:cs="Courier New"/>
          <w:b/>
          <w:bCs/>
          <w:color w:val="00000A"/>
          <w:sz w:val="32"/>
          <w:szCs w:val="32"/>
        </w:rPr>
        <w:t>“… The section deals with confessions which are made not to Police Officers but to persons other than Police Officers, e.g.,</w:t>
      </w:r>
    </w:p>
    <w:p w:rsidR="004902EF" w:rsidRDefault="004902EF">
      <w:pPr>
        <w:sectPr w:rsidR="004902EF">
          <w:pgSz w:w="12240" w:h="15840"/>
          <w:pgMar w:top="1439" w:right="1440" w:bottom="654" w:left="1440" w:header="0" w:footer="0" w:gutter="0"/>
          <w:cols w:space="720" w:equalWidth="0">
            <w:col w:w="9360"/>
          </w:cols>
        </w:sectPr>
      </w:pPr>
    </w:p>
    <w:p w:rsidR="004902EF" w:rsidRDefault="004902EF">
      <w:pPr>
        <w:spacing w:line="37" w:lineRule="exact"/>
        <w:rPr>
          <w:sz w:val="20"/>
          <w:szCs w:val="20"/>
        </w:rPr>
      </w:pPr>
    </w:p>
    <w:p w:rsidR="004902EF" w:rsidRDefault="00E119BA">
      <w:pPr>
        <w:jc w:val="center"/>
        <w:rPr>
          <w:sz w:val="20"/>
          <w:szCs w:val="20"/>
        </w:rPr>
      </w:pPr>
      <w:r>
        <w:rPr>
          <w:rFonts w:ascii="Arial" w:eastAsia="Arial" w:hAnsi="Arial" w:cs="Arial"/>
          <w:color w:val="00000A"/>
        </w:rPr>
        <w:t>34</w:t>
      </w:r>
    </w:p>
    <w:p w:rsidR="004902EF" w:rsidRDefault="004902EF">
      <w:pPr>
        <w:sectPr w:rsidR="004902EF">
          <w:type w:val="continuous"/>
          <w:pgSz w:w="12240" w:h="15840"/>
          <w:pgMar w:top="1439" w:right="1440" w:bottom="654" w:left="1440" w:header="0" w:footer="0" w:gutter="0"/>
          <w:cols w:space="720" w:equalWidth="0">
            <w:col w:w="9360"/>
          </w:cols>
        </w:sectPr>
      </w:pPr>
    </w:p>
    <w:p w:rsidR="004902EF" w:rsidRDefault="00E119BA">
      <w:pPr>
        <w:spacing w:line="252" w:lineRule="auto"/>
        <w:ind w:left="1440" w:right="1420"/>
        <w:jc w:val="both"/>
        <w:rPr>
          <w:sz w:val="20"/>
          <w:szCs w:val="20"/>
        </w:rPr>
      </w:pPr>
      <w:bookmarkStart w:id="34" w:name="page35"/>
      <w:bookmarkEnd w:id="34"/>
      <w:r>
        <w:rPr>
          <w:rFonts w:ascii="Courier New" w:eastAsia="Courier New" w:hAnsi="Courier New" w:cs="Courier New"/>
          <w:b/>
          <w:bCs/>
          <w:color w:val="00000A"/>
          <w:sz w:val="32"/>
          <w:szCs w:val="32"/>
        </w:rPr>
        <w:t>to a fellow prisoner, a doctor or a visitor, and makes such confessions inadmissible if they were made</w:t>
      </w:r>
      <w:r>
        <w:rPr>
          <w:rFonts w:ascii="Courier New" w:eastAsia="Courier New" w:hAnsi="Courier New" w:cs="Courier New"/>
          <w:b/>
          <w:bCs/>
          <w:color w:val="00000A"/>
          <w:sz w:val="32"/>
          <w:szCs w:val="32"/>
        </w:rPr>
        <w:t xml:space="preserve"> whilst the accused was in the custody of a Police Officer. In section 25 the criterion for excluding a confession is the answer to the question. “To whom was the confession made?” If the answer is that it was made to a Police Officer, the confession is</w:t>
      </w:r>
    </w:p>
    <w:p w:rsidR="004902EF" w:rsidRDefault="004902EF">
      <w:pPr>
        <w:spacing w:line="5" w:lineRule="exact"/>
        <w:rPr>
          <w:sz w:val="20"/>
          <w:szCs w:val="20"/>
        </w:rPr>
      </w:pPr>
    </w:p>
    <w:p w:rsidR="004902EF" w:rsidRDefault="00E119BA">
      <w:pPr>
        <w:spacing w:line="252" w:lineRule="auto"/>
        <w:ind w:left="1440" w:right="1420"/>
        <w:jc w:val="both"/>
        <w:rPr>
          <w:sz w:val="20"/>
          <w:szCs w:val="20"/>
        </w:rPr>
      </w:pPr>
      <w:r>
        <w:rPr>
          <w:rFonts w:ascii="Courier New" w:eastAsia="Courier New" w:hAnsi="Courier New" w:cs="Courier New"/>
          <w:b/>
          <w:bCs/>
          <w:color w:val="00000A"/>
          <w:sz w:val="32"/>
          <w:szCs w:val="32"/>
        </w:rPr>
        <w:t>a</w:t>
      </w:r>
      <w:r>
        <w:rPr>
          <w:rFonts w:ascii="Courier New" w:eastAsia="Courier New" w:hAnsi="Courier New" w:cs="Courier New"/>
          <w:b/>
          <w:bCs/>
          <w:color w:val="00000A"/>
          <w:sz w:val="32"/>
          <w:szCs w:val="32"/>
        </w:rPr>
        <w:t xml:space="preserve">bsolutely excluded from evidence. On the other hand, the criterion adopted in section 26 for excluding a confession is the answer to the question. “Under what circumstances was the confession made?” if the answer is that it was made whilst the accused was </w:t>
      </w:r>
      <w:r>
        <w:rPr>
          <w:rFonts w:ascii="Courier New" w:eastAsia="Courier New" w:hAnsi="Courier New" w:cs="Courier New"/>
          <w:b/>
          <w:bCs/>
          <w:color w:val="00000A"/>
          <w:sz w:val="32"/>
          <w:szCs w:val="32"/>
        </w:rPr>
        <w:t>in the custody of a Police Officer, the law lays down that such confession shall be excluded from evidence, unless it was made in the immediate presence of a Magistrate.”</w:t>
      </w: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392" w:lineRule="exact"/>
        <w:rPr>
          <w:sz w:val="20"/>
          <w:szCs w:val="20"/>
        </w:rPr>
      </w:pPr>
    </w:p>
    <w:p w:rsidR="004902EF" w:rsidRDefault="00E119BA">
      <w:pPr>
        <w:numPr>
          <w:ilvl w:val="0"/>
          <w:numId w:val="33"/>
        </w:numPr>
        <w:tabs>
          <w:tab w:val="left" w:pos="720"/>
        </w:tabs>
        <w:ind w:left="720" w:hanging="718"/>
        <w:rPr>
          <w:rFonts w:ascii="Arial" w:eastAsia="Arial" w:hAnsi="Arial" w:cs="Arial"/>
          <w:b/>
          <w:bCs/>
          <w:color w:val="00000A"/>
          <w:sz w:val="31"/>
          <w:szCs w:val="31"/>
        </w:rPr>
      </w:pPr>
      <w:r>
        <w:rPr>
          <w:rFonts w:ascii="Courier New" w:eastAsia="Courier New" w:hAnsi="Courier New" w:cs="Courier New"/>
          <w:b/>
          <w:bCs/>
          <w:color w:val="00000A"/>
          <w:sz w:val="31"/>
          <w:szCs w:val="31"/>
        </w:rPr>
        <w:t>Section  30  of  the  Evidence  Act  read  as</w:t>
      </w:r>
    </w:p>
    <w:p w:rsidR="004902EF" w:rsidRDefault="004902EF">
      <w:pPr>
        <w:spacing w:line="361" w:lineRule="exact"/>
        <w:rPr>
          <w:sz w:val="20"/>
          <w:szCs w:val="20"/>
        </w:rPr>
      </w:pPr>
    </w:p>
    <w:p w:rsidR="004902EF" w:rsidRDefault="00E119BA">
      <w:pPr>
        <w:rPr>
          <w:sz w:val="20"/>
          <w:szCs w:val="20"/>
        </w:rPr>
      </w:pPr>
      <w:r>
        <w:rPr>
          <w:rFonts w:ascii="Courier New" w:eastAsia="Courier New" w:hAnsi="Courier New" w:cs="Courier New"/>
          <w:b/>
          <w:bCs/>
          <w:color w:val="00000A"/>
          <w:sz w:val="32"/>
          <w:szCs w:val="32"/>
        </w:rPr>
        <w:t>follows:</w:t>
      </w:r>
    </w:p>
    <w:p w:rsidR="004902EF" w:rsidRDefault="004902EF">
      <w:pPr>
        <w:sectPr w:rsidR="004902EF">
          <w:pgSz w:w="12240" w:h="15840"/>
          <w:pgMar w:top="1439" w:right="1440" w:bottom="654" w:left="1440" w:header="0" w:footer="0" w:gutter="0"/>
          <w:cols w:space="720" w:equalWidth="0">
            <w:col w:w="9360"/>
          </w:cols>
        </w:sect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329" w:lineRule="exact"/>
        <w:rPr>
          <w:sz w:val="20"/>
          <w:szCs w:val="20"/>
        </w:rPr>
      </w:pPr>
    </w:p>
    <w:p w:rsidR="004902EF" w:rsidRDefault="00E119BA">
      <w:pPr>
        <w:jc w:val="center"/>
        <w:rPr>
          <w:sz w:val="20"/>
          <w:szCs w:val="20"/>
        </w:rPr>
      </w:pPr>
      <w:r>
        <w:rPr>
          <w:rFonts w:ascii="Arial" w:eastAsia="Arial" w:hAnsi="Arial" w:cs="Arial"/>
          <w:color w:val="00000A"/>
        </w:rPr>
        <w:t>35</w:t>
      </w:r>
    </w:p>
    <w:p w:rsidR="004902EF" w:rsidRDefault="004902EF">
      <w:pPr>
        <w:sectPr w:rsidR="004902EF">
          <w:type w:val="continuous"/>
          <w:pgSz w:w="12240" w:h="15840"/>
          <w:pgMar w:top="1439" w:right="1440" w:bottom="654" w:left="1440" w:header="0" w:footer="0" w:gutter="0"/>
          <w:cols w:space="720" w:equalWidth="0">
            <w:col w:w="9360"/>
          </w:cols>
        </w:sectPr>
      </w:pPr>
    </w:p>
    <w:p w:rsidR="004902EF" w:rsidRDefault="00E119BA">
      <w:pPr>
        <w:tabs>
          <w:tab w:val="left" w:pos="540"/>
          <w:tab w:val="left" w:pos="540"/>
          <w:tab w:val="left" w:pos="540"/>
        </w:tabs>
        <w:ind w:right="-19"/>
        <w:jc w:val="center"/>
        <w:rPr>
          <w:sz w:val="20"/>
          <w:szCs w:val="20"/>
        </w:rPr>
      </w:pPr>
      <w:bookmarkStart w:id="35" w:name="page36"/>
      <w:bookmarkEnd w:id="35"/>
      <w:r>
        <w:rPr>
          <w:rFonts w:ascii="Courier New" w:eastAsia="Courier New" w:hAnsi="Courier New" w:cs="Courier New"/>
          <w:b/>
          <w:bCs/>
          <w:sz w:val="32"/>
          <w:szCs w:val="32"/>
        </w:rPr>
        <w:t>“30.</w:t>
      </w:r>
      <w:r>
        <w:rPr>
          <w:rFonts w:ascii="Courier New" w:eastAsia="Courier New" w:hAnsi="Courier New" w:cs="Courier New"/>
          <w:b/>
          <w:bCs/>
          <w:sz w:val="32"/>
          <w:szCs w:val="32"/>
        </w:rPr>
        <w:tab/>
        <w:t>Consideration</w:t>
      </w:r>
      <w:r>
        <w:rPr>
          <w:rFonts w:ascii="Courier New" w:eastAsia="Courier New" w:hAnsi="Courier New" w:cs="Courier New"/>
          <w:b/>
          <w:bCs/>
          <w:sz w:val="32"/>
          <w:szCs w:val="32"/>
        </w:rPr>
        <w:tab/>
        <w:t>of</w:t>
      </w:r>
      <w:r>
        <w:rPr>
          <w:rFonts w:ascii="Courier New" w:eastAsia="Courier New" w:hAnsi="Courier New" w:cs="Courier New"/>
          <w:b/>
          <w:bCs/>
          <w:sz w:val="32"/>
          <w:szCs w:val="32"/>
        </w:rPr>
        <w:tab/>
        <w:t>proved</w:t>
      </w:r>
    </w:p>
    <w:p w:rsidR="004902EF" w:rsidRDefault="004902EF">
      <w:pPr>
        <w:spacing w:line="22" w:lineRule="exact"/>
        <w:rPr>
          <w:sz w:val="20"/>
          <w:szCs w:val="20"/>
        </w:rPr>
      </w:pPr>
    </w:p>
    <w:p w:rsidR="004902EF" w:rsidRDefault="00E119BA">
      <w:pPr>
        <w:spacing w:line="252" w:lineRule="auto"/>
        <w:ind w:left="1440" w:right="1420"/>
        <w:jc w:val="both"/>
        <w:rPr>
          <w:sz w:val="20"/>
          <w:szCs w:val="20"/>
        </w:rPr>
      </w:pPr>
      <w:r>
        <w:rPr>
          <w:rFonts w:ascii="Courier New" w:eastAsia="Courier New" w:hAnsi="Courier New" w:cs="Courier New"/>
          <w:b/>
          <w:bCs/>
          <w:sz w:val="32"/>
          <w:szCs w:val="32"/>
        </w:rPr>
        <w:t>confession affecting person making it and others jointly under trial for same offence.— When more persons than one are being tried jointly for the same offence, and a confession made by one of such persons affect</w:t>
      </w:r>
      <w:r>
        <w:rPr>
          <w:rFonts w:ascii="Courier New" w:eastAsia="Courier New" w:hAnsi="Courier New" w:cs="Courier New"/>
          <w:b/>
          <w:bCs/>
          <w:sz w:val="32"/>
          <w:szCs w:val="32"/>
        </w:rPr>
        <w:t>ing himself and some other of such persons is proved, the Court may take into consideration such confession as against such other person as well as against the person who makes such confession.</w:t>
      </w:r>
    </w:p>
    <w:p w:rsidR="004902EF" w:rsidRDefault="004902EF">
      <w:pPr>
        <w:spacing w:line="164" w:lineRule="exact"/>
        <w:rPr>
          <w:sz w:val="20"/>
          <w:szCs w:val="20"/>
        </w:rPr>
      </w:pPr>
    </w:p>
    <w:p w:rsidR="004902EF" w:rsidRDefault="00E119BA">
      <w:pPr>
        <w:spacing w:line="251" w:lineRule="auto"/>
        <w:ind w:left="1440" w:right="1420"/>
        <w:jc w:val="both"/>
        <w:rPr>
          <w:sz w:val="20"/>
          <w:szCs w:val="20"/>
        </w:rPr>
      </w:pPr>
      <w:r>
        <w:rPr>
          <w:rFonts w:ascii="Courier New" w:eastAsia="Courier New" w:hAnsi="Courier New" w:cs="Courier New"/>
          <w:b/>
          <w:bCs/>
          <w:sz w:val="32"/>
          <w:szCs w:val="32"/>
        </w:rPr>
        <w:t>Explanation.—“Offence”, as used in this section, includes the</w:t>
      </w:r>
      <w:r>
        <w:rPr>
          <w:rFonts w:ascii="Courier New" w:eastAsia="Courier New" w:hAnsi="Courier New" w:cs="Courier New"/>
          <w:b/>
          <w:bCs/>
          <w:sz w:val="32"/>
          <w:szCs w:val="32"/>
        </w:rPr>
        <w:t xml:space="preserve"> abetment of, or attempt to commit the offence.”</w:t>
      </w: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318" w:lineRule="exact"/>
        <w:rPr>
          <w:sz w:val="20"/>
          <w:szCs w:val="20"/>
        </w:rPr>
      </w:pPr>
    </w:p>
    <w:p w:rsidR="004902EF" w:rsidRDefault="00E119BA">
      <w:pPr>
        <w:numPr>
          <w:ilvl w:val="0"/>
          <w:numId w:val="34"/>
        </w:numPr>
        <w:tabs>
          <w:tab w:val="left" w:pos="720"/>
        </w:tabs>
        <w:ind w:left="720" w:hanging="718"/>
        <w:rPr>
          <w:rFonts w:ascii="Arial" w:eastAsia="Arial" w:hAnsi="Arial" w:cs="Arial"/>
          <w:b/>
          <w:bCs/>
          <w:color w:val="00000A"/>
          <w:sz w:val="31"/>
          <w:szCs w:val="31"/>
        </w:rPr>
      </w:pPr>
      <w:r>
        <w:rPr>
          <w:rFonts w:ascii="Courier New" w:eastAsia="Courier New" w:hAnsi="Courier New" w:cs="Courier New"/>
          <w:b/>
          <w:bCs/>
          <w:color w:val="00000A"/>
          <w:sz w:val="31"/>
          <w:szCs w:val="31"/>
        </w:rPr>
        <w:t>While  on  confession,  it  is  important  to</w:t>
      </w:r>
    </w:p>
    <w:p w:rsidR="004902EF" w:rsidRDefault="004902EF">
      <w:pPr>
        <w:spacing w:line="362" w:lineRule="exact"/>
        <w:rPr>
          <w:sz w:val="20"/>
          <w:szCs w:val="20"/>
        </w:rPr>
      </w:pPr>
    </w:p>
    <w:p w:rsidR="004902EF" w:rsidRDefault="00E119BA">
      <w:pPr>
        <w:tabs>
          <w:tab w:val="left" w:pos="2380"/>
          <w:tab w:val="left" w:pos="3260"/>
          <w:tab w:val="left" w:pos="4120"/>
          <w:tab w:val="left" w:pos="5380"/>
          <w:tab w:val="left" w:pos="6640"/>
          <w:tab w:val="left" w:pos="8280"/>
          <w:tab w:val="left" w:pos="9140"/>
        </w:tabs>
        <w:rPr>
          <w:sz w:val="20"/>
          <w:szCs w:val="20"/>
        </w:rPr>
      </w:pPr>
      <w:r>
        <w:rPr>
          <w:rFonts w:ascii="Courier New" w:eastAsia="Courier New" w:hAnsi="Courier New" w:cs="Courier New"/>
          <w:b/>
          <w:bCs/>
          <w:color w:val="00000A"/>
          <w:sz w:val="32"/>
          <w:szCs w:val="32"/>
        </w:rPr>
        <w:t>understand</w:t>
      </w:r>
      <w:r>
        <w:rPr>
          <w:rFonts w:ascii="Courier New" w:eastAsia="Courier New" w:hAnsi="Courier New" w:cs="Courier New"/>
          <w:b/>
          <w:bCs/>
          <w:color w:val="00000A"/>
          <w:sz w:val="32"/>
          <w:szCs w:val="32"/>
        </w:rPr>
        <w:tab/>
        <w:t>as</w:t>
      </w:r>
      <w:r>
        <w:rPr>
          <w:rFonts w:ascii="Courier New" w:eastAsia="Courier New" w:hAnsi="Courier New" w:cs="Courier New"/>
          <w:b/>
          <w:bCs/>
          <w:color w:val="00000A"/>
          <w:sz w:val="32"/>
          <w:szCs w:val="32"/>
        </w:rPr>
        <w:tab/>
        <w:t>to</w:t>
      </w:r>
      <w:r>
        <w:rPr>
          <w:rFonts w:ascii="Courier New" w:eastAsia="Courier New" w:hAnsi="Courier New" w:cs="Courier New"/>
          <w:b/>
          <w:bCs/>
          <w:color w:val="00000A"/>
          <w:sz w:val="32"/>
          <w:szCs w:val="32"/>
        </w:rPr>
        <w:tab/>
        <w:t>what</w:t>
      </w:r>
      <w:r>
        <w:rPr>
          <w:rFonts w:ascii="Courier New" w:eastAsia="Courier New" w:hAnsi="Courier New" w:cs="Courier New"/>
          <w:b/>
          <w:bCs/>
          <w:color w:val="00000A"/>
          <w:sz w:val="32"/>
          <w:szCs w:val="32"/>
        </w:rPr>
        <w:tab/>
        <w:t>will</w:t>
      </w:r>
      <w:r>
        <w:rPr>
          <w:rFonts w:ascii="Courier New" w:eastAsia="Courier New" w:hAnsi="Courier New" w:cs="Courier New"/>
          <w:b/>
          <w:bCs/>
          <w:color w:val="00000A"/>
          <w:sz w:val="32"/>
          <w:szCs w:val="32"/>
        </w:rPr>
        <w:tab/>
        <w:t>amount</w:t>
      </w:r>
      <w:r>
        <w:rPr>
          <w:rFonts w:ascii="Courier New" w:eastAsia="Courier New" w:hAnsi="Courier New" w:cs="Courier New"/>
          <w:b/>
          <w:bCs/>
          <w:color w:val="00000A"/>
          <w:sz w:val="32"/>
          <w:szCs w:val="32"/>
        </w:rPr>
        <w:tab/>
        <w:t>to</w:t>
      </w:r>
      <w:r>
        <w:rPr>
          <w:rFonts w:ascii="Courier New" w:eastAsia="Courier New" w:hAnsi="Courier New" w:cs="Courier New"/>
          <w:b/>
          <w:bCs/>
          <w:color w:val="00000A"/>
          <w:sz w:val="32"/>
          <w:szCs w:val="32"/>
        </w:rPr>
        <w:tab/>
        <w:t>a</w:t>
      </w:r>
    </w:p>
    <w:p w:rsidR="004902EF" w:rsidRDefault="004902EF">
      <w:pPr>
        <w:spacing w:line="365" w:lineRule="exact"/>
        <w:rPr>
          <w:sz w:val="20"/>
          <w:szCs w:val="20"/>
        </w:rPr>
      </w:pPr>
    </w:p>
    <w:p w:rsidR="004902EF" w:rsidRDefault="00E119BA">
      <w:pPr>
        <w:rPr>
          <w:sz w:val="20"/>
          <w:szCs w:val="20"/>
        </w:rPr>
      </w:pPr>
      <w:r>
        <w:rPr>
          <w:rFonts w:ascii="Courier New" w:eastAsia="Courier New" w:hAnsi="Courier New" w:cs="Courier New"/>
          <w:b/>
          <w:bCs/>
          <w:color w:val="00000A"/>
          <w:sz w:val="32"/>
          <w:szCs w:val="32"/>
        </w:rPr>
        <w:t xml:space="preserve">confession. The Privy Council in </w:t>
      </w:r>
      <w:r>
        <w:rPr>
          <w:rFonts w:ascii="Courier New" w:eastAsia="Courier New" w:hAnsi="Courier New" w:cs="Courier New"/>
          <w:b/>
          <w:bCs/>
          <w:color w:val="00000A"/>
          <w:sz w:val="32"/>
          <w:szCs w:val="32"/>
          <w:u w:val="single"/>
        </w:rPr>
        <w:t>Pakala Narayana</w:t>
      </w:r>
    </w:p>
    <w:p w:rsidR="004902EF" w:rsidRDefault="004902EF">
      <w:pPr>
        <w:spacing w:line="363" w:lineRule="exact"/>
        <w:rPr>
          <w:sz w:val="20"/>
          <w:szCs w:val="20"/>
        </w:rPr>
      </w:pPr>
    </w:p>
    <w:p w:rsidR="004902EF" w:rsidRDefault="00E119BA">
      <w:pPr>
        <w:rPr>
          <w:rFonts w:ascii="Courier New" w:eastAsia="Courier New" w:hAnsi="Courier New" w:cs="Courier New"/>
          <w:b/>
          <w:bCs/>
          <w:color w:val="00000A"/>
          <w:sz w:val="32"/>
          <w:szCs w:val="32"/>
        </w:rPr>
      </w:pPr>
      <w:r>
        <w:rPr>
          <w:rFonts w:ascii="Courier New" w:eastAsia="Courier New" w:hAnsi="Courier New" w:cs="Courier New"/>
          <w:b/>
          <w:bCs/>
          <w:color w:val="00000A"/>
          <w:sz w:val="32"/>
          <w:szCs w:val="32"/>
          <w:u w:val="single"/>
        </w:rPr>
        <w:t>Swami</w:t>
      </w:r>
      <w:r>
        <w:rPr>
          <w:rFonts w:ascii="Courier New" w:eastAsia="Courier New" w:hAnsi="Courier New" w:cs="Courier New"/>
          <w:b/>
          <w:bCs/>
          <w:color w:val="00000A"/>
          <w:sz w:val="32"/>
          <w:szCs w:val="32"/>
        </w:rPr>
        <w:t xml:space="preserve"> v. </w:t>
      </w:r>
      <w:r>
        <w:rPr>
          <w:rFonts w:ascii="Courier New" w:eastAsia="Courier New" w:hAnsi="Courier New" w:cs="Courier New"/>
          <w:b/>
          <w:bCs/>
          <w:color w:val="00000A"/>
          <w:sz w:val="32"/>
          <w:szCs w:val="32"/>
          <w:u w:val="single"/>
        </w:rPr>
        <w:t>Emperor</w:t>
      </w:r>
      <w:hyperlink w:anchor="page36">
        <w:r>
          <w:rPr>
            <w:rFonts w:ascii="Courier New" w:eastAsia="Courier New" w:hAnsi="Courier New" w:cs="Courier New"/>
            <w:b/>
            <w:bCs/>
            <w:color w:val="00000A"/>
            <w:sz w:val="37"/>
            <w:szCs w:val="37"/>
            <w:u w:val="single"/>
            <w:vertAlign w:val="superscript"/>
          </w:rPr>
          <w:t>8</w:t>
        </w:r>
      </w:hyperlink>
      <w:r>
        <w:rPr>
          <w:rFonts w:ascii="Courier New" w:eastAsia="Courier New" w:hAnsi="Courier New" w:cs="Courier New"/>
          <w:b/>
          <w:bCs/>
          <w:color w:val="00000A"/>
          <w:sz w:val="32"/>
          <w:szCs w:val="32"/>
        </w:rPr>
        <w:t>:</w:t>
      </w:r>
    </w:p>
    <w:p w:rsidR="004902EF" w:rsidRDefault="004902EF">
      <w:pPr>
        <w:spacing w:line="307" w:lineRule="exact"/>
        <w:rPr>
          <w:sz w:val="20"/>
          <w:szCs w:val="20"/>
        </w:rPr>
      </w:pPr>
    </w:p>
    <w:p w:rsidR="004902EF" w:rsidRDefault="00E119BA">
      <w:pPr>
        <w:spacing w:line="252" w:lineRule="auto"/>
        <w:ind w:left="1440" w:right="1420" w:firstLine="720"/>
        <w:jc w:val="both"/>
        <w:rPr>
          <w:sz w:val="20"/>
          <w:szCs w:val="20"/>
        </w:rPr>
      </w:pPr>
      <w:r>
        <w:rPr>
          <w:rFonts w:ascii="Courier New" w:eastAsia="Courier New" w:hAnsi="Courier New" w:cs="Courier New"/>
          <w:b/>
          <w:bCs/>
          <w:color w:val="00000A"/>
          <w:sz w:val="32"/>
          <w:szCs w:val="32"/>
        </w:rPr>
        <w:t xml:space="preserve">“… Moreover, a </w:t>
      </w:r>
      <w:r>
        <w:rPr>
          <w:rFonts w:ascii="Courier New" w:eastAsia="Courier New" w:hAnsi="Courier New" w:cs="Courier New"/>
          <w:b/>
          <w:bCs/>
          <w:color w:val="00000A"/>
          <w:sz w:val="32"/>
          <w:szCs w:val="32"/>
        </w:rPr>
        <w:t>confession must either admit in terms the offence, or at any rate substantially all the facts which</w:t>
      </w:r>
    </w:p>
    <w:p w:rsidR="004902EF" w:rsidRDefault="00E119BA">
      <w:pPr>
        <w:spacing w:line="20" w:lineRule="exact"/>
        <w:rPr>
          <w:sz w:val="20"/>
          <w:szCs w:val="20"/>
        </w:rPr>
      </w:pPr>
      <w:r>
        <w:rPr>
          <w:noProof/>
          <w:sz w:val="20"/>
          <w:szCs w:val="20"/>
        </w:rPr>
        <w:drawing>
          <wp:anchor distT="0" distB="0" distL="114300" distR="114300" simplePos="0" relativeHeight="251654656" behindDoc="1" locked="0" layoutInCell="0" allowOverlap="1">
            <wp:simplePos x="0" y="0"/>
            <wp:positionH relativeFrom="column">
              <wp:posOffset>0</wp:posOffset>
            </wp:positionH>
            <wp:positionV relativeFrom="paragraph">
              <wp:posOffset>253365</wp:posOffset>
            </wp:positionV>
            <wp:extent cx="1487170" cy="762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extLst>
                    </a:blip>
                    <a:srcRect/>
                    <a:stretch>
                      <a:fillRect/>
                    </a:stretch>
                  </pic:blipFill>
                  <pic:spPr bwMode="auto">
                    <a:xfrm>
                      <a:off x="0" y="0"/>
                      <a:ext cx="1487170" cy="7620"/>
                    </a:xfrm>
                    <a:prstGeom prst="rect">
                      <a:avLst/>
                    </a:prstGeom>
                    <a:noFill/>
                  </pic:spPr>
                </pic:pic>
              </a:graphicData>
            </a:graphic>
          </wp:anchor>
        </w:drawing>
      </w:r>
    </w:p>
    <w:p w:rsidR="004902EF" w:rsidRDefault="004902EF">
      <w:pPr>
        <w:spacing w:line="386" w:lineRule="exact"/>
        <w:rPr>
          <w:sz w:val="20"/>
          <w:szCs w:val="20"/>
        </w:rPr>
      </w:pPr>
    </w:p>
    <w:p w:rsidR="004902EF" w:rsidRDefault="00E119BA">
      <w:pPr>
        <w:rPr>
          <w:sz w:val="20"/>
          <w:szCs w:val="20"/>
        </w:rPr>
      </w:pPr>
      <w:r>
        <w:rPr>
          <w:rFonts w:ascii="Arial" w:eastAsia="Arial" w:hAnsi="Arial" w:cs="Arial"/>
          <w:color w:val="00000A"/>
        </w:rPr>
        <w:t>8</w:t>
      </w:r>
      <w:r>
        <w:rPr>
          <w:rFonts w:ascii="Courier New" w:eastAsia="Courier New" w:hAnsi="Courier New" w:cs="Courier New"/>
          <w:b/>
          <w:bCs/>
          <w:color w:val="00000A"/>
          <w:sz w:val="28"/>
          <w:szCs w:val="28"/>
        </w:rPr>
        <w:t>(1939) PC 47 (20.01.1939)</w:t>
      </w:r>
    </w:p>
    <w:p w:rsidR="004902EF" w:rsidRDefault="004902EF">
      <w:pPr>
        <w:sectPr w:rsidR="004902EF">
          <w:pgSz w:w="12240" w:h="15840"/>
          <w:pgMar w:top="1437" w:right="1440" w:bottom="654" w:left="1440" w:header="0" w:footer="0" w:gutter="0"/>
          <w:cols w:space="720" w:equalWidth="0">
            <w:col w:w="9360"/>
          </w:cols>
        </w:sectPr>
      </w:pPr>
    </w:p>
    <w:p w:rsidR="004902EF" w:rsidRDefault="00E119BA">
      <w:pPr>
        <w:jc w:val="center"/>
        <w:rPr>
          <w:sz w:val="20"/>
          <w:szCs w:val="20"/>
        </w:rPr>
      </w:pPr>
      <w:r>
        <w:rPr>
          <w:rFonts w:ascii="Arial" w:eastAsia="Arial" w:hAnsi="Arial" w:cs="Arial"/>
          <w:color w:val="00000A"/>
        </w:rPr>
        <w:t>36</w:t>
      </w:r>
    </w:p>
    <w:p w:rsidR="004902EF" w:rsidRDefault="004902EF">
      <w:pPr>
        <w:sectPr w:rsidR="004902EF">
          <w:type w:val="continuous"/>
          <w:pgSz w:w="12240" w:h="15840"/>
          <w:pgMar w:top="1437" w:right="1440" w:bottom="654" w:left="1440" w:header="0" w:footer="0" w:gutter="0"/>
          <w:cols w:space="720" w:equalWidth="0">
            <w:col w:w="9360"/>
          </w:cols>
        </w:sectPr>
      </w:pPr>
    </w:p>
    <w:p w:rsidR="004902EF" w:rsidRDefault="00E119BA">
      <w:pPr>
        <w:tabs>
          <w:tab w:val="left" w:pos="680"/>
          <w:tab w:val="left" w:pos="660"/>
          <w:tab w:val="left" w:pos="680"/>
        </w:tabs>
        <w:ind w:right="-19"/>
        <w:jc w:val="center"/>
        <w:rPr>
          <w:sz w:val="20"/>
          <w:szCs w:val="20"/>
        </w:rPr>
      </w:pPr>
      <w:bookmarkStart w:id="36" w:name="page37"/>
      <w:bookmarkEnd w:id="36"/>
      <w:r>
        <w:rPr>
          <w:rFonts w:ascii="Courier New" w:eastAsia="Courier New" w:hAnsi="Courier New" w:cs="Courier New"/>
          <w:b/>
          <w:bCs/>
          <w:color w:val="00000A"/>
          <w:sz w:val="32"/>
          <w:szCs w:val="32"/>
        </w:rPr>
        <w:t>constitute</w:t>
      </w:r>
      <w:r>
        <w:rPr>
          <w:sz w:val="20"/>
          <w:szCs w:val="20"/>
        </w:rPr>
        <w:tab/>
      </w:r>
      <w:r>
        <w:rPr>
          <w:rFonts w:ascii="Courier New" w:eastAsia="Courier New" w:hAnsi="Courier New" w:cs="Courier New"/>
          <w:b/>
          <w:bCs/>
          <w:color w:val="00000A"/>
          <w:sz w:val="32"/>
          <w:szCs w:val="32"/>
        </w:rPr>
        <w:t>the</w:t>
      </w:r>
      <w:r>
        <w:rPr>
          <w:sz w:val="20"/>
          <w:szCs w:val="20"/>
        </w:rPr>
        <w:tab/>
      </w:r>
      <w:r>
        <w:rPr>
          <w:rFonts w:ascii="Courier New" w:eastAsia="Courier New" w:hAnsi="Courier New" w:cs="Courier New"/>
          <w:b/>
          <w:bCs/>
          <w:color w:val="00000A"/>
          <w:sz w:val="32"/>
          <w:szCs w:val="32"/>
        </w:rPr>
        <w:t>offence.</w:t>
      </w:r>
      <w:r>
        <w:rPr>
          <w:sz w:val="20"/>
          <w:szCs w:val="20"/>
        </w:rPr>
        <w:tab/>
      </w:r>
      <w:r>
        <w:rPr>
          <w:rFonts w:ascii="Courier New" w:eastAsia="Courier New" w:hAnsi="Courier New" w:cs="Courier New"/>
          <w:b/>
          <w:bCs/>
          <w:color w:val="00000A"/>
          <w:sz w:val="31"/>
          <w:szCs w:val="31"/>
        </w:rPr>
        <w:t>An</w:t>
      </w:r>
    </w:p>
    <w:p w:rsidR="004902EF" w:rsidRDefault="004902EF">
      <w:pPr>
        <w:spacing w:line="22" w:lineRule="exact"/>
        <w:rPr>
          <w:sz w:val="20"/>
          <w:szCs w:val="20"/>
        </w:rPr>
      </w:pPr>
    </w:p>
    <w:p w:rsidR="004902EF" w:rsidRDefault="00E119BA">
      <w:pPr>
        <w:spacing w:line="252" w:lineRule="auto"/>
        <w:ind w:left="1440" w:right="1420"/>
        <w:jc w:val="both"/>
        <w:rPr>
          <w:sz w:val="20"/>
          <w:szCs w:val="20"/>
        </w:rPr>
      </w:pPr>
      <w:r>
        <w:rPr>
          <w:rFonts w:ascii="Courier New" w:eastAsia="Courier New" w:hAnsi="Courier New" w:cs="Courier New"/>
          <w:b/>
          <w:bCs/>
          <w:color w:val="00000A"/>
          <w:sz w:val="32"/>
          <w:szCs w:val="32"/>
        </w:rPr>
        <w:t xml:space="preserve">admission of a gravely incriminating fact, even a conclusively </w:t>
      </w:r>
      <w:r>
        <w:rPr>
          <w:rFonts w:ascii="Courier New" w:eastAsia="Courier New" w:hAnsi="Courier New" w:cs="Courier New"/>
          <w:b/>
          <w:bCs/>
          <w:color w:val="00000A"/>
          <w:sz w:val="32"/>
          <w:szCs w:val="32"/>
        </w:rPr>
        <w:t>incriminating fact is not of itself a confession, e.g. an admission that the accused is the owner of and was in recent possession of the knife or revolver which caused a death with no explanation of any other man's possession. Some confusion appears to hav</w:t>
      </w:r>
      <w:r>
        <w:rPr>
          <w:rFonts w:ascii="Courier New" w:eastAsia="Courier New" w:hAnsi="Courier New" w:cs="Courier New"/>
          <w:b/>
          <w:bCs/>
          <w:color w:val="00000A"/>
          <w:sz w:val="32"/>
          <w:szCs w:val="32"/>
        </w:rPr>
        <w:t>e been caused by the definition of 'confession' in Article 22 of Stephen's "Digest of the Law of Evidence" which defines a confession as a admission made iafc (</w:t>
      </w:r>
      <w:r>
        <w:rPr>
          <w:rFonts w:ascii="Courier New" w:eastAsia="Courier New" w:hAnsi="Courier New" w:cs="Courier New"/>
          <w:b/>
          <w:bCs/>
          <w:i/>
          <w:iCs/>
          <w:color w:val="00000A"/>
          <w:sz w:val="32"/>
          <w:szCs w:val="32"/>
        </w:rPr>
        <w:t>sic)</w:t>
      </w:r>
      <w:r>
        <w:rPr>
          <w:rFonts w:ascii="Courier New" w:eastAsia="Courier New" w:hAnsi="Courier New" w:cs="Courier New"/>
          <w:b/>
          <w:bCs/>
          <w:color w:val="00000A"/>
          <w:sz w:val="32"/>
          <w:szCs w:val="32"/>
        </w:rPr>
        <w:t xml:space="preserve"> any time by a person charged with a crime stating or suggesting the inference that he commi</w:t>
      </w:r>
      <w:r>
        <w:rPr>
          <w:rFonts w:ascii="Courier New" w:eastAsia="Courier New" w:hAnsi="Courier New" w:cs="Courier New"/>
          <w:b/>
          <w:bCs/>
          <w:color w:val="00000A"/>
          <w:sz w:val="32"/>
          <w:szCs w:val="32"/>
        </w:rPr>
        <w:t>tted that crime. If the surrounding articles are examined it will be apparent that the learned author after dealing with admissions generally is applying himself to admissions in criminal cases, and</w:t>
      </w:r>
    </w:p>
    <w:p w:rsidR="004902EF" w:rsidRDefault="004902EF">
      <w:pPr>
        <w:spacing w:line="8" w:lineRule="exact"/>
        <w:rPr>
          <w:sz w:val="20"/>
          <w:szCs w:val="20"/>
        </w:rPr>
      </w:pPr>
    </w:p>
    <w:p w:rsidR="004902EF" w:rsidRDefault="00E119BA">
      <w:pPr>
        <w:spacing w:line="252" w:lineRule="auto"/>
        <w:ind w:left="1440" w:right="1420"/>
        <w:jc w:val="both"/>
        <w:rPr>
          <w:sz w:val="20"/>
          <w:szCs w:val="20"/>
        </w:rPr>
      </w:pPr>
      <w:r>
        <w:rPr>
          <w:rFonts w:ascii="Courier New" w:eastAsia="Courier New" w:hAnsi="Courier New" w:cs="Courier New"/>
          <w:b/>
          <w:bCs/>
          <w:color w:val="00000A"/>
          <w:sz w:val="32"/>
          <w:szCs w:val="32"/>
        </w:rPr>
        <w:t xml:space="preserve">for this purpose defines confessions so as to cover all </w:t>
      </w:r>
      <w:r>
        <w:rPr>
          <w:rFonts w:ascii="Courier New" w:eastAsia="Courier New" w:hAnsi="Courier New" w:cs="Courier New"/>
          <w:b/>
          <w:bCs/>
          <w:color w:val="00000A"/>
          <w:sz w:val="32"/>
          <w:szCs w:val="32"/>
        </w:rPr>
        <w:t>such admissions, in order to have a general term for use in the</w:t>
      </w:r>
    </w:p>
    <w:p w:rsidR="004902EF" w:rsidRDefault="004902EF">
      <w:pPr>
        <w:spacing w:line="2" w:lineRule="exact"/>
        <w:rPr>
          <w:sz w:val="20"/>
          <w:szCs w:val="20"/>
        </w:rPr>
      </w:pPr>
    </w:p>
    <w:p w:rsidR="004902EF" w:rsidRDefault="00E119BA">
      <w:pPr>
        <w:spacing w:line="251" w:lineRule="auto"/>
        <w:ind w:left="1440" w:right="1420"/>
        <w:jc w:val="both"/>
        <w:rPr>
          <w:sz w:val="20"/>
          <w:szCs w:val="20"/>
        </w:rPr>
      </w:pPr>
      <w:r>
        <w:rPr>
          <w:rFonts w:ascii="Courier New" w:eastAsia="Courier New" w:hAnsi="Courier New" w:cs="Courier New"/>
          <w:b/>
          <w:bCs/>
          <w:color w:val="00000A"/>
          <w:sz w:val="32"/>
          <w:szCs w:val="32"/>
        </w:rPr>
        <w:t>three following articles, confession secured by inducement, made upon oath, made under a</w:t>
      </w:r>
    </w:p>
    <w:p w:rsidR="004902EF" w:rsidRDefault="00E119BA">
      <w:pPr>
        <w:tabs>
          <w:tab w:val="left" w:pos="3660"/>
          <w:tab w:val="left" w:pos="4920"/>
          <w:tab w:val="left" w:pos="7340"/>
        </w:tabs>
        <w:ind w:left="1440"/>
        <w:rPr>
          <w:sz w:val="20"/>
          <w:szCs w:val="20"/>
        </w:rPr>
      </w:pPr>
      <w:r>
        <w:rPr>
          <w:rFonts w:ascii="Courier New" w:eastAsia="Courier New" w:hAnsi="Courier New" w:cs="Courier New"/>
          <w:b/>
          <w:bCs/>
          <w:color w:val="00000A"/>
          <w:sz w:val="32"/>
          <w:szCs w:val="32"/>
        </w:rPr>
        <w:t>promise</w:t>
      </w:r>
      <w:r>
        <w:rPr>
          <w:sz w:val="20"/>
          <w:szCs w:val="20"/>
        </w:rPr>
        <w:tab/>
      </w:r>
      <w:r>
        <w:rPr>
          <w:rFonts w:ascii="Courier New" w:eastAsia="Courier New" w:hAnsi="Courier New" w:cs="Courier New"/>
          <w:b/>
          <w:bCs/>
          <w:color w:val="00000A"/>
          <w:sz w:val="32"/>
          <w:szCs w:val="32"/>
        </w:rPr>
        <w:t>of</w:t>
      </w:r>
      <w:r>
        <w:rPr>
          <w:sz w:val="20"/>
          <w:szCs w:val="20"/>
        </w:rPr>
        <w:tab/>
      </w:r>
      <w:r>
        <w:rPr>
          <w:rFonts w:ascii="Courier New" w:eastAsia="Courier New" w:hAnsi="Courier New" w:cs="Courier New"/>
          <w:b/>
          <w:bCs/>
          <w:color w:val="00000A"/>
          <w:sz w:val="32"/>
          <w:szCs w:val="32"/>
        </w:rPr>
        <w:t>secrecy.</w:t>
      </w:r>
      <w:r>
        <w:rPr>
          <w:sz w:val="20"/>
          <w:szCs w:val="20"/>
        </w:rPr>
        <w:tab/>
      </w:r>
      <w:r>
        <w:rPr>
          <w:rFonts w:ascii="Courier New" w:eastAsia="Courier New" w:hAnsi="Courier New" w:cs="Courier New"/>
          <w:b/>
          <w:bCs/>
          <w:color w:val="00000A"/>
          <w:sz w:val="32"/>
          <w:szCs w:val="32"/>
        </w:rPr>
        <w:t>The</w:t>
      </w:r>
    </w:p>
    <w:p w:rsidR="004902EF" w:rsidRDefault="004902EF">
      <w:pPr>
        <w:sectPr w:rsidR="004902EF">
          <w:pgSz w:w="12240" w:h="15840"/>
          <w:pgMar w:top="1437" w:right="1440" w:bottom="654" w:left="1440" w:header="0" w:footer="0" w:gutter="0"/>
          <w:cols w:space="720" w:equalWidth="0">
            <w:col w:w="9360"/>
          </w:cols>
        </w:sectPr>
      </w:pPr>
    </w:p>
    <w:p w:rsidR="004902EF" w:rsidRDefault="00E119BA">
      <w:pPr>
        <w:jc w:val="center"/>
        <w:rPr>
          <w:sz w:val="20"/>
          <w:szCs w:val="20"/>
        </w:rPr>
      </w:pPr>
      <w:r>
        <w:rPr>
          <w:rFonts w:ascii="Arial" w:eastAsia="Arial" w:hAnsi="Arial" w:cs="Arial"/>
          <w:color w:val="00000A"/>
        </w:rPr>
        <w:t>37</w:t>
      </w:r>
    </w:p>
    <w:p w:rsidR="004902EF" w:rsidRDefault="004902EF">
      <w:pPr>
        <w:sectPr w:rsidR="004902EF">
          <w:type w:val="continuous"/>
          <w:pgSz w:w="12240" w:h="15840"/>
          <w:pgMar w:top="1437" w:right="1440" w:bottom="654" w:left="1440" w:header="0" w:footer="0" w:gutter="0"/>
          <w:cols w:space="720" w:equalWidth="0">
            <w:col w:w="9360"/>
          </w:cols>
        </w:sectPr>
      </w:pPr>
    </w:p>
    <w:p w:rsidR="004902EF" w:rsidRDefault="00E119BA">
      <w:pPr>
        <w:spacing w:line="251" w:lineRule="auto"/>
        <w:ind w:left="1440" w:right="1420"/>
        <w:jc w:val="both"/>
        <w:rPr>
          <w:sz w:val="20"/>
          <w:szCs w:val="20"/>
        </w:rPr>
      </w:pPr>
      <w:bookmarkStart w:id="37" w:name="page38"/>
      <w:bookmarkEnd w:id="37"/>
      <w:r>
        <w:rPr>
          <w:rFonts w:ascii="Courier New" w:eastAsia="Courier New" w:hAnsi="Courier New" w:cs="Courier New"/>
          <w:b/>
          <w:bCs/>
          <w:color w:val="00000A"/>
          <w:sz w:val="32"/>
          <w:szCs w:val="32"/>
        </w:rPr>
        <w:t>definition is not contained in the Evidence Act, 1</w:t>
      </w:r>
      <w:r>
        <w:rPr>
          <w:rFonts w:ascii="Courier New" w:eastAsia="Courier New" w:hAnsi="Courier New" w:cs="Courier New"/>
          <w:b/>
          <w:bCs/>
          <w:color w:val="00000A"/>
          <w:sz w:val="32"/>
          <w:szCs w:val="32"/>
        </w:rPr>
        <w:t>872: and in that Act it would not be consistent with the natural use</w:t>
      </w:r>
    </w:p>
    <w:p w:rsidR="004902EF" w:rsidRDefault="004902EF">
      <w:pPr>
        <w:spacing w:line="8" w:lineRule="exact"/>
        <w:rPr>
          <w:sz w:val="20"/>
          <w:szCs w:val="20"/>
        </w:rPr>
      </w:pPr>
    </w:p>
    <w:p w:rsidR="004902EF" w:rsidRDefault="00E119BA">
      <w:pPr>
        <w:spacing w:line="251" w:lineRule="auto"/>
        <w:ind w:left="1440" w:right="1420"/>
        <w:jc w:val="both"/>
        <w:rPr>
          <w:sz w:val="20"/>
          <w:szCs w:val="20"/>
        </w:rPr>
      </w:pPr>
      <w:r>
        <w:rPr>
          <w:rFonts w:ascii="Courier New" w:eastAsia="Courier New" w:hAnsi="Courier New" w:cs="Courier New"/>
          <w:b/>
          <w:bCs/>
          <w:color w:val="00000A"/>
          <w:sz w:val="32"/>
          <w:szCs w:val="32"/>
        </w:rPr>
        <w:t>of language to construe confession as a statement by an accused "suggesting the inference that he committed" the crime.”</w:t>
      </w: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346" w:lineRule="exact"/>
        <w:rPr>
          <w:sz w:val="20"/>
          <w:szCs w:val="20"/>
        </w:rPr>
      </w:pPr>
    </w:p>
    <w:p w:rsidR="004902EF" w:rsidRDefault="00E119BA">
      <w:pPr>
        <w:numPr>
          <w:ilvl w:val="0"/>
          <w:numId w:val="35"/>
        </w:numPr>
        <w:tabs>
          <w:tab w:val="left" w:pos="720"/>
        </w:tabs>
        <w:ind w:left="720" w:hanging="718"/>
        <w:rPr>
          <w:rFonts w:ascii="Arial" w:eastAsia="Arial" w:hAnsi="Arial" w:cs="Arial"/>
          <w:b/>
          <w:bCs/>
          <w:color w:val="00000A"/>
          <w:sz w:val="29"/>
          <w:szCs w:val="29"/>
        </w:rPr>
      </w:pPr>
      <w:r>
        <w:rPr>
          <w:rFonts w:ascii="Courier New" w:eastAsia="Courier New" w:hAnsi="Courier New" w:cs="Courier New"/>
          <w:b/>
          <w:bCs/>
          <w:color w:val="00000A"/>
          <w:sz w:val="29"/>
          <w:szCs w:val="29"/>
        </w:rPr>
        <w:t>This  view  of  the  Privy  Council  has  gained</w:t>
      </w:r>
    </w:p>
    <w:p w:rsidR="004902EF" w:rsidRDefault="004902EF">
      <w:pPr>
        <w:spacing w:line="367" w:lineRule="exact"/>
        <w:rPr>
          <w:sz w:val="20"/>
          <w:szCs w:val="20"/>
        </w:rPr>
      </w:pPr>
    </w:p>
    <w:p w:rsidR="004902EF" w:rsidRDefault="00E119BA">
      <w:pPr>
        <w:rPr>
          <w:sz w:val="20"/>
          <w:szCs w:val="20"/>
        </w:rPr>
      </w:pPr>
      <w:r>
        <w:rPr>
          <w:rFonts w:ascii="Courier New" w:eastAsia="Courier New" w:hAnsi="Courier New" w:cs="Courier New"/>
          <w:b/>
          <w:bCs/>
          <w:color w:val="00000A"/>
          <w:sz w:val="32"/>
          <w:szCs w:val="32"/>
        </w:rPr>
        <w:t xml:space="preserve">acceptance </w:t>
      </w:r>
      <w:r>
        <w:rPr>
          <w:rFonts w:ascii="Courier New" w:eastAsia="Courier New" w:hAnsi="Courier New" w:cs="Courier New"/>
          <w:b/>
          <w:bCs/>
          <w:color w:val="00000A"/>
          <w:sz w:val="32"/>
          <w:szCs w:val="32"/>
        </w:rPr>
        <w:t>of this Court in many decisions. They</w:t>
      </w:r>
    </w:p>
    <w:p w:rsidR="004902EF" w:rsidRDefault="004902EF">
      <w:pPr>
        <w:spacing w:line="363" w:lineRule="exact"/>
        <w:rPr>
          <w:sz w:val="20"/>
          <w:szCs w:val="20"/>
        </w:rPr>
      </w:pPr>
    </w:p>
    <w:p w:rsidR="004902EF" w:rsidRDefault="00E119BA">
      <w:pPr>
        <w:rPr>
          <w:rFonts w:ascii="Courier New" w:eastAsia="Courier New" w:hAnsi="Courier New" w:cs="Courier New"/>
          <w:b/>
          <w:bCs/>
          <w:color w:val="00000A"/>
          <w:sz w:val="29"/>
          <w:szCs w:val="29"/>
        </w:rPr>
      </w:pPr>
      <w:r>
        <w:rPr>
          <w:rFonts w:ascii="Courier New" w:eastAsia="Courier New" w:hAnsi="Courier New" w:cs="Courier New"/>
          <w:b/>
          <w:bCs/>
          <w:color w:val="00000A"/>
          <w:sz w:val="29"/>
          <w:szCs w:val="29"/>
        </w:rPr>
        <w:t xml:space="preserve">include  </w:t>
      </w:r>
      <w:r>
        <w:rPr>
          <w:rFonts w:ascii="Courier New" w:eastAsia="Courier New" w:hAnsi="Courier New" w:cs="Courier New"/>
          <w:b/>
          <w:bCs/>
          <w:color w:val="00000A"/>
          <w:sz w:val="29"/>
          <w:szCs w:val="29"/>
          <w:u w:val="single"/>
        </w:rPr>
        <w:t>Palvinder  Kaur</w:t>
      </w:r>
      <w:r>
        <w:rPr>
          <w:rFonts w:ascii="Courier New" w:eastAsia="Courier New" w:hAnsi="Courier New" w:cs="Courier New"/>
          <w:b/>
          <w:bCs/>
          <w:color w:val="00000A"/>
          <w:sz w:val="29"/>
          <w:szCs w:val="29"/>
        </w:rPr>
        <w:t xml:space="preserve">  v.  </w:t>
      </w:r>
      <w:r>
        <w:rPr>
          <w:rFonts w:ascii="Courier New" w:eastAsia="Courier New" w:hAnsi="Courier New" w:cs="Courier New"/>
          <w:b/>
          <w:bCs/>
          <w:color w:val="00000A"/>
          <w:sz w:val="29"/>
          <w:szCs w:val="29"/>
          <w:u w:val="single"/>
        </w:rPr>
        <w:t>State  of  Punjab</w:t>
      </w:r>
      <w:hyperlink w:anchor="page38">
        <w:r>
          <w:rPr>
            <w:rFonts w:ascii="Courier New" w:eastAsia="Courier New" w:hAnsi="Courier New" w:cs="Courier New"/>
            <w:b/>
            <w:bCs/>
            <w:color w:val="00000A"/>
            <w:sz w:val="34"/>
            <w:szCs w:val="34"/>
            <w:u w:val="single"/>
            <w:vertAlign w:val="superscript"/>
          </w:rPr>
          <w:t>9</w:t>
        </w:r>
        <w:r>
          <w:rPr>
            <w:rFonts w:ascii="Courier New" w:eastAsia="Courier New" w:hAnsi="Courier New" w:cs="Courier New"/>
            <w:b/>
            <w:bCs/>
            <w:color w:val="00000A"/>
            <w:sz w:val="29"/>
            <w:szCs w:val="29"/>
            <w:u w:val="single"/>
          </w:rPr>
          <w:t xml:space="preserve">   </w:t>
        </w:r>
      </w:hyperlink>
      <w:r>
        <w:rPr>
          <w:rFonts w:ascii="Courier New" w:eastAsia="Courier New" w:hAnsi="Courier New" w:cs="Courier New"/>
          <w:b/>
          <w:bCs/>
          <w:color w:val="00000A"/>
          <w:sz w:val="29"/>
          <w:szCs w:val="29"/>
        </w:rPr>
        <w:t>and</w:t>
      </w:r>
    </w:p>
    <w:p w:rsidR="004902EF" w:rsidRDefault="004902EF">
      <w:pPr>
        <w:spacing w:line="341" w:lineRule="exact"/>
        <w:rPr>
          <w:sz w:val="20"/>
          <w:szCs w:val="20"/>
        </w:rPr>
      </w:pPr>
    </w:p>
    <w:p w:rsidR="004902EF" w:rsidRDefault="00E119BA">
      <w:pPr>
        <w:rPr>
          <w:rFonts w:ascii="Courier New" w:eastAsia="Courier New" w:hAnsi="Courier New" w:cs="Courier New"/>
          <w:b/>
          <w:bCs/>
          <w:color w:val="00000A"/>
          <w:sz w:val="32"/>
          <w:szCs w:val="32"/>
        </w:rPr>
      </w:pPr>
      <w:r>
        <w:rPr>
          <w:rFonts w:ascii="Courier New" w:eastAsia="Courier New" w:hAnsi="Courier New" w:cs="Courier New"/>
          <w:b/>
          <w:bCs/>
          <w:color w:val="00000A"/>
          <w:sz w:val="32"/>
          <w:szCs w:val="32"/>
          <w:u w:val="single"/>
        </w:rPr>
        <w:t>Veera Ibrahim</w:t>
      </w:r>
      <w:r>
        <w:rPr>
          <w:rFonts w:ascii="Courier New" w:eastAsia="Courier New" w:hAnsi="Courier New" w:cs="Courier New"/>
          <w:b/>
          <w:bCs/>
          <w:color w:val="00000A"/>
          <w:sz w:val="32"/>
          <w:szCs w:val="32"/>
        </w:rPr>
        <w:t xml:space="preserve"> v. </w:t>
      </w:r>
      <w:r>
        <w:rPr>
          <w:rFonts w:ascii="Courier New" w:eastAsia="Courier New" w:hAnsi="Courier New" w:cs="Courier New"/>
          <w:b/>
          <w:bCs/>
          <w:color w:val="00000A"/>
          <w:sz w:val="32"/>
          <w:szCs w:val="32"/>
          <w:u w:val="single"/>
        </w:rPr>
        <w:t>State of Maharashtra</w:t>
      </w:r>
      <w:hyperlink w:anchor="page38">
        <w:r>
          <w:rPr>
            <w:rFonts w:ascii="Courier New" w:eastAsia="Courier New" w:hAnsi="Courier New" w:cs="Courier New"/>
            <w:b/>
            <w:bCs/>
            <w:color w:val="00000A"/>
            <w:sz w:val="37"/>
            <w:szCs w:val="37"/>
            <w:u w:val="single"/>
            <w:vertAlign w:val="superscript"/>
          </w:rPr>
          <w:t>10</w:t>
        </w:r>
      </w:hyperlink>
      <w:r>
        <w:rPr>
          <w:rFonts w:ascii="Courier New" w:eastAsia="Courier New" w:hAnsi="Courier New" w:cs="Courier New"/>
          <w:b/>
          <w:bCs/>
          <w:color w:val="00000A"/>
          <w:sz w:val="32"/>
          <w:szCs w:val="32"/>
        </w:rPr>
        <w:t>.</w:t>
      </w:r>
    </w:p>
    <w:p w:rsidR="004902EF" w:rsidRDefault="004902EF">
      <w:pPr>
        <w:spacing w:line="303" w:lineRule="exact"/>
        <w:rPr>
          <w:sz w:val="20"/>
          <w:szCs w:val="20"/>
        </w:rPr>
      </w:pPr>
    </w:p>
    <w:p w:rsidR="004902EF" w:rsidRDefault="00E119BA">
      <w:pPr>
        <w:numPr>
          <w:ilvl w:val="0"/>
          <w:numId w:val="36"/>
        </w:numPr>
        <w:tabs>
          <w:tab w:val="left" w:pos="720"/>
        </w:tabs>
        <w:ind w:left="720" w:hanging="718"/>
        <w:rPr>
          <w:rFonts w:ascii="Arial" w:eastAsia="Arial" w:hAnsi="Arial" w:cs="Arial"/>
          <w:b/>
          <w:bCs/>
          <w:color w:val="00000A"/>
          <w:sz w:val="32"/>
          <w:szCs w:val="32"/>
        </w:rPr>
      </w:pPr>
      <w:r>
        <w:rPr>
          <w:rFonts w:ascii="Courier New" w:eastAsia="Courier New" w:hAnsi="Courier New" w:cs="Courier New"/>
          <w:b/>
          <w:bCs/>
          <w:color w:val="00000A"/>
          <w:sz w:val="32"/>
          <w:szCs w:val="32"/>
        </w:rPr>
        <w:t>A Full Court of this Court, in the decision</w:t>
      </w:r>
    </w:p>
    <w:p w:rsidR="004902EF" w:rsidRDefault="004902EF">
      <w:pPr>
        <w:spacing w:line="364" w:lineRule="exact"/>
        <w:rPr>
          <w:sz w:val="20"/>
          <w:szCs w:val="20"/>
        </w:rPr>
      </w:pPr>
    </w:p>
    <w:p w:rsidR="004902EF" w:rsidRDefault="00E119BA">
      <w:pPr>
        <w:rPr>
          <w:sz w:val="20"/>
          <w:szCs w:val="20"/>
        </w:rPr>
      </w:pPr>
      <w:r>
        <w:rPr>
          <w:rFonts w:ascii="Courier New" w:eastAsia="Courier New" w:hAnsi="Courier New" w:cs="Courier New"/>
          <w:b/>
          <w:bCs/>
          <w:color w:val="00000A"/>
          <w:sz w:val="28"/>
          <w:szCs w:val="28"/>
        </w:rPr>
        <w:t xml:space="preserve">in  </w:t>
      </w:r>
      <w:r>
        <w:rPr>
          <w:rFonts w:ascii="Courier New" w:eastAsia="Courier New" w:hAnsi="Courier New" w:cs="Courier New"/>
          <w:b/>
          <w:bCs/>
          <w:color w:val="00000A"/>
          <w:sz w:val="28"/>
          <w:szCs w:val="28"/>
          <w:u w:val="single"/>
        </w:rPr>
        <w:t xml:space="preserve">M.P.  Sharma  </w:t>
      </w:r>
      <w:r>
        <w:rPr>
          <w:rFonts w:ascii="Courier New" w:eastAsia="Courier New" w:hAnsi="Courier New" w:cs="Courier New"/>
          <w:b/>
          <w:bCs/>
          <w:color w:val="00000A"/>
          <w:sz w:val="28"/>
          <w:szCs w:val="28"/>
          <w:u w:val="single"/>
        </w:rPr>
        <w:t>and  4  others</w:t>
      </w:r>
      <w:r>
        <w:rPr>
          <w:rFonts w:ascii="Courier New" w:eastAsia="Courier New" w:hAnsi="Courier New" w:cs="Courier New"/>
          <w:b/>
          <w:bCs/>
          <w:color w:val="00000A"/>
          <w:sz w:val="28"/>
          <w:szCs w:val="28"/>
        </w:rPr>
        <w:t xml:space="preserve">  v.  </w:t>
      </w:r>
      <w:r>
        <w:rPr>
          <w:rFonts w:ascii="Courier New" w:eastAsia="Courier New" w:hAnsi="Courier New" w:cs="Courier New"/>
          <w:b/>
          <w:bCs/>
          <w:color w:val="00000A"/>
          <w:sz w:val="28"/>
          <w:szCs w:val="28"/>
          <w:u w:val="single"/>
        </w:rPr>
        <w:t>Satish  Chandra,</w:t>
      </w:r>
    </w:p>
    <w:p w:rsidR="004902EF" w:rsidRDefault="004902EF">
      <w:pPr>
        <w:spacing w:line="200" w:lineRule="exact"/>
        <w:rPr>
          <w:sz w:val="20"/>
          <w:szCs w:val="20"/>
        </w:rPr>
      </w:pPr>
    </w:p>
    <w:p w:rsidR="004902EF" w:rsidRDefault="004902EF">
      <w:pPr>
        <w:spacing w:line="208" w:lineRule="exact"/>
        <w:rPr>
          <w:sz w:val="20"/>
          <w:szCs w:val="20"/>
        </w:rPr>
      </w:pPr>
    </w:p>
    <w:p w:rsidR="004902EF" w:rsidRDefault="00E119BA">
      <w:pPr>
        <w:tabs>
          <w:tab w:val="left" w:pos="1700"/>
          <w:tab w:val="left" w:pos="4360"/>
          <w:tab w:val="left" w:pos="5880"/>
          <w:tab w:val="left" w:pos="7020"/>
          <w:tab w:val="left" w:pos="7760"/>
        </w:tabs>
        <w:rPr>
          <w:rFonts w:ascii="Courier New" w:eastAsia="Courier New" w:hAnsi="Courier New" w:cs="Courier New"/>
          <w:b/>
          <w:bCs/>
          <w:color w:val="00000A"/>
          <w:sz w:val="27"/>
          <w:szCs w:val="27"/>
          <w:u w:val="single"/>
        </w:rPr>
      </w:pPr>
      <w:r>
        <w:rPr>
          <w:rFonts w:ascii="Courier New" w:eastAsia="Courier New" w:hAnsi="Courier New" w:cs="Courier New"/>
          <w:b/>
          <w:bCs/>
          <w:color w:val="00000A"/>
          <w:sz w:val="32"/>
          <w:szCs w:val="32"/>
          <w:u w:val="single"/>
        </w:rPr>
        <w:t>Distt.</w:t>
      </w:r>
      <w:r>
        <w:rPr>
          <w:sz w:val="20"/>
          <w:szCs w:val="20"/>
        </w:rPr>
        <w:tab/>
      </w:r>
      <w:r>
        <w:rPr>
          <w:rFonts w:ascii="Courier New" w:eastAsia="Courier New" w:hAnsi="Courier New" w:cs="Courier New"/>
          <w:b/>
          <w:bCs/>
          <w:color w:val="00000A"/>
          <w:sz w:val="32"/>
          <w:szCs w:val="32"/>
          <w:u w:val="single"/>
        </w:rPr>
        <w:t>Magistrate,</w:t>
      </w:r>
      <w:r>
        <w:rPr>
          <w:sz w:val="20"/>
          <w:szCs w:val="20"/>
        </w:rPr>
        <w:tab/>
      </w:r>
      <w:r>
        <w:rPr>
          <w:rFonts w:ascii="Courier New" w:eastAsia="Courier New" w:hAnsi="Courier New" w:cs="Courier New"/>
          <w:b/>
          <w:bCs/>
          <w:color w:val="00000A"/>
          <w:sz w:val="32"/>
          <w:szCs w:val="32"/>
          <w:u w:val="single"/>
        </w:rPr>
        <w:t>Delhi</w:t>
      </w:r>
      <w:r>
        <w:rPr>
          <w:rFonts w:ascii="Courier New" w:eastAsia="Courier New" w:hAnsi="Courier New" w:cs="Courier New"/>
          <w:b/>
          <w:bCs/>
          <w:color w:val="00000A"/>
          <w:sz w:val="32"/>
          <w:szCs w:val="32"/>
          <w:u w:val="single"/>
        </w:rPr>
        <w:tab/>
        <w:t>and</w:t>
      </w:r>
      <w:r>
        <w:rPr>
          <w:rFonts w:ascii="Courier New" w:eastAsia="Courier New" w:hAnsi="Courier New" w:cs="Courier New"/>
          <w:b/>
          <w:bCs/>
          <w:color w:val="00000A"/>
          <w:sz w:val="32"/>
          <w:szCs w:val="32"/>
          <w:u w:val="single"/>
        </w:rPr>
        <w:tab/>
        <w:t>4</w:t>
      </w:r>
      <w:r>
        <w:rPr>
          <w:sz w:val="20"/>
          <w:szCs w:val="20"/>
        </w:rPr>
        <w:tab/>
      </w:r>
      <w:r>
        <w:rPr>
          <w:rFonts w:ascii="Courier New" w:eastAsia="Courier New" w:hAnsi="Courier New" w:cs="Courier New"/>
          <w:b/>
          <w:bCs/>
          <w:color w:val="00000A"/>
          <w:sz w:val="27"/>
          <w:szCs w:val="27"/>
          <w:u w:val="single"/>
        </w:rPr>
        <w:t xml:space="preserve">others </w:t>
      </w:r>
      <w:hyperlink w:anchor="page38">
        <w:r>
          <w:rPr>
            <w:rFonts w:ascii="Courier New" w:eastAsia="Courier New" w:hAnsi="Courier New" w:cs="Courier New"/>
            <w:b/>
            <w:bCs/>
            <w:color w:val="00000A"/>
            <w:sz w:val="31"/>
            <w:szCs w:val="31"/>
            <w:u w:val="single"/>
            <w:vertAlign w:val="superscript"/>
          </w:rPr>
          <w:t>11</w:t>
        </w:r>
      </w:hyperlink>
      <w:r>
        <w:rPr>
          <w:rFonts w:ascii="Courier New" w:eastAsia="Courier New" w:hAnsi="Courier New" w:cs="Courier New"/>
          <w:b/>
          <w:bCs/>
          <w:color w:val="00000A"/>
          <w:sz w:val="27"/>
          <w:szCs w:val="27"/>
        </w:rPr>
        <w:t>,</w:t>
      </w:r>
    </w:p>
    <w:p w:rsidR="004902EF" w:rsidRDefault="004902EF">
      <w:pPr>
        <w:spacing w:line="364" w:lineRule="exact"/>
        <w:rPr>
          <w:sz w:val="20"/>
          <w:szCs w:val="20"/>
        </w:rPr>
      </w:pPr>
    </w:p>
    <w:p w:rsidR="004902EF" w:rsidRDefault="00E119BA">
      <w:pPr>
        <w:rPr>
          <w:sz w:val="20"/>
          <w:szCs w:val="20"/>
        </w:rPr>
      </w:pPr>
      <w:r>
        <w:rPr>
          <w:rFonts w:ascii="Courier New" w:eastAsia="Courier New" w:hAnsi="Courier New" w:cs="Courier New"/>
          <w:b/>
          <w:bCs/>
          <w:color w:val="00000A"/>
          <w:sz w:val="32"/>
          <w:szCs w:val="32"/>
        </w:rPr>
        <w:t>considered the scope of the expression contained</w:t>
      </w:r>
    </w:p>
    <w:p w:rsidR="004902EF" w:rsidRDefault="004902EF">
      <w:pPr>
        <w:spacing w:line="364" w:lineRule="exact"/>
        <w:rPr>
          <w:sz w:val="20"/>
          <w:szCs w:val="20"/>
        </w:rPr>
      </w:pPr>
    </w:p>
    <w:p w:rsidR="004902EF" w:rsidRDefault="00E119BA">
      <w:pPr>
        <w:tabs>
          <w:tab w:val="left" w:pos="660"/>
          <w:tab w:val="left" w:pos="2300"/>
          <w:tab w:val="left" w:pos="3560"/>
          <w:tab w:val="left" w:pos="4220"/>
          <w:tab w:val="left" w:pos="5100"/>
          <w:tab w:val="left" w:pos="7700"/>
          <w:tab w:val="left" w:pos="8380"/>
        </w:tabs>
        <w:rPr>
          <w:sz w:val="20"/>
          <w:szCs w:val="20"/>
        </w:rPr>
      </w:pPr>
      <w:r>
        <w:rPr>
          <w:rFonts w:ascii="Courier New" w:eastAsia="Courier New" w:hAnsi="Courier New" w:cs="Courier New"/>
          <w:b/>
          <w:bCs/>
          <w:color w:val="00000A"/>
          <w:sz w:val="32"/>
          <w:szCs w:val="32"/>
        </w:rPr>
        <w:t>in</w:t>
      </w:r>
      <w:r>
        <w:rPr>
          <w:rFonts w:ascii="Courier New" w:eastAsia="Courier New" w:hAnsi="Courier New" w:cs="Courier New"/>
          <w:b/>
          <w:bCs/>
          <w:color w:val="00000A"/>
          <w:sz w:val="32"/>
          <w:szCs w:val="32"/>
        </w:rPr>
        <w:tab/>
        <w:t>Article</w:t>
      </w:r>
      <w:r>
        <w:rPr>
          <w:rFonts w:ascii="Courier New" w:eastAsia="Courier New" w:hAnsi="Courier New" w:cs="Courier New"/>
          <w:b/>
          <w:bCs/>
          <w:color w:val="00000A"/>
          <w:sz w:val="32"/>
          <w:szCs w:val="32"/>
        </w:rPr>
        <w:tab/>
        <w:t>20(3)</w:t>
      </w:r>
      <w:r>
        <w:rPr>
          <w:rFonts w:ascii="Courier New" w:eastAsia="Courier New" w:hAnsi="Courier New" w:cs="Courier New"/>
          <w:b/>
          <w:bCs/>
          <w:color w:val="00000A"/>
          <w:sz w:val="32"/>
          <w:szCs w:val="32"/>
        </w:rPr>
        <w:tab/>
        <w:t>of</w:t>
      </w:r>
      <w:r>
        <w:rPr>
          <w:rFonts w:ascii="Courier New" w:eastAsia="Courier New" w:hAnsi="Courier New" w:cs="Courier New"/>
          <w:b/>
          <w:bCs/>
          <w:color w:val="00000A"/>
          <w:sz w:val="32"/>
          <w:szCs w:val="32"/>
        </w:rPr>
        <w:tab/>
        <w:t>the</w:t>
      </w:r>
      <w:r>
        <w:rPr>
          <w:rFonts w:ascii="Courier New" w:eastAsia="Courier New" w:hAnsi="Courier New" w:cs="Courier New"/>
          <w:b/>
          <w:bCs/>
          <w:color w:val="00000A"/>
          <w:sz w:val="32"/>
          <w:szCs w:val="32"/>
        </w:rPr>
        <w:tab/>
        <w:t>Constitution</w:t>
      </w:r>
      <w:r>
        <w:rPr>
          <w:rFonts w:ascii="Courier New" w:eastAsia="Courier New" w:hAnsi="Courier New" w:cs="Courier New"/>
          <w:b/>
          <w:bCs/>
          <w:color w:val="00000A"/>
          <w:sz w:val="32"/>
          <w:szCs w:val="32"/>
        </w:rPr>
        <w:tab/>
        <w:t>of</w:t>
      </w:r>
      <w:r>
        <w:rPr>
          <w:rFonts w:ascii="Courier New" w:eastAsia="Courier New" w:hAnsi="Courier New" w:cs="Courier New"/>
          <w:b/>
          <w:bCs/>
          <w:color w:val="00000A"/>
          <w:sz w:val="32"/>
          <w:szCs w:val="32"/>
        </w:rPr>
        <w:tab/>
        <w:t>India</w:t>
      </w:r>
    </w:p>
    <w:p w:rsidR="004902EF" w:rsidRDefault="004902EF">
      <w:pPr>
        <w:spacing w:line="364" w:lineRule="exact"/>
        <w:rPr>
          <w:sz w:val="20"/>
          <w:szCs w:val="20"/>
        </w:rPr>
      </w:pPr>
    </w:p>
    <w:p w:rsidR="004902EF" w:rsidRDefault="00E119BA">
      <w:pPr>
        <w:tabs>
          <w:tab w:val="left" w:pos="1260"/>
          <w:tab w:val="left" w:pos="3120"/>
          <w:tab w:val="left" w:pos="4200"/>
          <w:tab w:val="left" w:pos="4920"/>
          <w:tab w:val="left" w:pos="6380"/>
          <w:tab w:val="left" w:pos="8040"/>
          <w:tab w:val="left" w:pos="8760"/>
        </w:tabs>
        <w:rPr>
          <w:sz w:val="20"/>
          <w:szCs w:val="20"/>
        </w:rPr>
      </w:pPr>
      <w:r>
        <w:rPr>
          <w:rFonts w:ascii="Courier New" w:eastAsia="Courier New" w:hAnsi="Courier New" w:cs="Courier New"/>
          <w:b/>
          <w:bCs/>
          <w:color w:val="00000A"/>
          <w:sz w:val="32"/>
          <w:szCs w:val="32"/>
        </w:rPr>
        <w:t>which</w:t>
      </w:r>
      <w:r>
        <w:rPr>
          <w:rFonts w:ascii="Courier New" w:eastAsia="Courier New" w:hAnsi="Courier New" w:cs="Courier New"/>
          <w:b/>
          <w:bCs/>
          <w:color w:val="00000A"/>
          <w:sz w:val="32"/>
          <w:szCs w:val="32"/>
        </w:rPr>
        <w:tab/>
        <w:t>mandates</w:t>
      </w:r>
      <w:r>
        <w:rPr>
          <w:rFonts w:ascii="Courier New" w:eastAsia="Courier New" w:hAnsi="Courier New" w:cs="Courier New"/>
          <w:b/>
          <w:bCs/>
          <w:color w:val="00000A"/>
          <w:sz w:val="32"/>
          <w:szCs w:val="32"/>
        </w:rPr>
        <w:tab/>
        <w:t>that</w:t>
      </w:r>
      <w:r>
        <w:rPr>
          <w:rFonts w:ascii="Courier New" w:eastAsia="Courier New" w:hAnsi="Courier New" w:cs="Courier New"/>
          <w:b/>
          <w:bCs/>
          <w:color w:val="00000A"/>
          <w:sz w:val="32"/>
          <w:szCs w:val="32"/>
        </w:rPr>
        <w:tab/>
        <w:t>no</w:t>
      </w:r>
      <w:r>
        <w:rPr>
          <w:rFonts w:ascii="Courier New" w:eastAsia="Courier New" w:hAnsi="Courier New" w:cs="Courier New"/>
          <w:b/>
          <w:bCs/>
          <w:color w:val="00000A"/>
          <w:sz w:val="32"/>
          <w:szCs w:val="32"/>
        </w:rPr>
        <w:tab/>
        <w:t>person</w:t>
      </w:r>
      <w:r>
        <w:rPr>
          <w:rFonts w:ascii="Courier New" w:eastAsia="Courier New" w:hAnsi="Courier New" w:cs="Courier New"/>
          <w:b/>
          <w:bCs/>
          <w:color w:val="00000A"/>
          <w:sz w:val="32"/>
          <w:szCs w:val="32"/>
        </w:rPr>
        <w:tab/>
        <w:t>accused</w:t>
      </w:r>
      <w:r>
        <w:rPr>
          <w:rFonts w:ascii="Courier New" w:eastAsia="Courier New" w:hAnsi="Courier New" w:cs="Courier New"/>
          <w:b/>
          <w:bCs/>
          <w:color w:val="00000A"/>
          <w:sz w:val="32"/>
          <w:szCs w:val="32"/>
        </w:rPr>
        <w:tab/>
        <w:t>of</w:t>
      </w:r>
      <w:r>
        <w:rPr>
          <w:sz w:val="20"/>
          <w:szCs w:val="20"/>
        </w:rPr>
        <w:tab/>
      </w:r>
      <w:r>
        <w:rPr>
          <w:rFonts w:ascii="Courier New" w:eastAsia="Courier New" w:hAnsi="Courier New" w:cs="Courier New"/>
          <w:b/>
          <w:bCs/>
          <w:color w:val="00000A"/>
          <w:sz w:val="31"/>
          <w:szCs w:val="31"/>
        </w:rPr>
        <w:t>any</w:t>
      </w:r>
    </w:p>
    <w:p w:rsidR="004902EF" w:rsidRDefault="00E119BA">
      <w:pPr>
        <w:spacing w:line="20" w:lineRule="exact"/>
        <w:rPr>
          <w:sz w:val="20"/>
          <w:szCs w:val="20"/>
        </w:rPr>
      </w:pPr>
      <w:r>
        <w:rPr>
          <w:noProof/>
          <w:sz w:val="20"/>
          <w:szCs w:val="20"/>
        </w:rPr>
        <w:drawing>
          <wp:anchor distT="0" distB="0" distL="114300" distR="114300" simplePos="0" relativeHeight="251655680" behindDoc="1" locked="0" layoutInCell="0" allowOverlap="1">
            <wp:simplePos x="0" y="0"/>
            <wp:positionH relativeFrom="column">
              <wp:posOffset>0</wp:posOffset>
            </wp:positionH>
            <wp:positionV relativeFrom="paragraph">
              <wp:posOffset>431165</wp:posOffset>
            </wp:positionV>
            <wp:extent cx="1487170" cy="762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extLst>
                    </a:blip>
                    <a:srcRect/>
                    <a:stretch>
                      <a:fillRect/>
                    </a:stretch>
                  </pic:blipFill>
                  <pic:spPr bwMode="auto">
                    <a:xfrm>
                      <a:off x="0" y="0"/>
                      <a:ext cx="1487170" cy="7620"/>
                    </a:xfrm>
                    <a:prstGeom prst="rect">
                      <a:avLst/>
                    </a:prstGeom>
                    <a:noFill/>
                  </pic:spPr>
                </pic:pic>
              </a:graphicData>
            </a:graphic>
          </wp:anchor>
        </w:drawing>
      </w:r>
    </w:p>
    <w:p w:rsidR="004902EF" w:rsidRDefault="004902EF">
      <w:pPr>
        <w:sectPr w:rsidR="004902EF">
          <w:pgSz w:w="12240" w:h="15840"/>
          <w:pgMar w:top="1439" w:right="1440" w:bottom="654" w:left="1440" w:header="0" w:footer="0" w:gutter="0"/>
          <w:cols w:space="720" w:equalWidth="0">
            <w:col w:w="9360"/>
          </w:cols>
        </w:sect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309" w:lineRule="exact"/>
        <w:rPr>
          <w:sz w:val="20"/>
          <w:szCs w:val="20"/>
        </w:rPr>
      </w:pPr>
    </w:p>
    <w:p w:rsidR="004902EF" w:rsidRDefault="00E119BA">
      <w:pPr>
        <w:rPr>
          <w:sz w:val="20"/>
          <w:szCs w:val="20"/>
        </w:rPr>
      </w:pPr>
      <w:r>
        <w:rPr>
          <w:rFonts w:ascii="Arial" w:eastAsia="Arial" w:hAnsi="Arial" w:cs="Arial"/>
          <w:color w:val="00000A"/>
        </w:rPr>
        <w:t>9</w:t>
      </w:r>
    </w:p>
    <w:p w:rsidR="004902EF" w:rsidRDefault="004902EF">
      <w:pPr>
        <w:spacing w:line="239" w:lineRule="exact"/>
        <w:rPr>
          <w:sz w:val="20"/>
          <w:szCs w:val="20"/>
        </w:rPr>
      </w:pPr>
    </w:p>
    <w:p w:rsidR="004902EF" w:rsidRDefault="00E119BA">
      <w:pPr>
        <w:rPr>
          <w:sz w:val="20"/>
          <w:szCs w:val="20"/>
        </w:rPr>
      </w:pPr>
      <w:r>
        <w:rPr>
          <w:rFonts w:ascii="Arial" w:eastAsia="Arial" w:hAnsi="Arial" w:cs="Arial"/>
          <w:color w:val="00000A"/>
        </w:rPr>
        <w:t>10</w:t>
      </w:r>
    </w:p>
    <w:p w:rsidR="004902EF" w:rsidRDefault="004902EF">
      <w:pPr>
        <w:spacing w:line="239" w:lineRule="exact"/>
        <w:rPr>
          <w:sz w:val="20"/>
          <w:szCs w:val="20"/>
        </w:rPr>
      </w:pPr>
    </w:p>
    <w:p w:rsidR="004902EF" w:rsidRDefault="00E119BA">
      <w:pPr>
        <w:rPr>
          <w:sz w:val="20"/>
          <w:szCs w:val="20"/>
        </w:rPr>
      </w:pPr>
      <w:r>
        <w:rPr>
          <w:rFonts w:ascii="Arial" w:eastAsia="Arial" w:hAnsi="Arial" w:cs="Arial"/>
          <w:color w:val="00000A"/>
        </w:rPr>
        <w:t>11</w:t>
      </w:r>
    </w:p>
    <w:p w:rsidR="004902EF" w:rsidRDefault="00E119BA">
      <w:pPr>
        <w:spacing w:line="20" w:lineRule="exact"/>
        <w:rPr>
          <w:sz w:val="20"/>
          <w:szCs w:val="20"/>
        </w:rPr>
      </w:pPr>
      <w:r>
        <w:rPr>
          <w:sz w:val="20"/>
          <w:szCs w:val="20"/>
        </w:rPr>
        <w:br w:type="column"/>
      </w: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327" w:lineRule="exact"/>
        <w:rPr>
          <w:sz w:val="20"/>
          <w:szCs w:val="20"/>
        </w:rPr>
      </w:pPr>
    </w:p>
    <w:p w:rsidR="004902EF" w:rsidRDefault="00E119BA">
      <w:pPr>
        <w:rPr>
          <w:sz w:val="20"/>
          <w:szCs w:val="20"/>
        </w:rPr>
      </w:pPr>
      <w:r>
        <w:rPr>
          <w:rFonts w:ascii="Courier New" w:eastAsia="Courier New" w:hAnsi="Courier New" w:cs="Courier New"/>
          <w:b/>
          <w:bCs/>
          <w:color w:val="00000A"/>
          <w:sz w:val="28"/>
          <w:szCs w:val="28"/>
        </w:rPr>
        <w:t>AIR 1952 SC 354</w:t>
      </w:r>
    </w:p>
    <w:p w:rsidR="004902EF" w:rsidRDefault="004902EF">
      <w:pPr>
        <w:spacing w:line="175" w:lineRule="exact"/>
        <w:rPr>
          <w:sz w:val="20"/>
          <w:szCs w:val="20"/>
        </w:rPr>
      </w:pPr>
    </w:p>
    <w:p w:rsidR="004902EF" w:rsidRDefault="00E119BA">
      <w:pPr>
        <w:ind w:left="140"/>
        <w:rPr>
          <w:sz w:val="20"/>
          <w:szCs w:val="20"/>
        </w:rPr>
      </w:pPr>
      <w:r>
        <w:rPr>
          <w:rFonts w:ascii="Courier New" w:eastAsia="Courier New" w:hAnsi="Courier New" w:cs="Courier New"/>
          <w:b/>
          <w:bCs/>
          <w:color w:val="00000A"/>
          <w:sz w:val="27"/>
          <w:szCs w:val="27"/>
        </w:rPr>
        <w:t>AIR 1976 SC 1167</w:t>
      </w:r>
    </w:p>
    <w:p w:rsidR="004902EF" w:rsidRDefault="004902EF">
      <w:pPr>
        <w:spacing w:line="155" w:lineRule="exact"/>
        <w:rPr>
          <w:sz w:val="20"/>
          <w:szCs w:val="20"/>
        </w:rPr>
      </w:pPr>
    </w:p>
    <w:p w:rsidR="004902EF" w:rsidRDefault="00E119BA">
      <w:pPr>
        <w:ind w:left="140"/>
        <w:rPr>
          <w:sz w:val="20"/>
          <w:szCs w:val="20"/>
        </w:rPr>
      </w:pPr>
      <w:r>
        <w:rPr>
          <w:rFonts w:ascii="Courier New" w:eastAsia="Courier New" w:hAnsi="Courier New" w:cs="Courier New"/>
          <w:b/>
          <w:bCs/>
          <w:color w:val="00000A"/>
          <w:sz w:val="28"/>
          <w:szCs w:val="28"/>
        </w:rPr>
        <w:t>AIR 1954 SC 300</w:t>
      </w:r>
    </w:p>
    <w:p w:rsidR="004902EF" w:rsidRDefault="004902EF">
      <w:pPr>
        <w:spacing w:line="1" w:lineRule="exact"/>
        <w:rPr>
          <w:sz w:val="20"/>
          <w:szCs w:val="20"/>
        </w:rPr>
      </w:pPr>
    </w:p>
    <w:p w:rsidR="004902EF" w:rsidRDefault="004902EF">
      <w:pPr>
        <w:sectPr w:rsidR="004902EF">
          <w:type w:val="continuous"/>
          <w:pgSz w:w="12240" w:h="15840"/>
          <w:pgMar w:top="1439" w:right="1440" w:bottom="654" w:left="1440" w:header="0" w:footer="0" w:gutter="0"/>
          <w:cols w:num="2" w:space="720" w:equalWidth="0">
            <w:col w:w="280" w:space="40"/>
            <w:col w:w="9040"/>
          </w:cols>
        </w:sectPr>
      </w:pPr>
    </w:p>
    <w:p w:rsidR="004902EF" w:rsidRDefault="00E119BA">
      <w:pPr>
        <w:jc w:val="center"/>
        <w:rPr>
          <w:sz w:val="20"/>
          <w:szCs w:val="20"/>
        </w:rPr>
      </w:pPr>
      <w:r>
        <w:rPr>
          <w:rFonts w:ascii="Arial" w:eastAsia="Arial" w:hAnsi="Arial" w:cs="Arial"/>
          <w:color w:val="00000A"/>
        </w:rPr>
        <w:t>38</w:t>
      </w:r>
    </w:p>
    <w:p w:rsidR="004902EF" w:rsidRDefault="004902EF">
      <w:pPr>
        <w:sectPr w:rsidR="004902EF">
          <w:type w:val="continuous"/>
          <w:pgSz w:w="12240" w:h="15840"/>
          <w:pgMar w:top="1439" w:right="1440" w:bottom="654" w:left="1440" w:header="0" w:footer="0" w:gutter="0"/>
          <w:cols w:space="720" w:equalWidth="0">
            <w:col w:w="9360"/>
          </w:cols>
        </w:sectPr>
      </w:pPr>
    </w:p>
    <w:p w:rsidR="004902EF" w:rsidRDefault="00E119BA">
      <w:pPr>
        <w:tabs>
          <w:tab w:val="left" w:pos="1700"/>
          <w:tab w:val="left" w:pos="3040"/>
          <w:tab w:val="left" w:pos="3800"/>
          <w:tab w:val="left" w:pos="5900"/>
          <w:tab w:val="left" w:pos="6660"/>
          <w:tab w:val="left" w:pos="7420"/>
          <w:tab w:val="left" w:pos="7980"/>
        </w:tabs>
        <w:rPr>
          <w:sz w:val="20"/>
          <w:szCs w:val="20"/>
        </w:rPr>
      </w:pPr>
      <w:bookmarkStart w:id="38" w:name="page39"/>
      <w:bookmarkEnd w:id="38"/>
      <w:r>
        <w:rPr>
          <w:rFonts w:ascii="Courier New" w:eastAsia="Courier New" w:hAnsi="Courier New" w:cs="Courier New"/>
          <w:b/>
          <w:bCs/>
          <w:color w:val="00000A"/>
          <w:sz w:val="32"/>
          <w:szCs w:val="32"/>
        </w:rPr>
        <w:t>offence</w:t>
      </w:r>
      <w:r>
        <w:rPr>
          <w:rFonts w:ascii="Courier New" w:eastAsia="Courier New" w:hAnsi="Courier New" w:cs="Courier New"/>
          <w:b/>
          <w:bCs/>
          <w:color w:val="00000A"/>
          <w:sz w:val="32"/>
          <w:szCs w:val="32"/>
        </w:rPr>
        <w:tab/>
        <w:t>shall</w:t>
      </w:r>
      <w:r>
        <w:rPr>
          <w:rFonts w:ascii="Courier New" w:eastAsia="Courier New" w:hAnsi="Courier New" w:cs="Courier New"/>
          <w:b/>
          <w:bCs/>
          <w:color w:val="00000A"/>
          <w:sz w:val="32"/>
          <w:szCs w:val="32"/>
        </w:rPr>
        <w:tab/>
        <w:t>be</w:t>
      </w:r>
      <w:r>
        <w:rPr>
          <w:rFonts w:ascii="Courier New" w:eastAsia="Courier New" w:hAnsi="Courier New" w:cs="Courier New"/>
          <w:b/>
          <w:bCs/>
          <w:color w:val="00000A"/>
          <w:sz w:val="32"/>
          <w:szCs w:val="32"/>
        </w:rPr>
        <w:tab/>
        <w:t>compelled</w:t>
      </w:r>
      <w:r>
        <w:rPr>
          <w:rFonts w:ascii="Courier New" w:eastAsia="Courier New" w:hAnsi="Courier New" w:cs="Courier New"/>
          <w:b/>
          <w:bCs/>
          <w:color w:val="00000A"/>
          <w:sz w:val="32"/>
          <w:szCs w:val="32"/>
        </w:rPr>
        <w:tab/>
        <w:t>to</w:t>
      </w:r>
      <w:r>
        <w:rPr>
          <w:rFonts w:ascii="Courier New" w:eastAsia="Courier New" w:hAnsi="Courier New" w:cs="Courier New"/>
          <w:b/>
          <w:bCs/>
          <w:color w:val="00000A"/>
          <w:sz w:val="32"/>
          <w:szCs w:val="32"/>
        </w:rPr>
        <w:tab/>
        <w:t>be</w:t>
      </w:r>
      <w:r>
        <w:rPr>
          <w:rFonts w:ascii="Courier New" w:eastAsia="Courier New" w:hAnsi="Courier New" w:cs="Courier New"/>
          <w:b/>
          <w:bCs/>
          <w:color w:val="00000A"/>
          <w:sz w:val="32"/>
          <w:szCs w:val="32"/>
        </w:rPr>
        <w:tab/>
        <w:t>a</w:t>
      </w:r>
      <w:r>
        <w:rPr>
          <w:rFonts w:ascii="Courier New" w:eastAsia="Courier New" w:hAnsi="Courier New" w:cs="Courier New"/>
          <w:b/>
          <w:bCs/>
          <w:color w:val="00000A"/>
          <w:sz w:val="32"/>
          <w:szCs w:val="32"/>
        </w:rPr>
        <w:tab/>
        <w:t>witness</w:t>
      </w:r>
    </w:p>
    <w:p w:rsidR="004902EF" w:rsidRDefault="004902EF">
      <w:pPr>
        <w:spacing w:line="365" w:lineRule="exact"/>
        <w:rPr>
          <w:sz w:val="20"/>
          <w:szCs w:val="20"/>
        </w:rPr>
      </w:pPr>
    </w:p>
    <w:p w:rsidR="004902EF" w:rsidRDefault="00E119BA">
      <w:pPr>
        <w:rPr>
          <w:sz w:val="20"/>
          <w:szCs w:val="20"/>
        </w:rPr>
      </w:pPr>
      <w:r>
        <w:rPr>
          <w:rFonts w:ascii="Courier New" w:eastAsia="Courier New" w:hAnsi="Courier New" w:cs="Courier New"/>
          <w:b/>
          <w:bCs/>
          <w:color w:val="00000A"/>
          <w:sz w:val="32"/>
          <w:szCs w:val="32"/>
        </w:rPr>
        <w:t>against himself:</w:t>
      </w:r>
    </w:p>
    <w:p w:rsidR="004902EF" w:rsidRDefault="004902EF">
      <w:pPr>
        <w:spacing w:line="364" w:lineRule="exact"/>
        <w:rPr>
          <w:sz w:val="20"/>
          <w:szCs w:val="20"/>
        </w:rPr>
      </w:pPr>
    </w:p>
    <w:p w:rsidR="004902EF" w:rsidRDefault="00E119BA">
      <w:pPr>
        <w:spacing w:line="252" w:lineRule="auto"/>
        <w:ind w:left="1440" w:right="1420"/>
        <w:jc w:val="both"/>
        <w:rPr>
          <w:sz w:val="20"/>
          <w:szCs w:val="20"/>
        </w:rPr>
      </w:pPr>
      <w:r>
        <w:rPr>
          <w:rFonts w:ascii="Courier New" w:eastAsia="Courier New" w:hAnsi="Courier New" w:cs="Courier New"/>
          <w:b/>
          <w:bCs/>
          <w:color w:val="00000A"/>
          <w:sz w:val="32"/>
          <w:szCs w:val="32"/>
        </w:rPr>
        <w:t xml:space="preserve">“Broadly stated the guarantee in Art.20(3) is against “testimonial </w:t>
      </w:r>
      <w:r>
        <w:rPr>
          <w:rFonts w:ascii="Courier New" w:eastAsia="Courier New" w:hAnsi="Courier New" w:cs="Courier New"/>
          <w:b/>
          <w:bCs/>
          <w:color w:val="00000A"/>
          <w:sz w:val="32"/>
          <w:szCs w:val="32"/>
        </w:rPr>
        <w:t>compulsion”. But there is no reason to confine it to the oral evidence of a person standing his trial for an offence when called to the witness-stand. The protection afforded to an accused in so far as it is related to the phrase “to be a witness” is not m</w:t>
      </w:r>
      <w:r>
        <w:rPr>
          <w:rFonts w:ascii="Courier New" w:eastAsia="Courier New" w:hAnsi="Courier New" w:cs="Courier New"/>
          <w:b/>
          <w:bCs/>
          <w:color w:val="00000A"/>
          <w:sz w:val="32"/>
          <w:szCs w:val="32"/>
        </w:rPr>
        <w:t>erely in respect of testimonial compulsion in the Court room but may well extend to compelled testimony previously obtained from him. It is available, therefore, to a person against whom a formal accusation relating to the commission of an offence has been</w:t>
      </w:r>
      <w:r>
        <w:rPr>
          <w:rFonts w:ascii="Courier New" w:eastAsia="Courier New" w:hAnsi="Courier New" w:cs="Courier New"/>
          <w:b/>
          <w:bCs/>
          <w:color w:val="00000A"/>
          <w:sz w:val="32"/>
          <w:szCs w:val="32"/>
        </w:rPr>
        <w:t xml:space="preserve"> levelled which is the normal course may result in prosecution.</w:t>
      </w:r>
    </w:p>
    <w:p w:rsidR="004902EF" w:rsidRDefault="004902EF">
      <w:pPr>
        <w:spacing w:line="9" w:lineRule="exact"/>
        <w:rPr>
          <w:sz w:val="20"/>
          <w:szCs w:val="20"/>
        </w:rPr>
      </w:pPr>
    </w:p>
    <w:p w:rsidR="004902EF" w:rsidRDefault="00E119BA">
      <w:pPr>
        <w:spacing w:line="251" w:lineRule="auto"/>
        <w:ind w:left="1440" w:right="1420" w:firstLine="720"/>
        <w:jc w:val="both"/>
        <w:rPr>
          <w:sz w:val="20"/>
          <w:szCs w:val="20"/>
        </w:rPr>
      </w:pPr>
      <w:r>
        <w:rPr>
          <w:rFonts w:ascii="Courier New" w:eastAsia="Courier New" w:hAnsi="Courier New" w:cs="Courier New"/>
          <w:b/>
          <w:bCs/>
          <w:color w:val="00000A"/>
          <w:sz w:val="32"/>
          <w:szCs w:val="32"/>
          <w:u w:val="single"/>
        </w:rPr>
        <w:t>Considered in this light, the guarantee under Article 20(3) would be available to person against whom A First Information Report has been recorded as accused therein.</w:t>
      </w:r>
      <w:r>
        <w:rPr>
          <w:rFonts w:ascii="Courier New" w:eastAsia="Courier New" w:hAnsi="Courier New" w:cs="Courier New"/>
          <w:b/>
          <w:bCs/>
          <w:color w:val="00000A"/>
          <w:sz w:val="32"/>
          <w:szCs w:val="32"/>
        </w:rPr>
        <w:t xml:space="preserve"> It would extend to any compulsory process for</w:t>
      </w:r>
    </w:p>
    <w:p w:rsidR="004902EF" w:rsidRDefault="004902EF">
      <w:pPr>
        <w:spacing w:line="12" w:lineRule="exact"/>
        <w:rPr>
          <w:sz w:val="20"/>
          <w:szCs w:val="20"/>
        </w:rPr>
      </w:pPr>
    </w:p>
    <w:p w:rsidR="004902EF" w:rsidRDefault="00E119BA">
      <w:pPr>
        <w:spacing w:line="251" w:lineRule="auto"/>
        <w:ind w:left="1440" w:right="1420"/>
        <w:jc w:val="both"/>
        <w:rPr>
          <w:sz w:val="20"/>
          <w:szCs w:val="20"/>
        </w:rPr>
      </w:pPr>
      <w:r>
        <w:rPr>
          <w:rFonts w:ascii="Courier New" w:eastAsia="Courier New" w:hAnsi="Courier New" w:cs="Courier New"/>
          <w:b/>
          <w:bCs/>
          <w:color w:val="00000A"/>
          <w:sz w:val="32"/>
          <w:szCs w:val="32"/>
        </w:rPr>
        <w:t>production of evidentiary documents which ae reasonable</w:t>
      </w:r>
    </w:p>
    <w:p w:rsidR="004902EF" w:rsidRDefault="004902EF">
      <w:pPr>
        <w:sectPr w:rsidR="004902EF">
          <w:pgSz w:w="12240" w:h="15840"/>
          <w:pgMar w:top="1437" w:right="1440" w:bottom="654" w:left="1440" w:header="0" w:footer="0" w:gutter="0"/>
          <w:cols w:space="720" w:equalWidth="0">
            <w:col w:w="9360"/>
          </w:cols>
        </w:sectPr>
      </w:pPr>
    </w:p>
    <w:p w:rsidR="004902EF" w:rsidRDefault="004902EF">
      <w:pPr>
        <w:spacing w:line="51" w:lineRule="exact"/>
        <w:rPr>
          <w:sz w:val="20"/>
          <w:szCs w:val="20"/>
        </w:rPr>
      </w:pPr>
    </w:p>
    <w:p w:rsidR="004902EF" w:rsidRDefault="00E119BA">
      <w:pPr>
        <w:jc w:val="center"/>
        <w:rPr>
          <w:sz w:val="20"/>
          <w:szCs w:val="20"/>
        </w:rPr>
      </w:pPr>
      <w:r>
        <w:rPr>
          <w:rFonts w:ascii="Arial" w:eastAsia="Arial" w:hAnsi="Arial" w:cs="Arial"/>
          <w:color w:val="00000A"/>
        </w:rPr>
        <w:t>39</w:t>
      </w:r>
    </w:p>
    <w:p w:rsidR="004902EF" w:rsidRDefault="004902EF">
      <w:pPr>
        <w:sectPr w:rsidR="004902EF">
          <w:type w:val="continuous"/>
          <w:pgSz w:w="12240" w:h="15840"/>
          <w:pgMar w:top="1437" w:right="1440" w:bottom="654" w:left="1440" w:header="0" w:footer="0" w:gutter="0"/>
          <w:cols w:space="720" w:equalWidth="0">
            <w:col w:w="9360"/>
          </w:cols>
        </w:sectPr>
      </w:pPr>
    </w:p>
    <w:p w:rsidR="004902EF" w:rsidRDefault="00E119BA">
      <w:pPr>
        <w:spacing w:line="251" w:lineRule="auto"/>
        <w:ind w:left="1440" w:right="1420"/>
        <w:rPr>
          <w:sz w:val="20"/>
          <w:szCs w:val="20"/>
        </w:rPr>
      </w:pPr>
      <w:bookmarkStart w:id="39" w:name="page40"/>
      <w:bookmarkEnd w:id="39"/>
      <w:r>
        <w:rPr>
          <w:rFonts w:ascii="Courier New" w:eastAsia="Courier New" w:hAnsi="Courier New" w:cs="Courier New"/>
          <w:b/>
          <w:bCs/>
          <w:color w:val="00000A"/>
          <w:sz w:val="32"/>
          <w:szCs w:val="32"/>
        </w:rPr>
        <w:t>likely to support a prosecution against them.”</w:t>
      </w:r>
    </w:p>
    <w:p w:rsidR="004902EF" w:rsidRDefault="004902EF">
      <w:pPr>
        <w:spacing w:line="2" w:lineRule="exact"/>
        <w:rPr>
          <w:sz w:val="20"/>
          <w:szCs w:val="20"/>
        </w:rPr>
      </w:pPr>
    </w:p>
    <w:p w:rsidR="004902EF" w:rsidRDefault="00E119BA">
      <w:pPr>
        <w:ind w:left="4300"/>
        <w:rPr>
          <w:sz w:val="20"/>
          <w:szCs w:val="20"/>
        </w:rPr>
      </w:pPr>
      <w:r>
        <w:rPr>
          <w:rFonts w:ascii="Courier New" w:eastAsia="Courier New" w:hAnsi="Courier New" w:cs="Courier New"/>
          <w:b/>
          <w:bCs/>
          <w:color w:val="00000A"/>
          <w:sz w:val="32"/>
          <w:szCs w:val="32"/>
        </w:rPr>
        <w:t>(Emphasis supplied)</w:t>
      </w: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67" w:lineRule="exact"/>
        <w:rPr>
          <w:sz w:val="20"/>
          <w:szCs w:val="20"/>
        </w:rPr>
      </w:pPr>
    </w:p>
    <w:p w:rsidR="004902EF" w:rsidRDefault="00E119BA">
      <w:pPr>
        <w:numPr>
          <w:ilvl w:val="0"/>
          <w:numId w:val="37"/>
        </w:numPr>
        <w:tabs>
          <w:tab w:val="left" w:pos="720"/>
        </w:tabs>
        <w:ind w:left="720" w:hanging="718"/>
        <w:rPr>
          <w:rFonts w:ascii="Courier New" w:eastAsia="Courier New" w:hAnsi="Courier New" w:cs="Courier New"/>
          <w:b/>
          <w:bCs/>
          <w:color w:val="00000A"/>
          <w:sz w:val="28"/>
          <w:szCs w:val="28"/>
        </w:rPr>
      </w:pPr>
      <w:r>
        <w:rPr>
          <w:rFonts w:ascii="Courier New" w:eastAsia="Courier New" w:hAnsi="Courier New" w:cs="Courier New"/>
          <w:b/>
          <w:bCs/>
          <w:color w:val="00000A"/>
          <w:sz w:val="28"/>
          <w:szCs w:val="28"/>
        </w:rPr>
        <w:t xml:space="preserve">In  </w:t>
      </w:r>
      <w:r>
        <w:rPr>
          <w:rFonts w:ascii="Courier New" w:eastAsia="Courier New" w:hAnsi="Courier New" w:cs="Courier New"/>
          <w:b/>
          <w:bCs/>
          <w:color w:val="00000A"/>
          <w:sz w:val="28"/>
          <w:szCs w:val="28"/>
          <w:u w:val="single"/>
        </w:rPr>
        <w:t>State  of  Bombay</w:t>
      </w:r>
      <w:r>
        <w:rPr>
          <w:rFonts w:ascii="Courier New" w:eastAsia="Courier New" w:hAnsi="Courier New" w:cs="Courier New"/>
          <w:b/>
          <w:bCs/>
          <w:color w:val="00000A"/>
          <w:sz w:val="28"/>
          <w:szCs w:val="28"/>
        </w:rPr>
        <w:t xml:space="preserve">  v.  </w:t>
      </w:r>
      <w:r>
        <w:rPr>
          <w:rFonts w:ascii="Courier New" w:eastAsia="Courier New" w:hAnsi="Courier New" w:cs="Courier New"/>
          <w:b/>
          <w:bCs/>
          <w:color w:val="00000A"/>
          <w:sz w:val="28"/>
          <w:szCs w:val="28"/>
          <w:u w:val="single"/>
        </w:rPr>
        <w:t>Kathi  Kalu  Oghad</w:t>
      </w:r>
      <w:hyperlink w:anchor="page40">
        <w:r>
          <w:rPr>
            <w:rFonts w:ascii="Courier New" w:eastAsia="Courier New" w:hAnsi="Courier New" w:cs="Courier New"/>
            <w:b/>
            <w:bCs/>
            <w:color w:val="00000A"/>
            <w:sz w:val="32"/>
            <w:szCs w:val="32"/>
            <w:u w:val="single"/>
            <w:vertAlign w:val="superscript"/>
          </w:rPr>
          <w:t>12</w:t>
        </w:r>
      </w:hyperlink>
      <w:r>
        <w:rPr>
          <w:rFonts w:ascii="Courier New" w:eastAsia="Courier New" w:hAnsi="Courier New" w:cs="Courier New"/>
          <w:b/>
          <w:bCs/>
          <w:color w:val="00000A"/>
          <w:sz w:val="28"/>
          <w:szCs w:val="28"/>
        </w:rPr>
        <w:t>,  a</w:t>
      </w:r>
    </w:p>
    <w:p w:rsidR="004902EF" w:rsidRDefault="004902EF">
      <w:pPr>
        <w:spacing w:line="364" w:lineRule="exact"/>
        <w:rPr>
          <w:sz w:val="20"/>
          <w:szCs w:val="20"/>
        </w:rPr>
      </w:pPr>
    </w:p>
    <w:p w:rsidR="004902EF" w:rsidRDefault="00E119BA">
      <w:pPr>
        <w:rPr>
          <w:sz w:val="20"/>
          <w:szCs w:val="20"/>
        </w:rPr>
      </w:pPr>
      <w:r>
        <w:rPr>
          <w:rFonts w:ascii="Courier New" w:eastAsia="Courier New" w:hAnsi="Courier New" w:cs="Courier New"/>
          <w:b/>
          <w:bCs/>
          <w:color w:val="00000A"/>
          <w:sz w:val="32"/>
          <w:szCs w:val="32"/>
        </w:rPr>
        <w:t>Bench of 11 learned Judges of this Court had an</w:t>
      </w:r>
    </w:p>
    <w:p w:rsidR="004902EF" w:rsidRDefault="004902EF">
      <w:pPr>
        <w:spacing w:line="362" w:lineRule="exact"/>
        <w:rPr>
          <w:sz w:val="20"/>
          <w:szCs w:val="20"/>
        </w:rPr>
      </w:pPr>
    </w:p>
    <w:p w:rsidR="004902EF" w:rsidRDefault="00E119BA">
      <w:pPr>
        <w:tabs>
          <w:tab w:val="left" w:pos="1900"/>
          <w:tab w:val="left" w:pos="2660"/>
          <w:tab w:val="left" w:pos="4560"/>
          <w:tab w:val="left" w:pos="5520"/>
          <w:tab w:val="left" w:pos="6660"/>
          <w:tab w:val="left" w:pos="8000"/>
          <w:tab w:val="left" w:pos="8760"/>
        </w:tabs>
        <w:rPr>
          <w:sz w:val="20"/>
          <w:szCs w:val="20"/>
        </w:rPr>
      </w:pPr>
      <w:r>
        <w:rPr>
          <w:rFonts w:ascii="Courier New" w:eastAsia="Courier New" w:hAnsi="Courier New" w:cs="Courier New"/>
          <w:b/>
          <w:bCs/>
          <w:color w:val="00000A"/>
          <w:sz w:val="32"/>
          <w:szCs w:val="32"/>
        </w:rPr>
        <w:t>occasion</w:t>
      </w:r>
      <w:r>
        <w:rPr>
          <w:rFonts w:ascii="Courier New" w:eastAsia="Courier New" w:hAnsi="Courier New" w:cs="Courier New"/>
          <w:b/>
          <w:bCs/>
          <w:color w:val="00000A"/>
          <w:sz w:val="32"/>
          <w:szCs w:val="32"/>
        </w:rPr>
        <w:tab/>
        <w:t>to</w:t>
      </w:r>
      <w:r>
        <w:rPr>
          <w:rFonts w:ascii="Courier New" w:eastAsia="Courier New" w:hAnsi="Courier New" w:cs="Courier New"/>
          <w:b/>
          <w:bCs/>
          <w:color w:val="00000A"/>
          <w:sz w:val="32"/>
          <w:szCs w:val="32"/>
        </w:rPr>
        <w:tab/>
        <w:t>consider</w:t>
      </w:r>
      <w:r>
        <w:rPr>
          <w:rFonts w:ascii="Courier New" w:eastAsia="Courier New" w:hAnsi="Courier New" w:cs="Courier New"/>
          <w:b/>
          <w:bCs/>
          <w:color w:val="00000A"/>
          <w:sz w:val="32"/>
          <w:szCs w:val="32"/>
        </w:rPr>
        <w:tab/>
        <w:t>the</w:t>
      </w:r>
      <w:r>
        <w:rPr>
          <w:rFonts w:ascii="Courier New" w:eastAsia="Courier New" w:hAnsi="Courier New" w:cs="Courier New"/>
          <w:b/>
          <w:bCs/>
          <w:color w:val="00000A"/>
          <w:sz w:val="32"/>
          <w:szCs w:val="32"/>
        </w:rPr>
        <w:tab/>
        <w:t>true</w:t>
      </w:r>
      <w:r>
        <w:rPr>
          <w:rFonts w:ascii="Courier New" w:eastAsia="Courier New" w:hAnsi="Courier New" w:cs="Courier New"/>
          <w:b/>
          <w:bCs/>
          <w:color w:val="00000A"/>
          <w:sz w:val="32"/>
          <w:szCs w:val="32"/>
        </w:rPr>
        <w:tab/>
        <w:t>width</w:t>
      </w:r>
      <w:r>
        <w:rPr>
          <w:rFonts w:ascii="Courier New" w:eastAsia="Courier New" w:hAnsi="Courier New" w:cs="Courier New"/>
          <w:b/>
          <w:bCs/>
          <w:color w:val="00000A"/>
          <w:sz w:val="32"/>
          <w:szCs w:val="32"/>
        </w:rPr>
        <w:tab/>
        <w:t>of</w:t>
      </w:r>
      <w:r>
        <w:rPr>
          <w:rFonts w:ascii="Courier New" w:eastAsia="Courier New" w:hAnsi="Courier New" w:cs="Courier New"/>
          <w:b/>
          <w:bCs/>
          <w:color w:val="00000A"/>
          <w:sz w:val="32"/>
          <w:szCs w:val="32"/>
        </w:rPr>
        <w:tab/>
        <w:t>the</w:t>
      </w:r>
    </w:p>
    <w:p w:rsidR="004902EF" w:rsidRDefault="004902EF">
      <w:pPr>
        <w:spacing w:line="363" w:lineRule="exact"/>
        <w:rPr>
          <w:sz w:val="20"/>
          <w:szCs w:val="20"/>
        </w:rPr>
      </w:pPr>
    </w:p>
    <w:p w:rsidR="004902EF" w:rsidRDefault="00E119BA">
      <w:pPr>
        <w:tabs>
          <w:tab w:val="left" w:pos="2360"/>
          <w:tab w:val="left" w:pos="4140"/>
          <w:tab w:val="left" w:pos="5940"/>
          <w:tab w:val="left" w:pos="6780"/>
          <w:tab w:val="left" w:pos="7600"/>
        </w:tabs>
        <w:rPr>
          <w:sz w:val="20"/>
          <w:szCs w:val="20"/>
        </w:rPr>
      </w:pPr>
      <w:r>
        <w:rPr>
          <w:rFonts w:ascii="Courier New" w:eastAsia="Courier New" w:hAnsi="Courier New" w:cs="Courier New"/>
          <w:b/>
          <w:bCs/>
          <w:color w:val="00000A"/>
          <w:sz w:val="32"/>
          <w:szCs w:val="32"/>
        </w:rPr>
        <w:t>expression</w:t>
      </w:r>
      <w:r>
        <w:rPr>
          <w:rFonts w:ascii="Courier New" w:eastAsia="Courier New" w:hAnsi="Courier New" w:cs="Courier New"/>
          <w:b/>
          <w:bCs/>
          <w:color w:val="00000A"/>
          <w:sz w:val="32"/>
          <w:szCs w:val="32"/>
        </w:rPr>
        <w:tab/>
        <w:t>“person</w:t>
      </w:r>
      <w:r>
        <w:rPr>
          <w:rFonts w:ascii="Courier New" w:eastAsia="Courier New" w:hAnsi="Courier New" w:cs="Courier New"/>
          <w:b/>
          <w:bCs/>
          <w:color w:val="00000A"/>
          <w:sz w:val="32"/>
          <w:szCs w:val="32"/>
        </w:rPr>
        <w:tab/>
        <w:t>accused</w:t>
      </w:r>
      <w:r>
        <w:rPr>
          <w:rFonts w:ascii="Courier New" w:eastAsia="Courier New" w:hAnsi="Courier New" w:cs="Courier New"/>
          <w:b/>
          <w:bCs/>
          <w:color w:val="00000A"/>
          <w:sz w:val="32"/>
          <w:szCs w:val="32"/>
        </w:rPr>
        <w:tab/>
        <w:t>of</w:t>
      </w:r>
      <w:r>
        <w:rPr>
          <w:rFonts w:ascii="Courier New" w:eastAsia="Courier New" w:hAnsi="Courier New" w:cs="Courier New"/>
          <w:b/>
          <w:bCs/>
          <w:color w:val="00000A"/>
          <w:sz w:val="32"/>
          <w:szCs w:val="32"/>
        </w:rPr>
        <w:tab/>
        <w:t>an</w:t>
      </w:r>
      <w:r>
        <w:rPr>
          <w:rFonts w:ascii="Courier New" w:eastAsia="Courier New" w:hAnsi="Courier New" w:cs="Courier New"/>
          <w:b/>
          <w:bCs/>
          <w:color w:val="00000A"/>
          <w:sz w:val="32"/>
          <w:szCs w:val="32"/>
        </w:rPr>
        <w:tab/>
        <w:t>offence”.</w:t>
      </w:r>
    </w:p>
    <w:p w:rsidR="004902EF" w:rsidRDefault="004902EF">
      <w:pPr>
        <w:spacing w:line="363" w:lineRule="exact"/>
        <w:rPr>
          <w:sz w:val="20"/>
          <w:szCs w:val="20"/>
        </w:rPr>
      </w:pPr>
    </w:p>
    <w:p w:rsidR="004902EF" w:rsidRDefault="00E119BA">
      <w:pPr>
        <w:rPr>
          <w:sz w:val="20"/>
          <w:szCs w:val="20"/>
        </w:rPr>
      </w:pPr>
      <w:r>
        <w:rPr>
          <w:rFonts w:ascii="Courier New" w:eastAsia="Courier New" w:hAnsi="Courier New" w:cs="Courier New"/>
          <w:b/>
          <w:bCs/>
          <w:color w:val="00000A"/>
          <w:sz w:val="32"/>
          <w:szCs w:val="32"/>
        </w:rPr>
        <w:t>Speaking on behalf of the majority, Sinha, C.J.,</w:t>
      </w:r>
    </w:p>
    <w:p w:rsidR="004902EF" w:rsidRDefault="004902EF">
      <w:pPr>
        <w:spacing w:line="365" w:lineRule="exact"/>
        <w:rPr>
          <w:sz w:val="20"/>
          <w:szCs w:val="20"/>
        </w:rPr>
      </w:pPr>
    </w:p>
    <w:p w:rsidR="004902EF" w:rsidRDefault="00E119BA">
      <w:pPr>
        <w:rPr>
          <w:sz w:val="20"/>
          <w:szCs w:val="20"/>
        </w:rPr>
      </w:pPr>
      <w:r>
        <w:rPr>
          <w:rFonts w:ascii="Courier New" w:eastAsia="Courier New" w:hAnsi="Courier New" w:cs="Courier New"/>
          <w:b/>
          <w:bCs/>
          <w:color w:val="00000A"/>
          <w:sz w:val="32"/>
          <w:szCs w:val="32"/>
        </w:rPr>
        <w:t>held as follows:</w:t>
      </w:r>
    </w:p>
    <w:p w:rsidR="004902EF" w:rsidRDefault="004902EF">
      <w:pPr>
        <w:spacing w:line="364" w:lineRule="exact"/>
        <w:rPr>
          <w:sz w:val="20"/>
          <w:szCs w:val="20"/>
        </w:rPr>
      </w:pPr>
    </w:p>
    <w:p w:rsidR="004902EF" w:rsidRDefault="00E119BA">
      <w:pPr>
        <w:spacing w:line="252" w:lineRule="auto"/>
        <w:ind w:left="1440" w:right="1420"/>
        <w:jc w:val="both"/>
        <w:rPr>
          <w:sz w:val="20"/>
          <w:szCs w:val="20"/>
        </w:rPr>
      </w:pPr>
      <w:r>
        <w:rPr>
          <w:rFonts w:ascii="Courier New" w:eastAsia="Courier New" w:hAnsi="Courier New" w:cs="Courier New"/>
          <w:b/>
          <w:bCs/>
          <w:sz w:val="32"/>
          <w:szCs w:val="32"/>
        </w:rPr>
        <w:t xml:space="preserve">“14. </w:t>
      </w:r>
      <w:r>
        <w:rPr>
          <w:rFonts w:ascii="Courier New" w:eastAsia="Courier New" w:hAnsi="Courier New" w:cs="Courier New"/>
          <w:b/>
          <w:bCs/>
          <w:sz w:val="32"/>
          <w:szCs w:val="32"/>
          <w:u w:val="single"/>
        </w:rPr>
        <w:t xml:space="preserve">In this </w:t>
      </w:r>
      <w:r>
        <w:rPr>
          <w:rFonts w:ascii="Courier New" w:eastAsia="Courier New" w:hAnsi="Courier New" w:cs="Courier New"/>
          <w:b/>
          <w:bCs/>
          <w:sz w:val="32"/>
          <w:szCs w:val="32"/>
          <w:u w:val="single"/>
        </w:rPr>
        <w:t>connection the</w:t>
      </w:r>
      <w:r>
        <w:rPr>
          <w:rFonts w:ascii="Courier New" w:eastAsia="Courier New" w:hAnsi="Courier New" w:cs="Courier New"/>
          <w:b/>
          <w:bCs/>
          <w:sz w:val="32"/>
          <w:szCs w:val="32"/>
        </w:rPr>
        <w:t xml:space="preserve"> </w:t>
      </w:r>
      <w:r>
        <w:rPr>
          <w:rFonts w:ascii="Courier New" w:eastAsia="Courier New" w:hAnsi="Courier New" w:cs="Courier New"/>
          <w:b/>
          <w:bCs/>
          <w:sz w:val="32"/>
          <w:szCs w:val="32"/>
          <w:u w:val="single"/>
        </w:rPr>
        <w:t>question was raised before us that in order to bring the case within the prohibition of clause</w:t>
      </w:r>
    </w:p>
    <w:p w:rsidR="004902EF" w:rsidRDefault="004902EF">
      <w:pPr>
        <w:spacing w:line="2" w:lineRule="exact"/>
        <w:rPr>
          <w:sz w:val="20"/>
          <w:szCs w:val="20"/>
        </w:rPr>
      </w:pPr>
    </w:p>
    <w:p w:rsidR="004902EF" w:rsidRDefault="00E119BA">
      <w:pPr>
        <w:numPr>
          <w:ilvl w:val="0"/>
          <w:numId w:val="38"/>
        </w:numPr>
        <w:tabs>
          <w:tab w:val="left" w:pos="2396"/>
        </w:tabs>
        <w:spacing w:line="252" w:lineRule="auto"/>
        <w:ind w:left="1440" w:right="1420" w:firstLine="2"/>
        <w:jc w:val="both"/>
        <w:rPr>
          <w:rFonts w:ascii="Courier New" w:eastAsia="Courier New" w:hAnsi="Courier New" w:cs="Courier New"/>
          <w:b/>
          <w:bCs/>
          <w:sz w:val="32"/>
          <w:szCs w:val="32"/>
          <w:u w:val="single"/>
        </w:rPr>
      </w:pPr>
      <w:r>
        <w:rPr>
          <w:rFonts w:ascii="Courier New" w:eastAsia="Courier New" w:hAnsi="Courier New" w:cs="Courier New"/>
          <w:b/>
          <w:bCs/>
          <w:sz w:val="32"/>
          <w:szCs w:val="32"/>
          <w:u w:val="single"/>
        </w:rPr>
        <w:t xml:space="preserve">of Article 20, it is not necessary that the statement should have been made by the accused person at a time when he fulfilled that character; it </w:t>
      </w:r>
      <w:r>
        <w:rPr>
          <w:rFonts w:ascii="Courier New" w:eastAsia="Courier New" w:hAnsi="Courier New" w:cs="Courier New"/>
          <w:b/>
          <w:bCs/>
          <w:sz w:val="32"/>
          <w:szCs w:val="32"/>
          <w:u w:val="single"/>
        </w:rPr>
        <w:t>is enough that he should have been an accused person at the time when the statement was sought to be proved in court, even though he may not have been an accused person at the time he had made that statement.</w:t>
      </w:r>
      <w:r>
        <w:rPr>
          <w:rFonts w:ascii="Courier New" w:eastAsia="Courier New" w:hAnsi="Courier New" w:cs="Courier New"/>
          <w:b/>
          <w:bCs/>
          <w:sz w:val="32"/>
          <w:szCs w:val="32"/>
        </w:rPr>
        <w:t xml:space="preserve"> The correctness</w:t>
      </w:r>
    </w:p>
    <w:p w:rsidR="004902EF" w:rsidRDefault="00E119BA">
      <w:pPr>
        <w:spacing w:line="20" w:lineRule="exact"/>
        <w:rPr>
          <w:sz w:val="20"/>
          <w:szCs w:val="20"/>
        </w:rPr>
      </w:pPr>
      <w:r>
        <w:rPr>
          <w:noProof/>
          <w:sz w:val="20"/>
          <w:szCs w:val="20"/>
        </w:rPr>
        <w:drawing>
          <wp:anchor distT="0" distB="0" distL="114300" distR="114300" simplePos="0" relativeHeight="251656704" behindDoc="1" locked="0" layoutInCell="0" allowOverlap="1">
            <wp:simplePos x="0" y="0"/>
            <wp:positionH relativeFrom="column">
              <wp:posOffset>2858770</wp:posOffset>
            </wp:positionH>
            <wp:positionV relativeFrom="paragraph">
              <wp:posOffset>-237490</wp:posOffset>
            </wp:positionV>
            <wp:extent cx="2181860" cy="2298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extLst>
                    </a:blip>
                    <a:srcRect/>
                    <a:stretch>
                      <a:fillRect/>
                    </a:stretch>
                  </pic:blipFill>
                  <pic:spPr bwMode="auto">
                    <a:xfrm>
                      <a:off x="0" y="0"/>
                      <a:ext cx="2181860" cy="229870"/>
                    </a:xfrm>
                    <a:prstGeom prst="rect">
                      <a:avLst/>
                    </a:prstGeom>
                    <a:noFill/>
                  </pic:spPr>
                </pic:pic>
              </a:graphicData>
            </a:graphic>
          </wp:anchor>
        </w:drawing>
      </w:r>
      <w:r>
        <w:rPr>
          <w:noProof/>
          <w:sz w:val="20"/>
          <w:szCs w:val="20"/>
        </w:rPr>
        <w:drawing>
          <wp:anchor distT="0" distB="0" distL="114300" distR="114300" simplePos="0" relativeHeight="251657728" behindDoc="1" locked="0" layoutInCell="0" allowOverlap="1">
            <wp:simplePos x="0" y="0"/>
            <wp:positionH relativeFrom="column">
              <wp:posOffset>0</wp:posOffset>
            </wp:positionH>
            <wp:positionV relativeFrom="paragraph">
              <wp:posOffset>87630</wp:posOffset>
            </wp:positionV>
            <wp:extent cx="1487170" cy="76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extLst>
                    </a:blip>
                    <a:srcRect/>
                    <a:stretch>
                      <a:fillRect/>
                    </a:stretch>
                  </pic:blipFill>
                  <pic:spPr bwMode="auto">
                    <a:xfrm>
                      <a:off x="0" y="0"/>
                      <a:ext cx="1487170" cy="7620"/>
                    </a:xfrm>
                    <a:prstGeom prst="rect">
                      <a:avLst/>
                    </a:prstGeom>
                    <a:noFill/>
                  </pic:spPr>
                </pic:pic>
              </a:graphicData>
            </a:graphic>
          </wp:anchor>
        </w:drawing>
      </w:r>
    </w:p>
    <w:p w:rsidR="004902EF" w:rsidRDefault="004902EF">
      <w:pPr>
        <w:spacing w:line="125" w:lineRule="exact"/>
        <w:rPr>
          <w:sz w:val="20"/>
          <w:szCs w:val="20"/>
        </w:rPr>
      </w:pPr>
    </w:p>
    <w:p w:rsidR="004902EF" w:rsidRDefault="00E119BA">
      <w:pPr>
        <w:rPr>
          <w:sz w:val="20"/>
          <w:szCs w:val="20"/>
        </w:rPr>
      </w:pPr>
      <w:r>
        <w:rPr>
          <w:rFonts w:ascii="Arial" w:eastAsia="Arial" w:hAnsi="Arial" w:cs="Arial"/>
          <w:color w:val="00000A"/>
        </w:rPr>
        <w:t xml:space="preserve">12 </w:t>
      </w:r>
      <w:r>
        <w:rPr>
          <w:rFonts w:ascii="Courier New" w:eastAsia="Courier New" w:hAnsi="Courier New" w:cs="Courier New"/>
          <w:b/>
          <w:bCs/>
          <w:color w:val="00000A"/>
          <w:sz w:val="28"/>
          <w:szCs w:val="28"/>
        </w:rPr>
        <w:t>AIR 1961 SC 1808</w:t>
      </w:r>
    </w:p>
    <w:p w:rsidR="004902EF" w:rsidRDefault="004902EF">
      <w:pPr>
        <w:sectPr w:rsidR="004902EF">
          <w:pgSz w:w="12240" w:h="15840"/>
          <w:pgMar w:top="1439" w:right="1440" w:bottom="654" w:left="1440" w:header="0" w:footer="0" w:gutter="0"/>
          <w:cols w:space="720" w:equalWidth="0">
            <w:col w:w="9360"/>
          </w:cols>
        </w:sectPr>
      </w:pPr>
    </w:p>
    <w:p w:rsidR="004902EF" w:rsidRDefault="00E119BA">
      <w:pPr>
        <w:jc w:val="center"/>
        <w:rPr>
          <w:sz w:val="20"/>
          <w:szCs w:val="20"/>
        </w:rPr>
      </w:pPr>
      <w:r>
        <w:rPr>
          <w:rFonts w:ascii="Arial" w:eastAsia="Arial" w:hAnsi="Arial" w:cs="Arial"/>
          <w:color w:val="00000A"/>
        </w:rPr>
        <w:t>40</w:t>
      </w:r>
    </w:p>
    <w:p w:rsidR="004902EF" w:rsidRDefault="004902EF">
      <w:pPr>
        <w:sectPr w:rsidR="004902EF">
          <w:type w:val="continuous"/>
          <w:pgSz w:w="12240" w:h="15840"/>
          <w:pgMar w:top="1439" w:right="1440" w:bottom="654" w:left="1440" w:header="0" w:footer="0" w:gutter="0"/>
          <w:cols w:space="720" w:equalWidth="0">
            <w:col w:w="9360"/>
          </w:cols>
        </w:sectPr>
      </w:pPr>
    </w:p>
    <w:p w:rsidR="004902EF" w:rsidRDefault="00E119BA">
      <w:pPr>
        <w:spacing w:line="251" w:lineRule="auto"/>
        <w:ind w:left="1440" w:right="1420"/>
        <w:jc w:val="both"/>
        <w:rPr>
          <w:sz w:val="20"/>
          <w:szCs w:val="20"/>
        </w:rPr>
      </w:pPr>
      <w:bookmarkStart w:id="40" w:name="page41"/>
      <w:bookmarkEnd w:id="40"/>
      <w:r>
        <w:rPr>
          <w:rFonts w:ascii="Courier New" w:eastAsia="Courier New" w:hAnsi="Courier New" w:cs="Courier New"/>
          <w:b/>
          <w:bCs/>
          <w:sz w:val="32"/>
          <w:szCs w:val="32"/>
        </w:rPr>
        <w:t>of the decision of the Constitution Bench of this Court</w:t>
      </w:r>
    </w:p>
    <w:p w:rsidR="004902EF" w:rsidRDefault="004902EF">
      <w:pPr>
        <w:spacing w:line="2" w:lineRule="exact"/>
        <w:rPr>
          <w:sz w:val="20"/>
          <w:szCs w:val="20"/>
        </w:rPr>
      </w:pPr>
    </w:p>
    <w:p w:rsidR="004902EF" w:rsidRDefault="00E119BA">
      <w:pPr>
        <w:tabs>
          <w:tab w:val="left" w:pos="2740"/>
          <w:tab w:val="left" w:pos="4260"/>
          <w:tab w:val="left" w:pos="5960"/>
        </w:tabs>
        <w:ind w:left="1440"/>
        <w:rPr>
          <w:sz w:val="20"/>
          <w:szCs w:val="20"/>
        </w:rPr>
      </w:pPr>
      <w:r>
        <w:rPr>
          <w:rFonts w:ascii="Courier New" w:eastAsia="Courier New" w:hAnsi="Courier New" w:cs="Courier New"/>
          <w:b/>
          <w:bCs/>
          <w:sz w:val="32"/>
          <w:szCs w:val="32"/>
        </w:rPr>
        <w:t>in</w:t>
      </w:r>
      <w:r>
        <w:rPr>
          <w:sz w:val="20"/>
          <w:szCs w:val="20"/>
        </w:rPr>
        <w:tab/>
      </w:r>
      <w:r>
        <w:rPr>
          <w:rFonts w:ascii="Courier New" w:eastAsia="Courier New" w:hAnsi="Courier New" w:cs="Courier New"/>
          <w:b/>
          <w:bCs/>
          <w:sz w:val="32"/>
          <w:szCs w:val="32"/>
        </w:rPr>
        <w:t>the</w:t>
      </w:r>
      <w:r>
        <w:rPr>
          <w:sz w:val="20"/>
          <w:szCs w:val="20"/>
        </w:rPr>
        <w:tab/>
      </w:r>
      <w:r>
        <w:rPr>
          <w:rFonts w:ascii="Courier New" w:eastAsia="Courier New" w:hAnsi="Courier New" w:cs="Courier New"/>
          <w:b/>
          <w:bCs/>
          <w:sz w:val="32"/>
          <w:szCs w:val="32"/>
        </w:rPr>
        <w:t>case</w:t>
      </w:r>
      <w:r>
        <w:rPr>
          <w:sz w:val="20"/>
          <w:szCs w:val="20"/>
        </w:rPr>
        <w:tab/>
      </w:r>
      <w:r>
        <w:rPr>
          <w:rFonts w:ascii="Courier New" w:eastAsia="Courier New" w:hAnsi="Courier New" w:cs="Courier New"/>
          <w:b/>
          <w:bCs/>
          <w:sz w:val="32"/>
          <w:szCs w:val="32"/>
        </w:rPr>
        <w:t xml:space="preserve">of </w:t>
      </w:r>
      <w:r>
        <w:rPr>
          <w:rFonts w:ascii="Courier New" w:eastAsia="Courier New" w:hAnsi="Courier New" w:cs="Courier New"/>
          <w:b/>
          <w:bCs/>
          <w:i/>
          <w:iCs/>
          <w:sz w:val="32"/>
          <w:szCs w:val="32"/>
        </w:rPr>
        <w:t>Mohamed</w:t>
      </w:r>
    </w:p>
    <w:p w:rsidR="004902EF" w:rsidRDefault="004902EF">
      <w:pPr>
        <w:spacing w:line="19" w:lineRule="exact"/>
        <w:rPr>
          <w:sz w:val="20"/>
          <w:szCs w:val="20"/>
        </w:rPr>
      </w:pPr>
    </w:p>
    <w:p w:rsidR="004902EF" w:rsidRDefault="00E119BA">
      <w:pPr>
        <w:tabs>
          <w:tab w:val="left" w:pos="7500"/>
        </w:tabs>
        <w:ind w:left="1440"/>
        <w:rPr>
          <w:sz w:val="20"/>
          <w:szCs w:val="20"/>
        </w:rPr>
      </w:pPr>
      <w:r>
        <w:rPr>
          <w:rFonts w:ascii="Courier New" w:eastAsia="Courier New" w:hAnsi="Courier New" w:cs="Courier New"/>
          <w:b/>
          <w:bCs/>
          <w:i/>
          <w:iCs/>
          <w:sz w:val="32"/>
          <w:szCs w:val="32"/>
        </w:rPr>
        <w:t>Dastagir</w:t>
      </w:r>
      <w:r>
        <w:rPr>
          <w:rFonts w:ascii="Courier New" w:eastAsia="Courier New" w:hAnsi="Courier New" w:cs="Courier New"/>
          <w:b/>
          <w:bCs/>
          <w:sz w:val="32"/>
          <w:szCs w:val="32"/>
        </w:rPr>
        <w:t>v.</w:t>
      </w:r>
      <w:r>
        <w:rPr>
          <w:rFonts w:ascii="Courier New" w:eastAsia="Courier New" w:hAnsi="Courier New" w:cs="Courier New"/>
          <w:b/>
          <w:bCs/>
          <w:i/>
          <w:iCs/>
          <w:sz w:val="32"/>
          <w:szCs w:val="32"/>
        </w:rPr>
        <w:t xml:space="preserve"> State</w:t>
      </w:r>
      <w:r>
        <w:rPr>
          <w:sz w:val="20"/>
          <w:szCs w:val="20"/>
        </w:rPr>
        <w:tab/>
      </w:r>
      <w:r>
        <w:rPr>
          <w:rFonts w:ascii="Courier New" w:eastAsia="Courier New" w:hAnsi="Courier New" w:cs="Courier New"/>
          <w:b/>
          <w:bCs/>
          <w:i/>
          <w:iCs/>
          <w:sz w:val="32"/>
          <w:szCs w:val="32"/>
        </w:rPr>
        <w:t>of</w:t>
      </w:r>
    </w:p>
    <w:p w:rsidR="004902EF" w:rsidRDefault="004902EF">
      <w:pPr>
        <w:spacing w:line="20" w:lineRule="exact"/>
        <w:rPr>
          <w:sz w:val="20"/>
          <w:szCs w:val="20"/>
        </w:rPr>
      </w:pPr>
    </w:p>
    <w:p w:rsidR="004902EF" w:rsidRDefault="00E119BA">
      <w:pPr>
        <w:spacing w:line="252" w:lineRule="auto"/>
        <w:ind w:left="1440" w:right="1420"/>
        <w:jc w:val="both"/>
        <w:rPr>
          <w:sz w:val="20"/>
          <w:szCs w:val="20"/>
        </w:rPr>
      </w:pPr>
      <w:r>
        <w:rPr>
          <w:rFonts w:ascii="Courier New" w:eastAsia="Courier New" w:hAnsi="Courier New" w:cs="Courier New"/>
          <w:b/>
          <w:bCs/>
          <w:i/>
          <w:iCs/>
          <w:sz w:val="32"/>
          <w:szCs w:val="32"/>
        </w:rPr>
        <w:t xml:space="preserve">Madras </w:t>
      </w:r>
      <w:r>
        <w:rPr>
          <w:rFonts w:ascii="Courier New" w:eastAsia="Courier New" w:hAnsi="Courier New" w:cs="Courier New"/>
          <w:b/>
          <w:bCs/>
          <w:sz w:val="32"/>
          <w:szCs w:val="32"/>
        </w:rPr>
        <w:t>[(1960) 3 SCR 116] was</w:t>
      </w:r>
      <w:r>
        <w:rPr>
          <w:rFonts w:ascii="Courier New" w:eastAsia="Courier New" w:hAnsi="Courier New" w:cs="Courier New"/>
          <w:b/>
          <w:bCs/>
          <w:i/>
          <w:iCs/>
          <w:sz w:val="32"/>
          <w:szCs w:val="32"/>
        </w:rPr>
        <w:t xml:space="preserve"> </w:t>
      </w:r>
      <w:r>
        <w:rPr>
          <w:rFonts w:ascii="Courier New" w:eastAsia="Courier New" w:hAnsi="Courier New" w:cs="Courier New"/>
          <w:b/>
          <w:bCs/>
          <w:sz w:val="32"/>
          <w:szCs w:val="32"/>
        </w:rPr>
        <w:t>questioned because it was said that it ran counter to the</w:t>
      </w:r>
    </w:p>
    <w:p w:rsidR="004902EF" w:rsidRDefault="004902EF">
      <w:pPr>
        <w:spacing w:line="2" w:lineRule="exact"/>
        <w:rPr>
          <w:sz w:val="20"/>
          <w:szCs w:val="20"/>
        </w:rPr>
      </w:pPr>
    </w:p>
    <w:p w:rsidR="004902EF" w:rsidRDefault="00E119BA">
      <w:pPr>
        <w:spacing w:line="251" w:lineRule="auto"/>
        <w:ind w:left="1440" w:right="1420"/>
        <w:jc w:val="both"/>
        <w:rPr>
          <w:sz w:val="20"/>
          <w:szCs w:val="20"/>
        </w:rPr>
      </w:pPr>
      <w:r>
        <w:rPr>
          <w:rFonts w:ascii="Courier New" w:eastAsia="Courier New" w:hAnsi="Courier New" w:cs="Courier New"/>
          <w:b/>
          <w:bCs/>
          <w:sz w:val="32"/>
          <w:szCs w:val="32"/>
        </w:rPr>
        <w:t xml:space="preserve">observations of the Full Court in </w:t>
      </w:r>
      <w:r>
        <w:rPr>
          <w:rFonts w:ascii="Courier New" w:eastAsia="Courier New" w:hAnsi="Courier New" w:cs="Courier New"/>
          <w:b/>
          <w:bCs/>
          <w:i/>
          <w:iCs/>
          <w:sz w:val="32"/>
          <w:szCs w:val="32"/>
        </w:rPr>
        <w:t>Sharma case</w:t>
      </w:r>
      <w:r>
        <w:rPr>
          <w:rFonts w:ascii="Courier New" w:eastAsia="Courier New" w:hAnsi="Courier New" w:cs="Courier New"/>
          <w:b/>
          <w:bCs/>
          <w:sz w:val="32"/>
          <w:szCs w:val="32"/>
        </w:rPr>
        <w:t xml:space="preserve"> [(1954) SCR 1077]. In the Full Court decision of</w:t>
      </w:r>
    </w:p>
    <w:p w:rsidR="004902EF" w:rsidRDefault="004902EF">
      <w:pPr>
        <w:spacing w:line="5" w:lineRule="exact"/>
        <w:rPr>
          <w:sz w:val="20"/>
          <w:szCs w:val="20"/>
        </w:rPr>
      </w:pPr>
    </w:p>
    <w:p w:rsidR="004902EF" w:rsidRDefault="00E119BA">
      <w:pPr>
        <w:spacing w:line="244" w:lineRule="auto"/>
        <w:ind w:left="1440" w:right="1420"/>
        <w:jc w:val="both"/>
        <w:rPr>
          <w:sz w:val="20"/>
          <w:szCs w:val="20"/>
        </w:rPr>
      </w:pPr>
      <w:r>
        <w:rPr>
          <w:rFonts w:ascii="Courier New" w:eastAsia="Courier New" w:hAnsi="Courier New" w:cs="Courier New"/>
          <w:b/>
          <w:bCs/>
          <w:sz w:val="32"/>
          <w:szCs w:val="32"/>
        </w:rPr>
        <w:t xml:space="preserve">this Court this question did not directly arise; nor was it decided. </w:t>
      </w:r>
      <w:r>
        <w:rPr>
          <w:rFonts w:ascii="Courier New" w:eastAsia="Courier New" w:hAnsi="Courier New" w:cs="Courier New"/>
          <w:b/>
          <w:bCs/>
          <w:sz w:val="32"/>
          <w:szCs w:val="32"/>
          <w:u w:val="single"/>
        </w:rPr>
        <w:t>On the other hand, this</w:t>
      </w:r>
      <w:r>
        <w:rPr>
          <w:rFonts w:ascii="Courier New" w:eastAsia="Courier New" w:hAnsi="Courier New" w:cs="Courier New"/>
          <w:b/>
          <w:bCs/>
          <w:sz w:val="32"/>
          <w:szCs w:val="32"/>
        </w:rPr>
        <w:t xml:space="preserve"> Court, in </w:t>
      </w:r>
      <w:r>
        <w:rPr>
          <w:rFonts w:ascii="Courier New" w:eastAsia="Courier New" w:hAnsi="Courier New" w:cs="Courier New"/>
          <w:b/>
          <w:bCs/>
          <w:i/>
          <w:iCs/>
          <w:sz w:val="32"/>
          <w:szCs w:val="32"/>
          <w:highlight w:val="white"/>
        </w:rPr>
        <w:t>Sharma case</w:t>
      </w:r>
      <w:r>
        <w:rPr>
          <w:noProof/>
          <w:sz w:val="1"/>
          <w:szCs w:val="1"/>
        </w:rPr>
        <w:drawing>
          <wp:inline distT="0" distB="0" distL="0" distR="0">
            <wp:extent cx="121920" cy="2298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extLst>
                    </a:blip>
                    <a:srcRect/>
                    <a:stretch>
                      <a:fillRect/>
                    </a:stretch>
                  </pic:blipFill>
                  <pic:spPr bwMode="auto">
                    <a:xfrm>
                      <a:off x="0" y="0"/>
                      <a:ext cx="121920" cy="229870"/>
                    </a:xfrm>
                    <a:prstGeom prst="rect">
                      <a:avLst/>
                    </a:prstGeom>
                    <a:noFill/>
                    <a:ln>
                      <a:noFill/>
                    </a:ln>
                  </pic:spPr>
                </pic:pic>
              </a:graphicData>
            </a:graphic>
          </wp:inline>
        </w:drawing>
      </w:r>
      <w:r>
        <w:rPr>
          <w:rFonts w:ascii="Courier New" w:eastAsia="Courier New" w:hAnsi="Courier New" w:cs="Courier New"/>
          <w:b/>
          <w:bCs/>
          <w:sz w:val="32"/>
          <w:szCs w:val="32"/>
          <w:highlight w:val="white"/>
          <w:u w:val="single"/>
        </w:rPr>
        <w:t>[(1954) SCR 1077] held that the protection under Article 20(3) of the Constitut</w:t>
      </w:r>
      <w:r>
        <w:rPr>
          <w:rFonts w:ascii="Courier New" w:eastAsia="Courier New" w:hAnsi="Courier New" w:cs="Courier New"/>
          <w:b/>
          <w:bCs/>
          <w:sz w:val="32"/>
          <w:szCs w:val="32"/>
          <w:highlight w:val="white"/>
          <w:u w:val="single"/>
        </w:rPr>
        <w:t>ion is available to a person against whom a formal accusation had been levelled,</w:t>
      </w:r>
    </w:p>
    <w:p w:rsidR="004902EF" w:rsidRDefault="00E119BA">
      <w:pPr>
        <w:spacing w:line="20" w:lineRule="exact"/>
        <w:rPr>
          <w:sz w:val="20"/>
          <w:szCs w:val="20"/>
        </w:rPr>
      </w:pPr>
      <w:r>
        <w:rPr>
          <w:noProof/>
          <w:sz w:val="20"/>
          <w:szCs w:val="20"/>
        </w:rPr>
        <w:drawing>
          <wp:anchor distT="0" distB="0" distL="114300" distR="114300" simplePos="0" relativeHeight="251658752" behindDoc="1" locked="0" layoutInCell="0" allowOverlap="1">
            <wp:simplePos x="0" y="0"/>
            <wp:positionH relativeFrom="column">
              <wp:posOffset>914400</wp:posOffset>
            </wp:positionH>
            <wp:positionV relativeFrom="paragraph">
              <wp:posOffset>-1252220</wp:posOffset>
            </wp:positionV>
            <wp:extent cx="2750820" cy="1397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extLst>
                    </a:blip>
                    <a:srcRect/>
                    <a:stretch>
                      <a:fillRect/>
                    </a:stretch>
                  </pic:blipFill>
                  <pic:spPr bwMode="auto">
                    <a:xfrm>
                      <a:off x="0" y="0"/>
                      <a:ext cx="2750820" cy="13970"/>
                    </a:xfrm>
                    <a:prstGeom prst="rect">
                      <a:avLst/>
                    </a:prstGeom>
                    <a:noFill/>
                  </pic:spPr>
                </pic:pic>
              </a:graphicData>
            </a:graphic>
          </wp:anchor>
        </w:drawing>
      </w:r>
    </w:p>
    <w:p w:rsidR="004902EF" w:rsidRDefault="00E119BA">
      <w:pPr>
        <w:spacing w:line="241" w:lineRule="auto"/>
        <w:ind w:left="1440" w:right="1420"/>
        <w:jc w:val="both"/>
        <w:rPr>
          <w:sz w:val="20"/>
          <w:szCs w:val="20"/>
        </w:rPr>
      </w:pPr>
      <w:r>
        <w:rPr>
          <w:rFonts w:ascii="Courier New" w:eastAsia="Courier New" w:hAnsi="Courier New" w:cs="Courier New"/>
          <w:b/>
          <w:bCs/>
          <w:sz w:val="32"/>
          <w:szCs w:val="32"/>
          <w:u w:val="single"/>
        </w:rPr>
        <w:t>inasmuch as a First Information Report had been lodged against him.</w:t>
      </w:r>
      <w:r>
        <w:rPr>
          <w:noProof/>
          <w:sz w:val="1"/>
          <w:szCs w:val="1"/>
        </w:rPr>
        <w:drawing>
          <wp:inline distT="0" distB="0" distL="0" distR="0">
            <wp:extent cx="121920" cy="1905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extLst>
                    </a:blip>
                    <a:srcRect/>
                    <a:stretch>
                      <a:fillRect/>
                    </a:stretch>
                  </pic:blipFill>
                  <pic:spPr bwMode="auto">
                    <a:xfrm>
                      <a:off x="0" y="0"/>
                      <a:ext cx="121920" cy="190500"/>
                    </a:xfrm>
                    <a:prstGeom prst="rect">
                      <a:avLst/>
                    </a:prstGeom>
                    <a:noFill/>
                    <a:ln>
                      <a:noFill/>
                    </a:ln>
                  </pic:spPr>
                </pic:pic>
              </a:graphicData>
            </a:graphic>
          </wp:inline>
        </w:drawing>
      </w:r>
      <w:r>
        <w:rPr>
          <w:rFonts w:ascii="Courier New" w:eastAsia="Courier New" w:hAnsi="Courier New" w:cs="Courier New"/>
          <w:b/>
          <w:bCs/>
          <w:i/>
          <w:iCs/>
          <w:sz w:val="32"/>
          <w:szCs w:val="32"/>
        </w:rPr>
        <w:t xml:space="preserve">Sharma case </w:t>
      </w:r>
      <w:r>
        <w:rPr>
          <w:rFonts w:ascii="Courier New" w:eastAsia="Courier New" w:hAnsi="Courier New" w:cs="Courier New"/>
          <w:b/>
          <w:bCs/>
          <w:sz w:val="32"/>
          <w:szCs w:val="32"/>
        </w:rPr>
        <w:t>[(1954) SCR</w:t>
      </w:r>
    </w:p>
    <w:p w:rsidR="004902EF" w:rsidRDefault="004902EF">
      <w:pPr>
        <w:spacing w:line="16" w:lineRule="exact"/>
        <w:rPr>
          <w:sz w:val="20"/>
          <w:szCs w:val="20"/>
        </w:rPr>
      </w:pPr>
    </w:p>
    <w:p w:rsidR="004902EF" w:rsidRDefault="00E119BA">
      <w:pPr>
        <w:spacing w:line="251" w:lineRule="auto"/>
        <w:ind w:left="1440" w:right="1420"/>
        <w:jc w:val="both"/>
        <w:rPr>
          <w:sz w:val="20"/>
          <w:szCs w:val="20"/>
        </w:rPr>
      </w:pPr>
      <w:r>
        <w:rPr>
          <w:rFonts w:ascii="Courier New" w:eastAsia="Courier New" w:hAnsi="Courier New" w:cs="Courier New"/>
          <w:b/>
          <w:bCs/>
          <w:sz w:val="32"/>
          <w:szCs w:val="32"/>
        </w:rPr>
        <w:t>1077] therefore, did not decide anything to the contrary of what</w:t>
      </w:r>
    </w:p>
    <w:p w:rsidR="004902EF" w:rsidRDefault="004902EF">
      <w:pPr>
        <w:spacing w:line="4" w:lineRule="exact"/>
        <w:rPr>
          <w:sz w:val="20"/>
          <w:szCs w:val="20"/>
        </w:rPr>
      </w:pPr>
    </w:p>
    <w:tbl>
      <w:tblPr>
        <w:tblW w:w="0" w:type="auto"/>
        <w:tblInd w:w="1440" w:type="dxa"/>
        <w:tblLayout w:type="fixed"/>
        <w:tblCellMar>
          <w:left w:w="0" w:type="dxa"/>
          <w:right w:w="0" w:type="dxa"/>
        </w:tblCellMar>
        <w:tblLook w:val="04A0"/>
      </w:tblPr>
      <w:tblGrid>
        <w:gridCol w:w="860"/>
        <w:gridCol w:w="400"/>
        <w:gridCol w:w="1620"/>
        <w:gridCol w:w="560"/>
        <w:gridCol w:w="940"/>
        <w:gridCol w:w="2120"/>
      </w:tblGrid>
      <w:tr w:rsidR="004902EF">
        <w:trPr>
          <w:trHeight w:val="363"/>
        </w:trPr>
        <w:tc>
          <w:tcPr>
            <w:tcW w:w="860" w:type="dxa"/>
            <w:vAlign w:val="bottom"/>
          </w:tcPr>
          <w:p w:rsidR="004902EF" w:rsidRDefault="00E119BA">
            <w:pPr>
              <w:rPr>
                <w:sz w:val="20"/>
                <w:szCs w:val="20"/>
              </w:rPr>
            </w:pPr>
            <w:r>
              <w:rPr>
                <w:rFonts w:ascii="Courier New" w:eastAsia="Courier New" w:hAnsi="Courier New" w:cs="Courier New"/>
                <w:b/>
                <w:bCs/>
                <w:sz w:val="32"/>
                <w:szCs w:val="32"/>
              </w:rPr>
              <w:t>this</w:t>
            </w:r>
          </w:p>
        </w:tc>
        <w:tc>
          <w:tcPr>
            <w:tcW w:w="400" w:type="dxa"/>
            <w:vAlign w:val="bottom"/>
          </w:tcPr>
          <w:p w:rsidR="004902EF" w:rsidRDefault="004902EF">
            <w:pPr>
              <w:rPr>
                <w:sz w:val="24"/>
                <w:szCs w:val="24"/>
              </w:rPr>
            </w:pPr>
          </w:p>
        </w:tc>
        <w:tc>
          <w:tcPr>
            <w:tcW w:w="1620" w:type="dxa"/>
            <w:vAlign w:val="bottom"/>
          </w:tcPr>
          <w:p w:rsidR="004902EF" w:rsidRDefault="00E119BA">
            <w:pPr>
              <w:ind w:right="300"/>
              <w:jc w:val="right"/>
              <w:rPr>
                <w:sz w:val="20"/>
                <w:szCs w:val="20"/>
              </w:rPr>
            </w:pPr>
            <w:r>
              <w:rPr>
                <w:rFonts w:ascii="Courier New" w:eastAsia="Courier New" w:hAnsi="Courier New" w:cs="Courier New"/>
                <w:b/>
                <w:bCs/>
                <w:sz w:val="32"/>
                <w:szCs w:val="32"/>
              </w:rPr>
              <w:t>Court</w:t>
            </w:r>
          </w:p>
        </w:tc>
        <w:tc>
          <w:tcPr>
            <w:tcW w:w="1500" w:type="dxa"/>
            <w:gridSpan w:val="2"/>
            <w:vAlign w:val="bottom"/>
          </w:tcPr>
          <w:p w:rsidR="004902EF" w:rsidRDefault="00E119BA">
            <w:pPr>
              <w:ind w:left="220"/>
              <w:rPr>
                <w:sz w:val="20"/>
                <w:szCs w:val="20"/>
              </w:rPr>
            </w:pPr>
            <w:r>
              <w:rPr>
                <w:rFonts w:ascii="Courier New" w:eastAsia="Courier New" w:hAnsi="Courier New" w:cs="Courier New"/>
                <w:b/>
                <w:bCs/>
                <w:sz w:val="32"/>
                <w:szCs w:val="32"/>
              </w:rPr>
              <w:t>said</w:t>
            </w:r>
          </w:p>
        </w:tc>
        <w:tc>
          <w:tcPr>
            <w:tcW w:w="2120" w:type="dxa"/>
            <w:vAlign w:val="bottom"/>
          </w:tcPr>
          <w:p w:rsidR="004902EF" w:rsidRDefault="00E119BA">
            <w:pPr>
              <w:jc w:val="right"/>
              <w:rPr>
                <w:sz w:val="20"/>
                <w:szCs w:val="20"/>
              </w:rPr>
            </w:pPr>
            <w:r>
              <w:rPr>
                <w:rFonts w:ascii="Courier New" w:eastAsia="Courier New" w:hAnsi="Courier New" w:cs="Courier New"/>
                <w:b/>
                <w:bCs/>
                <w:sz w:val="32"/>
                <w:szCs w:val="32"/>
              </w:rPr>
              <w:t xml:space="preserve">in </w:t>
            </w:r>
            <w:r>
              <w:rPr>
                <w:rFonts w:ascii="Courier New" w:eastAsia="Courier New" w:hAnsi="Courier New" w:cs="Courier New"/>
                <w:b/>
                <w:bCs/>
                <w:i/>
                <w:iCs/>
                <w:sz w:val="32"/>
                <w:szCs w:val="32"/>
              </w:rPr>
              <w:t>Mohamed</w:t>
            </w:r>
          </w:p>
        </w:tc>
      </w:tr>
      <w:tr w:rsidR="004902EF">
        <w:trPr>
          <w:trHeight w:val="380"/>
        </w:trPr>
        <w:tc>
          <w:tcPr>
            <w:tcW w:w="3440" w:type="dxa"/>
            <w:gridSpan w:val="4"/>
            <w:vAlign w:val="bottom"/>
          </w:tcPr>
          <w:p w:rsidR="004902EF" w:rsidRDefault="00E119BA">
            <w:pPr>
              <w:rPr>
                <w:sz w:val="20"/>
                <w:szCs w:val="20"/>
              </w:rPr>
            </w:pPr>
            <w:r>
              <w:rPr>
                <w:rFonts w:ascii="Courier New" w:eastAsia="Courier New" w:hAnsi="Courier New" w:cs="Courier New"/>
                <w:b/>
                <w:bCs/>
                <w:i/>
                <w:iCs/>
                <w:sz w:val="32"/>
                <w:szCs w:val="32"/>
              </w:rPr>
              <w:t xml:space="preserve">Dastagir </w:t>
            </w:r>
            <w:r>
              <w:rPr>
                <w:rFonts w:ascii="Courier New" w:eastAsia="Courier New" w:hAnsi="Courier New" w:cs="Courier New"/>
                <w:b/>
                <w:bCs/>
                <w:sz w:val="32"/>
                <w:szCs w:val="32"/>
              </w:rPr>
              <w:t>v.</w:t>
            </w:r>
            <w:r>
              <w:rPr>
                <w:rFonts w:ascii="Courier New" w:eastAsia="Courier New" w:hAnsi="Courier New" w:cs="Courier New"/>
                <w:b/>
                <w:bCs/>
                <w:i/>
                <w:iCs/>
                <w:sz w:val="32"/>
                <w:szCs w:val="32"/>
              </w:rPr>
              <w:t xml:space="preserve"> State</w:t>
            </w:r>
          </w:p>
        </w:tc>
        <w:tc>
          <w:tcPr>
            <w:tcW w:w="940" w:type="dxa"/>
            <w:vAlign w:val="bottom"/>
          </w:tcPr>
          <w:p w:rsidR="004902EF" w:rsidRDefault="004902EF">
            <w:pPr>
              <w:rPr>
                <w:sz w:val="24"/>
                <w:szCs w:val="24"/>
              </w:rPr>
            </w:pPr>
          </w:p>
        </w:tc>
        <w:tc>
          <w:tcPr>
            <w:tcW w:w="2120" w:type="dxa"/>
            <w:vAlign w:val="bottom"/>
          </w:tcPr>
          <w:p w:rsidR="004902EF" w:rsidRDefault="00E119BA">
            <w:pPr>
              <w:jc w:val="right"/>
              <w:rPr>
                <w:sz w:val="20"/>
                <w:szCs w:val="20"/>
              </w:rPr>
            </w:pPr>
            <w:r>
              <w:rPr>
                <w:rFonts w:ascii="Courier New" w:eastAsia="Courier New" w:hAnsi="Courier New" w:cs="Courier New"/>
                <w:b/>
                <w:bCs/>
                <w:i/>
                <w:iCs/>
                <w:sz w:val="32"/>
                <w:szCs w:val="32"/>
              </w:rPr>
              <w:t>of</w:t>
            </w:r>
          </w:p>
        </w:tc>
      </w:tr>
      <w:tr w:rsidR="004902EF">
        <w:trPr>
          <w:trHeight w:val="380"/>
        </w:trPr>
        <w:tc>
          <w:tcPr>
            <w:tcW w:w="1260" w:type="dxa"/>
            <w:gridSpan w:val="2"/>
            <w:vAlign w:val="bottom"/>
          </w:tcPr>
          <w:p w:rsidR="004902EF" w:rsidRDefault="00E119BA">
            <w:pPr>
              <w:rPr>
                <w:sz w:val="20"/>
                <w:szCs w:val="20"/>
              </w:rPr>
            </w:pPr>
            <w:r>
              <w:rPr>
                <w:rFonts w:ascii="Courier New" w:eastAsia="Courier New" w:hAnsi="Courier New" w:cs="Courier New"/>
                <w:b/>
                <w:bCs/>
                <w:i/>
                <w:iCs/>
                <w:sz w:val="32"/>
                <w:szCs w:val="32"/>
              </w:rPr>
              <w:t>Madras</w:t>
            </w:r>
          </w:p>
        </w:tc>
        <w:tc>
          <w:tcPr>
            <w:tcW w:w="1620" w:type="dxa"/>
            <w:vAlign w:val="bottom"/>
          </w:tcPr>
          <w:p w:rsidR="004902EF" w:rsidRDefault="00E119BA">
            <w:pPr>
              <w:ind w:right="20"/>
              <w:jc w:val="right"/>
              <w:rPr>
                <w:sz w:val="20"/>
                <w:szCs w:val="20"/>
              </w:rPr>
            </w:pPr>
            <w:r>
              <w:rPr>
                <w:rFonts w:ascii="Courier New" w:eastAsia="Courier New" w:hAnsi="Courier New" w:cs="Courier New"/>
                <w:b/>
                <w:bCs/>
                <w:sz w:val="32"/>
                <w:szCs w:val="32"/>
              </w:rPr>
              <w:t>[(1960)</w:t>
            </w:r>
          </w:p>
        </w:tc>
        <w:tc>
          <w:tcPr>
            <w:tcW w:w="560" w:type="dxa"/>
            <w:vAlign w:val="bottom"/>
          </w:tcPr>
          <w:p w:rsidR="004902EF" w:rsidRDefault="00E119BA">
            <w:pPr>
              <w:ind w:left="180"/>
              <w:rPr>
                <w:sz w:val="20"/>
                <w:szCs w:val="20"/>
              </w:rPr>
            </w:pPr>
            <w:r>
              <w:rPr>
                <w:rFonts w:ascii="Courier New" w:eastAsia="Courier New" w:hAnsi="Courier New" w:cs="Courier New"/>
                <w:b/>
                <w:bCs/>
                <w:sz w:val="32"/>
                <w:szCs w:val="32"/>
              </w:rPr>
              <w:t>3</w:t>
            </w:r>
          </w:p>
        </w:tc>
        <w:tc>
          <w:tcPr>
            <w:tcW w:w="940" w:type="dxa"/>
            <w:vAlign w:val="bottom"/>
          </w:tcPr>
          <w:p w:rsidR="004902EF" w:rsidRDefault="00E119BA">
            <w:pPr>
              <w:ind w:left="200"/>
              <w:rPr>
                <w:sz w:val="20"/>
                <w:szCs w:val="20"/>
              </w:rPr>
            </w:pPr>
            <w:r>
              <w:rPr>
                <w:rFonts w:ascii="Courier New" w:eastAsia="Courier New" w:hAnsi="Courier New" w:cs="Courier New"/>
                <w:b/>
                <w:bCs/>
                <w:sz w:val="32"/>
                <w:szCs w:val="32"/>
              </w:rPr>
              <w:t>SCR</w:t>
            </w:r>
          </w:p>
        </w:tc>
        <w:tc>
          <w:tcPr>
            <w:tcW w:w="2120" w:type="dxa"/>
            <w:vAlign w:val="bottom"/>
          </w:tcPr>
          <w:p w:rsidR="004902EF" w:rsidRDefault="00E119BA">
            <w:pPr>
              <w:jc w:val="right"/>
              <w:rPr>
                <w:sz w:val="20"/>
                <w:szCs w:val="20"/>
              </w:rPr>
            </w:pPr>
            <w:r>
              <w:rPr>
                <w:rFonts w:ascii="Courier New" w:eastAsia="Courier New" w:hAnsi="Courier New" w:cs="Courier New"/>
                <w:b/>
                <w:bCs/>
                <w:sz w:val="32"/>
                <w:szCs w:val="32"/>
              </w:rPr>
              <w:t>116].  The</w:t>
            </w:r>
          </w:p>
        </w:tc>
      </w:tr>
      <w:tr w:rsidR="004902EF">
        <w:trPr>
          <w:trHeight w:val="384"/>
        </w:trPr>
        <w:tc>
          <w:tcPr>
            <w:tcW w:w="1260" w:type="dxa"/>
            <w:gridSpan w:val="2"/>
            <w:vAlign w:val="bottom"/>
          </w:tcPr>
          <w:p w:rsidR="004902EF" w:rsidRDefault="00E119BA">
            <w:pPr>
              <w:rPr>
                <w:sz w:val="20"/>
                <w:szCs w:val="20"/>
              </w:rPr>
            </w:pPr>
            <w:r>
              <w:rPr>
                <w:rFonts w:ascii="Courier New" w:eastAsia="Courier New" w:hAnsi="Courier New" w:cs="Courier New"/>
                <w:b/>
                <w:bCs/>
                <w:sz w:val="32"/>
                <w:szCs w:val="32"/>
              </w:rPr>
              <w:t>latter</w:t>
            </w:r>
          </w:p>
        </w:tc>
        <w:tc>
          <w:tcPr>
            <w:tcW w:w="5240" w:type="dxa"/>
            <w:gridSpan w:val="4"/>
            <w:vAlign w:val="bottom"/>
          </w:tcPr>
          <w:p w:rsidR="004902EF" w:rsidRDefault="00E119BA">
            <w:pPr>
              <w:jc w:val="right"/>
              <w:rPr>
                <w:sz w:val="20"/>
                <w:szCs w:val="20"/>
              </w:rPr>
            </w:pPr>
            <w:r>
              <w:rPr>
                <w:rFonts w:ascii="Courier New" w:eastAsia="Courier New" w:hAnsi="Courier New" w:cs="Courier New"/>
                <w:b/>
                <w:bCs/>
                <w:sz w:val="32"/>
                <w:szCs w:val="32"/>
              </w:rPr>
              <w:t>decision  in  our  opinion</w:t>
            </w:r>
          </w:p>
        </w:tc>
      </w:tr>
      <w:tr w:rsidR="004902EF">
        <w:trPr>
          <w:trHeight w:val="380"/>
        </w:trPr>
        <w:tc>
          <w:tcPr>
            <w:tcW w:w="860" w:type="dxa"/>
            <w:vAlign w:val="bottom"/>
          </w:tcPr>
          <w:p w:rsidR="004902EF" w:rsidRDefault="00E119BA">
            <w:pPr>
              <w:rPr>
                <w:sz w:val="20"/>
                <w:szCs w:val="20"/>
              </w:rPr>
            </w:pPr>
            <w:r>
              <w:rPr>
                <w:rFonts w:ascii="Courier New" w:eastAsia="Courier New" w:hAnsi="Courier New" w:cs="Courier New"/>
                <w:b/>
                <w:bCs/>
                <w:sz w:val="32"/>
                <w:szCs w:val="32"/>
              </w:rPr>
              <w:t>lays</w:t>
            </w:r>
          </w:p>
        </w:tc>
        <w:tc>
          <w:tcPr>
            <w:tcW w:w="5640" w:type="dxa"/>
            <w:gridSpan w:val="5"/>
            <w:vAlign w:val="bottom"/>
          </w:tcPr>
          <w:p w:rsidR="004902EF" w:rsidRDefault="00E119BA">
            <w:pPr>
              <w:ind w:right="960"/>
              <w:jc w:val="right"/>
              <w:rPr>
                <w:sz w:val="20"/>
                <w:szCs w:val="20"/>
              </w:rPr>
            </w:pPr>
            <w:r>
              <w:rPr>
                <w:rFonts w:ascii="Courier New" w:eastAsia="Courier New" w:hAnsi="Courier New" w:cs="Courier New"/>
                <w:b/>
                <w:bCs/>
                <w:sz w:val="32"/>
                <w:szCs w:val="32"/>
              </w:rPr>
              <w:t>down the law correctly.</w:t>
            </w:r>
          </w:p>
        </w:tc>
      </w:tr>
    </w:tbl>
    <w:p w:rsidR="004902EF" w:rsidRDefault="004902EF">
      <w:pPr>
        <w:spacing w:line="400" w:lineRule="exact"/>
        <w:rPr>
          <w:sz w:val="20"/>
          <w:szCs w:val="20"/>
        </w:rPr>
      </w:pPr>
    </w:p>
    <w:p w:rsidR="004902EF" w:rsidRDefault="00E119BA">
      <w:pPr>
        <w:spacing w:line="248" w:lineRule="auto"/>
        <w:ind w:left="1440" w:right="1420"/>
        <w:jc w:val="both"/>
        <w:rPr>
          <w:sz w:val="20"/>
          <w:szCs w:val="20"/>
        </w:rPr>
      </w:pPr>
      <w:r>
        <w:rPr>
          <w:rFonts w:ascii="Courier New" w:eastAsia="Courier New" w:hAnsi="Courier New" w:cs="Courier New"/>
          <w:b/>
          <w:bCs/>
          <w:sz w:val="32"/>
          <w:szCs w:val="32"/>
        </w:rPr>
        <w:t xml:space="preserve">15. In order to bring the evidence within the inhibitions of clause (3) of Article 20 it must be shown not only that </w:t>
      </w:r>
      <w:r>
        <w:rPr>
          <w:rFonts w:ascii="Courier New" w:eastAsia="Courier New" w:hAnsi="Courier New" w:cs="Courier New"/>
          <w:b/>
          <w:bCs/>
          <w:sz w:val="32"/>
          <w:szCs w:val="32"/>
        </w:rPr>
        <w:t>the</w:t>
      </w:r>
    </w:p>
    <w:p w:rsidR="004902EF" w:rsidRDefault="004902EF">
      <w:pPr>
        <w:sectPr w:rsidR="004902EF">
          <w:pgSz w:w="12240" w:h="15840"/>
          <w:pgMar w:top="1439" w:right="1440" w:bottom="654" w:left="1440" w:header="0" w:footer="0" w:gutter="0"/>
          <w:cols w:space="720" w:equalWidth="0">
            <w:col w:w="9360"/>
          </w:cols>
        </w:sectPr>
      </w:pPr>
    </w:p>
    <w:p w:rsidR="004902EF" w:rsidRDefault="004902EF">
      <w:pPr>
        <w:spacing w:line="1" w:lineRule="exact"/>
        <w:rPr>
          <w:sz w:val="20"/>
          <w:szCs w:val="20"/>
        </w:rPr>
      </w:pPr>
    </w:p>
    <w:p w:rsidR="004902EF" w:rsidRDefault="00E119BA">
      <w:pPr>
        <w:jc w:val="center"/>
        <w:rPr>
          <w:sz w:val="20"/>
          <w:szCs w:val="20"/>
        </w:rPr>
      </w:pPr>
      <w:r>
        <w:rPr>
          <w:rFonts w:ascii="Arial" w:eastAsia="Arial" w:hAnsi="Arial" w:cs="Arial"/>
          <w:color w:val="00000A"/>
        </w:rPr>
        <w:t>41</w:t>
      </w:r>
    </w:p>
    <w:p w:rsidR="004902EF" w:rsidRDefault="004902EF">
      <w:pPr>
        <w:sectPr w:rsidR="004902EF">
          <w:type w:val="continuous"/>
          <w:pgSz w:w="12240" w:h="15840"/>
          <w:pgMar w:top="1439" w:right="1440" w:bottom="654" w:left="1440" w:header="0" w:footer="0" w:gutter="0"/>
          <w:cols w:space="720" w:equalWidth="0">
            <w:col w:w="9360"/>
          </w:cols>
        </w:sectPr>
      </w:pPr>
    </w:p>
    <w:p w:rsidR="004902EF" w:rsidRDefault="00E119BA">
      <w:pPr>
        <w:spacing w:line="252" w:lineRule="auto"/>
        <w:ind w:left="1440" w:right="1420"/>
        <w:jc w:val="both"/>
        <w:rPr>
          <w:sz w:val="20"/>
          <w:szCs w:val="20"/>
        </w:rPr>
      </w:pPr>
      <w:bookmarkStart w:id="41" w:name="page42"/>
      <w:bookmarkEnd w:id="41"/>
      <w:r>
        <w:rPr>
          <w:rFonts w:ascii="Courier New" w:eastAsia="Courier New" w:hAnsi="Courier New" w:cs="Courier New"/>
          <w:b/>
          <w:bCs/>
          <w:sz w:val="32"/>
          <w:szCs w:val="32"/>
        </w:rPr>
        <w:t>person making the statement was an accused at the time he made it and that it had a material bearing on the criminality of the maker of the statement, but also that he was compelled to make that statement. …”</w:t>
      </w:r>
    </w:p>
    <w:p w:rsidR="004902EF" w:rsidRDefault="004902EF">
      <w:pPr>
        <w:spacing w:line="1" w:lineRule="exact"/>
        <w:rPr>
          <w:sz w:val="20"/>
          <w:szCs w:val="20"/>
        </w:rPr>
      </w:pPr>
    </w:p>
    <w:p w:rsidR="004902EF" w:rsidRDefault="00E119BA">
      <w:pPr>
        <w:ind w:left="4300"/>
        <w:rPr>
          <w:sz w:val="20"/>
          <w:szCs w:val="20"/>
        </w:rPr>
      </w:pPr>
      <w:r>
        <w:rPr>
          <w:rFonts w:ascii="Courier New" w:eastAsia="Courier New" w:hAnsi="Courier New" w:cs="Courier New"/>
          <w:b/>
          <w:bCs/>
          <w:sz w:val="32"/>
          <w:szCs w:val="32"/>
        </w:rPr>
        <w:t>(Emphasis sup</w:t>
      </w:r>
      <w:r>
        <w:rPr>
          <w:rFonts w:ascii="Courier New" w:eastAsia="Courier New" w:hAnsi="Courier New" w:cs="Courier New"/>
          <w:b/>
          <w:bCs/>
          <w:sz w:val="32"/>
          <w:szCs w:val="32"/>
        </w:rPr>
        <w:t>plied)</w:t>
      </w: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4" w:lineRule="exact"/>
        <w:rPr>
          <w:sz w:val="20"/>
          <w:szCs w:val="20"/>
        </w:rPr>
      </w:pPr>
    </w:p>
    <w:p w:rsidR="004902EF" w:rsidRDefault="00E119BA">
      <w:pPr>
        <w:numPr>
          <w:ilvl w:val="0"/>
          <w:numId w:val="39"/>
        </w:numPr>
        <w:tabs>
          <w:tab w:val="left" w:pos="720"/>
        </w:tabs>
        <w:ind w:left="720" w:hanging="718"/>
        <w:rPr>
          <w:rFonts w:ascii="Arial" w:eastAsia="Arial" w:hAnsi="Arial" w:cs="Arial"/>
          <w:b/>
          <w:bCs/>
          <w:color w:val="00000A"/>
          <w:sz w:val="28"/>
          <w:szCs w:val="28"/>
        </w:rPr>
      </w:pPr>
      <w:r>
        <w:rPr>
          <w:rFonts w:ascii="Courier New" w:eastAsia="Courier New" w:hAnsi="Courier New" w:cs="Courier New"/>
          <w:b/>
          <w:bCs/>
          <w:color w:val="00000A"/>
          <w:sz w:val="28"/>
          <w:szCs w:val="28"/>
        </w:rPr>
        <w:t>The  Court  also  laid  down  its  conclusions  in</w:t>
      </w:r>
    </w:p>
    <w:p w:rsidR="004902EF" w:rsidRDefault="004902EF">
      <w:pPr>
        <w:spacing w:line="377" w:lineRule="exact"/>
        <w:rPr>
          <w:sz w:val="20"/>
          <w:szCs w:val="20"/>
        </w:rPr>
      </w:pPr>
    </w:p>
    <w:p w:rsidR="004902EF" w:rsidRDefault="00E119BA">
      <w:pPr>
        <w:rPr>
          <w:sz w:val="20"/>
          <w:szCs w:val="20"/>
        </w:rPr>
      </w:pPr>
      <w:r>
        <w:rPr>
          <w:rFonts w:ascii="Courier New" w:eastAsia="Courier New" w:hAnsi="Courier New" w:cs="Courier New"/>
          <w:b/>
          <w:bCs/>
          <w:color w:val="00000A"/>
          <w:sz w:val="32"/>
          <w:szCs w:val="32"/>
        </w:rPr>
        <w:t>paragraph-16:</w:t>
      </w:r>
    </w:p>
    <w:p w:rsidR="004902EF" w:rsidRDefault="004902EF">
      <w:pPr>
        <w:spacing w:line="200" w:lineRule="exact"/>
        <w:rPr>
          <w:sz w:val="20"/>
          <w:szCs w:val="20"/>
        </w:rPr>
      </w:pPr>
    </w:p>
    <w:p w:rsidR="004902EF" w:rsidRDefault="004902EF">
      <w:pPr>
        <w:spacing w:line="206" w:lineRule="exact"/>
        <w:rPr>
          <w:sz w:val="20"/>
          <w:szCs w:val="20"/>
        </w:rPr>
      </w:pPr>
    </w:p>
    <w:p w:rsidR="004902EF" w:rsidRDefault="00E119BA">
      <w:pPr>
        <w:spacing w:line="251" w:lineRule="auto"/>
        <w:ind w:left="1440" w:right="1420"/>
        <w:jc w:val="both"/>
        <w:rPr>
          <w:sz w:val="20"/>
          <w:szCs w:val="20"/>
        </w:rPr>
      </w:pPr>
      <w:r>
        <w:rPr>
          <w:rFonts w:ascii="Courier New" w:eastAsia="Courier New" w:hAnsi="Courier New" w:cs="Courier New"/>
          <w:b/>
          <w:bCs/>
          <w:sz w:val="32"/>
          <w:szCs w:val="32"/>
        </w:rPr>
        <w:t>”16. In view of these considerations, we have come to the following conclusions:</w:t>
      </w:r>
    </w:p>
    <w:p w:rsidR="004902EF" w:rsidRDefault="004902EF">
      <w:pPr>
        <w:spacing w:line="45" w:lineRule="exact"/>
        <w:rPr>
          <w:sz w:val="20"/>
          <w:szCs w:val="20"/>
        </w:rPr>
      </w:pPr>
    </w:p>
    <w:p w:rsidR="004902EF" w:rsidRDefault="00E119BA">
      <w:pPr>
        <w:spacing w:line="252" w:lineRule="auto"/>
        <w:ind w:left="1440" w:right="1420" w:firstLine="360"/>
        <w:jc w:val="both"/>
        <w:rPr>
          <w:sz w:val="20"/>
          <w:szCs w:val="20"/>
        </w:rPr>
      </w:pPr>
      <w:r>
        <w:rPr>
          <w:rFonts w:ascii="Courier New" w:eastAsia="Courier New" w:hAnsi="Courier New" w:cs="Courier New"/>
          <w:b/>
          <w:bCs/>
          <w:sz w:val="32"/>
          <w:szCs w:val="32"/>
        </w:rPr>
        <w:t>(</w:t>
      </w:r>
      <w:r>
        <w:rPr>
          <w:rFonts w:ascii="Courier New" w:eastAsia="Courier New" w:hAnsi="Courier New" w:cs="Courier New"/>
          <w:b/>
          <w:bCs/>
          <w:i/>
          <w:iCs/>
          <w:sz w:val="32"/>
          <w:szCs w:val="32"/>
        </w:rPr>
        <w:t>1</w:t>
      </w:r>
      <w:r>
        <w:rPr>
          <w:rFonts w:ascii="Courier New" w:eastAsia="Courier New" w:hAnsi="Courier New" w:cs="Courier New"/>
          <w:b/>
          <w:bCs/>
          <w:sz w:val="32"/>
          <w:szCs w:val="32"/>
        </w:rPr>
        <w:t xml:space="preserve">) An accused person cannot be said to have been compelled to be a witness against himself </w:t>
      </w:r>
      <w:r>
        <w:rPr>
          <w:rFonts w:ascii="Courier New" w:eastAsia="Courier New" w:hAnsi="Courier New" w:cs="Courier New"/>
          <w:b/>
          <w:bCs/>
          <w:sz w:val="32"/>
          <w:szCs w:val="32"/>
        </w:rPr>
        <w:t>simply because he made a statement while in police custody, without anything more. In other words, the mere fact of being in police custody at the time when the statement in question was made would not, by itself, as a proposition of law, lend itself to th</w:t>
      </w:r>
      <w:r>
        <w:rPr>
          <w:rFonts w:ascii="Courier New" w:eastAsia="Courier New" w:hAnsi="Courier New" w:cs="Courier New"/>
          <w:b/>
          <w:bCs/>
          <w:sz w:val="32"/>
          <w:szCs w:val="32"/>
        </w:rPr>
        <w:t>e inference that the accused was compelled to make the statement, though that fact, in</w:t>
      </w:r>
    </w:p>
    <w:p w:rsidR="004902EF" w:rsidRDefault="004902EF">
      <w:pPr>
        <w:spacing w:line="3" w:lineRule="exact"/>
        <w:rPr>
          <w:sz w:val="20"/>
          <w:szCs w:val="20"/>
        </w:rPr>
      </w:pPr>
    </w:p>
    <w:p w:rsidR="004902EF" w:rsidRDefault="00E119BA">
      <w:pPr>
        <w:tabs>
          <w:tab w:val="left" w:pos="4860"/>
          <w:tab w:val="left" w:pos="6960"/>
        </w:tabs>
        <w:ind w:left="1440"/>
        <w:rPr>
          <w:sz w:val="20"/>
          <w:szCs w:val="20"/>
        </w:rPr>
      </w:pPr>
      <w:r>
        <w:rPr>
          <w:rFonts w:ascii="Courier New" w:eastAsia="Courier New" w:hAnsi="Courier New" w:cs="Courier New"/>
          <w:b/>
          <w:bCs/>
          <w:sz w:val="32"/>
          <w:szCs w:val="32"/>
        </w:rPr>
        <w:t>conjunction</w:t>
      </w:r>
      <w:r>
        <w:rPr>
          <w:sz w:val="20"/>
          <w:szCs w:val="20"/>
        </w:rPr>
        <w:tab/>
      </w:r>
      <w:r>
        <w:rPr>
          <w:rFonts w:ascii="Courier New" w:eastAsia="Courier New" w:hAnsi="Courier New" w:cs="Courier New"/>
          <w:b/>
          <w:bCs/>
          <w:sz w:val="32"/>
          <w:szCs w:val="32"/>
        </w:rPr>
        <w:t>with</w:t>
      </w:r>
      <w:r>
        <w:rPr>
          <w:sz w:val="20"/>
          <w:szCs w:val="20"/>
        </w:rPr>
        <w:tab/>
      </w:r>
      <w:r>
        <w:rPr>
          <w:rFonts w:ascii="Courier New" w:eastAsia="Courier New" w:hAnsi="Courier New" w:cs="Courier New"/>
          <w:b/>
          <w:bCs/>
          <w:sz w:val="32"/>
          <w:szCs w:val="32"/>
        </w:rPr>
        <w:t>other</w:t>
      </w:r>
    </w:p>
    <w:p w:rsidR="004902EF" w:rsidRDefault="004902EF">
      <w:pPr>
        <w:spacing w:line="19" w:lineRule="exact"/>
        <w:rPr>
          <w:sz w:val="20"/>
          <w:szCs w:val="20"/>
        </w:rPr>
      </w:pPr>
    </w:p>
    <w:p w:rsidR="004902EF" w:rsidRDefault="004902EF">
      <w:pPr>
        <w:spacing w:line="1" w:lineRule="exact"/>
        <w:rPr>
          <w:sz w:val="20"/>
          <w:szCs w:val="20"/>
        </w:rPr>
      </w:pPr>
    </w:p>
    <w:p w:rsidR="004902EF" w:rsidRDefault="00E119BA">
      <w:pPr>
        <w:tabs>
          <w:tab w:val="left" w:pos="4860"/>
          <w:tab w:val="left" w:pos="7540"/>
        </w:tabs>
        <w:ind w:left="1440"/>
        <w:rPr>
          <w:sz w:val="20"/>
          <w:szCs w:val="20"/>
        </w:rPr>
      </w:pPr>
      <w:r>
        <w:rPr>
          <w:rFonts w:ascii="Courier New" w:eastAsia="Courier New" w:hAnsi="Courier New" w:cs="Courier New"/>
          <w:b/>
          <w:bCs/>
          <w:sz w:val="32"/>
          <w:szCs w:val="32"/>
        </w:rPr>
        <w:t>circumstances</w:t>
      </w:r>
      <w:r>
        <w:rPr>
          <w:sz w:val="20"/>
          <w:szCs w:val="20"/>
        </w:rPr>
        <w:tab/>
      </w:r>
      <w:r>
        <w:rPr>
          <w:rFonts w:ascii="Courier New" w:eastAsia="Courier New" w:hAnsi="Courier New" w:cs="Courier New"/>
          <w:b/>
          <w:bCs/>
          <w:sz w:val="32"/>
          <w:szCs w:val="32"/>
        </w:rPr>
        <w:t>disclosed</w:t>
      </w:r>
      <w:r>
        <w:rPr>
          <w:sz w:val="20"/>
          <w:szCs w:val="20"/>
        </w:rPr>
        <w:tab/>
      </w:r>
      <w:r>
        <w:rPr>
          <w:rFonts w:ascii="Courier New" w:eastAsia="Courier New" w:hAnsi="Courier New" w:cs="Courier New"/>
          <w:b/>
          <w:bCs/>
          <w:sz w:val="31"/>
          <w:szCs w:val="31"/>
        </w:rPr>
        <w:t>in</w:t>
      </w:r>
    </w:p>
    <w:p w:rsidR="004902EF" w:rsidRDefault="004902EF">
      <w:pPr>
        <w:sectPr w:rsidR="004902EF">
          <w:pgSz w:w="12240" w:h="15840"/>
          <w:pgMar w:top="1439" w:right="1440" w:bottom="654" w:left="1440" w:header="0" w:footer="0" w:gutter="0"/>
          <w:cols w:space="720" w:equalWidth="0">
            <w:col w:w="9360"/>
          </w:cols>
        </w:sectPr>
      </w:pPr>
    </w:p>
    <w:p w:rsidR="004902EF" w:rsidRDefault="004902EF">
      <w:pPr>
        <w:spacing w:line="147" w:lineRule="exact"/>
        <w:rPr>
          <w:sz w:val="20"/>
          <w:szCs w:val="20"/>
        </w:rPr>
      </w:pPr>
    </w:p>
    <w:p w:rsidR="004902EF" w:rsidRDefault="00E119BA">
      <w:pPr>
        <w:jc w:val="center"/>
        <w:rPr>
          <w:sz w:val="20"/>
          <w:szCs w:val="20"/>
        </w:rPr>
      </w:pPr>
      <w:r>
        <w:rPr>
          <w:rFonts w:ascii="Arial" w:eastAsia="Arial" w:hAnsi="Arial" w:cs="Arial"/>
          <w:color w:val="00000A"/>
        </w:rPr>
        <w:t>42</w:t>
      </w:r>
    </w:p>
    <w:p w:rsidR="004902EF" w:rsidRDefault="004902EF">
      <w:pPr>
        <w:sectPr w:rsidR="004902EF">
          <w:type w:val="continuous"/>
          <w:pgSz w:w="12240" w:h="15840"/>
          <w:pgMar w:top="1439" w:right="1440" w:bottom="654" w:left="1440" w:header="0" w:footer="0" w:gutter="0"/>
          <w:cols w:space="720" w:equalWidth="0">
            <w:col w:w="9360"/>
          </w:cols>
        </w:sectPr>
      </w:pPr>
    </w:p>
    <w:p w:rsidR="004902EF" w:rsidRDefault="00E119BA">
      <w:pPr>
        <w:spacing w:line="251" w:lineRule="auto"/>
        <w:ind w:left="1440" w:right="1420"/>
        <w:jc w:val="both"/>
        <w:rPr>
          <w:sz w:val="20"/>
          <w:szCs w:val="20"/>
        </w:rPr>
      </w:pPr>
      <w:bookmarkStart w:id="42" w:name="page43"/>
      <w:bookmarkEnd w:id="42"/>
      <w:r>
        <w:rPr>
          <w:rFonts w:ascii="Courier New" w:eastAsia="Courier New" w:hAnsi="Courier New" w:cs="Courier New"/>
          <w:b/>
          <w:bCs/>
          <w:sz w:val="32"/>
          <w:szCs w:val="32"/>
        </w:rPr>
        <w:t xml:space="preserve">evidence in a particular case, would be a relevant consideration in an enquiry whether </w:t>
      </w:r>
      <w:r>
        <w:rPr>
          <w:rFonts w:ascii="Courier New" w:eastAsia="Courier New" w:hAnsi="Courier New" w:cs="Courier New"/>
          <w:b/>
          <w:bCs/>
          <w:sz w:val="32"/>
          <w:szCs w:val="32"/>
        </w:rPr>
        <w:t>or not the accused person had been compelled to make the impugned statement.</w:t>
      </w:r>
    </w:p>
    <w:p w:rsidR="004902EF" w:rsidRDefault="004902EF">
      <w:pPr>
        <w:spacing w:line="50" w:lineRule="exact"/>
        <w:rPr>
          <w:sz w:val="20"/>
          <w:szCs w:val="20"/>
        </w:rPr>
      </w:pPr>
    </w:p>
    <w:p w:rsidR="004902EF" w:rsidRDefault="00E119BA">
      <w:pPr>
        <w:spacing w:line="252" w:lineRule="auto"/>
        <w:ind w:left="1440" w:right="1420" w:firstLine="360"/>
        <w:jc w:val="both"/>
        <w:rPr>
          <w:sz w:val="20"/>
          <w:szCs w:val="20"/>
        </w:rPr>
      </w:pPr>
      <w:r>
        <w:rPr>
          <w:rFonts w:ascii="Courier New" w:eastAsia="Courier New" w:hAnsi="Courier New" w:cs="Courier New"/>
          <w:b/>
          <w:bCs/>
          <w:sz w:val="32"/>
          <w:szCs w:val="32"/>
        </w:rPr>
        <w:t>(</w:t>
      </w:r>
      <w:r>
        <w:rPr>
          <w:rFonts w:ascii="Courier New" w:eastAsia="Courier New" w:hAnsi="Courier New" w:cs="Courier New"/>
          <w:b/>
          <w:bCs/>
          <w:i/>
          <w:iCs/>
          <w:sz w:val="32"/>
          <w:szCs w:val="32"/>
        </w:rPr>
        <w:t>2</w:t>
      </w:r>
      <w:r>
        <w:rPr>
          <w:rFonts w:ascii="Courier New" w:eastAsia="Courier New" w:hAnsi="Courier New" w:cs="Courier New"/>
          <w:b/>
          <w:bCs/>
          <w:sz w:val="32"/>
          <w:szCs w:val="32"/>
        </w:rPr>
        <w:t>) The mere questioning of an accused person by a police officer, resulting in a voluntary statement, which may ultimately turn out to be incriminatory, is not “compulsion”.</w:t>
      </w:r>
    </w:p>
    <w:p w:rsidR="004902EF" w:rsidRDefault="004902EF">
      <w:pPr>
        <w:spacing w:line="42" w:lineRule="exact"/>
        <w:rPr>
          <w:sz w:val="20"/>
          <w:szCs w:val="20"/>
        </w:rPr>
      </w:pPr>
    </w:p>
    <w:p w:rsidR="004902EF" w:rsidRDefault="00E119BA">
      <w:pPr>
        <w:tabs>
          <w:tab w:val="left" w:pos="2680"/>
          <w:tab w:val="left" w:pos="3580"/>
          <w:tab w:val="left" w:pos="4280"/>
          <w:tab w:val="left" w:pos="4780"/>
          <w:tab w:val="left" w:pos="6640"/>
          <w:tab w:val="left" w:pos="7340"/>
        </w:tabs>
        <w:ind w:left="1800"/>
        <w:rPr>
          <w:sz w:val="20"/>
          <w:szCs w:val="20"/>
        </w:rPr>
      </w:pPr>
      <w:r>
        <w:rPr>
          <w:rFonts w:ascii="Courier New" w:eastAsia="Courier New" w:hAnsi="Courier New" w:cs="Courier New"/>
          <w:b/>
          <w:bCs/>
          <w:sz w:val="32"/>
          <w:szCs w:val="32"/>
        </w:rPr>
        <w:t>(</w:t>
      </w:r>
      <w:r>
        <w:rPr>
          <w:rFonts w:ascii="Courier New" w:eastAsia="Courier New" w:hAnsi="Courier New" w:cs="Courier New"/>
          <w:b/>
          <w:bCs/>
          <w:i/>
          <w:iCs/>
          <w:sz w:val="32"/>
          <w:szCs w:val="32"/>
        </w:rPr>
        <w:t>3</w:t>
      </w:r>
      <w:r>
        <w:rPr>
          <w:rFonts w:ascii="Courier New" w:eastAsia="Courier New" w:hAnsi="Courier New" w:cs="Courier New"/>
          <w:b/>
          <w:bCs/>
          <w:sz w:val="32"/>
          <w:szCs w:val="32"/>
        </w:rPr>
        <w:t>)</w:t>
      </w:r>
      <w:r>
        <w:rPr>
          <w:rFonts w:ascii="Courier New" w:eastAsia="Courier New" w:hAnsi="Courier New" w:cs="Courier New"/>
          <w:b/>
          <w:bCs/>
          <w:sz w:val="32"/>
          <w:szCs w:val="32"/>
        </w:rPr>
        <w:tab/>
        <w:t>“To</w:t>
      </w:r>
      <w:r>
        <w:rPr>
          <w:rFonts w:ascii="Courier New" w:eastAsia="Courier New" w:hAnsi="Courier New" w:cs="Courier New"/>
          <w:b/>
          <w:bCs/>
          <w:sz w:val="32"/>
          <w:szCs w:val="32"/>
        </w:rPr>
        <w:tab/>
        <w:t>be</w:t>
      </w:r>
      <w:r>
        <w:rPr>
          <w:rFonts w:ascii="Courier New" w:eastAsia="Courier New" w:hAnsi="Courier New" w:cs="Courier New"/>
          <w:b/>
          <w:bCs/>
          <w:sz w:val="32"/>
          <w:szCs w:val="32"/>
        </w:rPr>
        <w:tab/>
        <w:t>a</w:t>
      </w:r>
      <w:r>
        <w:rPr>
          <w:rFonts w:ascii="Courier New" w:eastAsia="Courier New" w:hAnsi="Courier New" w:cs="Courier New"/>
          <w:b/>
          <w:bCs/>
          <w:sz w:val="32"/>
          <w:szCs w:val="32"/>
        </w:rPr>
        <w:tab/>
        <w:t>witness”</w:t>
      </w:r>
      <w:r>
        <w:rPr>
          <w:rFonts w:ascii="Courier New" w:eastAsia="Courier New" w:hAnsi="Courier New" w:cs="Courier New"/>
          <w:b/>
          <w:bCs/>
          <w:sz w:val="32"/>
          <w:szCs w:val="32"/>
        </w:rPr>
        <w:tab/>
        <w:t>is</w:t>
      </w:r>
      <w:r>
        <w:rPr>
          <w:rFonts w:ascii="Courier New" w:eastAsia="Courier New" w:hAnsi="Courier New" w:cs="Courier New"/>
          <w:b/>
          <w:bCs/>
          <w:sz w:val="32"/>
          <w:szCs w:val="32"/>
        </w:rPr>
        <w:tab/>
        <w:t>not</w:t>
      </w:r>
    </w:p>
    <w:p w:rsidR="004902EF" w:rsidRDefault="004902EF">
      <w:pPr>
        <w:spacing w:line="18" w:lineRule="exact"/>
        <w:rPr>
          <w:sz w:val="20"/>
          <w:szCs w:val="20"/>
        </w:rPr>
      </w:pPr>
    </w:p>
    <w:p w:rsidR="004902EF" w:rsidRDefault="00E119BA">
      <w:pPr>
        <w:tabs>
          <w:tab w:val="left" w:pos="4380"/>
          <w:tab w:val="left" w:pos="5800"/>
        </w:tabs>
        <w:ind w:left="1440"/>
        <w:rPr>
          <w:sz w:val="20"/>
          <w:szCs w:val="20"/>
        </w:rPr>
      </w:pPr>
      <w:r>
        <w:rPr>
          <w:rFonts w:ascii="Courier New" w:eastAsia="Courier New" w:hAnsi="Courier New" w:cs="Courier New"/>
          <w:b/>
          <w:bCs/>
          <w:sz w:val="32"/>
          <w:szCs w:val="32"/>
        </w:rPr>
        <w:t>equivalent</w:t>
      </w:r>
      <w:r>
        <w:rPr>
          <w:sz w:val="20"/>
          <w:szCs w:val="20"/>
        </w:rPr>
        <w:tab/>
      </w:r>
      <w:r>
        <w:rPr>
          <w:rFonts w:ascii="Courier New" w:eastAsia="Courier New" w:hAnsi="Courier New" w:cs="Courier New"/>
          <w:b/>
          <w:bCs/>
          <w:sz w:val="32"/>
          <w:szCs w:val="32"/>
        </w:rPr>
        <w:t>to</w:t>
      </w:r>
      <w:r>
        <w:rPr>
          <w:sz w:val="20"/>
          <w:szCs w:val="20"/>
        </w:rPr>
        <w:tab/>
      </w:r>
      <w:r>
        <w:rPr>
          <w:rFonts w:ascii="Courier New" w:eastAsia="Courier New" w:hAnsi="Courier New" w:cs="Courier New"/>
          <w:b/>
          <w:bCs/>
          <w:sz w:val="32"/>
          <w:szCs w:val="32"/>
        </w:rPr>
        <w:t>“furnishing</w:t>
      </w:r>
    </w:p>
    <w:p w:rsidR="004902EF" w:rsidRDefault="004902EF">
      <w:pPr>
        <w:spacing w:line="20" w:lineRule="exact"/>
        <w:rPr>
          <w:sz w:val="20"/>
          <w:szCs w:val="20"/>
        </w:rPr>
      </w:pPr>
    </w:p>
    <w:p w:rsidR="004902EF" w:rsidRDefault="00E119BA">
      <w:pPr>
        <w:spacing w:line="252" w:lineRule="auto"/>
        <w:ind w:left="1440" w:right="1420"/>
        <w:jc w:val="both"/>
        <w:rPr>
          <w:sz w:val="20"/>
          <w:szCs w:val="20"/>
        </w:rPr>
      </w:pPr>
      <w:r>
        <w:rPr>
          <w:rFonts w:ascii="Courier New" w:eastAsia="Courier New" w:hAnsi="Courier New" w:cs="Courier New"/>
          <w:b/>
          <w:bCs/>
          <w:sz w:val="32"/>
          <w:szCs w:val="32"/>
        </w:rPr>
        <w:t xml:space="preserve">evidence” in its widest significance; that is to say, as including not merely making of oral or written statements but also production of documents or giving materials which may be relevant at a trial </w:t>
      </w:r>
      <w:r>
        <w:rPr>
          <w:rFonts w:ascii="Courier New" w:eastAsia="Courier New" w:hAnsi="Courier New" w:cs="Courier New"/>
          <w:b/>
          <w:bCs/>
          <w:sz w:val="32"/>
          <w:szCs w:val="32"/>
        </w:rPr>
        <w:t>to determine the guilt or innocence of the accused.</w:t>
      </w:r>
    </w:p>
    <w:p w:rsidR="004902EF" w:rsidRDefault="004902EF">
      <w:pPr>
        <w:spacing w:line="42" w:lineRule="exact"/>
        <w:rPr>
          <w:sz w:val="20"/>
          <w:szCs w:val="20"/>
        </w:rPr>
      </w:pPr>
    </w:p>
    <w:p w:rsidR="004902EF" w:rsidRDefault="00E119BA">
      <w:pPr>
        <w:spacing w:line="252" w:lineRule="auto"/>
        <w:ind w:left="1440" w:right="1420" w:firstLine="360"/>
        <w:jc w:val="both"/>
        <w:rPr>
          <w:sz w:val="20"/>
          <w:szCs w:val="20"/>
        </w:rPr>
      </w:pPr>
      <w:r>
        <w:rPr>
          <w:rFonts w:ascii="Courier New" w:eastAsia="Courier New" w:hAnsi="Courier New" w:cs="Courier New"/>
          <w:b/>
          <w:bCs/>
          <w:sz w:val="32"/>
          <w:szCs w:val="32"/>
        </w:rPr>
        <w:t>(</w:t>
      </w:r>
      <w:r>
        <w:rPr>
          <w:rFonts w:ascii="Courier New" w:eastAsia="Courier New" w:hAnsi="Courier New" w:cs="Courier New"/>
          <w:b/>
          <w:bCs/>
          <w:i/>
          <w:iCs/>
          <w:sz w:val="32"/>
          <w:szCs w:val="32"/>
        </w:rPr>
        <w:t>4</w:t>
      </w:r>
      <w:r>
        <w:rPr>
          <w:rFonts w:ascii="Courier New" w:eastAsia="Courier New" w:hAnsi="Courier New" w:cs="Courier New"/>
          <w:b/>
          <w:bCs/>
          <w:sz w:val="32"/>
          <w:szCs w:val="32"/>
        </w:rPr>
        <w:t>) Giving thumb impressions or impressions of foot or palm or fingers or specimen writings or showing parts of the body by way of identification are not included in the expression “to be a witness”.</w:t>
      </w:r>
    </w:p>
    <w:p w:rsidR="004902EF" w:rsidRDefault="004902EF">
      <w:pPr>
        <w:spacing w:line="44" w:lineRule="exact"/>
        <w:rPr>
          <w:sz w:val="20"/>
          <w:szCs w:val="20"/>
        </w:rPr>
      </w:pPr>
    </w:p>
    <w:p w:rsidR="004902EF" w:rsidRDefault="00E119BA">
      <w:pPr>
        <w:spacing w:line="251" w:lineRule="auto"/>
        <w:ind w:left="1440" w:right="1420" w:firstLine="360"/>
        <w:jc w:val="both"/>
        <w:rPr>
          <w:sz w:val="20"/>
          <w:szCs w:val="20"/>
        </w:rPr>
      </w:pPr>
      <w:r>
        <w:rPr>
          <w:rFonts w:ascii="Courier New" w:eastAsia="Courier New" w:hAnsi="Courier New" w:cs="Courier New"/>
          <w:b/>
          <w:bCs/>
          <w:sz w:val="32"/>
          <w:szCs w:val="32"/>
        </w:rPr>
        <w:t>(</w:t>
      </w:r>
      <w:r>
        <w:rPr>
          <w:rFonts w:ascii="Courier New" w:eastAsia="Courier New" w:hAnsi="Courier New" w:cs="Courier New"/>
          <w:b/>
          <w:bCs/>
          <w:i/>
          <w:iCs/>
          <w:sz w:val="32"/>
          <w:szCs w:val="32"/>
        </w:rPr>
        <w:t>5</w:t>
      </w:r>
      <w:r>
        <w:rPr>
          <w:rFonts w:ascii="Courier New" w:eastAsia="Courier New" w:hAnsi="Courier New" w:cs="Courier New"/>
          <w:b/>
          <w:bCs/>
          <w:sz w:val="32"/>
          <w:szCs w:val="32"/>
        </w:rPr>
        <w:t>) “To be a witness” means imparting knowledge in respect of relevant facts by an oral statement or a statement in</w:t>
      </w:r>
    </w:p>
    <w:p w:rsidR="004902EF" w:rsidRDefault="004902EF">
      <w:pPr>
        <w:sectPr w:rsidR="004902EF">
          <w:pgSz w:w="12240" w:h="15840"/>
          <w:pgMar w:top="1439" w:right="1440" w:bottom="654" w:left="1440" w:header="0" w:footer="0" w:gutter="0"/>
          <w:cols w:space="720" w:equalWidth="0">
            <w:col w:w="9360"/>
          </w:cols>
        </w:sectPr>
      </w:pPr>
    </w:p>
    <w:p w:rsidR="004902EF" w:rsidRDefault="004902EF">
      <w:pPr>
        <w:spacing w:line="203" w:lineRule="exact"/>
        <w:rPr>
          <w:sz w:val="20"/>
          <w:szCs w:val="20"/>
        </w:rPr>
      </w:pPr>
    </w:p>
    <w:p w:rsidR="004902EF" w:rsidRDefault="00E119BA">
      <w:pPr>
        <w:jc w:val="center"/>
        <w:rPr>
          <w:sz w:val="20"/>
          <w:szCs w:val="20"/>
        </w:rPr>
      </w:pPr>
      <w:r>
        <w:rPr>
          <w:rFonts w:ascii="Arial" w:eastAsia="Arial" w:hAnsi="Arial" w:cs="Arial"/>
          <w:color w:val="00000A"/>
        </w:rPr>
        <w:t>43</w:t>
      </w:r>
    </w:p>
    <w:p w:rsidR="004902EF" w:rsidRDefault="004902EF">
      <w:pPr>
        <w:sectPr w:rsidR="004902EF">
          <w:type w:val="continuous"/>
          <w:pgSz w:w="12240" w:h="15840"/>
          <w:pgMar w:top="1439" w:right="1440" w:bottom="654" w:left="1440" w:header="0" w:footer="0" w:gutter="0"/>
          <w:cols w:space="720" w:equalWidth="0">
            <w:col w:w="9360"/>
          </w:cols>
        </w:sectPr>
      </w:pPr>
    </w:p>
    <w:p w:rsidR="004902EF" w:rsidRDefault="00E119BA">
      <w:pPr>
        <w:spacing w:line="251" w:lineRule="auto"/>
        <w:ind w:left="1440" w:right="1420"/>
        <w:jc w:val="both"/>
        <w:rPr>
          <w:sz w:val="20"/>
          <w:szCs w:val="20"/>
        </w:rPr>
      </w:pPr>
      <w:bookmarkStart w:id="43" w:name="page44"/>
      <w:bookmarkEnd w:id="43"/>
      <w:r>
        <w:rPr>
          <w:rFonts w:ascii="Courier New" w:eastAsia="Courier New" w:hAnsi="Courier New" w:cs="Courier New"/>
          <w:b/>
          <w:bCs/>
          <w:sz w:val="32"/>
          <w:szCs w:val="32"/>
        </w:rPr>
        <w:t>writing, made or given in court or otherwise.</w:t>
      </w:r>
    </w:p>
    <w:p w:rsidR="004902EF" w:rsidRDefault="004902EF">
      <w:pPr>
        <w:spacing w:line="44" w:lineRule="exact"/>
        <w:rPr>
          <w:sz w:val="20"/>
          <w:szCs w:val="20"/>
        </w:rPr>
      </w:pPr>
    </w:p>
    <w:p w:rsidR="004902EF" w:rsidRDefault="00E119BA">
      <w:pPr>
        <w:spacing w:line="252" w:lineRule="auto"/>
        <w:ind w:left="1440" w:right="1420" w:firstLine="360"/>
        <w:jc w:val="both"/>
        <w:rPr>
          <w:sz w:val="20"/>
          <w:szCs w:val="20"/>
        </w:rPr>
      </w:pPr>
      <w:r>
        <w:rPr>
          <w:rFonts w:ascii="Courier New" w:eastAsia="Courier New" w:hAnsi="Courier New" w:cs="Courier New"/>
          <w:b/>
          <w:bCs/>
          <w:sz w:val="32"/>
          <w:szCs w:val="32"/>
        </w:rPr>
        <w:t>(</w:t>
      </w:r>
      <w:r>
        <w:rPr>
          <w:rFonts w:ascii="Courier New" w:eastAsia="Courier New" w:hAnsi="Courier New" w:cs="Courier New"/>
          <w:b/>
          <w:bCs/>
          <w:i/>
          <w:iCs/>
          <w:sz w:val="32"/>
          <w:szCs w:val="32"/>
        </w:rPr>
        <w:t>6</w:t>
      </w:r>
      <w:r>
        <w:rPr>
          <w:rFonts w:ascii="Courier New" w:eastAsia="Courier New" w:hAnsi="Courier New" w:cs="Courier New"/>
          <w:b/>
          <w:bCs/>
          <w:sz w:val="32"/>
          <w:szCs w:val="32"/>
        </w:rPr>
        <w:t xml:space="preserve">) “To be a witness” in its ordinary grammatical sense means </w:t>
      </w:r>
      <w:r>
        <w:rPr>
          <w:rFonts w:ascii="Courier New" w:eastAsia="Courier New" w:hAnsi="Courier New" w:cs="Courier New"/>
          <w:b/>
          <w:bCs/>
          <w:sz w:val="32"/>
          <w:szCs w:val="32"/>
        </w:rPr>
        <w:t>giving oral testimony in court. Case law has gone beyond this strict literal interpretation of the expression which may now bear a wider meaning, namely, bearing testimony in court or out of court by a person accused of an offence, orally or in writing.</w:t>
      </w:r>
    </w:p>
    <w:p w:rsidR="004902EF" w:rsidRDefault="004902EF">
      <w:pPr>
        <w:spacing w:line="44" w:lineRule="exact"/>
        <w:rPr>
          <w:sz w:val="20"/>
          <w:szCs w:val="20"/>
        </w:rPr>
      </w:pPr>
    </w:p>
    <w:p w:rsidR="004902EF" w:rsidRDefault="00E119BA">
      <w:pPr>
        <w:spacing w:line="252" w:lineRule="auto"/>
        <w:ind w:left="1440" w:right="1420" w:firstLine="360"/>
        <w:jc w:val="both"/>
        <w:rPr>
          <w:sz w:val="20"/>
          <w:szCs w:val="20"/>
        </w:rPr>
      </w:pPr>
      <w:r>
        <w:rPr>
          <w:rFonts w:ascii="Courier New" w:eastAsia="Courier New" w:hAnsi="Courier New" w:cs="Courier New"/>
          <w:b/>
          <w:bCs/>
          <w:sz w:val="32"/>
          <w:szCs w:val="32"/>
        </w:rPr>
        <w:t>(</w:t>
      </w:r>
      <w:r>
        <w:rPr>
          <w:rFonts w:ascii="Courier New" w:eastAsia="Courier New" w:hAnsi="Courier New" w:cs="Courier New"/>
          <w:b/>
          <w:bCs/>
          <w:i/>
          <w:iCs/>
          <w:sz w:val="32"/>
          <w:szCs w:val="32"/>
        </w:rPr>
        <w:t>7</w:t>
      </w:r>
      <w:r>
        <w:rPr>
          <w:rFonts w:ascii="Courier New" w:eastAsia="Courier New" w:hAnsi="Courier New" w:cs="Courier New"/>
          <w:b/>
          <w:bCs/>
          <w:sz w:val="32"/>
          <w:szCs w:val="32"/>
        </w:rPr>
        <w:t xml:space="preserve">) </w:t>
      </w:r>
      <w:r>
        <w:rPr>
          <w:rFonts w:ascii="Courier New" w:eastAsia="Courier New" w:hAnsi="Courier New" w:cs="Courier New"/>
          <w:b/>
          <w:bCs/>
          <w:sz w:val="32"/>
          <w:szCs w:val="32"/>
          <w:u w:val="single"/>
        </w:rPr>
        <w:t>To bring the statement in</w:t>
      </w:r>
      <w:r>
        <w:rPr>
          <w:rFonts w:ascii="Courier New" w:eastAsia="Courier New" w:hAnsi="Courier New" w:cs="Courier New"/>
          <w:b/>
          <w:bCs/>
          <w:sz w:val="32"/>
          <w:szCs w:val="32"/>
        </w:rPr>
        <w:t xml:space="preserve"> </w:t>
      </w:r>
      <w:r>
        <w:rPr>
          <w:rFonts w:ascii="Courier New" w:eastAsia="Courier New" w:hAnsi="Courier New" w:cs="Courier New"/>
          <w:b/>
          <w:bCs/>
          <w:sz w:val="32"/>
          <w:szCs w:val="32"/>
          <w:u w:val="single"/>
        </w:rPr>
        <w:t>question within the prohibition of Article 20(3), the person accused must have stood in the character of an accused person at the time he made the statement. It is not enough that he should become an accused, any time after the</w:t>
      </w:r>
      <w:r>
        <w:rPr>
          <w:rFonts w:ascii="Courier New" w:eastAsia="Courier New" w:hAnsi="Courier New" w:cs="Courier New"/>
          <w:b/>
          <w:bCs/>
          <w:sz w:val="32"/>
          <w:szCs w:val="32"/>
          <w:u w:val="single"/>
        </w:rPr>
        <w:t xml:space="preserve"> statement has been made.</w:t>
      </w:r>
      <w:r>
        <w:rPr>
          <w:rFonts w:ascii="Courier New" w:eastAsia="Courier New" w:hAnsi="Courier New" w:cs="Courier New"/>
          <w:b/>
          <w:bCs/>
          <w:sz w:val="32"/>
          <w:szCs w:val="32"/>
        </w:rPr>
        <w:t>”</w:t>
      </w:r>
    </w:p>
    <w:p w:rsidR="004902EF" w:rsidRDefault="004902EF">
      <w:pPr>
        <w:spacing w:line="44" w:lineRule="exact"/>
        <w:rPr>
          <w:sz w:val="20"/>
          <w:szCs w:val="20"/>
        </w:rPr>
      </w:pPr>
    </w:p>
    <w:p w:rsidR="004902EF" w:rsidRDefault="00E119BA">
      <w:pPr>
        <w:ind w:left="4300"/>
        <w:rPr>
          <w:sz w:val="20"/>
          <w:szCs w:val="20"/>
        </w:rPr>
      </w:pPr>
      <w:r>
        <w:rPr>
          <w:rFonts w:ascii="Courier New" w:eastAsia="Courier New" w:hAnsi="Courier New" w:cs="Courier New"/>
          <w:b/>
          <w:bCs/>
          <w:sz w:val="32"/>
          <w:szCs w:val="32"/>
        </w:rPr>
        <w:t>(Emphasis supplied)</w:t>
      </w: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356" w:lineRule="exact"/>
        <w:rPr>
          <w:sz w:val="20"/>
          <w:szCs w:val="20"/>
        </w:rPr>
      </w:pPr>
    </w:p>
    <w:p w:rsidR="004902EF" w:rsidRDefault="00E119BA">
      <w:pPr>
        <w:numPr>
          <w:ilvl w:val="0"/>
          <w:numId w:val="40"/>
        </w:numPr>
        <w:tabs>
          <w:tab w:val="left" w:pos="720"/>
        </w:tabs>
        <w:ind w:left="720" w:hanging="718"/>
        <w:rPr>
          <w:rFonts w:ascii="Arial" w:eastAsia="Arial" w:hAnsi="Arial" w:cs="Arial"/>
          <w:b/>
          <w:bCs/>
          <w:color w:val="00000A"/>
          <w:sz w:val="29"/>
          <w:szCs w:val="29"/>
        </w:rPr>
      </w:pPr>
      <w:r>
        <w:rPr>
          <w:rFonts w:ascii="Courier New" w:eastAsia="Courier New" w:hAnsi="Courier New" w:cs="Courier New"/>
          <w:b/>
          <w:bCs/>
          <w:color w:val="00000A"/>
          <w:sz w:val="29"/>
          <w:szCs w:val="29"/>
        </w:rPr>
        <w:t>Section  161  of  the  Cr.PC  has  the  following</w:t>
      </w:r>
    </w:p>
    <w:p w:rsidR="004902EF" w:rsidRDefault="004902EF">
      <w:pPr>
        <w:spacing w:line="365" w:lineRule="exact"/>
        <w:rPr>
          <w:sz w:val="20"/>
          <w:szCs w:val="20"/>
        </w:rPr>
      </w:pPr>
    </w:p>
    <w:p w:rsidR="004902EF" w:rsidRDefault="00E119BA">
      <w:pPr>
        <w:rPr>
          <w:sz w:val="20"/>
          <w:szCs w:val="20"/>
        </w:rPr>
      </w:pPr>
      <w:r>
        <w:rPr>
          <w:rFonts w:ascii="Courier New" w:eastAsia="Courier New" w:hAnsi="Courier New" w:cs="Courier New"/>
          <w:b/>
          <w:bCs/>
          <w:color w:val="00000A"/>
          <w:sz w:val="32"/>
          <w:szCs w:val="32"/>
        </w:rPr>
        <w:t>marginal note:</w:t>
      </w:r>
    </w:p>
    <w:p w:rsidR="004902EF" w:rsidRDefault="004902EF">
      <w:pPr>
        <w:spacing w:line="366" w:lineRule="exact"/>
        <w:rPr>
          <w:sz w:val="20"/>
          <w:szCs w:val="20"/>
        </w:rPr>
      </w:pPr>
    </w:p>
    <w:p w:rsidR="004902EF" w:rsidRDefault="00E119BA">
      <w:pPr>
        <w:spacing w:line="251" w:lineRule="auto"/>
        <w:ind w:left="1440" w:right="1420"/>
        <w:rPr>
          <w:sz w:val="20"/>
          <w:szCs w:val="20"/>
        </w:rPr>
      </w:pPr>
      <w:r>
        <w:rPr>
          <w:rFonts w:ascii="Courier New" w:eastAsia="Courier New" w:hAnsi="Courier New" w:cs="Courier New"/>
          <w:b/>
          <w:bCs/>
          <w:color w:val="00000A"/>
          <w:sz w:val="32"/>
          <w:szCs w:val="32"/>
        </w:rPr>
        <w:t>“Examination of witnesses by police”</w:t>
      </w:r>
    </w:p>
    <w:p w:rsidR="004902EF" w:rsidRDefault="004902EF">
      <w:pPr>
        <w:sectPr w:rsidR="004902EF">
          <w:pgSz w:w="12240" w:h="15840"/>
          <w:pgMar w:top="1439" w:right="1440" w:bottom="654" w:left="1440" w:header="0" w:footer="0" w:gutter="0"/>
          <w:cols w:space="720" w:equalWidth="0">
            <w:col w:w="9360"/>
          </w:cols>
        </w:sect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79" w:lineRule="exact"/>
        <w:rPr>
          <w:sz w:val="20"/>
          <w:szCs w:val="20"/>
        </w:rPr>
      </w:pPr>
    </w:p>
    <w:p w:rsidR="004902EF" w:rsidRDefault="00E119BA">
      <w:pPr>
        <w:jc w:val="center"/>
        <w:rPr>
          <w:sz w:val="20"/>
          <w:szCs w:val="20"/>
        </w:rPr>
      </w:pPr>
      <w:r>
        <w:rPr>
          <w:rFonts w:ascii="Arial" w:eastAsia="Arial" w:hAnsi="Arial" w:cs="Arial"/>
          <w:color w:val="00000A"/>
        </w:rPr>
        <w:t>44</w:t>
      </w:r>
    </w:p>
    <w:p w:rsidR="004902EF" w:rsidRDefault="004902EF">
      <w:pPr>
        <w:sectPr w:rsidR="004902EF">
          <w:type w:val="continuous"/>
          <w:pgSz w:w="12240" w:h="15840"/>
          <w:pgMar w:top="1439" w:right="1440" w:bottom="654" w:left="1440" w:header="0" w:footer="0" w:gutter="0"/>
          <w:cols w:space="720" w:equalWidth="0">
            <w:col w:w="9360"/>
          </w:cols>
        </w:sectPr>
      </w:pPr>
    </w:p>
    <w:p w:rsidR="004902EF" w:rsidRDefault="004902EF">
      <w:pPr>
        <w:spacing w:line="32" w:lineRule="exact"/>
        <w:rPr>
          <w:sz w:val="20"/>
          <w:szCs w:val="20"/>
        </w:rPr>
      </w:pPr>
      <w:bookmarkStart w:id="44" w:name="page45"/>
      <w:bookmarkEnd w:id="44"/>
    </w:p>
    <w:p w:rsidR="004902EF" w:rsidRDefault="00E119BA">
      <w:pPr>
        <w:numPr>
          <w:ilvl w:val="0"/>
          <w:numId w:val="41"/>
        </w:numPr>
        <w:tabs>
          <w:tab w:val="left" w:pos="720"/>
        </w:tabs>
        <w:spacing w:line="465" w:lineRule="auto"/>
        <w:ind w:firstLine="2"/>
        <w:jc w:val="both"/>
        <w:rPr>
          <w:rFonts w:ascii="Arial" w:eastAsia="Arial" w:hAnsi="Arial" w:cs="Arial"/>
          <w:b/>
          <w:bCs/>
          <w:color w:val="00000A"/>
          <w:sz w:val="32"/>
          <w:szCs w:val="32"/>
        </w:rPr>
      </w:pPr>
      <w:r>
        <w:rPr>
          <w:rFonts w:ascii="Courier New" w:eastAsia="Courier New" w:hAnsi="Courier New" w:cs="Courier New"/>
          <w:b/>
          <w:bCs/>
          <w:color w:val="00000A"/>
          <w:sz w:val="32"/>
          <w:szCs w:val="32"/>
        </w:rPr>
        <w:t xml:space="preserve">Can a person, who is accused of an offence, be examined under </w:t>
      </w:r>
      <w:r>
        <w:rPr>
          <w:rFonts w:ascii="Courier New" w:eastAsia="Courier New" w:hAnsi="Courier New" w:cs="Courier New"/>
          <w:b/>
          <w:bCs/>
          <w:color w:val="00000A"/>
          <w:sz w:val="32"/>
          <w:szCs w:val="32"/>
        </w:rPr>
        <w:t>Section 161 of the Cr.PC? As we have seen, when a person is named as an accused in First Information Report, he would</w:t>
      </w:r>
    </w:p>
    <w:p w:rsidR="004902EF" w:rsidRDefault="004902EF">
      <w:pPr>
        <w:spacing w:line="29" w:lineRule="exact"/>
        <w:rPr>
          <w:sz w:val="20"/>
          <w:szCs w:val="20"/>
        </w:rPr>
      </w:pPr>
    </w:p>
    <w:p w:rsidR="004902EF" w:rsidRDefault="00E119BA">
      <w:pPr>
        <w:spacing w:line="474" w:lineRule="auto"/>
        <w:jc w:val="both"/>
        <w:rPr>
          <w:rFonts w:ascii="Courier New" w:eastAsia="Courier New" w:hAnsi="Courier New" w:cs="Courier New"/>
          <w:b/>
          <w:bCs/>
          <w:color w:val="00000A"/>
          <w:sz w:val="32"/>
          <w:szCs w:val="32"/>
        </w:rPr>
      </w:pPr>
      <w:r>
        <w:rPr>
          <w:rFonts w:ascii="Courier New" w:eastAsia="Courier New" w:hAnsi="Courier New" w:cs="Courier New"/>
          <w:b/>
          <w:bCs/>
          <w:color w:val="00000A"/>
          <w:sz w:val="32"/>
          <w:szCs w:val="32"/>
        </w:rPr>
        <w:t>stand in the shoes of an accused person. Does not the marginal note of Section 161 of the Cr.PC confine the power to the Police Officer t</w:t>
      </w:r>
      <w:r>
        <w:rPr>
          <w:rFonts w:ascii="Courier New" w:eastAsia="Courier New" w:hAnsi="Courier New" w:cs="Courier New"/>
          <w:b/>
          <w:bCs/>
          <w:color w:val="00000A"/>
          <w:sz w:val="32"/>
          <w:szCs w:val="32"/>
        </w:rPr>
        <w:t xml:space="preserve">o examine the witnesses and will it be denied to him </w:t>
      </w:r>
      <w:r>
        <w:rPr>
          <w:rFonts w:ascii="Courier New" w:eastAsia="Courier New" w:hAnsi="Courier New" w:cs="Courier New"/>
          <w:b/>
          <w:bCs/>
          <w:i/>
          <w:iCs/>
          <w:color w:val="00000A"/>
          <w:sz w:val="32"/>
          <w:szCs w:val="32"/>
        </w:rPr>
        <w:t>qua</w:t>
      </w:r>
      <w:r>
        <w:rPr>
          <w:rFonts w:ascii="Courier New" w:eastAsia="Courier New" w:hAnsi="Courier New" w:cs="Courier New"/>
          <w:b/>
          <w:bCs/>
          <w:color w:val="00000A"/>
          <w:sz w:val="32"/>
          <w:szCs w:val="32"/>
        </w:rPr>
        <w:t xml:space="preserve"> a person who is already named as an accused? These questions are no longer </w:t>
      </w:r>
      <w:r>
        <w:rPr>
          <w:rFonts w:ascii="Courier New" w:eastAsia="Courier New" w:hAnsi="Courier New" w:cs="Courier New"/>
          <w:b/>
          <w:bCs/>
          <w:i/>
          <w:iCs/>
          <w:color w:val="00000A"/>
          <w:sz w:val="32"/>
          <w:szCs w:val="32"/>
        </w:rPr>
        <w:t>res</w:t>
      </w:r>
      <w:r>
        <w:rPr>
          <w:rFonts w:ascii="Courier New" w:eastAsia="Courier New" w:hAnsi="Courier New" w:cs="Courier New"/>
          <w:b/>
          <w:bCs/>
          <w:color w:val="00000A"/>
          <w:sz w:val="32"/>
          <w:szCs w:val="32"/>
        </w:rPr>
        <w:t xml:space="preserve"> </w:t>
      </w:r>
      <w:r>
        <w:rPr>
          <w:rFonts w:ascii="Courier New" w:eastAsia="Courier New" w:hAnsi="Courier New" w:cs="Courier New"/>
          <w:b/>
          <w:bCs/>
          <w:i/>
          <w:iCs/>
          <w:color w:val="00000A"/>
          <w:sz w:val="32"/>
          <w:szCs w:val="32"/>
        </w:rPr>
        <w:t>integra</w:t>
      </w:r>
      <w:r>
        <w:rPr>
          <w:rFonts w:ascii="Courier New" w:eastAsia="Courier New" w:hAnsi="Courier New" w:cs="Courier New"/>
          <w:b/>
          <w:bCs/>
          <w:color w:val="00000A"/>
          <w:sz w:val="32"/>
          <w:szCs w:val="32"/>
        </w:rPr>
        <w:t>. In</w:t>
      </w:r>
      <w:r>
        <w:rPr>
          <w:rFonts w:ascii="Courier New" w:eastAsia="Courier New" w:hAnsi="Courier New" w:cs="Courier New"/>
          <w:b/>
          <w:bCs/>
          <w:i/>
          <w:iCs/>
          <w:color w:val="00000A"/>
          <w:sz w:val="32"/>
          <w:szCs w:val="32"/>
        </w:rPr>
        <w:t xml:space="preserve"> </w:t>
      </w:r>
      <w:r>
        <w:rPr>
          <w:rFonts w:ascii="Courier New" w:eastAsia="Courier New" w:hAnsi="Courier New" w:cs="Courier New"/>
          <w:b/>
          <w:bCs/>
          <w:color w:val="00000A"/>
          <w:sz w:val="32"/>
          <w:szCs w:val="32"/>
          <w:u w:val="single"/>
        </w:rPr>
        <w:t>Nandini Satpathy v. P.L. Dani and</w:t>
      </w:r>
      <w:r>
        <w:rPr>
          <w:rFonts w:ascii="Courier New" w:eastAsia="Courier New" w:hAnsi="Courier New" w:cs="Courier New"/>
          <w:b/>
          <w:bCs/>
          <w:i/>
          <w:iCs/>
          <w:color w:val="00000A"/>
          <w:sz w:val="32"/>
          <w:szCs w:val="32"/>
        </w:rPr>
        <w:t xml:space="preserve"> </w:t>
      </w:r>
      <w:r>
        <w:rPr>
          <w:rFonts w:ascii="Courier New" w:eastAsia="Courier New" w:hAnsi="Courier New" w:cs="Courier New"/>
          <w:b/>
          <w:bCs/>
          <w:color w:val="00000A"/>
          <w:sz w:val="32"/>
          <w:szCs w:val="32"/>
          <w:u w:val="single"/>
        </w:rPr>
        <w:t>another</w:t>
      </w:r>
      <w:hyperlink w:anchor="page45">
        <w:r>
          <w:rPr>
            <w:rFonts w:ascii="Courier New" w:eastAsia="Courier New" w:hAnsi="Courier New" w:cs="Courier New"/>
            <w:b/>
            <w:bCs/>
            <w:color w:val="00000A"/>
            <w:sz w:val="37"/>
            <w:szCs w:val="37"/>
            <w:u w:val="single"/>
            <w:vertAlign w:val="superscript"/>
          </w:rPr>
          <w:t>13</w:t>
        </w:r>
      </w:hyperlink>
      <w:r>
        <w:rPr>
          <w:rFonts w:ascii="Courier New" w:eastAsia="Courier New" w:hAnsi="Courier New" w:cs="Courier New"/>
          <w:b/>
          <w:bCs/>
          <w:color w:val="00000A"/>
          <w:sz w:val="32"/>
          <w:szCs w:val="32"/>
        </w:rPr>
        <w:t xml:space="preserve">, a Bench of three learned Judges was </w:t>
      </w:r>
      <w:r>
        <w:rPr>
          <w:rFonts w:ascii="Courier New" w:eastAsia="Courier New" w:hAnsi="Courier New" w:cs="Courier New"/>
          <w:b/>
          <w:bCs/>
          <w:color w:val="00000A"/>
          <w:sz w:val="32"/>
          <w:szCs w:val="32"/>
        </w:rPr>
        <w:t>dealing with a case which arose from proceedings initiated against the appellant therein under Section 179 of the IPC. In the course of the judgment, speaking on behalf of the Bench, this is what Justice V.R. Krishna Iyer had to say:</w:t>
      </w:r>
    </w:p>
    <w:p w:rsidR="004902EF" w:rsidRDefault="00E119BA">
      <w:pPr>
        <w:spacing w:line="20" w:lineRule="exact"/>
        <w:rPr>
          <w:sz w:val="20"/>
          <w:szCs w:val="20"/>
        </w:rPr>
      </w:pPr>
      <w:r>
        <w:rPr>
          <w:noProof/>
          <w:sz w:val="20"/>
          <w:szCs w:val="20"/>
        </w:rPr>
        <w:drawing>
          <wp:anchor distT="0" distB="0" distL="114300" distR="114300" simplePos="0" relativeHeight="251659776" behindDoc="1" locked="0" layoutInCell="0" allowOverlap="1">
            <wp:simplePos x="0" y="0"/>
            <wp:positionH relativeFrom="column">
              <wp:posOffset>0</wp:posOffset>
            </wp:positionH>
            <wp:positionV relativeFrom="paragraph">
              <wp:posOffset>139700</wp:posOffset>
            </wp:positionV>
            <wp:extent cx="1487170" cy="762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extLst>
                    </a:blip>
                    <a:srcRect/>
                    <a:stretch>
                      <a:fillRect/>
                    </a:stretch>
                  </pic:blipFill>
                  <pic:spPr bwMode="auto">
                    <a:xfrm>
                      <a:off x="0" y="0"/>
                      <a:ext cx="1487170" cy="7620"/>
                    </a:xfrm>
                    <a:prstGeom prst="rect">
                      <a:avLst/>
                    </a:prstGeom>
                    <a:noFill/>
                  </pic:spPr>
                </pic:pic>
              </a:graphicData>
            </a:graphic>
          </wp:anchor>
        </w:drawing>
      </w:r>
    </w:p>
    <w:p w:rsidR="004902EF" w:rsidRDefault="004902EF">
      <w:pPr>
        <w:spacing w:line="207" w:lineRule="exact"/>
        <w:rPr>
          <w:sz w:val="20"/>
          <w:szCs w:val="20"/>
        </w:rPr>
      </w:pPr>
    </w:p>
    <w:p w:rsidR="004902EF" w:rsidRDefault="00E119BA">
      <w:pPr>
        <w:rPr>
          <w:sz w:val="20"/>
          <w:szCs w:val="20"/>
        </w:rPr>
      </w:pPr>
      <w:r>
        <w:rPr>
          <w:rFonts w:ascii="Arial" w:eastAsia="Arial" w:hAnsi="Arial" w:cs="Arial"/>
          <w:color w:val="00000A"/>
        </w:rPr>
        <w:t xml:space="preserve">13 </w:t>
      </w:r>
      <w:r>
        <w:rPr>
          <w:rFonts w:ascii="Courier New" w:eastAsia="Courier New" w:hAnsi="Courier New" w:cs="Courier New"/>
          <w:b/>
          <w:bCs/>
          <w:color w:val="00000A"/>
          <w:sz w:val="28"/>
          <w:szCs w:val="28"/>
        </w:rPr>
        <w:t>AIR 1978 SC 1025</w:t>
      </w:r>
    </w:p>
    <w:p w:rsidR="004902EF" w:rsidRDefault="004902EF">
      <w:pPr>
        <w:sectPr w:rsidR="004902EF">
          <w:pgSz w:w="12240" w:h="15840"/>
          <w:pgMar w:top="1440" w:right="1440" w:bottom="654" w:left="1440" w:header="0" w:footer="0" w:gutter="0"/>
          <w:cols w:space="720" w:equalWidth="0">
            <w:col w:w="9360"/>
          </w:cols>
        </w:sectPr>
      </w:pPr>
    </w:p>
    <w:p w:rsidR="004902EF" w:rsidRDefault="00E119BA">
      <w:pPr>
        <w:jc w:val="center"/>
        <w:rPr>
          <w:sz w:val="20"/>
          <w:szCs w:val="20"/>
        </w:rPr>
      </w:pPr>
      <w:r>
        <w:rPr>
          <w:rFonts w:ascii="Arial" w:eastAsia="Arial" w:hAnsi="Arial" w:cs="Arial"/>
          <w:color w:val="00000A"/>
        </w:rPr>
        <w:t>45</w:t>
      </w:r>
    </w:p>
    <w:p w:rsidR="004902EF" w:rsidRDefault="004902EF">
      <w:pPr>
        <w:sectPr w:rsidR="004902EF">
          <w:type w:val="continuous"/>
          <w:pgSz w:w="12240" w:h="15840"/>
          <w:pgMar w:top="1440" w:right="1440" w:bottom="654" w:left="1440" w:header="0" w:footer="0" w:gutter="0"/>
          <w:cols w:space="720" w:equalWidth="0">
            <w:col w:w="9360"/>
          </w:cols>
        </w:sectPr>
      </w:pPr>
    </w:p>
    <w:p w:rsidR="004902EF" w:rsidRDefault="00E119BA">
      <w:pPr>
        <w:spacing w:line="252" w:lineRule="auto"/>
        <w:ind w:left="1440" w:right="1420" w:firstLine="360"/>
        <w:jc w:val="both"/>
        <w:rPr>
          <w:sz w:val="20"/>
          <w:szCs w:val="20"/>
        </w:rPr>
      </w:pPr>
      <w:bookmarkStart w:id="45" w:name="page46"/>
      <w:bookmarkEnd w:id="45"/>
      <w:r>
        <w:rPr>
          <w:rFonts w:ascii="Courier New" w:eastAsia="Courier New" w:hAnsi="Courier New" w:cs="Courier New"/>
          <w:b/>
          <w:bCs/>
          <w:sz w:val="32"/>
          <w:szCs w:val="32"/>
        </w:rPr>
        <w:t>“32. We will now answer the questions suggested at the beginning and advert to the decisions of our Court which set the tone and temper of the “silence” clause and bind us willy-nilly. We have earlier explained why we regard Section 161(2) as a sort of par</w:t>
      </w:r>
      <w:r>
        <w:rPr>
          <w:rFonts w:ascii="Courier New" w:eastAsia="Courier New" w:hAnsi="Courier New" w:cs="Courier New"/>
          <w:b/>
          <w:bCs/>
          <w:sz w:val="32"/>
          <w:szCs w:val="32"/>
        </w:rPr>
        <w:t xml:space="preserve">liamentary commentary on Article 20(3). </w:t>
      </w:r>
      <w:r>
        <w:rPr>
          <w:rFonts w:ascii="Courier New" w:eastAsia="Courier New" w:hAnsi="Courier New" w:cs="Courier New"/>
          <w:b/>
          <w:bCs/>
          <w:sz w:val="32"/>
          <w:szCs w:val="32"/>
          <w:u w:val="single"/>
        </w:rPr>
        <w:t>So,</w:t>
      </w:r>
      <w:r>
        <w:rPr>
          <w:rFonts w:ascii="Courier New" w:eastAsia="Courier New" w:hAnsi="Courier New" w:cs="Courier New"/>
          <w:b/>
          <w:bCs/>
          <w:sz w:val="32"/>
          <w:szCs w:val="32"/>
        </w:rPr>
        <w:t xml:space="preserve"> </w:t>
      </w:r>
      <w:r>
        <w:rPr>
          <w:rFonts w:ascii="Courier New" w:eastAsia="Courier New" w:hAnsi="Courier New" w:cs="Courier New"/>
          <w:b/>
          <w:bCs/>
          <w:sz w:val="32"/>
          <w:szCs w:val="32"/>
          <w:u w:val="single"/>
        </w:rPr>
        <w:t>the first point to decide is whether the police have power under Sections 160 and 161 of the CrPC to question a person who, then was or, in the future may incarnate as, an accused person. The Privy Council and th</w:t>
      </w:r>
      <w:r>
        <w:rPr>
          <w:rFonts w:ascii="Courier New" w:eastAsia="Courier New" w:hAnsi="Courier New" w:cs="Courier New"/>
          <w:b/>
          <w:bCs/>
          <w:sz w:val="32"/>
          <w:szCs w:val="32"/>
          <w:u w:val="single"/>
        </w:rPr>
        <w:t>is Court have held that the scope of Section 161 does include actual accused and suspects and we</w:t>
      </w:r>
    </w:p>
    <w:p w:rsidR="004902EF" w:rsidRDefault="004902EF">
      <w:pPr>
        <w:spacing w:line="7" w:lineRule="exact"/>
        <w:rPr>
          <w:sz w:val="20"/>
          <w:szCs w:val="20"/>
        </w:rPr>
      </w:pPr>
    </w:p>
    <w:p w:rsidR="004902EF" w:rsidRDefault="00E119BA">
      <w:pPr>
        <w:tabs>
          <w:tab w:val="left" w:pos="4760"/>
          <w:tab w:val="left" w:pos="6580"/>
        </w:tabs>
        <w:ind w:left="1440"/>
        <w:rPr>
          <w:sz w:val="20"/>
          <w:szCs w:val="20"/>
        </w:rPr>
      </w:pPr>
      <w:r>
        <w:rPr>
          <w:rFonts w:ascii="Courier New" w:eastAsia="Courier New" w:hAnsi="Courier New" w:cs="Courier New"/>
          <w:b/>
          <w:bCs/>
          <w:sz w:val="32"/>
          <w:szCs w:val="32"/>
        </w:rPr>
        <w:t>deferentially</w:t>
      </w:r>
      <w:r>
        <w:rPr>
          <w:sz w:val="20"/>
          <w:szCs w:val="20"/>
        </w:rPr>
        <w:tab/>
      </w:r>
      <w:r>
        <w:rPr>
          <w:rFonts w:ascii="Courier New" w:eastAsia="Courier New" w:hAnsi="Courier New" w:cs="Courier New"/>
          <w:b/>
          <w:bCs/>
          <w:sz w:val="32"/>
          <w:szCs w:val="32"/>
        </w:rPr>
        <w:t>agree</w:t>
      </w:r>
      <w:r>
        <w:rPr>
          <w:sz w:val="20"/>
          <w:szCs w:val="20"/>
        </w:rPr>
        <w:tab/>
      </w:r>
      <w:r>
        <w:rPr>
          <w:rFonts w:ascii="Courier New" w:eastAsia="Courier New" w:hAnsi="Courier New" w:cs="Courier New"/>
          <w:b/>
          <w:bCs/>
          <w:sz w:val="31"/>
          <w:szCs w:val="31"/>
        </w:rPr>
        <w:t>without</w:t>
      </w:r>
    </w:p>
    <w:p w:rsidR="004902EF" w:rsidRDefault="00E119BA">
      <w:pPr>
        <w:spacing w:line="20" w:lineRule="exact"/>
        <w:rPr>
          <w:sz w:val="20"/>
          <w:szCs w:val="20"/>
        </w:rPr>
      </w:pPr>
      <w:r>
        <w:rPr>
          <w:noProof/>
          <w:sz w:val="20"/>
          <w:szCs w:val="20"/>
        </w:rPr>
        <w:drawing>
          <wp:anchor distT="0" distB="0" distL="114300" distR="114300" simplePos="0" relativeHeight="251660800" behindDoc="1" locked="0" layoutInCell="0" allowOverlap="1">
            <wp:simplePos x="0" y="0"/>
            <wp:positionH relativeFrom="column">
              <wp:posOffset>915670</wp:posOffset>
            </wp:positionH>
            <wp:positionV relativeFrom="paragraph">
              <wp:posOffset>-41910</wp:posOffset>
            </wp:positionV>
            <wp:extent cx="4126230" cy="1397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extLst>
                    </a:blip>
                    <a:srcRect/>
                    <a:stretch>
                      <a:fillRect/>
                    </a:stretch>
                  </pic:blipFill>
                  <pic:spPr bwMode="auto">
                    <a:xfrm>
                      <a:off x="0" y="0"/>
                      <a:ext cx="4126230" cy="13970"/>
                    </a:xfrm>
                    <a:prstGeom prst="rect">
                      <a:avLst/>
                    </a:prstGeom>
                    <a:noFill/>
                  </pic:spPr>
                </pic:pic>
              </a:graphicData>
            </a:graphic>
          </wp:anchor>
        </w:drawing>
      </w:r>
    </w:p>
    <w:p w:rsidR="004902EF" w:rsidRDefault="00E119BA">
      <w:pPr>
        <w:spacing w:line="251" w:lineRule="auto"/>
        <w:ind w:left="1440" w:right="1420"/>
        <w:jc w:val="both"/>
        <w:rPr>
          <w:sz w:val="20"/>
          <w:szCs w:val="20"/>
        </w:rPr>
      </w:pPr>
      <w:r>
        <w:rPr>
          <w:rFonts w:ascii="Courier New" w:eastAsia="Courier New" w:hAnsi="Courier New" w:cs="Courier New"/>
          <w:b/>
          <w:bCs/>
          <w:sz w:val="32"/>
          <w:szCs w:val="32"/>
          <w:u w:val="single"/>
        </w:rPr>
        <w:t>repeating the detailed reasons urged before us by counsel.</w:t>
      </w:r>
      <w:r>
        <w:rPr>
          <w:rFonts w:ascii="Courier New" w:eastAsia="Courier New" w:hAnsi="Courier New" w:cs="Courier New"/>
          <w:b/>
          <w:bCs/>
          <w:sz w:val="32"/>
          <w:szCs w:val="32"/>
          <w:highlight w:val="white"/>
        </w:rPr>
        <w:t>”</w:t>
      </w:r>
    </w:p>
    <w:p w:rsidR="004902EF" w:rsidRDefault="004902EF">
      <w:pPr>
        <w:spacing w:line="42" w:lineRule="exact"/>
        <w:rPr>
          <w:sz w:val="20"/>
          <w:szCs w:val="20"/>
        </w:rPr>
      </w:pPr>
    </w:p>
    <w:p w:rsidR="004902EF" w:rsidRDefault="00E119BA">
      <w:pPr>
        <w:ind w:left="4300"/>
        <w:rPr>
          <w:sz w:val="20"/>
          <w:szCs w:val="20"/>
        </w:rPr>
      </w:pPr>
      <w:r>
        <w:rPr>
          <w:rFonts w:ascii="Courier New" w:eastAsia="Courier New" w:hAnsi="Courier New" w:cs="Courier New"/>
          <w:b/>
          <w:bCs/>
          <w:sz w:val="32"/>
          <w:szCs w:val="32"/>
        </w:rPr>
        <w:t>(Emphasis supplied)</w:t>
      </w: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60" w:lineRule="exact"/>
        <w:rPr>
          <w:sz w:val="20"/>
          <w:szCs w:val="20"/>
        </w:rPr>
      </w:pPr>
    </w:p>
    <w:p w:rsidR="004902EF" w:rsidRDefault="00E119BA">
      <w:pPr>
        <w:numPr>
          <w:ilvl w:val="0"/>
          <w:numId w:val="42"/>
        </w:numPr>
        <w:tabs>
          <w:tab w:val="left" w:pos="720"/>
        </w:tabs>
        <w:spacing w:line="459" w:lineRule="auto"/>
        <w:ind w:firstLine="2"/>
        <w:jc w:val="both"/>
        <w:rPr>
          <w:rFonts w:ascii="Arial" w:eastAsia="Arial" w:hAnsi="Arial" w:cs="Arial"/>
          <w:b/>
          <w:bCs/>
          <w:color w:val="00000A"/>
          <w:sz w:val="32"/>
          <w:szCs w:val="32"/>
        </w:rPr>
      </w:pPr>
      <w:r>
        <w:rPr>
          <w:rFonts w:ascii="Courier New" w:eastAsia="Courier New" w:hAnsi="Courier New" w:cs="Courier New"/>
          <w:b/>
          <w:bCs/>
          <w:color w:val="00000A"/>
          <w:sz w:val="32"/>
          <w:szCs w:val="32"/>
        </w:rPr>
        <w:t xml:space="preserve">Thereafter, after referring to </w:t>
      </w:r>
      <w:r>
        <w:rPr>
          <w:rFonts w:ascii="Courier New" w:eastAsia="Courier New" w:hAnsi="Courier New" w:cs="Courier New"/>
          <w:b/>
          <w:bCs/>
          <w:color w:val="00000A"/>
          <w:sz w:val="32"/>
          <w:szCs w:val="32"/>
          <w:u w:val="single"/>
        </w:rPr>
        <w:t>Pakala</w:t>
      </w:r>
      <w:r>
        <w:rPr>
          <w:rFonts w:ascii="Courier New" w:eastAsia="Courier New" w:hAnsi="Courier New" w:cs="Courier New"/>
          <w:b/>
          <w:bCs/>
          <w:color w:val="00000A"/>
          <w:sz w:val="32"/>
          <w:szCs w:val="32"/>
        </w:rPr>
        <w:t xml:space="preserve"> </w:t>
      </w:r>
      <w:r>
        <w:rPr>
          <w:rFonts w:ascii="Courier New" w:eastAsia="Courier New" w:hAnsi="Courier New" w:cs="Courier New"/>
          <w:b/>
          <w:bCs/>
          <w:color w:val="00000A"/>
          <w:sz w:val="32"/>
          <w:szCs w:val="32"/>
          <w:u w:val="single"/>
        </w:rPr>
        <w:t>Narayana Swami</w:t>
      </w:r>
      <w:r>
        <w:rPr>
          <w:rFonts w:ascii="Courier New" w:eastAsia="Courier New" w:hAnsi="Courier New" w:cs="Courier New"/>
          <w:b/>
          <w:bCs/>
          <w:color w:val="00000A"/>
          <w:sz w:val="32"/>
          <w:szCs w:val="32"/>
        </w:rPr>
        <w:t xml:space="preserve"> (supra), regarding the scope of the word ‘confession’ the Court held </w:t>
      </w:r>
      <w:r>
        <w:rPr>
          <w:rFonts w:ascii="Courier New" w:eastAsia="Courier New" w:hAnsi="Courier New" w:cs="Courier New"/>
          <w:b/>
          <w:bCs/>
          <w:i/>
          <w:iCs/>
          <w:color w:val="00000A"/>
          <w:sz w:val="32"/>
          <w:szCs w:val="32"/>
        </w:rPr>
        <w:t>inter alia</w:t>
      </w:r>
    </w:p>
    <w:p w:rsidR="004902EF" w:rsidRDefault="004902EF">
      <w:pPr>
        <w:spacing w:line="31" w:lineRule="exact"/>
        <w:rPr>
          <w:sz w:val="20"/>
          <w:szCs w:val="20"/>
        </w:rPr>
      </w:pPr>
    </w:p>
    <w:p w:rsidR="004902EF" w:rsidRDefault="00E119BA">
      <w:pPr>
        <w:rPr>
          <w:sz w:val="20"/>
          <w:szCs w:val="20"/>
        </w:rPr>
      </w:pPr>
      <w:r>
        <w:rPr>
          <w:rFonts w:ascii="Courier New" w:eastAsia="Courier New" w:hAnsi="Courier New" w:cs="Courier New"/>
          <w:b/>
          <w:bCs/>
          <w:color w:val="00000A"/>
          <w:sz w:val="32"/>
          <w:szCs w:val="32"/>
        </w:rPr>
        <w:t>as follows:</w:t>
      </w:r>
    </w:p>
    <w:p w:rsidR="004902EF" w:rsidRDefault="004902EF">
      <w:pPr>
        <w:sectPr w:rsidR="004902EF">
          <w:pgSz w:w="12240" w:h="15840"/>
          <w:pgMar w:top="1439" w:right="1440" w:bottom="654" w:left="1440" w:header="0" w:footer="0" w:gutter="0"/>
          <w:cols w:space="720" w:equalWidth="0">
            <w:col w:w="9360"/>
          </w:cols>
        </w:sectPr>
      </w:pPr>
    </w:p>
    <w:p w:rsidR="004902EF" w:rsidRDefault="004902EF">
      <w:pPr>
        <w:spacing w:line="167" w:lineRule="exact"/>
        <w:rPr>
          <w:sz w:val="20"/>
          <w:szCs w:val="20"/>
        </w:rPr>
      </w:pPr>
    </w:p>
    <w:p w:rsidR="004902EF" w:rsidRDefault="00E119BA">
      <w:pPr>
        <w:jc w:val="center"/>
        <w:rPr>
          <w:sz w:val="20"/>
          <w:szCs w:val="20"/>
        </w:rPr>
      </w:pPr>
      <w:r>
        <w:rPr>
          <w:rFonts w:ascii="Arial" w:eastAsia="Arial" w:hAnsi="Arial" w:cs="Arial"/>
          <w:color w:val="00000A"/>
        </w:rPr>
        <w:t>46</w:t>
      </w:r>
    </w:p>
    <w:p w:rsidR="004902EF" w:rsidRDefault="004902EF">
      <w:pPr>
        <w:sectPr w:rsidR="004902EF">
          <w:type w:val="continuous"/>
          <w:pgSz w:w="12240" w:h="15840"/>
          <w:pgMar w:top="1439" w:right="1440" w:bottom="654" w:left="1440" w:header="0" w:footer="0" w:gutter="0"/>
          <w:cols w:space="720" w:equalWidth="0">
            <w:col w:w="9360"/>
          </w:cols>
        </w:sectPr>
      </w:pPr>
    </w:p>
    <w:p w:rsidR="004902EF" w:rsidRDefault="00E119BA">
      <w:pPr>
        <w:spacing w:line="252" w:lineRule="auto"/>
        <w:ind w:left="1440" w:right="1420"/>
        <w:jc w:val="both"/>
        <w:rPr>
          <w:sz w:val="20"/>
          <w:szCs w:val="20"/>
        </w:rPr>
      </w:pPr>
      <w:bookmarkStart w:id="46" w:name="page47"/>
      <w:bookmarkEnd w:id="46"/>
      <w:r>
        <w:rPr>
          <w:rFonts w:ascii="Courier New" w:eastAsia="Courier New" w:hAnsi="Courier New" w:cs="Courier New"/>
          <w:b/>
          <w:bCs/>
          <w:sz w:val="32"/>
          <w:szCs w:val="32"/>
        </w:rPr>
        <w:t xml:space="preserve">“33. … We hold that “any person supposed to be acquainted with the facts and circumstances of the case” includes an accused person who fills that role because the police </w:t>
      </w:r>
      <w:r>
        <w:rPr>
          <w:rFonts w:ascii="Courier New" w:eastAsia="Courier New" w:hAnsi="Courier New" w:cs="Courier New"/>
          <w:b/>
          <w:bCs/>
          <w:i/>
          <w:iCs/>
          <w:sz w:val="32"/>
          <w:szCs w:val="32"/>
        </w:rPr>
        <w:t>suppose</w:t>
      </w:r>
      <w:r>
        <w:rPr>
          <w:rFonts w:ascii="Courier New" w:eastAsia="Courier New" w:hAnsi="Courier New" w:cs="Courier New"/>
          <w:b/>
          <w:bCs/>
          <w:sz w:val="32"/>
          <w:szCs w:val="32"/>
        </w:rPr>
        <w:t xml:space="preserve"> him to have committed the crime and must, therefore, be familiar with the fact</w:t>
      </w:r>
      <w:r>
        <w:rPr>
          <w:rFonts w:ascii="Courier New" w:eastAsia="Courier New" w:hAnsi="Courier New" w:cs="Courier New"/>
          <w:b/>
          <w:bCs/>
          <w:sz w:val="32"/>
          <w:szCs w:val="32"/>
        </w:rPr>
        <w:t>s. The supposition may later prove a fiction but that does not repel the section. Nor</w:t>
      </w:r>
    </w:p>
    <w:p w:rsidR="004902EF" w:rsidRDefault="004902EF">
      <w:pPr>
        <w:spacing w:line="5" w:lineRule="exact"/>
        <w:rPr>
          <w:sz w:val="20"/>
          <w:szCs w:val="20"/>
        </w:rPr>
      </w:pPr>
    </w:p>
    <w:p w:rsidR="004902EF" w:rsidRDefault="00E119BA">
      <w:pPr>
        <w:tabs>
          <w:tab w:val="left" w:pos="3140"/>
          <w:tab w:val="left" w:pos="4660"/>
          <w:tab w:val="left" w:pos="7160"/>
        </w:tabs>
        <w:ind w:left="1440"/>
        <w:rPr>
          <w:sz w:val="20"/>
          <w:szCs w:val="20"/>
        </w:rPr>
      </w:pPr>
      <w:r>
        <w:rPr>
          <w:rFonts w:ascii="Courier New" w:eastAsia="Courier New" w:hAnsi="Courier New" w:cs="Courier New"/>
          <w:b/>
          <w:bCs/>
          <w:sz w:val="32"/>
          <w:szCs w:val="32"/>
        </w:rPr>
        <w:t>does</w:t>
      </w:r>
      <w:r>
        <w:rPr>
          <w:sz w:val="20"/>
          <w:szCs w:val="20"/>
        </w:rPr>
        <w:tab/>
      </w:r>
      <w:r>
        <w:rPr>
          <w:rFonts w:ascii="Courier New" w:eastAsia="Courier New" w:hAnsi="Courier New" w:cs="Courier New"/>
          <w:b/>
          <w:bCs/>
          <w:sz w:val="32"/>
          <w:szCs w:val="32"/>
        </w:rPr>
        <w:t>the</w:t>
      </w:r>
      <w:r>
        <w:rPr>
          <w:sz w:val="20"/>
          <w:szCs w:val="20"/>
        </w:rPr>
        <w:tab/>
      </w:r>
      <w:r>
        <w:rPr>
          <w:rFonts w:ascii="Courier New" w:eastAsia="Courier New" w:hAnsi="Courier New" w:cs="Courier New"/>
          <w:b/>
          <w:bCs/>
          <w:sz w:val="32"/>
          <w:szCs w:val="32"/>
        </w:rPr>
        <w:t>marginal</w:t>
      </w:r>
      <w:r>
        <w:rPr>
          <w:sz w:val="20"/>
          <w:szCs w:val="20"/>
        </w:rPr>
        <w:tab/>
      </w:r>
      <w:r>
        <w:rPr>
          <w:rFonts w:ascii="Courier New" w:eastAsia="Courier New" w:hAnsi="Courier New" w:cs="Courier New"/>
          <w:b/>
          <w:bCs/>
          <w:sz w:val="31"/>
          <w:szCs w:val="31"/>
        </w:rPr>
        <w:t>note</w:t>
      </w:r>
    </w:p>
    <w:p w:rsidR="004902EF" w:rsidRDefault="004902EF">
      <w:pPr>
        <w:spacing w:line="18" w:lineRule="exact"/>
        <w:rPr>
          <w:sz w:val="20"/>
          <w:szCs w:val="20"/>
        </w:rPr>
      </w:pPr>
    </w:p>
    <w:p w:rsidR="004902EF" w:rsidRDefault="00E119BA">
      <w:pPr>
        <w:spacing w:line="251" w:lineRule="auto"/>
        <w:ind w:left="1440" w:right="1420"/>
        <w:jc w:val="both"/>
        <w:rPr>
          <w:sz w:val="20"/>
          <w:szCs w:val="20"/>
        </w:rPr>
      </w:pPr>
      <w:r>
        <w:rPr>
          <w:rFonts w:ascii="Courier New" w:eastAsia="Courier New" w:hAnsi="Courier New" w:cs="Courier New"/>
          <w:b/>
          <w:bCs/>
          <w:sz w:val="32"/>
          <w:szCs w:val="32"/>
        </w:rPr>
        <w:t xml:space="preserve">“examination of </w:t>
      </w:r>
      <w:r>
        <w:rPr>
          <w:rFonts w:ascii="Courier New" w:eastAsia="Courier New" w:hAnsi="Courier New" w:cs="Courier New"/>
          <w:b/>
          <w:bCs/>
          <w:i/>
          <w:iCs/>
          <w:sz w:val="32"/>
          <w:szCs w:val="32"/>
        </w:rPr>
        <w:t>witnesses</w:t>
      </w:r>
      <w:r>
        <w:rPr>
          <w:rFonts w:ascii="Courier New" w:eastAsia="Courier New" w:hAnsi="Courier New" w:cs="Courier New"/>
          <w:b/>
          <w:bCs/>
          <w:sz w:val="32"/>
          <w:szCs w:val="32"/>
        </w:rPr>
        <w:t xml:space="preserve"> by police” clinch the matter. A marginal note clears ambiguity but does not control meaning.</w:t>
      </w:r>
    </w:p>
    <w:p w:rsidR="004902EF" w:rsidRDefault="004902EF">
      <w:pPr>
        <w:spacing w:line="8" w:lineRule="exact"/>
        <w:rPr>
          <w:sz w:val="20"/>
          <w:szCs w:val="20"/>
        </w:rPr>
      </w:pPr>
    </w:p>
    <w:p w:rsidR="004902EF" w:rsidRDefault="00E119BA">
      <w:pPr>
        <w:spacing w:line="252" w:lineRule="auto"/>
        <w:ind w:left="1440" w:right="1420"/>
        <w:jc w:val="both"/>
        <w:rPr>
          <w:sz w:val="20"/>
          <w:szCs w:val="20"/>
        </w:rPr>
      </w:pPr>
      <w:r>
        <w:rPr>
          <w:rFonts w:ascii="Courier New" w:eastAsia="Courier New" w:hAnsi="Courier New" w:cs="Courier New"/>
          <w:b/>
          <w:bCs/>
          <w:sz w:val="32"/>
          <w:szCs w:val="32"/>
        </w:rPr>
        <w:t>Moreover, the supposition</w:t>
      </w:r>
      <w:r>
        <w:rPr>
          <w:rFonts w:ascii="Courier New" w:eastAsia="Courier New" w:hAnsi="Courier New" w:cs="Courier New"/>
          <w:b/>
          <w:bCs/>
          <w:sz w:val="32"/>
          <w:szCs w:val="32"/>
        </w:rPr>
        <w:t>s accused figures functionally as a witness. “To be a witness”, from a functional angle, is to impart knowledge in respect of a relevant fact, and that is</w:t>
      </w:r>
    </w:p>
    <w:p w:rsidR="004902EF" w:rsidRDefault="004902EF">
      <w:pPr>
        <w:spacing w:line="2" w:lineRule="exact"/>
        <w:rPr>
          <w:sz w:val="20"/>
          <w:szCs w:val="20"/>
        </w:rPr>
      </w:pPr>
    </w:p>
    <w:p w:rsidR="004902EF" w:rsidRDefault="00E119BA">
      <w:pPr>
        <w:spacing w:line="252" w:lineRule="auto"/>
        <w:ind w:left="1440" w:right="1420"/>
        <w:jc w:val="both"/>
        <w:rPr>
          <w:sz w:val="20"/>
          <w:szCs w:val="20"/>
        </w:rPr>
      </w:pPr>
      <w:r>
        <w:rPr>
          <w:rFonts w:ascii="Courier New" w:eastAsia="Courier New" w:hAnsi="Courier New" w:cs="Courier New"/>
          <w:b/>
          <w:bCs/>
          <w:sz w:val="32"/>
          <w:szCs w:val="32"/>
        </w:rPr>
        <w:t>precisely the purpose of questioning the accused under Section 161 CrPC. …”</w:t>
      </w: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338" w:lineRule="exact"/>
        <w:rPr>
          <w:sz w:val="20"/>
          <w:szCs w:val="20"/>
        </w:rPr>
      </w:pPr>
    </w:p>
    <w:p w:rsidR="004902EF" w:rsidRDefault="00E119BA">
      <w:pPr>
        <w:numPr>
          <w:ilvl w:val="0"/>
          <w:numId w:val="43"/>
        </w:numPr>
        <w:tabs>
          <w:tab w:val="left" w:pos="720"/>
        </w:tabs>
        <w:spacing w:line="459" w:lineRule="auto"/>
        <w:ind w:firstLine="2"/>
        <w:jc w:val="both"/>
        <w:rPr>
          <w:rFonts w:ascii="Arial" w:eastAsia="Arial" w:hAnsi="Arial" w:cs="Arial"/>
          <w:b/>
          <w:bCs/>
          <w:color w:val="00000A"/>
          <w:sz w:val="32"/>
          <w:szCs w:val="32"/>
        </w:rPr>
      </w:pPr>
      <w:r>
        <w:rPr>
          <w:rFonts w:ascii="Courier New" w:eastAsia="Courier New" w:hAnsi="Courier New" w:cs="Courier New"/>
          <w:b/>
          <w:bCs/>
          <w:color w:val="00000A"/>
          <w:sz w:val="32"/>
          <w:szCs w:val="32"/>
        </w:rPr>
        <w:t>Thus, quite clearly,</w:t>
      </w:r>
      <w:r>
        <w:rPr>
          <w:rFonts w:ascii="Courier New" w:eastAsia="Courier New" w:hAnsi="Courier New" w:cs="Courier New"/>
          <w:b/>
          <w:bCs/>
          <w:color w:val="00000A"/>
          <w:sz w:val="32"/>
          <w:szCs w:val="32"/>
        </w:rPr>
        <w:t xml:space="preserve"> a person who stands in the shoes of the accused being named in the First Information Report, can be examined by the</w:t>
      </w:r>
    </w:p>
    <w:p w:rsidR="004902EF" w:rsidRDefault="004902EF">
      <w:pPr>
        <w:sectPr w:rsidR="004902EF">
          <w:pgSz w:w="12240" w:h="15840"/>
          <w:pgMar w:top="1439" w:right="1440" w:bottom="654" w:left="1440" w:header="0" w:footer="0" w:gutter="0"/>
          <w:cols w:space="720" w:equalWidth="0">
            <w:col w:w="9360"/>
          </w:cols>
        </w:sectPr>
      </w:pPr>
    </w:p>
    <w:p w:rsidR="004902EF" w:rsidRDefault="004902EF">
      <w:pPr>
        <w:spacing w:line="323" w:lineRule="exact"/>
        <w:rPr>
          <w:sz w:val="20"/>
          <w:szCs w:val="20"/>
        </w:rPr>
      </w:pPr>
    </w:p>
    <w:p w:rsidR="004902EF" w:rsidRDefault="00E119BA">
      <w:pPr>
        <w:jc w:val="center"/>
        <w:rPr>
          <w:sz w:val="20"/>
          <w:szCs w:val="20"/>
        </w:rPr>
      </w:pPr>
      <w:r>
        <w:rPr>
          <w:rFonts w:ascii="Arial" w:eastAsia="Arial" w:hAnsi="Arial" w:cs="Arial"/>
          <w:color w:val="00000A"/>
        </w:rPr>
        <w:t>47</w:t>
      </w:r>
    </w:p>
    <w:p w:rsidR="004902EF" w:rsidRDefault="004902EF">
      <w:pPr>
        <w:sectPr w:rsidR="004902EF">
          <w:type w:val="continuous"/>
          <w:pgSz w:w="12240" w:h="15840"/>
          <w:pgMar w:top="1439" w:right="1440" w:bottom="654" w:left="1440" w:header="0" w:footer="0" w:gutter="0"/>
          <w:cols w:space="720" w:equalWidth="0">
            <w:col w:w="9360"/>
          </w:cols>
        </w:sectPr>
      </w:pPr>
    </w:p>
    <w:p w:rsidR="004902EF" w:rsidRDefault="00E119BA">
      <w:pPr>
        <w:rPr>
          <w:sz w:val="20"/>
          <w:szCs w:val="20"/>
        </w:rPr>
      </w:pPr>
      <w:bookmarkStart w:id="47" w:name="page48"/>
      <w:bookmarkEnd w:id="47"/>
      <w:r>
        <w:rPr>
          <w:rFonts w:ascii="Courier New" w:eastAsia="Courier New" w:hAnsi="Courier New" w:cs="Courier New"/>
          <w:b/>
          <w:bCs/>
          <w:color w:val="00000A"/>
          <w:sz w:val="29"/>
          <w:szCs w:val="29"/>
        </w:rPr>
        <w:t>Police  Officer  under  Section  161  of  the  Cr.PC.</w:t>
      </w:r>
    </w:p>
    <w:p w:rsidR="004902EF" w:rsidRDefault="004902EF">
      <w:pPr>
        <w:spacing w:line="397" w:lineRule="exact"/>
        <w:rPr>
          <w:sz w:val="20"/>
          <w:szCs w:val="20"/>
        </w:rPr>
      </w:pPr>
    </w:p>
    <w:p w:rsidR="004902EF" w:rsidRDefault="00E119BA">
      <w:pPr>
        <w:rPr>
          <w:sz w:val="20"/>
          <w:szCs w:val="20"/>
        </w:rPr>
      </w:pPr>
      <w:r>
        <w:rPr>
          <w:rFonts w:ascii="Courier New" w:eastAsia="Courier New" w:hAnsi="Courier New" w:cs="Courier New"/>
          <w:b/>
          <w:bCs/>
          <w:color w:val="00000A"/>
          <w:sz w:val="32"/>
          <w:szCs w:val="32"/>
        </w:rPr>
        <w:t>The next question however is, as to whether the</w:t>
      </w:r>
    </w:p>
    <w:p w:rsidR="004902EF" w:rsidRDefault="004902EF">
      <w:pPr>
        <w:spacing w:line="364" w:lineRule="exact"/>
        <w:rPr>
          <w:sz w:val="20"/>
          <w:szCs w:val="20"/>
        </w:rPr>
      </w:pPr>
    </w:p>
    <w:p w:rsidR="004902EF" w:rsidRDefault="00E119BA">
      <w:pPr>
        <w:rPr>
          <w:sz w:val="20"/>
          <w:szCs w:val="20"/>
        </w:rPr>
      </w:pPr>
      <w:r>
        <w:rPr>
          <w:rFonts w:ascii="Courier New" w:eastAsia="Courier New" w:hAnsi="Courier New" w:cs="Courier New"/>
          <w:b/>
          <w:bCs/>
          <w:color w:val="00000A"/>
          <w:sz w:val="29"/>
          <w:szCs w:val="29"/>
        </w:rPr>
        <w:t>statem</w:t>
      </w:r>
      <w:r>
        <w:rPr>
          <w:rFonts w:ascii="Courier New" w:eastAsia="Courier New" w:hAnsi="Courier New" w:cs="Courier New"/>
          <w:b/>
          <w:bCs/>
          <w:color w:val="00000A"/>
          <w:sz w:val="29"/>
          <w:szCs w:val="29"/>
        </w:rPr>
        <w:t>ent  given  by  a  person  who  stands  in  the</w:t>
      </w:r>
    </w:p>
    <w:p w:rsidR="004902EF" w:rsidRDefault="004902EF">
      <w:pPr>
        <w:spacing w:line="397" w:lineRule="exact"/>
        <w:rPr>
          <w:sz w:val="20"/>
          <w:szCs w:val="20"/>
        </w:rPr>
      </w:pPr>
    </w:p>
    <w:p w:rsidR="004902EF" w:rsidRDefault="00E119BA">
      <w:pPr>
        <w:rPr>
          <w:sz w:val="20"/>
          <w:szCs w:val="20"/>
        </w:rPr>
      </w:pPr>
      <w:r>
        <w:rPr>
          <w:rFonts w:ascii="Courier New" w:eastAsia="Courier New" w:hAnsi="Courier New" w:cs="Courier New"/>
          <w:b/>
          <w:bCs/>
          <w:color w:val="00000A"/>
          <w:sz w:val="28"/>
          <w:szCs w:val="28"/>
        </w:rPr>
        <w:t>shoes  of  an  accused  and  who  gives  a  statement,</w:t>
      </w:r>
    </w:p>
    <w:p w:rsidR="004902EF" w:rsidRDefault="004902EF">
      <w:pPr>
        <w:spacing w:line="200" w:lineRule="exact"/>
        <w:rPr>
          <w:sz w:val="20"/>
          <w:szCs w:val="20"/>
        </w:rPr>
      </w:pPr>
    </w:p>
    <w:p w:rsidR="004902EF" w:rsidRDefault="004902EF">
      <w:pPr>
        <w:spacing w:line="209" w:lineRule="exact"/>
        <w:rPr>
          <w:sz w:val="20"/>
          <w:szCs w:val="20"/>
        </w:rPr>
      </w:pPr>
    </w:p>
    <w:p w:rsidR="004902EF" w:rsidRDefault="00E119BA">
      <w:pPr>
        <w:rPr>
          <w:sz w:val="20"/>
          <w:szCs w:val="20"/>
        </w:rPr>
      </w:pPr>
      <w:r>
        <w:rPr>
          <w:rFonts w:ascii="Courier New" w:eastAsia="Courier New" w:hAnsi="Courier New" w:cs="Courier New"/>
          <w:b/>
          <w:bCs/>
          <w:color w:val="00000A"/>
          <w:sz w:val="29"/>
          <w:szCs w:val="29"/>
        </w:rPr>
        <w:t>whether  the  statement  is  admissible  in  law?  It</w:t>
      </w:r>
    </w:p>
    <w:p w:rsidR="004902EF" w:rsidRDefault="004902EF">
      <w:pPr>
        <w:spacing w:line="395" w:lineRule="exact"/>
        <w:rPr>
          <w:sz w:val="20"/>
          <w:szCs w:val="20"/>
        </w:rPr>
      </w:pPr>
    </w:p>
    <w:p w:rsidR="004902EF" w:rsidRDefault="00E119BA">
      <w:pPr>
        <w:rPr>
          <w:sz w:val="20"/>
          <w:szCs w:val="20"/>
        </w:rPr>
      </w:pPr>
      <w:r>
        <w:rPr>
          <w:rFonts w:ascii="Courier New" w:eastAsia="Courier New" w:hAnsi="Courier New" w:cs="Courier New"/>
          <w:b/>
          <w:bCs/>
          <w:color w:val="00000A"/>
          <w:sz w:val="32"/>
          <w:szCs w:val="32"/>
        </w:rPr>
        <w:t>is here that Section 162 of the Code comes into</w:t>
      </w:r>
    </w:p>
    <w:p w:rsidR="004902EF" w:rsidRDefault="004902EF">
      <w:pPr>
        <w:spacing w:line="364" w:lineRule="exact"/>
        <w:rPr>
          <w:sz w:val="20"/>
          <w:szCs w:val="20"/>
        </w:rPr>
      </w:pPr>
    </w:p>
    <w:p w:rsidR="004902EF" w:rsidRDefault="00E119BA">
      <w:pPr>
        <w:rPr>
          <w:sz w:val="20"/>
          <w:szCs w:val="20"/>
        </w:rPr>
      </w:pPr>
      <w:r>
        <w:rPr>
          <w:rFonts w:ascii="Courier New" w:eastAsia="Courier New" w:hAnsi="Courier New" w:cs="Courier New"/>
          <w:b/>
          <w:bCs/>
          <w:color w:val="00000A"/>
          <w:sz w:val="32"/>
          <w:szCs w:val="32"/>
        </w:rPr>
        <w:t>play:</w:t>
      </w: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328" w:lineRule="exact"/>
        <w:rPr>
          <w:sz w:val="20"/>
          <w:szCs w:val="20"/>
        </w:rPr>
      </w:pPr>
    </w:p>
    <w:p w:rsidR="004902EF" w:rsidRDefault="00E119BA">
      <w:pPr>
        <w:spacing w:line="251" w:lineRule="auto"/>
        <w:ind w:left="1440" w:right="1420"/>
        <w:jc w:val="both"/>
        <w:rPr>
          <w:sz w:val="20"/>
          <w:szCs w:val="20"/>
        </w:rPr>
      </w:pPr>
      <w:r>
        <w:rPr>
          <w:rFonts w:ascii="Courier New" w:eastAsia="Courier New" w:hAnsi="Courier New" w:cs="Courier New"/>
          <w:b/>
          <w:bCs/>
          <w:sz w:val="32"/>
          <w:szCs w:val="32"/>
        </w:rPr>
        <w:t xml:space="preserve">“162. Statements to police not to be </w:t>
      </w:r>
      <w:r>
        <w:rPr>
          <w:rFonts w:ascii="Courier New" w:eastAsia="Courier New" w:hAnsi="Courier New" w:cs="Courier New"/>
          <w:b/>
          <w:bCs/>
          <w:sz w:val="32"/>
          <w:szCs w:val="32"/>
        </w:rPr>
        <w:t>signed: Use of statements in evidence.</w:t>
      </w: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307" w:lineRule="exact"/>
        <w:rPr>
          <w:sz w:val="20"/>
          <w:szCs w:val="20"/>
        </w:rPr>
      </w:pPr>
    </w:p>
    <w:p w:rsidR="004902EF" w:rsidRDefault="00E119BA">
      <w:pPr>
        <w:numPr>
          <w:ilvl w:val="0"/>
          <w:numId w:val="44"/>
        </w:numPr>
        <w:tabs>
          <w:tab w:val="left" w:pos="2208"/>
        </w:tabs>
        <w:spacing w:line="252" w:lineRule="auto"/>
        <w:ind w:left="1440" w:right="1420" w:firstLine="2"/>
        <w:jc w:val="both"/>
        <w:rPr>
          <w:rFonts w:ascii="Courier New" w:eastAsia="Courier New" w:hAnsi="Courier New" w:cs="Courier New"/>
          <w:b/>
          <w:bCs/>
          <w:color w:val="0000FF"/>
          <w:sz w:val="32"/>
          <w:szCs w:val="32"/>
          <w:u w:val="single"/>
        </w:rPr>
      </w:pPr>
      <w:r>
        <w:rPr>
          <w:rFonts w:ascii="Courier New" w:eastAsia="Courier New" w:hAnsi="Courier New" w:cs="Courier New"/>
          <w:b/>
          <w:bCs/>
          <w:color w:val="00000A"/>
          <w:sz w:val="32"/>
          <w:szCs w:val="32"/>
        </w:rPr>
        <w:t xml:space="preserve">No statement made by any person to a police officer in the course of an investigation under this Chapter, shall, if reduced to writing, be signed by the person making it; nor shall any such statement or any record </w:t>
      </w:r>
      <w:r>
        <w:rPr>
          <w:rFonts w:ascii="Courier New" w:eastAsia="Courier New" w:hAnsi="Courier New" w:cs="Courier New"/>
          <w:b/>
          <w:bCs/>
          <w:color w:val="00000A"/>
          <w:sz w:val="32"/>
          <w:szCs w:val="32"/>
        </w:rPr>
        <w:t>thereof, whether in a police diary or otherwise, or any part of such statement or record, be used for any purpose, save as hereinafter provided, at any inquiry or trial in respect of any offence under investigation</w:t>
      </w:r>
    </w:p>
    <w:p w:rsidR="004902EF" w:rsidRDefault="004902EF">
      <w:pPr>
        <w:sectPr w:rsidR="004902EF">
          <w:pgSz w:w="12240" w:h="15840"/>
          <w:pgMar w:top="1439" w:right="1440" w:bottom="654" w:left="1440" w:header="0" w:footer="0" w:gutter="0"/>
          <w:cols w:space="720" w:equalWidth="0">
            <w:col w:w="9360"/>
          </w:cols>
        </w:sectPr>
      </w:pPr>
    </w:p>
    <w:p w:rsidR="004902EF" w:rsidRDefault="004902EF">
      <w:pPr>
        <w:spacing w:line="312" w:lineRule="exact"/>
        <w:rPr>
          <w:sz w:val="20"/>
          <w:szCs w:val="20"/>
        </w:rPr>
      </w:pPr>
    </w:p>
    <w:p w:rsidR="004902EF" w:rsidRDefault="00E119BA">
      <w:pPr>
        <w:jc w:val="center"/>
        <w:rPr>
          <w:sz w:val="20"/>
          <w:szCs w:val="20"/>
        </w:rPr>
      </w:pPr>
      <w:r>
        <w:rPr>
          <w:rFonts w:ascii="Arial" w:eastAsia="Arial" w:hAnsi="Arial" w:cs="Arial"/>
          <w:color w:val="00000A"/>
        </w:rPr>
        <w:t>48</w:t>
      </w:r>
    </w:p>
    <w:p w:rsidR="004902EF" w:rsidRDefault="004902EF">
      <w:pPr>
        <w:sectPr w:rsidR="004902EF">
          <w:type w:val="continuous"/>
          <w:pgSz w:w="12240" w:h="15840"/>
          <w:pgMar w:top="1439" w:right="1440" w:bottom="654" w:left="1440" w:header="0" w:footer="0" w:gutter="0"/>
          <w:cols w:space="720" w:equalWidth="0">
            <w:col w:w="9360"/>
          </w:cols>
        </w:sectPr>
      </w:pPr>
    </w:p>
    <w:p w:rsidR="004902EF" w:rsidRDefault="00E119BA">
      <w:pPr>
        <w:spacing w:line="251" w:lineRule="auto"/>
        <w:ind w:left="1440" w:right="1420"/>
        <w:jc w:val="both"/>
        <w:rPr>
          <w:sz w:val="20"/>
          <w:szCs w:val="20"/>
        </w:rPr>
      </w:pPr>
      <w:bookmarkStart w:id="48" w:name="page49"/>
      <w:bookmarkEnd w:id="48"/>
      <w:r>
        <w:rPr>
          <w:rFonts w:ascii="Courier New" w:eastAsia="Courier New" w:hAnsi="Courier New" w:cs="Courier New"/>
          <w:b/>
          <w:bCs/>
          <w:color w:val="00000A"/>
          <w:sz w:val="32"/>
          <w:szCs w:val="32"/>
        </w:rPr>
        <w:t xml:space="preserve">at the time </w:t>
      </w:r>
      <w:r>
        <w:rPr>
          <w:rFonts w:ascii="Courier New" w:eastAsia="Courier New" w:hAnsi="Courier New" w:cs="Courier New"/>
          <w:b/>
          <w:bCs/>
          <w:color w:val="00000A"/>
          <w:sz w:val="32"/>
          <w:szCs w:val="32"/>
        </w:rPr>
        <w:t>when such statement was made: Provided that when any witness is called for the prosecution in such inquiry or trial whose statement has been</w:t>
      </w:r>
    </w:p>
    <w:p w:rsidR="004902EF" w:rsidRDefault="004902EF">
      <w:pPr>
        <w:spacing w:line="10" w:lineRule="exact"/>
        <w:rPr>
          <w:sz w:val="20"/>
          <w:szCs w:val="20"/>
        </w:rPr>
      </w:pPr>
    </w:p>
    <w:p w:rsidR="004902EF" w:rsidRDefault="00E119BA">
      <w:pPr>
        <w:spacing w:line="252" w:lineRule="auto"/>
        <w:ind w:left="1440" w:right="1420"/>
        <w:jc w:val="both"/>
        <w:rPr>
          <w:sz w:val="20"/>
          <w:szCs w:val="20"/>
        </w:rPr>
      </w:pPr>
      <w:r>
        <w:rPr>
          <w:rFonts w:ascii="Courier New" w:eastAsia="Courier New" w:hAnsi="Courier New" w:cs="Courier New"/>
          <w:b/>
          <w:bCs/>
          <w:color w:val="00000A"/>
          <w:sz w:val="32"/>
          <w:szCs w:val="32"/>
        </w:rPr>
        <w:t>reduced into writing as aforesaid, any part of his statement, if duly proved, may be used by the accused, and with</w:t>
      </w:r>
      <w:r>
        <w:rPr>
          <w:rFonts w:ascii="Courier New" w:eastAsia="Courier New" w:hAnsi="Courier New" w:cs="Courier New"/>
          <w:b/>
          <w:bCs/>
          <w:color w:val="00000A"/>
          <w:sz w:val="32"/>
          <w:szCs w:val="32"/>
        </w:rPr>
        <w:t xml:space="preserve"> the permission of the Court, by the prosecution, to contradict such witness in the manner provided by section 145 of the Indian Evidence Act, 1872 (1 of 1872 ); and when any part of such statement is so used, any part thereof may also be used in the re- e</w:t>
      </w:r>
      <w:r>
        <w:rPr>
          <w:rFonts w:ascii="Courier New" w:eastAsia="Courier New" w:hAnsi="Courier New" w:cs="Courier New"/>
          <w:b/>
          <w:bCs/>
          <w:color w:val="00000A"/>
          <w:sz w:val="32"/>
          <w:szCs w:val="32"/>
        </w:rPr>
        <w:t>xamination of such witness, but for the purpose only of explaining any matter referred to in his cross- examination.</w:t>
      </w: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306" w:lineRule="exact"/>
        <w:rPr>
          <w:sz w:val="20"/>
          <w:szCs w:val="20"/>
        </w:rPr>
      </w:pPr>
    </w:p>
    <w:p w:rsidR="004902EF" w:rsidRDefault="00E119BA">
      <w:pPr>
        <w:numPr>
          <w:ilvl w:val="0"/>
          <w:numId w:val="45"/>
        </w:numPr>
        <w:tabs>
          <w:tab w:val="left" w:pos="2208"/>
        </w:tabs>
        <w:spacing w:line="252" w:lineRule="auto"/>
        <w:ind w:left="1440" w:right="1420" w:firstLine="2"/>
        <w:jc w:val="both"/>
        <w:rPr>
          <w:rFonts w:ascii="Courier New" w:eastAsia="Courier New" w:hAnsi="Courier New" w:cs="Courier New"/>
          <w:b/>
          <w:bCs/>
          <w:color w:val="0000FF"/>
          <w:sz w:val="32"/>
          <w:szCs w:val="32"/>
          <w:u w:val="single"/>
        </w:rPr>
      </w:pPr>
      <w:r>
        <w:rPr>
          <w:rFonts w:ascii="Courier New" w:eastAsia="Courier New" w:hAnsi="Courier New" w:cs="Courier New"/>
          <w:b/>
          <w:bCs/>
          <w:color w:val="00000A"/>
          <w:sz w:val="32"/>
          <w:szCs w:val="32"/>
        </w:rPr>
        <w:t xml:space="preserve">Nothing in this section shall be deemed to apply to any statement falling within the provisions of clause (1) of section 32 of the </w:t>
      </w:r>
      <w:r>
        <w:rPr>
          <w:rFonts w:ascii="Courier New" w:eastAsia="Courier New" w:hAnsi="Courier New" w:cs="Courier New"/>
          <w:b/>
          <w:bCs/>
          <w:color w:val="00000A"/>
          <w:sz w:val="32"/>
          <w:szCs w:val="32"/>
        </w:rPr>
        <w:t>Indian Evidence Act, 1872 (1 of 1872), or to affect the provisions of section 27 of that Act. Explanation.- An omission to state a fact or circumstance in the statement referred to in sub- section (1)</w:t>
      </w:r>
    </w:p>
    <w:p w:rsidR="004902EF" w:rsidRDefault="004902EF">
      <w:pPr>
        <w:sectPr w:rsidR="004902EF">
          <w:pgSz w:w="12240" w:h="15840"/>
          <w:pgMar w:top="1439" w:right="1440" w:bottom="654" w:left="1440" w:header="0" w:footer="0" w:gutter="0"/>
          <w:cols w:space="720" w:equalWidth="0">
            <w:col w:w="9360"/>
          </w:cols>
        </w:sectPr>
      </w:pPr>
    </w:p>
    <w:p w:rsidR="004902EF" w:rsidRDefault="004902EF">
      <w:pPr>
        <w:spacing w:line="40" w:lineRule="exact"/>
        <w:rPr>
          <w:sz w:val="20"/>
          <w:szCs w:val="20"/>
        </w:rPr>
      </w:pPr>
    </w:p>
    <w:p w:rsidR="004902EF" w:rsidRDefault="00E119BA">
      <w:pPr>
        <w:jc w:val="center"/>
        <w:rPr>
          <w:sz w:val="20"/>
          <w:szCs w:val="20"/>
        </w:rPr>
      </w:pPr>
      <w:r>
        <w:rPr>
          <w:rFonts w:ascii="Arial" w:eastAsia="Arial" w:hAnsi="Arial" w:cs="Arial"/>
          <w:color w:val="00000A"/>
        </w:rPr>
        <w:t>49</w:t>
      </w:r>
    </w:p>
    <w:p w:rsidR="004902EF" w:rsidRDefault="004902EF">
      <w:pPr>
        <w:sectPr w:rsidR="004902EF">
          <w:type w:val="continuous"/>
          <w:pgSz w:w="12240" w:h="15840"/>
          <w:pgMar w:top="1439" w:right="1440" w:bottom="654" w:left="1440" w:header="0" w:footer="0" w:gutter="0"/>
          <w:cols w:space="720" w:equalWidth="0">
            <w:col w:w="9360"/>
          </w:cols>
        </w:sectPr>
      </w:pPr>
    </w:p>
    <w:p w:rsidR="004902EF" w:rsidRDefault="00E119BA">
      <w:pPr>
        <w:spacing w:line="251" w:lineRule="auto"/>
        <w:ind w:left="1440" w:right="1420"/>
        <w:jc w:val="both"/>
        <w:rPr>
          <w:sz w:val="20"/>
          <w:szCs w:val="20"/>
        </w:rPr>
      </w:pPr>
      <w:bookmarkStart w:id="49" w:name="page50"/>
      <w:bookmarkEnd w:id="49"/>
      <w:r>
        <w:rPr>
          <w:rFonts w:ascii="Courier New" w:eastAsia="Courier New" w:hAnsi="Courier New" w:cs="Courier New"/>
          <w:b/>
          <w:bCs/>
          <w:color w:val="00000A"/>
          <w:sz w:val="32"/>
          <w:szCs w:val="32"/>
        </w:rPr>
        <w:t xml:space="preserve">may amount to </w:t>
      </w:r>
      <w:r>
        <w:rPr>
          <w:rFonts w:ascii="Courier New" w:eastAsia="Courier New" w:hAnsi="Courier New" w:cs="Courier New"/>
          <w:b/>
          <w:bCs/>
          <w:color w:val="00000A"/>
          <w:sz w:val="32"/>
          <w:szCs w:val="32"/>
        </w:rPr>
        <w:t>contradiction if the same appears to be</w:t>
      </w:r>
    </w:p>
    <w:p w:rsidR="004902EF" w:rsidRDefault="004902EF">
      <w:pPr>
        <w:spacing w:line="4" w:lineRule="exact"/>
        <w:rPr>
          <w:sz w:val="20"/>
          <w:szCs w:val="20"/>
        </w:rPr>
      </w:pPr>
    </w:p>
    <w:p w:rsidR="004902EF" w:rsidRDefault="00E119BA">
      <w:pPr>
        <w:spacing w:line="251" w:lineRule="auto"/>
        <w:ind w:left="1440" w:right="1420"/>
        <w:jc w:val="both"/>
        <w:rPr>
          <w:sz w:val="20"/>
          <w:szCs w:val="20"/>
        </w:rPr>
      </w:pPr>
      <w:r>
        <w:rPr>
          <w:rFonts w:ascii="Courier New" w:eastAsia="Courier New" w:hAnsi="Courier New" w:cs="Courier New"/>
          <w:b/>
          <w:bCs/>
          <w:color w:val="00000A"/>
          <w:sz w:val="32"/>
          <w:szCs w:val="32"/>
        </w:rPr>
        <w:t>significant and otherwise relevant having regard to the context in which such omission occurs and whether any omission amounts to a contradiction in the particular context shall be a question of fact.”</w:t>
      </w: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345" w:lineRule="exact"/>
        <w:rPr>
          <w:sz w:val="20"/>
          <w:szCs w:val="20"/>
        </w:rPr>
      </w:pPr>
    </w:p>
    <w:p w:rsidR="004902EF" w:rsidRDefault="00E119BA">
      <w:pPr>
        <w:numPr>
          <w:ilvl w:val="0"/>
          <w:numId w:val="46"/>
        </w:numPr>
        <w:tabs>
          <w:tab w:val="left" w:pos="720"/>
        </w:tabs>
        <w:ind w:left="720" w:hanging="718"/>
        <w:rPr>
          <w:rFonts w:ascii="Arial" w:eastAsia="Arial" w:hAnsi="Arial" w:cs="Arial"/>
          <w:b/>
          <w:bCs/>
          <w:color w:val="00000A"/>
          <w:sz w:val="31"/>
          <w:szCs w:val="31"/>
        </w:rPr>
      </w:pPr>
      <w:r>
        <w:rPr>
          <w:rFonts w:ascii="Courier New" w:eastAsia="Courier New" w:hAnsi="Courier New" w:cs="Courier New"/>
          <w:b/>
          <w:bCs/>
          <w:color w:val="00000A"/>
          <w:sz w:val="31"/>
          <w:szCs w:val="31"/>
        </w:rPr>
        <w:t xml:space="preserve">A  Bench  </w:t>
      </w:r>
      <w:r>
        <w:rPr>
          <w:rFonts w:ascii="Courier New" w:eastAsia="Courier New" w:hAnsi="Courier New" w:cs="Courier New"/>
          <w:b/>
          <w:bCs/>
          <w:color w:val="00000A"/>
          <w:sz w:val="31"/>
          <w:szCs w:val="31"/>
        </w:rPr>
        <w:t>of  three  learned  Judges  of  this</w:t>
      </w:r>
    </w:p>
    <w:p w:rsidR="004902EF" w:rsidRDefault="004902EF">
      <w:pPr>
        <w:spacing w:line="366" w:lineRule="exact"/>
        <w:rPr>
          <w:sz w:val="20"/>
          <w:szCs w:val="20"/>
        </w:rPr>
      </w:pPr>
    </w:p>
    <w:p w:rsidR="004902EF" w:rsidRDefault="00E119BA">
      <w:pPr>
        <w:rPr>
          <w:sz w:val="20"/>
          <w:szCs w:val="20"/>
        </w:rPr>
      </w:pPr>
      <w:r>
        <w:rPr>
          <w:rFonts w:ascii="Courier New" w:eastAsia="Courier New" w:hAnsi="Courier New" w:cs="Courier New"/>
          <w:b/>
          <w:bCs/>
          <w:color w:val="00000A"/>
          <w:sz w:val="28"/>
          <w:szCs w:val="28"/>
        </w:rPr>
        <w:t xml:space="preserve">Court  in  </w:t>
      </w:r>
      <w:r>
        <w:rPr>
          <w:rFonts w:ascii="Courier New" w:eastAsia="Courier New" w:hAnsi="Courier New" w:cs="Courier New"/>
          <w:b/>
          <w:bCs/>
          <w:color w:val="00000A"/>
          <w:sz w:val="28"/>
          <w:szCs w:val="28"/>
          <w:u w:val="single"/>
        </w:rPr>
        <w:t>Mahabir  Mandal  and  others</w:t>
      </w:r>
      <w:r>
        <w:rPr>
          <w:rFonts w:ascii="Courier New" w:eastAsia="Courier New" w:hAnsi="Courier New" w:cs="Courier New"/>
          <w:b/>
          <w:bCs/>
          <w:color w:val="00000A"/>
          <w:sz w:val="28"/>
          <w:szCs w:val="28"/>
        </w:rPr>
        <w:t xml:space="preserve">  v.  </w:t>
      </w:r>
      <w:r>
        <w:rPr>
          <w:rFonts w:ascii="Courier New" w:eastAsia="Courier New" w:hAnsi="Courier New" w:cs="Courier New"/>
          <w:b/>
          <w:bCs/>
          <w:color w:val="00000A"/>
          <w:sz w:val="28"/>
          <w:szCs w:val="28"/>
          <w:u w:val="single"/>
        </w:rPr>
        <w:t>State  of</w:t>
      </w:r>
    </w:p>
    <w:p w:rsidR="004902EF" w:rsidRDefault="004902EF">
      <w:pPr>
        <w:spacing w:line="200" w:lineRule="exact"/>
        <w:rPr>
          <w:sz w:val="20"/>
          <w:szCs w:val="20"/>
        </w:rPr>
      </w:pPr>
    </w:p>
    <w:p w:rsidR="004902EF" w:rsidRDefault="004902EF">
      <w:pPr>
        <w:spacing w:line="208" w:lineRule="exact"/>
        <w:rPr>
          <w:sz w:val="20"/>
          <w:szCs w:val="20"/>
        </w:rPr>
      </w:pPr>
    </w:p>
    <w:p w:rsidR="004902EF" w:rsidRDefault="00E119BA">
      <w:pPr>
        <w:rPr>
          <w:rFonts w:ascii="Courier New" w:eastAsia="Courier New" w:hAnsi="Courier New" w:cs="Courier New"/>
          <w:b/>
          <w:bCs/>
          <w:color w:val="00000A"/>
          <w:sz w:val="32"/>
          <w:szCs w:val="32"/>
        </w:rPr>
      </w:pPr>
      <w:r>
        <w:rPr>
          <w:rFonts w:ascii="Courier New" w:eastAsia="Courier New" w:hAnsi="Courier New" w:cs="Courier New"/>
          <w:b/>
          <w:bCs/>
          <w:color w:val="00000A"/>
          <w:sz w:val="32"/>
          <w:szCs w:val="32"/>
          <w:u w:val="single"/>
        </w:rPr>
        <w:t>Bihar</w:t>
      </w:r>
      <w:hyperlink w:anchor="page50">
        <w:r>
          <w:rPr>
            <w:rFonts w:ascii="Courier New" w:eastAsia="Courier New" w:hAnsi="Courier New" w:cs="Courier New"/>
            <w:b/>
            <w:bCs/>
            <w:color w:val="00000A"/>
            <w:sz w:val="37"/>
            <w:szCs w:val="37"/>
            <w:u w:val="single"/>
            <w:vertAlign w:val="superscript"/>
          </w:rPr>
          <w:t>14</w:t>
        </w:r>
      </w:hyperlink>
      <w:r>
        <w:rPr>
          <w:rFonts w:ascii="Courier New" w:eastAsia="Courier New" w:hAnsi="Courier New" w:cs="Courier New"/>
          <w:b/>
          <w:bCs/>
          <w:color w:val="00000A"/>
          <w:sz w:val="32"/>
          <w:szCs w:val="32"/>
        </w:rPr>
        <w:t>, had this to say:</w:t>
      </w:r>
    </w:p>
    <w:p w:rsidR="004902EF" w:rsidRDefault="004902EF">
      <w:pPr>
        <w:spacing w:line="347" w:lineRule="exact"/>
        <w:rPr>
          <w:sz w:val="20"/>
          <w:szCs w:val="20"/>
        </w:rPr>
      </w:pPr>
    </w:p>
    <w:p w:rsidR="004902EF" w:rsidRDefault="00E119BA">
      <w:pPr>
        <w:spacing w:line="252" w:lineRule="auto"/>
        <w:ind w:left="1080" w:right="1420" w:firstLine="360"/>
        <w:jc w:val="both"/>
        <w:rPr>
          <w:sz w:val="20"/>
          <w:szCs w:val="20"/>
        </w:rPr>
      </w:pPr>
      <w:r>
        <w:rPr>
          <w:rFonts w:ascii="Courier New" w:eastAsia="Courier New" w:hAnsi="Courier New" w:cs="Courier New"/>
          <w:b/>
          <w:bCs/>
          <w:sz w:val="32"/>
          <w:szCs w:val="32"/>
        </w:rPr>
        <w:t xml:space="preserve">“39. Coming to the case of Kasim, we find that there is no reliable evidence as may show that Kasim was present at the house of Mahabir on the night of occurrence and took part in the disposal of the dead body of Indira. </w:t>
      </w:r>
      <w:r>
        <w:rPr>
          <w:rFonts w:ascii="Courier New" w:eastAsia="Courier New" w:hAnsi="Courier New" w:cs="Courier New"/>
          <w:b/>
          <w:bCs/>
          <w:sz w:val="32"/>
          <w:szCs w:val="32"/>
          <w:u w:val="single"/>
        </w:rPr>
        <w:t>Reliance was placed</w:t>
      </w:r>
      <w:r>
        <w:rPr>
          <w:rFonts w:ascii="Courier New" w:eastAsia="Courier New" w:hAnsi="Courier New" w:cs="Courier New"/>
          <w:b/>
          <w:bCs/>
          <w:sz w:val="32"/>
          <w:szCs w:val="32"/>
        </w:rPr>
        <w:t xml:space="preserve"> </w:t>
      </w:r>
      <w:r>
        <w:rPr>
          <w:rFonts w:ascii="Courier New" w:eastAsia="Courier New" w:hAnsi="Courier New" w:cs="Courier New"/>
          <w:b/>
          <w:bCs/>
          <w:sz w:val="32"/>
          <w:szCs w:val="32"/>
          <w:u w:val="single"/>
        </w:rPr>
        <w:t>by the prosecut</w:t>
      </w:r>
      <w:r>
        <w:rPr>
          <w:rFonts w:ascii="Courier New" w:eastAsia="Courier New" w:hAnsi="Courier New" w:cs="Courier New"/>
          <w:b/>
          <w:bCs/>
          <w:sz w:val="32"/>
          <w:szCs w:val="32"/>
          <w:u w:val="single"/>
        </w:rPr>
        <w:t xml:space="preserve">ion upon the statement alleged to have been made by Kasim and Mahadeo accused at the police station in the presence of Baijnath PW after Baijnath had lodged report at the police </w:t>
      </w:r>
      <w:r>
        <w:rPr>
          <w:rFonts w:ascii="Courier New" w:eastAsia="Courier New" w:hAnsi="Courier New" w:cs="Courier New"/>
          <w:b/>
          <w:bCs/>
          <w:sz w:val="32"/>
          <w:szCs w:val="32"/>
        </w:rPr>
        <w:t>station. Such statements are</w:t>
      </w:r>
    </w:p>
    <w:p w:rsidR="004902EF" w:rsidRDefault="00E119BA">
      <w:pPr>
        <w:spacing w:line="20" w:lineRule="exact"/>
        <w:rPr>
          <w:sz w:val="20"/>
          <w:szCs w:val="20"/>
        </w:rPr>
      </w:pPr>
      <w:r>
        <w:rPr>
          <w:noProof/>
          <w:sz w:val="20"/>
          <w:szCs w:val="20"/>
        </w:rPr>
        <w:drawing>
          <wp:anchor distT="0" distB="0" distL="114300" distR="114300" simplePos="0" relativeHeight="251661824" behindDoc="1" locked="0" layoutInCell="0" allowOverlap="1">
            <wp:simplePos x="0" y="0"/>
            <wp:positionH relativeFrom="column">
              <wp:posOffset>687070</wp:posOffset>
            </wp:positionH>
            <wp:positionV relativeFrom="paragraph">
              <wp:posOffset>-50165</wp:posOffset>
            </wp:positionV>
            <wp:extent cx="4354830" cy="1397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extLst>
                    </a:blip>
                    <a:srcRect/>
                    <a:stretch>
                      <a:fillRect/>
                    </a:stretch>
                  </pic:blipFill>
                  <pic:spPr bwMode="auto">
                    <a:xfrm>
                      <a:off x="0" y="0"/>
                      <a:ext cx="4354830" cy="13970"/>
                    </a:xfrm>
                    <a:prstGeom prst="rect">
                      <a:avLst/>
                    </a:prstGeom>
                    <a:noFill/>
                  </pic:spPr>
                </pic:pic>
              </a:graphicData>
            </a:graphic>
          </wp:anchor>
        </w:drawing>
      </w:r>
    </w:p>
    <w:p w:rsidR="004902EF" w:rsidRDefault="00E119BA">
      <w:pPr>
        <w:spacing w:line="252" w:lineRule="auto"/>
        <w:ind w:left="1080" w:right="1420"/>
        <w:jc w:val="both"/>
        <w:rPr>
          <w:sz w:val="20"/>
          <w:szCs w:val="20"/>
        </w:rPr>
      </w:pPr>
      <w:r>
        <w:rPr>
          <w:rFonts w:ascii="Courier New" w:eastAsia="Courier New" w:hAnsi="Courier New" w:cs="Courier New"/>
          <w:b/>
          <w:bCs/>
          <w:sz w:val="32"/>
          <w:szCs w:val="32"/>
          <w:u w:val="single"/>
        </w:rPr>
        <w:t>legally not admissible in evidence and cannot b</w:t>
      </w:r>
      <w:r>
        <w:rPr>
          <w:rFonts w:ascii="Courier New" w:eastAsia="Courier New" w:hAnsi="Courier New" w:cs="Courier New"/>
          <w:b/>
          <w:bCs/>
          <w:sz w:val="32"/>
          <w:szCs w:val="32"/>
          <w:u w:val="single"/>
        </w:rPr>
        <w:t>e used as substantive</w:t>
      </w:r>
    </w:p>
    <w:p w:rsidR="004902EF" w:rsidRDefault="00E119BA">
      <w:pPr>
        <w:spacing w:line="20" w:lineRule="exact"/>
        <w:rPr>
          <w:sz w:val="20"/>
          <w:szCs w:val="20"/>
        </w:rPr>
      </w:pPr>
      <w:r>
        <w:rPr>
          <w:noProof/>
          <w:sz w:val="20"/>
          <w:szCs w:val="20"/>
        </w:rPr>
        <w:drawing>
          <wp:anchor distT="0" distB="0" distL="114300" distR="114300" simplePos="0" relativeHeight="251662848" behindDoc="1" locked="0" layoutInCell="0" allowOverlap="1">
            <wp:simplePos x="0" y="0"/>
            <wp:positionH relativeFrom="column">
              <wp:posOffset>0</wp:posOffset>
            </wp:positionH>
            <wp:positionV relativeFrom="paragraph">
              <wp:posOffset>49530</wp:posOffset>
            </wp:positionV>
            <wp:extent cx="1487170" cy="762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extLst>
                        <a:ext uri="{28A0092B-C50C-407E-A947-70E740481C1C}"/>
                      </a:extLst>
                    </a:blip>
                    <a:srcRect/>
                    <a:stretch>
                      <a:fillRect/>
                    </a:stretch>
                  </pic:blipFill>
                  <pic:spPr bwMode="auto">
                    <a:xfrm>
                      <a:off x="0" y="0"/>
                      <a:ext cx="1487170" cy="7620"/>
                    </a:xfrm>
                    <a:prstGeom prst="rect">
                      <a:avLst/>
                    </a:prstGeom>
                    <a:noFill/>
                  </pic:spPr>
                </pic:pic>
              </a:graphicData>
            </a:graphic>
          </wp:anchor>
        </w:drawing>
      </w:r>
    </w:p>
    <w:p w:rsidR="004902EF" w:rsidRDefault="004902EF">
      <w:pPr>
        <w:spacing w:line="65" w:lineRule="exact"/>
        <w:rPr>
          <w:sz w:val="20"/>
          <w:szCs w:val="20"/>
        </w:rPr>
      </w:pPr>
    </w:p>
    <w:p w:rsidR="004902EF" w:rsidRDefault="00E119BA">
      <w:pPr>
        <w:rPr>
          <w:sz w:val="20"/>
          <w:szCs w:val="20"/>
        </w:rPr>
      </w:pPr>
      <w:r>
        <w:rPr>
          <w:rFonts w:ascii="Arial" w:eastAsia="Arial" w:hAnsi="Arial" w:cs="Arial"/>
          <w:color w:val="00000A"/>
        </w:rPr>
        <w:t xml:space="preserve">14 </w:t>
      </w:r>
      <w:r>
        <w:rPr>
          <w:rFonts w:ascii="Courier New" w:eastAsia="Courier New" w:hAnsi="Courier New" w:cs="Courier New"/>
          <w:b/>
          <w:bCs/>
          <w:color w:val="00000A"/>
          <w:sz w:val="28"/>
          <w:szCs w:val="28"/>
        </w:rPr>
        <w:t>AIR 1972 1331</w:t>
      </w:r>
    </w:p>
    <w:p w:rsidR="004902EF" w:rsidRDefault="004902EF">
      <w:pPr>
        <w:sectPr w:rsidR="004902EF">
          <w:pgSz w:w="12240" w:h="15840"/>
          <w:pgMar w:top="1439" w:right="1440" w:bottom="654" w:left="1440" w:header="0" w:footer="0" w:gutter="0"/>
          <w:cols w:space="720" w:equalWidth="0">
            <w:col w:w="9360"/>
          </w:cols>
        </w:sectPr>
      </w:pPr>
    </w:p>
    <w:p w:rsidR="004902EF" w:rsidRDefault="00E119BA">
      <w:pPr>
        <w:jc w:val="center"/>
        <w:rPr>
          <w:sz w:val="20"/>
          <w:szCs w:val="20"/>
        </w:rPr>
      </w:pPr>
      <w:r>
        <w:rPr>
          <w:rFonts w:ascii="Arial" w:eastAsia="Arial" w:hAnsi="Arial" w:cs="Arial"/>
          <w:color w:val="00000A"/>
        </w:rPr>
        <w:t>50</w:t>
      </w:r>
    </w:p>
    <w:p w:rsidR="004902EF" w:rsidRDefault="004902EF">
      <w:pPr>
        <w:sectPr w:rsidR="004902EF">
          <w:type w:val="continuous"/>
          <w:pgSz w:w="12240" w:h="15840"/>
          <w:pgMar w:top="1439" w:right="1440" w:bottom="654" w:left="1440" w:header="0" w:footer="0" w:gutter="0"/>
          <w:cols w:space="720" w:equalWidth="0">
            <w:col w:w="9360"/>
          </w:cols>
        </w:sectPr>
      </w:pPr>
    </w:p>
    <w:p w:rsidR="004902EF" w:rsidRDefault="00E119BA">
      <w:pPr>
        <w:spacing w:line="251" w:lineRule="auto"/>
        <w:ind w:left="1080" w:right="1420"/>
        <w:jc w:val="both"/>
        <w:rPr>
          <w:sz w:val="20"/>
          <w:szCs w:val="20"/>
        </w:rPr>
      </w:pPr>
      <w:bookmarkStart w:id="50" w:name="page51"/>
      <w:bookmarkEnd w:id="50"/>
      <w:r>
        <w:rPr>
          <w:rFonts w:ascii="Courier New" w:eastAsia="Courier New" w:hAnsi="Courier New" w:cs="Courier New"/>
          <w:b/>
          <w:bCs/>
          <w:sz w:val="32"/>
          <w:szCs w:val="32"/>
          <w:u w:val="single"/>
        </w:rPr>
        <w:t xml:space="preserve">evidence. According to Section 162 of the Code of Criminal Procedure, no statement made by any person to a police officer in the course of an investigation shall be signed by the person </w:t>
      </w:r>
      <w:r>
        <w:rPr>
          <w:rFonts w:ascii="Courier New" w:eastAsia="Courier New" w:hAnsi="Courier New" w:cs="Courier New"/>
          <w:b/>
          <w:bCs/>
          <w:sz w:val="32"/>
          <w:szCs w:val="32"/>
          <w:u w:val="single"/>
        </w:rPr>
        <w:t>making it or used for any purpose at any enquiry or trial in respect of any offence under investigation at the time when such statement was made.</w:t>
      </w:r>
      <w:r>
        <w:rPr>
          <w:rFonts w:ascii="Courier New" w:eastAsia="Courier New" w:hAnsi="Courier New" w:cs="Courier New"/>
          <w:b/>
          <w:bCs/>
          <w:sz w:val="32"/>
          <w:szCs w:val="32"/>
        </w:rPr>
        <w:t xml:space="preserve"> The only exception to the above rule is mentioned in the proviso to that section. According to the proviso, wh</w:t>
      </w:r>
      <w:r>
        <w:rPr>
          <w:rFonts w:ascii="Courier New" w:eastAsia="Courier New" w:hAnsi="Courier New" w:cs="Courier New"/>
          <w:b/>
          <w:bCs/>
          <w:sz w:val="32"/>
          <w:szCs w:val="32"/>
        </w:rPr>
        <w:t>en any witness is called for the prosecution in the enquiry or trial, any part of his statement, if duly proved, may be used by the accused and with the permission of the court by the prosecution, to contradict such witness in the manner provided by Sectio</w:t>
      </w:r>
      <w:r>
        <w:rPr>
          <w:rFonts w:ascii="Courier New" w:eastAsia="Courier New" w:hAnsi="Courier New" w:cs="Courier New"/>
          <w:b/>
          <w:bCs/>
          <w:sz w:val="32"/>
          <w:szCs w:val="32"/>
        </w:rPr>
        <w:t xml:space="preserve">n 145 of the Indian Evidence Act and when any part of such statement is so used, any part thereof may also be used in the re-examination of such witness for the purpose only of explaining any matter referred to in his cross-examination. The above rule is, </w:t>
      </w:r>
      <w:r>
        <w:rPr>
          <w:rFonts w:ascii="Courier New" w:eastAsia="Courier New" w:hAnsi="Courier New" w:cs="Courier New"/>
          <w:b/>
          <w:bCs/>
          <w:sz w:val="32"/>
          <w:szCs w:val="32"/>
        </w:rPr>
        <w:t xml:space="preserve">however, not applicable to statements falling within the provisions of Clause 1 of Section 32 of the Indian Evidence Act or to affect the provisions of Section 27 of that Act. </w:t>
      </w:r>
      <w:r>
        <w:rPr>
          <w:rFonts w:ascii="Courier New" w:eastAsia="Courier New" w:hAnsi="Courier New" w:cs="Courier New"/>
          <w:b/>
          <w:bCs/>
          <w:sz w:val="32"/>
          <w:szCs w:val="32"/>
          <w:u w:val="single"/>
        </w:rPr>
        <w:t>It is also well</w:t>
      </w:r>
    </w:p>
    <w:p w:rsidR="004902EF" w:rsidRDefault="004902EF">
      <w:pPr>
        <w:sectPr w:rsidR="004902EF">
          <w:pgSz w:w="12240" w:h="15840"/>
          <w:pgMar w:top="1439" w:right="1440" w:bottom="654" w:left="1440" w:header="0" w:footer="0" w:gutter="0"/>
          <w:cols w:space="720" w:equalWidth="0">
            <w:col w:w="9360"/>
          </w:cols>
        </w:sectPr>
      </w:pPr>
    </w:p>
    <w:p w:rsidR="004902EF" w:rsidRDefault="004902EF">
      <w:pPr>
        <w:spacing w:line="39" w:lineRule="exact"/>
        <w:rPr>
          <w:sz w:val="20"/>
          <w:szCs w:val="20"/>
        </w:rPr>
      </w:pPr>
    </w:p>
    <w:p w:rsidR="004902EF" w:rsidRDefault="00E119BA">
      <w:pPr>
        <w:jc w:val="center"/>
        <w:rPr>
          <w:sz w:val="20"/>
          <w:szCs w:val="20"/>
        </w:rPr>
      </w:pPr>
      <w:r>
        <w:rPr>
          <w:rFonts w:ascii="Arial" w:eastAsia="Arial" w:hAnsi="Arial" w:cs="Arial"/>
          <w:color w:val="00000A"/>
        </w:rPr>
        <w:t>51</w:t>
      </w:r>
    </w:p>
    <w:p w:rsidR="004902EF" w:rsidRDefault="004902EF">
      <w:pPr>
        <w:sectPr w:rsidR="004902EF">
          <w:type w:val="continuous"/>
          <w:pgSz w:w="12240" w:h="15840"/>
          <w:pgMar w:top="1439" w:right="1440" w:bottom="654" w:left="1440" w:header="0" w:footer="0" w:gutter="0"/>
          <w:cols w:space="720" w:equalWidth="0">
            <w:col w:w="9360"/>
          </w:cols>
        </w:sectPr>
      </w:pPr>
    </w:p>
    <w:p w:rsidR="004902EF" w:rsidRDefault="00E119BA">
      <w:pPr>
        <w:spacing w:line="251" w:lineRule="auto"/>
        <w:ind w:left="1080" w:right="1420"/>
        <w:jc w:val="both"/>
        <w:rPr>
          <w:sz w:val="20"/>
          <w:szCs w:val="20"/>
        </w:rPr>
      </w:pPr>
      <w:bookmarkStart w:id="51" w:name="page52"/>
      <w:bookmarkEnd w:id="51"/>
      <w:r>
        <w:rPr>
          <w:rFonts w:ascii="Courier New" w:eastAsia="Courier New" w:hAnsi="Courier New" w:cs="Courier New"/>
          <w:b/>
          <w:bCs/>
          <w:sz w:val="32"/>
          <w:szCs w:val="32"/>
          <w:u w:val="single"/>
        </w:rPr>
        <w:t>established that the bar of inadmis</w:t>
      </w:r>
      <w:r>
        <w:rPr>
          <w:rFonts w:ascii="Courier New" w:eastAsia="Courier New" w:hAnsi="Courier New" w:cs="Courier New"/>
          <w:b/>
          <w:bCs/>
          <w:sz w:val="32"/>
          <w:szCs w:val="32"/>
          <w:u w:val="single"/>
        </w:rPr>
        <w:t>sibility operates not only</w:t>
      </w:r>
    </w:p>
    <w:tbl>
      <w:tblPr>
        <w:tblW w:w="0" w:type="auto"/>
        <w:tblInd w:w="1080" w:type="dxa"/>
        <w:tblLayout w:type="fixed"/>
        <w:tblCellMar>
          <w:left w:w="0" w:type="dxa"/>
          <w:right w:w="0" w:type="dxa"/>
        </w:tblCellMar>
        <w:tblLook w:val="04A0"/>
      </w:tblPr>
      <w:tblGrid>
        <w:gridCol w:w="500"/>
        <w:gridCol w:w="2060"/>
        <w:gridCol w:w="1180"/>
        <w:gridCol w:w="1380"/>
        <w:gridCol w:w="1740"/>
      </w:tblGrid>
      <w:tr w:rsidR="004902EF">
        <w:trPr>
          <w:trHeight w:val="301"/>
        </w:trPr>
        <w:tc>
          <w:tcPr>
            <w:tcW w:w="500" w:type="dxa"/>
            <w:tcBorders>
              <w:bottom w:val="single" w:sz="8" w:space="0" w:color="auto"/>
            </w:tcBorders>
            <w:vAlign w:val="bottom"/>
          </w:tcPr>
          <w:p w:rsidR="004902EF" w:rsidRDefault="00E119BA">
            <w:pPr>
              <w:spacing w:line="298" w:lineRule="exact"/>
              <w:rPr>
                <w:sz w:val="20"/>
                <w:szCs w:val="20"/>
              </w:rPr>
            </w:pPr>
            <w:r>
              <w:rPr>
                <w:rFonts w:ascii="Courier New" w:eastAsia="Courier New" w:hAnsi="Courier New" w:cs="Courier New"/>
                <w:b/>
                <w:bCs/>
                <w:sz w:val="32"/>
                <w:szCs w:val="32"/>
              </w:rPr>
              <w:t>on</w:t>
            </w:r>
          </w:p>
        </w:tc>
        <w:tc>
          <w:tcPr>
            <w:tcW w:w="6360" w:type="dxa"/>
            <w:gridSpan w:val="4"/>
            <w:tcBorders>
              <w:bottom w:val="single" w:sz="8" w:space="0" w:color="auto"/>
            </w:tcBorders>
            <w:vAlign w:val="bottom"/>
          </w:tcPr>
          <w:p w:rsidR="004902EF" w:rsidRDefault="00E119BA">
            <w:pPr>
              <w:spacing w:line="298" w:lineRule="exact"/>
              <w:jc w:val="right"/>
              <w:rPr>
                <w:sz w:val="20"/>
                <w:szCs w:val="20"/>
              </w:rPr>
            </w:pPr>
            <w:r>
              <w:rPr>
                <w:rFonts w:ascii="Courier New" w:eastAsia="Courier New" w:hAnsi="Courier New" w:cs="Courier New"/>
                <w:b/>
                <w:bCs/>
                <w:sz w:val="32"/>
                <w:szCs w:val="32"/>
              </w:rPr>
              <w:t>statements of witnesses but also</w:t>
            </w:r>
          </w:p>
        </w:tc>
      </w:tr>
      <w:tr w:rsidR="004902EF">
        <w:trPr>
          <w:trHeight w:val="362"/>
        </w:trPr>
        <w:tc>
          <w:tcPr>
            <w:tcW w:w="500" w:type="dxa"/>
            <w:tcBorders>
              <w:bottom w:val="single" w:sz="8" w:space="0" w:color="auto"/>
            </w:tcBorders>
            <w:vAlign w:val="bottom"/>
          </w:tcPr>
          <w:p w:rsidR="004902EF" w:rsidRDefault="00E119BA">
            <w:pPr>
              <w:spacing w:line="360" w:lineRule="exact"/>
              <w:rPr>
                <w:sz w:val="20"/>
                <w:szCs w:val="20"/>
              </w:rPr>
            </w:pPr>
            <w:r>
              <w:rPr>
                <w:rFonts w:ascii="Courier New" w:eastAsia="Courier New" w:hAnsi="Courier New" w:cs="Courier New"/>
                <w:b/>
                <w:bCs/>
                <w:sz w:val="32"/>
                <w:szCs w:val="32"/>
              </w:rPr>
              <w:t>on</w:t>
            </w:r>
          </w:p>
        </w:tc>
        <w:tc>
          <w:tcPr>
            <w:tcW w:w="2060" w:type="dxa"/>
            <w:tcBorders>
              <w:bottom w:val="single" w:sz="8" w:space="0" w:color="auto"/>
            </w:tcBorders>
            <w:vAlign w:val="bottom"/>
          </w:tcPr>
          <w:p w:rsidR="004902EF" w:rsidRDefault="00E119BA">
            <w:pPr>
              <w:spacing w:line="360" w:lineRule="exact"/>
              <w:ind w:left="680"/>
              <w:rPr>
                <w:sz w:val="20"/>
                <w:szCs w:val="20"/>
              </w:rPr>
            </w:pPr>
            <w:r>
              <w:rPr>
                <w:rFonts w:ascii="Courier New" w:eastAsia="Courier New" w:hAnsi="Courier New" w:cs="Courier New"/>
                <w:b/>
                <w:bCs/>
                <w:sz w:val="32"/>
                <w:szCs w:val="32"/>
              </w:rPr>
              <w:t>those</w:t>
            </w:r>
          </w:p>
        </w:tc>
        <w:tc>
          <w:tcPr>
            <w:tcW w:w="1180" w:type="dxa"/>
            <w:tcBorders>
              <w:bottom w:val="single" w:sz="8" w:space="0" w:color="auto"/>
            </w:tcBorders>
            <w:vAlign w:val="bottom"/>
          </w:tcPr>
          <w:p w:rsidR="004902EF" w:rsidRDefault="00E119BA">
            <w:pPr>
              <w:spacing w:line="360" w:lineRule="exact"/>
              <w:ind w:left="380"/>
              <w:rPr>
                <w:sz w:val="20"/>
                <w:szCs w:val="20"/>
              </w:rPr>
            </w:pPr>
            <w:r>
              <w:rPr>
                <w:rFonts w:ascii="Courier New" w:eastAsia="Courier New" w:hAnsi="Courier New" w:cs="Courier New"/>
                <w:b/>
                <w:bCs/>
                <w:sz w:val="32"/>
                <w:szCs w:val="32"/>
              </w:rPr>
              <w:t>of</w:t>
            </w:r>
          </w:p>
        </w:tc>
        <w:tc>
          <w:tcPr>
            <w:tcW w:w="1380" w:type="dxa"/>
            <w:tcBorders>
              <w:bottom w:val="single" w:sz="8" w:space="0" w:color="auto"/>
            </w:tcBorders>
            <w:vAlign w:val="bottom"/>
          </w:tcPr>
          <w:p w:rsidR="004902EF" w:rsidRDefault="00E119BA">
            <w:pPr>
              <w:spacing w:line="360" w:lineRule="exact"/>
              <w:ind w:left="400"/>
              <w:rPr>
                <w:sz w:val="20"/>
                <w:szCs w:val="20"/>
              </w:rPr>
            </w:pPr>
            <w:r>
              <w:rPr>
                <w:rFonts w:ascii="Courier New" w:eastAsia="Courier New" w:hAnsi="Courier New" w:cs="Courier New"/>
                <w:b/>
                <w:bCs/>
                <w:sz w:val="32"/>
                <w:szCs w:val="32"/>
              </w:rPr>
              <w:t>the</w:t>
            </w:r>
          </w:p>
        </w:tc>
        <w:tc>
          <w:tcPr>
            <w:tcW w:w="1740" w:type="dxa"/>
            <w:tcBorders>
              <w:bottom w:val="single" w:sz="8" w:space="0" w:color="auto"/>
            </w:tcBorders>
            <w:vAlign w:val="bottom"/>
          </w:tcPr>
          <w:p w:rsidR="004902EF" w:rsidRDefault="00E119BA">
            <w:pPr>
              <w:spacing w:line="360" w:lineRule="exact"/>
              <w:jc w:val="right"/>
              <w:rPr>
                <w:sz w:val="20"/>
                <w:szCs w:val="20"/>
              </w:rPr>
            </w:pPr>
            <w:r>
              <w:rPr>
                <w:rFonts w:ascii="Courier New" w:eastAsia="Courier New" w:hAnsi="Courier New" w:cs="Courier New"/>
                <w:b/>
                <w:bCs/>
                <w:sz w:val="32"/>
                <w:szCs w:val="32"/>
              </w:rPr>
              <w:t>accused</w:t>
            </w:r>
          </w:p>
        </w:tc>
      </w:tr>
      <w:tr w:rsidR="004902EF">
        <w:trPr>
          <w:trHeight w:val="423"/>
        </w:trPr>
        <w:tc>
          <w:tcPr>
            <w:tcW w:w="2560" w:type="dxa"/>
            <w:gridSpan w:val="2"/>
            <w:vAlign w:val="bottom"/>
          </w:tcPr>
          <w:p w:rsidR="004902EF" w:rsidRDefault="00E119BA">
            <w:pPr>
              <w:rPr>
                <w:sz w:val="20"/>
                <w:szCs w:val="20"/>
              </w:rPr>
            </w:pPr>
            <w:r>
              <w:rPr>
                <w:rFonts w:ascii="Courier New" w:eastAsia="Courier New" w:hAnsi="Courier New" w:cs="Courier New"/>
                <w:b/>
                <w:bCs/>
                <w:sz w:val="32"/>
                <w:szCs w:val="32"/>
              </w:rPr>
              <w:t xml:space="preserve">(see </w:t>
            </w:r>
            <w:r>
              <w:rPr>
                <w:rFonts w:ascii="Courier New" w:eastAsia="Courier New" w:hAnsi="Courier New" w:cs="Courier New"/>
                <w:b/>
                <w:bCs/>
                <w:i/>
                <w:iCs/>
                <w:sz w:val="32"/>
                <w:szCs w:val="32"/>
              </w:rPr>
              <w:t>Narayan</w:t>
            </w:r>
          </w:p>
        </w:tc>
        <w:tc>
          <w:tcPr>
            <w:tcW w:w="4300" w:type="dxa"/>
            <w:gridSpan w:val="3"/>
            <w:vAlign w:val="bottom"/>
          </w:tcPr>
          <w:p w:rsidR="004902EF" w:rsidRDefault="00E119BA">
            <w:pPr>
              <w:jc w:val="right"/>
              <w:rPr>
                <w:sz w:val="20"/>
                <w:szCs w:val="20"/>
              </w:rPr>
            </w:pPr>
            <w:r>
              <w:rPr>
                <w:rFonts w:ascii="Courier New" w:eastAsia="Courier New" w:hAnsi="Courier New" w:cs="Courier New"/>
                <w:b/>
                <w:bCs/>
                <w:i/>
                <w:iCs/>
                <w:sz w:val="32"/>
                <w:szCs w:val="32"/>
              </w:rPr>
              <w:t xml:space="preserve">Swami </w:t>
            </w:r>
            <w:r>
              <w:rPr>
                <w:rFonts w:ascii="Courier New" w:eastAsia="Courier New" w:hAnsi="Courier New" w:cs="Courier New"/>
                <w:b/>
                <w:bCs/>
                <w:sz w:val="32"/>
                <w:szCs w:val="32"/>
              </w:rPr>
              <w:t>v.</w:t>
            </w:r>
            <w:r>
              <w:rPr>
                <w:rFonts w:ascii="Courier New" w:eastAsia="Courier New" w:hAnsi="Courier New" w:cs="Courier New"/>
                <w:b/>
                <w:bCs/>
                <w:i/>
                <w:iCs/>
                <w:sz w:val="32"/>
                <w:szCs w:val="32"/>
              </w:rPr>
              <w:t xml:space="preserve"> Emperor </w:t>
            </w:r>
            <w:r>
              <w:rPr>
                <w:rFonts w:ascii="Courier New" w:eastAsia="Courier New" w:hAnsi="Courier New" w:cs="Courier New"/>
                <w:b/>
                <w:bCs/>
                <w:sz w:val="32"/>
                <w:szCs w:val="32"/>
              </w:rPr>
              <w:t>[AIR</w:t>
            </w:r>
          </w:p>
        </w:tc>
      </w:tr>
    </w:tbl>
    <w:p w:rsidR="004902EF" w:rsidRDefault="004902EF">
      <w:pPr>
        <w:spacing w:line="22" w:lineRule="exact"/>
        <w:rPr>
          <w:sz w:val="20"/>
          <w:szCs w:val="20"/>
        </w:rPr>
      </w:pPr>
    </w:p>
    <w:p w:rsidR="004902EF" w:rsidRDefault="00E119BA">
      <w:pPr>
        <w:spacing w:line="251" w:lineRule="auto"/>
        <w:ind w:left="1080" w:right="1420"/>
        <w:jc w:val="both"/>
        <w:rPr>
          <w:sz w:val="20"/>
          <w:szCs w:val="20"/>
        </w:rPr>
      </w:pPr>
      <w:r>
        <w:rPr>
          <w:rFonts w:ascii="Courier New" w:eastAsia="Courier New" w:hAnsi="Courier New" w:cs="Courier New"/>
          <w:b/>
          <w:bCs/>
          <w:sz w:val="32"/>
          <w:szCs w:val="32"/>
        </w:rPr>
        <w:t>1939 PC 47]). Lord Atkin, in that case, while dealing with Section 162 of the Code of Criminal Procedure observed:</w:t>
      </w:r>
    </w:p>
    <w:p w:rsidR="004902EF" w:rsidRDefault="004902EF">
      <w:pPr>
        <w:spacing w:line="48" w:lineRule="exact"/>
        <w:rPr>
          <w:sz w:val="20"/>
          <w:szCs w:val="20"/>
        </w:rPr>
      </w:pPr>
    </w:p>
    <w:p w:rsidR="004902EF" w:rsidRDefault="00E119BA">
      <w:pPr>
        <w:spacing w:line="252" w:lineRule="auto"/>
        <w:ind w:left="1440" w:right="1420" w:firstLine="360"/>
        <w:jc w:val="both"/>
        <w:rPr>
          <w:sz w:val="20"/>
          <w:szCs w:val="20"/>
        </w:rPr>
      </w:pPr>
      <w:r>
        <w:rPr>
          <w:rFonts w:ascii="Courier New" w:eastAsia="Courier New" w:hAnsi="Courier New" w:cs="Courier New"/>
          <w:b/>
          <w:bCs/>
          <w:sz w:val="32"/>
          <w:szCs w:val="32"/>
        </w:rPr>
        <w:t xml:space="preserve">“Then follows </w:t>
      </w:r>
      <w:r>
        <w:rPr>
          <w:rFonts w:ascii="Courier New" w:eastAsia="Courier New" w:hAnsi="Courier New" w:cs="Courier New"/>
          <w:b/>
          <w:bCs/>
          <w:sz w:val="32"/>
          <w:szCs w:val="32"/>
        </w:rPr>
        <w:t>the section in question which is drawn in the same general way relating to ‘any person.’ That the words in their ordinary meaning would include any person though he may thereafter be accused seems plain. Investigation into crime often includes the examinat</w:t>
      </w:r>
      <w:r>
        <w:rPr>
          <w:rFonts w:ascii="Courier New" w:eastAsia="Courier New" w:hAnsi="Courier New" w:cs="Courier New"/>
          <w:b/>
          <w:bCs/>
          <w:sz w:val="32"/>
          <w:szCs w:val="32"/>
        </w:rPr>
        <w:t>ion of a number or persons none of whom or all of whom may be suspected at the time. The first words of the section prohibiting the statement if recorded from being signed must apply to all the statements made at the time and must therefore apply to a stat</w:t>
      </w:r>
      <w:r>
        <w:rPr>
          <w:rFonts w:ascii="Courier New" w:eastAsia="Courier New" w:hAnsi="Courier New" w:cs="Courier New"/>
          <w:b/>
          <w:bCs/>
          <w:sz w:val="32"/>
          <w:szCs w:val="32"/>
        </w:rPr>
        <w:t>ement made by a person possibly not then even suspected but eventually accused.”</w:t>
      </w:r>
    </w:p>
    <w:p w:rsidR="004902EF" w:rsidRDefault="004902EF">
      <w:pPr>
        <w:spacing w:line="282" w:lineRule="exact"/>
        <w:rPr>
          <w:sz w:val="20"/>
          <w:szCs w:val="20"/>
        </w:rPr>
      </w:pPr>
    </w:p>
    <w:p w:rsidR="004902EF" w:rsidRDefault="00E119BA">
      <w:pPr>
        <w:spacing w:line="251" w:lineRule="auto"/>
        <w:ind w:left="1080" w:right="1420" w:firstLine="360"/>
        <w:jc w:val="both"/>
        <w:rPr>
          <w:sz w:val="20"/>
          <w:szCs w:val="20"/>
        </w:rPr>
      </w:pPr>
      <w:r>
        <w:rPr>
          <w:rFonts w:ascii="Courier New" w:eastAsia="Courier New" w:hAnsi="Courier New" w:cs="Courier New"/>
          <w:b/>
          <w:bCs/>
          <w:sz w:val="32"/>
          <w:szCs w:val="32"/>
        </w:rPr>
        <w:t>Reference may also be made to Section 26 of the Indian Evidence Act, according to which no confession made by any person</w:t>
      </w:r>
    </w:p>
    <w:p w:rsidR="004902EF" w:rsidRDefault="004902EF">
      <w:pPr>
        <w:sectPr w:rsidR="004902EF">
          <w:pgSz w:w="12240" w:h="15840"/>
          <w:pgMar w:top="1439" w:right="1440" w:bottom="654" w:left="1440" w:header="0" w:footer="0" w:gutter="0"/>
          <w:cols w:space="720" w:equalWidth="0">
            <w:col w:w="9360"/>
          </w:cols>
        </w:sectPr>
      </w:pPr>
    </w:p>
    <w:p w:rsidR="004902EF" w:rsidRDefault="004902EF">
      <w:pPr>
        <w:spacing w:line="49" w:lineRule="exact"/>
        <w:rPr>
          <w:sz w:val="20"/>
          <w:szCs w:val="20"/>
        </w:rPr>
      </w:pPr>
    </w:p>
    <w:p w:rsidR="004902EF" w:rsidRDefault="00E119BA">
      <w:pPr>
        <w:jc w:val="center"/>
        <w:rPr>
          <w:sz w:val="20"/>
          <w:szCs w:val="20"/>
        </w:rPr>
      </w:pPr>
      <w:r>
        <w:rPr>
          <w:rFonts w:ascii="Arial" w:eastAsia="Arial" w:hAnsi="Arial" w:cs="Arial"/>
          <w:color w:val="00000A"/>
        </w:rPr>
        <w:t>52</w:t>
      </w:r>
    </w:p>
    <w:p w:rsidR="004902EF" w:rsidRDefault="004902EF">
      <w:pPr>
        <w:sectPr w:rsidR="004902EF">
          <w:type w:val="continuous"/>
          <w:pgSz w:w="12240" w:h="15840"/>
          <w:pgMar w:top="1439" w:right="1440" w:bottom="654" w:left="1440" w:header="0" w:footer="0" w:gutter="0"/>
          <w:cols w:space="720" w:equalWidth="0">
            <w:col w:w="9360"/>
          </w:cols>
        </w:sectPr>
      </w:pPr>
    </w:p>
    <w:p w:rsidR="004902EF" w:rsidRDefault="00E119BA">
      <w:pPr>
        <w:spacing w:line="252" w:lineRule="auto"/>
        <w:ind w:left="1080" w:right="1420"/>
        <w:jc w:val="both"/>
        <w:rPr>
          <w:sz w:val="20"/>
          <w:szCs w:val="20"/>
        </w:rPr>
      </w:pPr>
      <w:bookmarkStart w:id="52" w:name="page53"/>
      <w:bookmarkEnd w:id="52"/>
      <w:r>
        <w:rPr>
          <w:rFonts w:ascii="Courier New" w:eastAsia="Courier New" w:hAnsi="Courier New" w:cs="Courier New"/>
          <w:b/>
          <w:bCs/>
          <w:sz w:val="32"/>
          <w:szCs w:val="32"/>
        </w:rPr>
        <w:t>whilst he is in the cust</w:t>
      </w:r>
      <w:r>
        <w:rPr>
          <w:rFonts w:ascii="Courier New" w:eastAsia="Courier New" w:hAnsi="Courier New" w:cs="Courier New"/>
          <w:b/>
          <w:bCs/>
          <w:sz w:val="32"/>
          <w:szCs w:val="32"/>
        </w:rPr>
        <w:t xml:space="preserve">ody of a police officer, unless it be made in the immediate presence of a Magistrate, shall be proved against such person. There is nothing in the present case to show that the statements which were made by Kasim and Mahadeo accused on September 18, 1963, </w:t>
      </w:r>
      <w:r>
        <w:rPr>
          <w:rFonts w:ascii="Courier New" w:eastAsia="Courier New" w:hAnsi="Courier New" w:cs="Courier New"/>
          <w:b/>
          <w:bCs/>
          <w:sz w:val="32"/>
          <w:szCs w:val="32"/>
        </w:rPr>
        <w:t>at the police station in the presence of Baijnath resulted</w:t>
      </w:r>
    </w:p>
    <w:p w:rsidR="004902EF" w:rsidRDefault="004902EF">
      <w:pPr>
        <w:spacing w:line="4" w:lineRule="exact"/>
        <w:rPr>
          <w:sz w:val="20"/>
          <w:szCs w:val="20"/>
        </w:rPr>
      </w:pPr>
    </w:p>
    <w:p w:rsidR="004902EF" w:rsidRDefault="00E119BA">
      <w:pPr>
        <w:spacing w:line="252" w:lineRule="auto"/>
        <w:ind w:left="1080" w:right="1420"/>
        <w:jc w:val="both"/>
        <w:rPr>
          <w:sz w:val="20"/>
          <w:szCs w:val="20"/>
        </w:rPr>
      </w:pPr>
      <w:r>
        <w:rPr>
          <w:rFonts w:ascii="Courier New" w:eastAsia="Courier New" w:hAnsi="Courier New" w:cs="Courier New"/>
          <w:b/>
          <w:bCs/>
          <w:sz w:val="32"/>
          <w:szCs w:val="32"/>
        </w:rPr>
        <w:t>in the discovery of any incriminating material as may make them admissible under Section 27 of the Indian Evidence Act. As such, the aforesaid statements must be excluded from consideration.”</w:t>
      </w:r>
    </w:p>
    <w:p w:rsidR="004902EF" w:rsidRDefault="00E119BA">
      <w:pPr>
        <w:ind w:left="4300"/>
        <w:rPr>
          <w:sz w:val="20"/>
          <w:szCs w:val="20"/>
        </w:rPr>
      </w:pPr>
      <w:r>
        <w:rPr>
          <w:rFonts w:ascii="Courier New" w:eastAsia="Courier New" w:hAnsi="Courier New" w:cs="Courier New"/>
          <w:b/>
          <w:bCs/>
          <w:color w:val="00000A"/>
          <w:sz w:val="32"/>
          <w:szCs w:val="32"/>
        </w:rPr>
        <w:t>(Emp</w:t>
      </w:r>
      <w:r>
        <w:rPr>
          <w:rFonts w:ascii="Courier New" w:eastAsia="Courier New" w:hAnsi="Courier New" w:cs="Courier New"/>
          <w:b/>
          <w:bCs/>
          <w:color w:val="00000A"/>
          <w:sz w:val="32"/>
          <w:szCs w:val="32"/>
        </w:rPr>
        <w:t>hasis supplied)</w:t>
      </w: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314" w:lineRule="exact"/>
        <w:rPr>
          <w:sz w:val="20"/>
          <w:szCs w:val="20"/>
        </w:rPr>
      </w:pPr>
    </w:p>
    <w:p w:rsidR="004902EF" w:rsidRDefault="00E119BA">
      <w:pPr>
        <w:numPr>
          <w:ilvl w:val="0"/>
          <w:numId w:val="47"/>
        </w:numPr>
        <w:tabs>
          <w:tab w:val="left" w:pos="720"/>
        </w:tabs>
        <w:ind w:left="720" w:hanging="718"/>
        <w:rPr>
          <w:rFonts w:ascii="Arial" w:eastAsia="Arial" w:hAnsi="Arial" w:cs="Arial"/>
          <w:b/>
          <w:bCs/>
          <w:color w:val="00000A"/>
          <w:sz w:val="32"/>
          <w:szCs w:val="32"/>
        </w:rPr>
      </w:pPr>
      <w:r>
        <w:rPr>
          <w:rFonts w:ascii="Courier New" w:eastAsia="Courier New" w:hAnsi="Courier New" w:cs="Courier New"/>
          <w:b/>
          <w:bCs/>
          <w:color w:val="00000A"/>
          <w:sz w:val="32"/>
          <w:szCs w:val="32"/>
        </w:rPr>
        <w:t>Therefore,  the  combined  effect  of  these</w:t>
      </w:r>
    </w:p>
    <w:p w:rsidR="004902EF" w:rsidRDefault="004902EF">
      <w:pPr>
        <w:spacing w:line="365" w:lineRule="exact"/>
        <w:rPr>
          <w:sz w:val="20"/>
          <w:szCs w:val="20"/>
        </w:rPr>
      </w:pPr>
    </w:p>
    <w:p w:rsidR="004902EF" w:rsidRDefault="00E119BA">
      <w:pPr>
        <w:rPr>
          <w:sz w:val="20"/>
          <w:szCs w:val="20"/>
        </w:rPr>
      </w:pPr>
      <w:r>
        <w:rPr>
          <w:rFonts w:ascii="Courier New" w:eastAsia="Courier New" w:hAnsi="Courier New" w:cs="Courier New"/>
          <w:b/>
          <w:bCs/>
          <w:color w:val="00000A"/>
          <w:sz w:val="32"/>
          <w:szCs w:val="32"/>
        </w:rPr>
        <w:t>provisions can be summarized as follows:</w:t>
      </w:r>
    </w:p>
    <w:p w:rsidR="004902EF" w:rsidRDefault="004902EF">
      <w:pPr>
        <w:spacing w:line="362" w:lineRule="exact"/>
        <w:rPr>
          <w:sz w:val="20"/>
          <w:szCs w:val="20"/>
        </w:rPr>
      </w:pPr>
    </w:p>
    <w:p w:rsidR="004902EF" w:rsidRDefault="00E119BA">
      <w:pPr>
        <w:ind w:left="720"/>
        <w:rPr>
          <w:sz w:val="20"/>
          <w:szCs w:val="20"/>
        </w:rPr>
      </w:pPr>
      <w:r>
        <w:rPr>
          <w:rFonts w:ascii="Courier New" w:eastAsia="Courier New" w:hAnsi="Courier New" w:cs="Courier New"/>
          <w:b/>
          <w:bCs/>
          <w:color w:val="00000A"/>
          <w:sz w:val="32"/>
          <w:szCs w:val="32"/>
        </w:rPr>
        <w:t>Unless a person is accused of an offence, he</w:t>
      </w:r>
    </w:p>
    <w:p w:rsidR="004902EF" w:rsidRDefault="004902EF">
      <w:pPr>
        <w:spacing w:line="365" w:lineRule="exact"/>
        <w:rPr>
          <w:sz w:val="20"/>
          <w:szCs w:val="20"/>
        </w:rPr>
      </w:pPr>
    </w:p>
    <w:p w:rsidR="004902EF" w:rsidRDefault="00E119BA">
      <w:pPr>
        <w:rPr>
          <w:sz w:val="20"/>
          <w:szCs w:val="20"/>
        </w:rPr>
      </w:pPr>
      <w:r>
        <w:rPr>
          <w:rFonts w:ascii="Courier New" w:eastAsia="Courier New" w:hAnsi="Courier New" w:cs="Courier New"/>
          <w:b/>
          <w:bCs/>
          <w:color w:val="00000A"/>
          <w:sz w:val="32"/>
          <w:szCs w:val="32"/>
        </w:rPr>
        <w:t>cannot claim the protection of Article 20(3) of</w:t>
      </w:r>
    </w:p>
    <w:p w:rsidR="004902EF" w:rsidRDefault="004902EF">
      <w:pPr>
        <w:spacing w:line="364" w:lineRule="exact"/>
        <w:rPr>
          <w:sz w:val="20"/>
          <w:szCs w:val="20"/>
        </w:rPr>
      </w:pPr>
    </w:p>
    <w:p w:rsidR="004902EF" w:rsidRDefault="00E119BA">
      <w:pPr>
        <w:rPr>
          <w:sz w:val="20"/>
          <w:szCs w:val="20"/>
        </w:rPr>
      </w:pPr>
      <w:r>
        <w:rPr>
          <w:rFonts w:ascii="Courier New" w:eastAsia="Courier New" w:hAnsi="Courier New" w:cs="Courier New"/>
          <w:b/>
          <w:bCs/>
          <w:color w:val="00000A"/>
          <w:sz w:val="32"/>
          <w:szCs w:val="32"/>
        </w:rPr>
        <w:t>the Constitution of India.</w:t>
      </w:r>
    </w:p>
    <w:p w:rsidR="004902EF" w:rsidRDefault="004902EF">
      <w:pPr>
        <w:spacing w:line="200" w:lineRule="exact"/>
        <w:rPr>
          <w:sz w:val="20"/>
          <w:szCs w:val="20"/>
        </w:rPr>
      </w:pPr>
    </w:p>
    <w:p w:rsidR="004902EF" w:rsidRDefault="004902EF">
      <w:pPr>
        <w:spacing w:line="208" w:lineRule="exact"/>
        <w:rPr>
          <w:sz w:val="20"/>
          <w:szCs w:val="20"/>
        </w:rPr>
      </w:pPr>
    </w:p>
    <w:p w:rsidR="004902EF" w:rsidRDefault="00E119BA">
      <w:pPr>
        <w:numPr>
          <w:ilvl w:val="0"/>
          <w:numId w:val="48"/>
        </w:numPr>
        <w:tabs>
          <w:tab w:val="left" w:pos="720"/>
        </w:tabs>
        <w:ind w:left="720" w:hanging="718"/>
        <w:rPr>
          <w:rFonts w:ascii="Arial" w:eastAsia="Arial" w:hAnsi="Arial" w:cs="Arial"/>
          <w:b/>
          <w:bCs/>
          <w:color w:val="00000A"/>
          <w:sz w:val="32"/>
          <w:szCs w:val="32"/>
        </w:rPr>
      </w:pPr>
      <w:r>
        <w:rPr>
          <w:rFonts w:ascii="Courier New" w:eastAsia="Courier New" w:hAnsi="Courier New" w:cs="Courier New"/>
          <w:b/>
          <w:bCs/>
          <w:color w:val="00000A"/>
          <w:sz w:val="32"/>
          <w:szCs w:val="32"/>
        </w:rPr>
        <w:t xml:space="preserve">Such a person, viz., </w:t>
      </w:r>
      <w:r>
        <w:rPr>
          <w:rFonts w:ascii="Courier New" w:eastAsia="Courier New" w:hAnsi="Courier New" w:cs="Courier New"/>
          <w:b/>
          <w:bCs/>
          <w:color w:val="00000A"/>
          <w:sz w:val="32"/>
          <w:szCs w:val="32"/>
        </w:rPr>
        <w:t>person who is named in</w:t>
      </w:r>
    </w:p>
    <w:p w:rsidR="004902EF" w:rsidRDefault="004902EF">
      <w:pPr>
        <w:spacing w:line="361" w:lineRule="exact"/>
        <w:rPr>
          <w:sz w:val="20"/>
          <w:szCs w:val="20"/>
        </w:rPr>
      </w:pPr>
    </w:p>
    <w:p w:rsidR="004902EF" w:rsidRDefault="00E119BA">
      <w:pPr>
        <w:rPr>
          <w:sz w:val="20"/>
          <w:szCs w:val="20"/>
        </w:rPr>
      </w:pPr>
      <w:r>
        <w:rPr>
          <w:rFonts w:ascii="Courier New" w:eastAsia="Courier New" w:hAnsi="Courier New" w:cs="Courier New"/>
          <w:b/>
          <w:bCs/>
          <w:color w:val="00000A"/>
          <w:sz w:val="32"/>
          <w:szCs w:val="32"/>
        </w:rPr>
        <w:t>the FIR, and therefore, the accused in the eyes</w:t>
      </w:r>
    </w:p>
    <w:p w:rsidR="004902EF" w:rsidRDefault="004902EF">
      <w:pPr>
        <w:spacing w:line="366" w:lineRule="exact"/>
        <w:rPr>
          <w:sz w:val="20"/>
          <w:szCs w:val="20"/>
        </w:rPr>
      </w:pPr>
    </w:p>
    <w:p w:rsidR="004902EF" w:rsidRDefault="00E119BA">
      <w:pPr>
        <w:tabs>
          <w:tab w:val="left" w:pos="800"/>
          <w:tab w:val="left" w:pos="2000"/>
          <w:tab w:val="left" w:pos="3000"/>
          <w:tab w:val="left" w:pos="4580"/>
          <w:tab w:val="left" w:pos="5400"/>
          <w:tab w:val="left" w:pos="7740"/>
          <w:tab w:val="left" w:pos="8760"/>
        </w:tabs>
        <w:rPr>
          <w:sz w:val="20"/>
          <w:szCs w:val="20"/>
        </w:rPr>
      </w:pPr>
      <w:r>
        <w:rPr>
          <w:rFonts w:ascii="Courier New" w:eastAsia="Courier New" w:hAnsi="Courier New" w:cs="Courier New"/>
          <w:b/>
          <w:bCs/>
          <w:color w:val="00000A"/>
          <w:sz w:val="32"/>
          <w:szCs w:val="32"/>
        </w:rPr>
        <w:t>of</w:t>
      </w:r>
      <w:r>
        <w:rPr>
          <w:rFonts w:ascii="Courier New" w:eastAsia="Courier New" w:hAnsi="Courier New" w:cs="Courier New"/>
          <w:b/>
          <w:bCs/>
          <w:color w:val="00000A"/>
          <w:sz w:val="32"/>
          <w:szCs w:val="32"/>
        </w:rPr>
        <w:tab/>
        <w:t>law,</w:t>
      </w:r>
      <w:r>
        <w:rPr>
          <w:rFonts w:ascii="Courier New" w:eastAsia="Courier New" w:hAnsi="Courier New" w:cs="Courier New"/>
          <w:b/>
          <w:bCs/>
          <w:color w:val="00000A"/>
          <w:sz w:val="32"/>
          <w:szCs w:val="32"/>
        </w:rPr>
        <w:tab/>
        <w:t>can</w:t>
      </w:r>
      <w:r>
        <w:rPr>
          <w:rFonts w:ascii="Courier New" w:eastAsia="Courier New" w:hAnsi="Courier New" w:cs="Courier New"/>
          <w:b/>
          <w:bCs/>
          <w:color w:val="00000A"/>
          <w:sz w:val="32"/>
          <w:szCs w:val="32"/>
        </w:rPr>
        <w:tab/>
        <w:t>indeed</w:t>
      </w:r>
      <w:r>
        <w:rPr>
          <w:rFonts w:ascii="Courier New" w:eastAsia="Courier New" w:hAnsi="Courier New" w:cs="Courier New"/>
          <w:b/>
          <w:bCs/>
          <w:color w:val="00000A"/>
          <w:sz w:val="32"/>
          <w:szCs w:val="32"/>
        </w:rPr>
        <w:tab/>
        <w:t>be</w:t>
      </w:r>
      <w:r>
        <w:rPr>
          <w:rFonts w:ascii="Courier New" w:eastAsia="Courier New" w:hAnsi="Courier New" w:cs="Courier New"/>
          <w:b/>
          <w:bCs/>
          <w:color w:val="00000A"/>
          <w:sz w:val="32"/>
          <w:szCs w:val="32"/>
        </w:rPr>
        <w:tab/>
        <w:t>questioned</w:t>
      </w:r>
      <w:r>
        <w:rPr>
          <w:rFonts w:ascii="Courier New" w:eastAsia="Courier New" w:hAnsi="Courier New" w:cs="Courier New"/>
          <w:b/>
          <w:bCs/>
          <w:color w:val="00000A"/>
          <w:sz w:val="32"/>
          <w:szCs w:val="32"/>
        </w:rPr>
        <w:tab/>
        <w:t>and</w:t>
      </w:r>
      <w:r>
        <w:rPr>
          <w:rFonts w:ascii="Courier New" w:eastAsia="Courier New" w:hAnsi="Courier New" w:cs="Courier New"/>
          <w:b/>
          <w:bCs/>
          <w:color w:val="00000A"/>
          <w:sz w:val="32"/>
          <w:szCs w:val="32"/>
        </w:rPr>
        <w:tab/>
        <w:t>the</w:t>
      </w:r>
    </w:p>
    <w:p w:rsidR="004902EF" w:rsidRDefault="004902EF">
      <w:pPr>
        <w:sectPr w:rsidR="004902EF">
          <w:pgSz w:w="12240" w:h="15840"/>
          <w:pgMar w:top="1439" w:right="1440" w:bottom="654" w:left="1440" w:header="0" w:footer="0" w:gutter="0"/>
          <w:cols w:space="720" w:equalWidth="0">
            <w:col w:w="9360"/>
          </w:cols>
        </w:sectPr>
      </w:pPr>
    </w:p>
    <w:p w:rsidR="004902EF" w:rsidRDefault="004902EF">
      <w:pPr>
        <w:spacing w:line="201" w:lineRule="exact"/>
        <w:rPr>
          <w:sz w:val="20"/>
          <w:szCs w:val="20"/>
        </w:rPr>
      </w:pPr>
    </w:p>
    <w:p w:rsidR="004902EF" w:rsidRDefault="00E119BA">
      <w:pPr>
        <w:jc w:val="center"/>
        <w:rPr>
          <w:sz w:val="20"/>
          <w:szCs w:val="20"/>
        </w:rPr>
      </w:pPr>
      <w:r>
        <w:rPr>
          <w:rFonts w:ascii="Arial" w:eastAsia="Arial" w:hAnsi="Arial" w:cs="Arial"/>
          <w:color w:val="00000A"/>
        </w:rPr>
        <w:t>53</w:t>
      </w:r>
    </w:p>
    <w:p w:rsidR="004902EF" w:rsidRDefault="004902EF">
      <w:pPr>
        <w:sectPr w:rsidR="004902EF">
          <w:type w:val="continuous"/>
          <w:pgSz w:w="12240" w:h="15840"/>
          <w:pgMar w:top="1439" w:right="1440" w:bottom="654" w:left="1440" w:header="0" w:footer="0" w:gutter="0"/>
          <w:cols w:space="720" w:equalWidth="0">
            <w:col w:w="9360"/>
          </w:cols>
        </w:sectPr>
      </w:pPr>
    </w:p>
    <w:p w:rsidR="004902EF" w:rsidRDefault="00E119BA">
      <w:pPr>
        <w:spacing w:line="479" w:lineRule="auto"/>
        <w:jc w:val="both"/>
        <w:rPr>
          <w:sz w:val="20"/>
          <w:szCs w:val="20"/>
        </w:rPr>
      </w:pPr>
      <w:bookmarkStart w:id="53" w:name="page54"/>
      <w:bookmarkEnd w:id="53"/>
      <w:r>
        <w:rPr>
          <w:rFonts w:ascii="Courier New" w:eastAsia="Courier New" w:hAnsi="Courier New" w:cs="Courier New"/>
          <w:b/>
          <w:bCs/>
          <w:color w:val="00000A"/>
          <w:sz w:val="32"/>
          <w:szCs w:val="32"/>
        </w:rPr>
        <w:t>statement is taken by the Police Officer. A confession, which is made to a Police Officer, would be inadmissible having regard to Section 25 of the Evidence Act. A confession, which is vitiated under Section 24 of the Evidence Act would also be inadmissibl</w:t>
      </w:r>
      <w:r>
        <w:rPr>
          <w:rFonts w:ascii="Courier New" w:eastAsia="Courier New" w:hAnsi="Courier New" w:cs="Courier New"/>
          <w:b/>
          <w:bCs/>
          <w:color w:val="00000A"/>
          <w:sz w:val="32"/>
          <w:szCs w:val="32"/>
        </w:rPr>
        <w:t xml:space="preserve">e. A confession unless it fulfills the test laid down in </w:t>
      </w:r>
      <w:r>
        <w:rPr>
          <w:rFonts w:ascii="Courier New" w:eastAsia="Courier New" w:hAnsi="Courier New" w:cs="Courier New"/>
          <w:b/>
          <w:bCs/>
          <w:color w:val="00000A"/>
          <w:sz w:val="32"/>
          <w:szCs w:val="32"/>
          <w:u w:val="single"/>
        </w:rPr>
        <w:t>Pakala</w:t>
      </w:r>
      <w:r>
        <w:rPr>
          <w:rFonts w:ascii="Courier New" w:eastAsia="Courier New" w:hAnsi="Courier New" w:cs="Courier New"/>
          <w:b/>
          <w:bCs/>
          <w:color w:val="00000A"/>
          <w:sz w:val="32"/>
          <w:szCs w:val="32"/>
        </w:rPr>
        <w:t xml:space="preserve"> </w:t>
      </w:r>
      <w:r>
        <w:rPr>
          <w:rFonts w:ascii="Courier New" w:eastAsia="Courier New" w:hAnsi="Courier New" w:cs="Courier New"/>
          <w:b/>
          <w:bCs/>
          <w:color w:val="00000A"/>
          <w:sz w:val="32"/>
          <w:szCs w:val="32"/>
          <w:u w:val="single"/>
        </w:rPr>
        <w:t>Narayana Swami</w:t>
      </w:r>
      <w:r>
        <w:rPr>
          <w:rFonts w:ascii="Courier New" w:eastAsia="Courier New" w:hAnsi="Courier New" w:cs="Courier New"/>
          <w:b/>
          <w:bCs/>
          <w:color w:val="00000A"/>
          <w:sz w:val="32"/>
          <w:szCs w:val="32"/>
        </w:rPr>
        <w:t xml:space="preserve"> (supra) and as accepted by this Court, may still be used as an admission under Section 21 of the Evidence Act. This, however, is subject to the bar of admissibility of a stateme</w:t>
      </w:r>
      <w:r>
        <w:rPr>
          <w:rFonts w:ascii="Courier New" w:eastAsia="Courier New" w:hAnsi="Courier New" w:cs="Courier New"/>
          <w:b/>
          <w:bCs/>
          <w:color w:val="00000A"/>
          <w:sz w:val="32"/>
          <w:szCs w:val="32"/>
        </w:rPr>
        <w:t>nt under Section 161 of the Cr.PC. Therefore, even if a statement contains admission, the statement being one under Section 161, it would immediately attract the bar under Section 162 of the Cr.PC.</w:t>
      </w:r>
    </w:p>
    <w:p w:rsidR="004902EF" w:rsidRDefault="004902EF">
      <w:pPr>
        <w:spacing w:line="84" w:lineRule="exact"/>
        <w:rPr>
          <w:sz w:val="20"/>
          <w:szCs w:val="20"/>
        </w:rPr>
      </w:pPr>
    </w:p>
    <w:p w:rsidR="004902EF" w:rsidRDefault="00E119BA">
      <w:pPr>
        <w:numPr>
          <w:ilvl w:val="0"/>
          <w:numId w:val="49"/>
        </w:numPr>
        <w:tabs>
          <w:tab w:val="left" w:pos="720"/>
        </w:tabs>
        <w:ind w:left="720" w:hanging="718"/>
        <w:rPr>
          <w:rFonts w:ascii="Arial" w:eastAsia="Arial" w:hAnsi="Arial" w:cs="Arial"/>
          <w:b/>
          <w:bCs/>
          <w:color w:val="00000A"/>
          <w:sz w:val="32"/>
          <w:szCs w:val="32"/>
        </w:rPr>
      </w:pPr>
      <w:r>
        <w:rPr>
          <w:rFonts w:ascii="Courier New" w:eastAsia="Courier New" w:hAnsi="Courier New" w:cs="Courier New"/>
          <w:b/>
          <w:bCs/>
          <w:color w:val="00000A"/>
          <w:sz w:val="32"/>
          <w:szCs w:val="32"/>
        </w:rPr>
        <w:t>Bar  under  Section  162  Cr.PC,  no  doubt,</w:t>
      </w:r>
    </w:p>
    <w:p w:rsidR="004902EF" w:rsidRDefault="004902EF">
      <w:pPr>
        <w:spacing w:line="364" w:lineRule="exact"/>
        <w:rPr>
          <w:sz w:val="20"/>
          <w:szCs w:val="20"/>
        </w:rPr>
      </w:pPr>
    </w:p>
    <w:p w:rsidR="004902EF" w:rsidRDefault="00E119BA">
      <w:pPr>
        <w:rPr>
          <w:sz w:val="20"/>
          <w:szCs w:val="20"/>
        </w:rPr>
      </w:pPr>
      <w:r>
        <w:rPr>
          <w:rFonts w:ascii="Courier New" w:eastAsia="Courier New" w:hAnsi="Courier New" w:cs="Courier New"/>
          <w:b/>
          <w:bCs/>
          <w:color w:val="00000A"/>
          <w:sz w:val="29"/>
          <w:szCs w:val="29"/>
        </w:rPr>
        <w:t>operates  i</w:t>
      </w:r>
      <w:r>
        <w:rPr>
          <w:rFonts w:ascii="Courier New" w:eastAsia="Courier New" w:hAnsi="Courier New" w:cs="Courier New"/>
          <w:b/>
          <w:bCs/>
          <w:color w:val="00000A"/>
          <w:sz w:val="29"/>
          <w:szCs w:val="29"/>
        </w:rPr>
        <w:t>n  regard  to  the  statement  made  to  a</w:t>
      </w:r>
    </w:p>
    <w:p w:rsidR="004902EF" w:rsidRDefault="004902EF">
      <w:pPr>
        <w:sectPr w:rsidR="004902EF">
          <w:pgSz w:w="12240" w:h="15840"/>
          <w:pgMar w:top="1439" w:right="1440" w:bottom="654" w:left="1440" w:header="0" w:footer="0" w:gutter="0"/>
          <w:cols w:space="720" w:equalWidth="0">
            <w:col w:w="9360"/>
          </w:cols>
        </w:sectPr>
      </w:pPr>
    </w:p>
    <w:p w:rsidR="004902EF" w:rsidRDefault="004902EF">
      <w:pPr>
        <w:spacing w:line="181" w:lineRule="exact"/>
        <w:rPr>
          <w:sz w:val="20"/>
          <w:szCs w:val="20"/>
        </w:rPr>
      </w:pPr>
    </w:p>
    <w:p w:rsidR="004902EF" w:rsidRDefault="00E119BA">
      <w:pPr>
        <w:jc w:val="center"/>
        <w:rPr>
          <w:sz w:val="20"/>
          <w:szCs w:val="20"/>
        </w:rPr>
      </w:pPr>
      <w:r>
        <w:rPr>
          <w:rFonts w:ascii="Arial" w:eastAsia="Arial" w:hAnsi="Arial" w:cs="Arial"/>
          <w:color w:val="00000A"/>
        </w:rPr>
        <w:t>54</w:t>
      </w:r>
    </w:p>
    <w:p w:rsidR="004902EF" w:rsidRDefault="004902EF">
      <w:pPr>
        <w:sectPr w:rsidR="004902EF">
          <w:type w:val="continuous"/>
          <w:pgSz w:w="12240" w:h="15840"/>
          <w:pgMar w:top="1439" w:right="1440" w:bottom="654" w:left="1440" w:header="0" w:footer="0" w:gutter="0"/>
          <w:cols w:space="720" w:equalWidth="0">
            <w:col w:w="9360"/>
          </w:cols>
        </w:sectPr>
      </w:pPr>
    </w:p>
    <w:p w:rsidR="004902EF" w:rsidRDefault="00E119BA">
      <w:pPr>
        <w:spacing w:line="480" w:lineRule="auto"/>
        <w:jc w:val="both"/>
        <w:rPr>
          <w:sz w:val="20"/>
          <w:szCs w:val="20"/>
        </w:rPr>
      </w:pPr>
      <w:bookmarkStart w:id="54" w:name="page55"/>
      <w:bookmarkEnd w:id="54"/>
      <w:r>
        <w:rPr>
          <w:rFonts w:ascii="Courier New" w:eastAsia="Courier New" w:hAnsi="Courier New" w:cs="Courier New"/>
          <w:b/>
          <w:bCs/>
          <w:color w:val="00000A"/>
          <w:sz w:val="32"/>
          <w:szCs w:val="32"/>
        </w:rPr>
        <w:t xml:space="preserve">Police Officer in between two points of time, viz., from the beginning of the investigation till the termination of the same. In a case where statement containing not a confession but </w:t>
      </w:r>
      <w:r>
        <w:rPr>
          <w:rFonts w:ascii="Courier New" w:eastAsia="Courier New" w:hAnsi="Courier New" w:cs="Courier New"/>
          <w:b/>
          <w:bCs/>
          <w:color w:val="00000A"/>
          <w:sz w:val="32"/>
          <w:szCs w:val="32"/>
        </w:rPr>
        <w:t>admission, which is otherwise relevant and which is made before the investigation commences, may be admissible. We need not, however, say anything more.</w:t>
      </w:r>
    </w:p>
    <w:p w:rsidR="004902EF" w:rsidRDefault="004902EF">
      <w:pPr>
        <w:spacing w:line="238" w:lineRule="exact"/>
        <w:rPr>
          <w:sz w:val="20"/>
          <w:szCs w:val="20"/>
        </w:rPr>
      </w:pPr>
    </w:p>
    <w:p w:rsidR="004902EF" w:rsidRDefault="00E119BA">
      <w:pPr>
        <w:numPr>
          <w:ilvl w:val="0"/>
          <w:numId w:val="50"/>
        </w:numPr>
        <w:tabs>
          <w:tab w:val="left" w:pos="720"/>
        </w:tabs>
        <w:spacing w:line="427" w:lineRule="auto"/>
        <w:ind w:firstLine="2"/>
        <w:jc w:val="both"/>
        <w:rPr>
          <w:rFonts w:ascii="Courier New" w:eastAsia="Courier New" w:hAnsi="Courier New" w:cs="Courier New"/>
          <w:b/>
          <w:bCs/>
          <w:color w:val="00000A"/>
          <w:sz w:val="32"/>
          <w:szCs w:val="32"/>
        </w:rPr>
      </w:pPr>
      <w:r>
        <w:rPr>
          <w:rFonts w:ascii="Courier New" w:eastAsia="Courier New" w:hAnsi="Courier New" w:cs="Courier New"/>
          <w:b/>
          <w:bCs/>
          <w:color w:val="00000A"/>
          <w:sz w:val="32"/>
          <w:szCs w:val="32"/>
        </w:rPr>
        <w:t xml:space="preserve">In </w:t>
      </w:r>
      <w:r>
        <w:rPr>
          <w:rFonts w:ascii="Courier New" w:eastAsia="Courier New" w:hAnsi="Courier New" w:cs="Courier New"/>
          <w:b/>
          <w:bCs/>
          <w:color w:val="00000A"/>
          <w:sz w:val="32"/>
          <w:szCs w:val="32"/>
          <w:u w:val="single"/>
        </w:rPr>
        <w:t>Central Bureau of Investigation</w:t>
      </w:r>
      <w:r>
        <w:rPr>
          <w:rFonts w:ascii="Courier New" w:eastAsia="Courier New" w:hAnsi="Courier New" w:cs="Courier New"/>
          <w:b/>
          <w:bCs/>
          <w:color w:val="00000A"/>
          <w:sz w:val="32"/>
          <w:szCs w:val="32"/>
        </w:rPr>
        <w:t xml:space="preserve"> v. </w:t>
      </w:r>
      <w:r>
        <w:rPr>
          <w:rFonts w:ascii="Courier New" w:eastAsia="Courier New" w:hAnsi="Courier New" w:cs="Courier New"/>
          <w:b/>
          <w:bCs/>
          <w:color w:val="00000A"/>
          <w:sz w:val="32"/>
          <w:szCs w:val="32"/>
          <w:u w:val="single"/>
        </w:rPr>
        <w:t>V.C.</w:t>
      </w:r>
      <w:r>
        <w:rPr>
          <w:rFonts w:ascii="Courier New" w:eastAsia="Courier New" w:hAnsi="Courier New" w:cs="Courier New"/>
          <w:b/>
          <w:bCs/>
          <w:color w:val="00000A"/>
          <w:sz w:val="32"/>
          <w:szCs w:val="32"/>
        </w:rPr>
        <w:t xml:space="preserve"> </w:t>
      </w:r>
      <w:r>
        <w:rPr>
          <w:rFonts w:ascii="Courier New" w:eastAsia="Courier New" w:hAnsi="Courier New" w:cs="Courier New"/>
          <w:b/>
          <w:bCs/>
          <w:color w:val="00000A"/>
          <w:sz w:val="32"/>
          <w:szCs w:val="32"/>
          <w:u w:val="single"/>
        </w:rPr>
        <w:t>Shukla and others</w:t>
      </w:r>
      <w:hyperlink w:anchor="page55">
        <w:r>
          <w:rPr>
            <w:rFonts w:ascii="Courier New" w:eastAsia="Courier New" w:hAnsi="Courier New" w:cs="Courier New"/>
            <w:b/>
            <w:bCs/>
            <w:color w:val="00000A"/>
            <w:sz w:val="37"/>
            <w:szCs w:val="37"/>
            <w:u w:val="single"/>
            <w:vertAlign w:val="superscript"/>
          </w:rPr>
          <w:t>15</w:t>
        </w:r>
      </w:hyperlink>
      <w:r>
        <w:rPr>
          <w:rFonts w:ascii="Courier New" w:eastAsia="Courier New" w:hAnsi="Courier New" w:cs="Courier New"/>
          <w:b/>
          <w:bCs/>
          <w:color w:val="00000A"/>
          <w:sz w:val="32"/>
          <w:szCs w:val="32"/>
        </w:rPr>
        <w:t xml:space="preserve">, a Bench of </w:t>
      </w:r>
      <w:r>
        <w:rPr>
          <w:rFonts w:ascii="Courier New" w:eastAsia="Courier New" w:hAnsi="Courier New" w:cs="Courier New"/>
          <w:b/>
          <w:bCs/>
          <w:color w:val="00000A"/>
          <w:sz w:val="32"/>
          <w:szCs w:val="32"/>
        </w:rPr>
        <w:t>three learned</w:t>
      </w:r>
    </w:p>
    <w:p w:rsidR="004902EF" w:rsidRDefault="004902EF">
      <w:pPr>
        <w:spacing w:line="1" w:lineRule="exact"/>
        <w:rPr>
          <w:sz w:val="20"/>
          <w:szCs w:val="20"/>
        </w:rPr>
      </w:pPr>
    </w:p>
    <w:p w:rsidR="004902EF" w:rsidRDefault="00E119BA">
      <w:pPr>
        <w:spacing w:line="480" w:lineRule="auto"/>
        <w:jc w:val="both"/>
        <w:rPr>
          <w:sz w:val="20"/>
          <w:szCs w:val="20"/>
        </w:rPr>
      </w:pPr>
      <w:r>
        <w:rPr>
          <w:rFonts w:ascii="Courier New" w:eastAsia="Courier New" w:hAnsi="Courier New" w:cs="Courier New"/>
          <w:b/>
          <w:bCs/>
          <w:color w:val="00000A"/>
          <w:sz w:val="32"/>
          <w:szCs w:val="32"/>
        </w:rPr>
        <w:t xml:space="preserve">Judges, after approving </w:t>
      </w:r>
      <w:r>
        <w:rPr>
          <w:rFonts w:ascii="Courier New" w:eastAsia="Courier New" w:hAnsi="Courier New" w:cs="Courier New"/>
          <w:b/>
          <w:bCs/>
          <w:color w:val="00000A"/>
          <w:sz w:val="32"/>
          <w:szCs w:val="32"/>
          <w:u w:val="single"/>
        </w:rPr>
        <w:t>Pakala Narayana Swami</w:t>
      </w:r>
      <w:r>
        <w:rPr>
          <w:rFonts w:ascii="Courier New" w:eastAsia="Courier New" w:hAnsi="Courier New" w:cs="Courier New"/>
          <w:b/>
          <w:bCs/>
          <w:color w:val="00000A"/>
          <w:sz w:val="32"/>
          <w:szCs w:val="32"/>
        </w:rPr>
        <w:t xml:space="preserve"> (supra), had occasion to consider the distinction between confession and admission. This Court went on to hold as follows:</w:t>
      </w:r>
    </w:p>
    <w:p w:rsidR="004902EF" w:rsidRDefault="004902EF">
      <w:pPr>
        <w:spacing w:line="44" w:lineRule="exact"/>
        <w:rPr>
          <w:sz w:val="20"/>
          <w:szCs w:val="20"/>
        </w:rPr>
      </w:pPr>
    </w:p>
    <w:p w:rsidR="004902EF" w:rsidRDefault="00E119BA">
      <w:pPr>
        <w:tabs>
          <w:tab w:val="left" w:pos="320"/>
          <w:tab w:val="left" w:pos="320"/>
          <w:tab w:val="left" w:pos="320"/>
          <w:tab w:val="left" w:pos="320"/>
          <w:tab w:val="left" w:pos="320"/>
        </w:tabs>
        <w:ind w:right="-19"/>
        <w:jc w:val="center"/>
        <w:rPr>
          <w:sz w:val="20"/>
          <w:szCs w:val="20"/>
        </w:rPr>
      </w:pPr>
      <w:r>
        <w:rPr>
          <w:rFonts w:ascii="Courier New" w:eastAsia="Courier New" w:hAnsi="Courier New" w:cs="Courier New"/>
          <w:b/>
          <w:bCs/>
          <w:sz w:val="32"/>
          <w:szCs w:val="32"/>
        </w:rPr>
        <w:t>“45. It</w:t>
      </w:r>
      <w:r>
        <w:rPr>
          <w:rFonts w:ascii="Courier New" w:eastAsia="Courier New" w:hAnsi="Courier New" w:cs="Courier New"/>
          <w:b/>
          <w:bCs/>
          <w:sz w:val="32"/>
          <w:szCs w:val="32"/>
        </w:rPr>
        <w:tab/>
        <w:t>is</w:t>
      </w:r>
      <w:r>
        <w:rPr>
          <w:rFonts w:ascii="Courier New" w:eastAsia="Courier New" w:hAnsi="Courier New" w:cs="Courier New"/>
          <w:b/>
          <w:bCs/>
          <w:sz w:val="32"/>
          <w:szCs w:val="32"/>
        </w:rPr>
        <w:tab/>
        <w:t>thus</w:t>
      </w:r>
      <w:r>
        <w:rPr>
          <w:rFonts w:ascii="Courier New" w:eastAsia="Courier New" w:hAnsi="Courier New" w:cs="Courier New"/>
          <w:b/>
          <w:bCs/>
          <w:sz w:val="32"/>
          <w:szCs w:val="32"/>
        </w:rPr>
        <w:tab/>
        <w:t>seen</w:t>
      </w:r>
      <w:r>
        <w:rPr>
          <w:rFonts w:ascii="Courier New" w:eastAsia="Courier New" w:hAnsi="Courier New" w:cs="Courier New"/>
          <w:b/>
          <w:bCs/>
          <w:sz w:val="32"/>
          <w:szCs w:val="32"/>
        </w:rPr>
        <w:tab/>
        <w:t>that</w:t>
      </w:r>
      <w:r>
        <w:rPr>
          <w:rFonts w:ascii="Courier New" w:eastAsia="Courier New" w:hAnsi="Courier New" w:cs="Courier New"/>
          <w:b/>
          <w:bCs/>
          <w:sz w:val="32"/>
          <w:szCs w:val="32"/>
        </w:rPr>
        <w:tab/>
        <w:t>only</w:t>
      </w:r>
    </w:p>
    <w:p w:rsidR="004902EF" w:rsidRDefault="004902EF">
      <w:pPr>
        <w:spacing w:line="18" w:lineRule="exact"/>
        <w:rPr>
          <w:sz w:val="20"/>
          <w:szCs w:val="20"/>
        </w:rPr>
      </w:pPr>
    </w:p>
    <w:p w:rsidR="004902EF" w:rsidRDefault="00E119BA">
      <w:pPr>
        <w:spacing w:line="252" w:lineRule="auto"/>
        <w:ind w:left="1080" w:right="1420"/>
        <w:jc w:val="both"/>
        <w:rPr>
          <w:sz w:val="20"/>
          <w:szCs w:val="20"/>
        </w:rPr>
      </w:pPr>
      <w:r>
        <w:rPr>
          <w:rFonts w:ascii="Courier New" w:eastAsia="Courier New" w:hAnsi="Courier New" w:cs="Courier New"/>
          <w:b/>
          <w:bCs/>
          <w:sz w:val="32"/>
          <w:szCs w:val="32"/>
        </w:rPr>
        <w:t>voluntary and direct acknowledgement of</w:t>
      </w:r>
      <w:r>
        <w:rPr>
          <w:rFonts w:ascii="Courier New" w:eastAsia="Courier New" w:hAnsi="Courier New" w:cs="Courier New"/>
          <w:b/>
          <w:bCs/>
          <w:sz w:val="32"/>
          <w:szCs w:val="32"/>
        </w:rPr>
        <w:t xml:space="preserve"> guilt is a confession but when a confession falls short of actual admission of</w:t>
      </w:r>
    </w:p>
    <w:p w:rsidR="004902EF" w:rsidRDefault="00E119BA">
      <w:pPr>
        <w:spacing w:line="20" w:lineRule="exact"/>
        <w:rPr>
          <w:sz w:val="20"/>
          <w:szCs w:val="20"/>
        </w:rPr>
      </w:pPr>
      <w:r>
        <w:rPr>
          <w:noProof/>
          <w:sz w:val="20"/>
          <w:szCs w:val="20"/>
        </w:rPr>
        <w:drawing>
          <wp:anchor distT="0" distB="0" distL="114300" distR="114300" simplePos="0" relativeHeight="251663872" behindDoc="1" locked="0" layoutInCell="0" allowOverlap="1">
            <wp:simplePos x="0" y="0"/>
            <wp:positionH relativeFrom="column">
              <wp:posOffset>0</wp:posOffset>
            </wp:positionH>
            <wp:positionV relativeFrom="paragraph">
              <wp:posOffset>151765</wp:posOffset>
            </wp:positionV>
            <wp:extent cx="1487170" cy="762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extLst>
                    </a:blip>
                    <a:srcRect/>
                    <a:stretch>
                      <a:fillRect/>
                    </a:stretch>
                  </pic:blipFill>
                  <pic:spPr bwMode="auto">
                    <a:xfrm>
                      <a:off x="0" y="0"/>
                      <a:ext cx="1487170" cy="7620"/>
                    </a:xfrm>
                    <a:prstGeom prst="rect">
                      <a:avLst/>
                    </a:prstGeom>
                    <a:noFill/>
                  </pic:spPr>
                </pic:pic>
              </a:graphicData>
            </a:graphic>
          </wp:anchor>
        </w:drawing>
      </w:r>
    </w:p>
    <w:p w:rsidR="004902EF" w:rsidRDefault="004902EF">
      <w:pPr>
        <w:spacing w:line="226" w:lineRule="exact"/>
        <w:rPr>
          <w:sz w:val="20"/>
          <w:szCs w:val="20"/>
        </w:rPr>
      </w:pPr>
    </w:p>
    <w:p w:rsidR="004902EF" w:rsidRDefault="00E119BA">
      <w:pPr>
        <w:rPr>
          <w:sz w:val="20"/>
          <w:szCs w:val="20"/>
        </w:rPr>
      </w:pPr>
      <w:r>
        <w:rPr>
          <w:rFonts w:ascii="Arial" w:eastAsia="Arial" w:hAnsi="Arial" w:cs="Arial"/>
          <w:color w:val="00000A"/>
        </w:rPr>
        <w:t xml:space="preserve">15 </w:t>
      </w:r>
      <w:r>
        <w:rPr>
          <w:rFonts w:ascii="Courier New" w:eastAsia="Courier New" w:hAnsi="Courier New" w:cs="Courier New"/>
          <w:b/>
          <w:bCs/>
          <w:color w:val="00000A"/>
          <w:sz w:val="28"/>
          <w:szCs w:val="28"/>
        </w:rPr>
        <w:t>AIR 1998 SC 1406</w:t>
      </w:r>
    </w:p>
    <w:p w:rsidR="004902EF" w:rsidRDefault="004902EF">
      <w:pPr>
        <w:sectPr w:rsidR="004902EF">
          <w:pgSz w:w="12240" w:h="15840"/>
          <w:pgMar w:top="1439" w:right="1440" w:bottom="654" w:left="1440" w:header="0" w:footer="0" w:gutter="0"/>
          <w:cols w:space="720" w:equalWidth="0">
            <w:col w:w="9360"/>
          </w:cols>
        </w:sectPr>
      </w:pPr>
    </w:p>
    <w:p w:rsidR="004902EF" w:rsidRDefault="00E119BA">
      <w:pPr>
        <w:jc w:val="center"/>
        <w:rPr>
          <w:sz w:val="20"/>
          <w:szCs w:val="20"/>
        </w:rPr>
      </w:pPr>
      <w:r>
        <w:rPr>
          <w:rFonts w:ascii="Arial" w:eastAsia="Arial" w:hAnsi="Arial" w:cs="Arial"/>
          <w:color w:val="00000A"/>
        </w:rPr>
        <w:t>55</w:t>
      </w:r>
    </w:p>
    <w:p w:rsidR="004902EF" w:rsidRDefault="004902EF">
      <w:pPr>
        <w:sectPr w:rsidR="004902EF">
          <w:type w:val="continuous"/>
          <w:pgSz w:w="12240" w:h="15840"/>
          <w:pgMar w:top="1439" w:right="1440" w:bottom="654" w:left="1440" w:header="0" w:footer="0" w:gutter="0"/>
          <w:cols w:space="720" w:equalWidth="0">
            <w:col w:w="9360"/>
          </w:cols>
        </w:sectPr>
      </w:pPr>
    </w:p>
    <w:p w:rsidR="004902EF" w:rsidRDefault="00E119BA">
      <w:pPr>
        <w:spacing w:line="252" w:lineRule="auto"/>
        <w:ind w:left="1080" w:right="1420"/>
        <w:jc w:val="both"/>
        <w:rPr>
          <w:sz w:val="20"/>
          <w:szCs w:val="20"/>
        </w:rPr>
      </w:pPr>
      <w:bookmarkStart w:id="55" w:name="page56"/>
      <w:bookmarkEnd w:id="55"/>
      <w:r>
        <w:rPr>
          <w:rFonts w:ascii="Courier New" w:eastAsia="Courier New" w:hAnsi="Courier New" w:cs="Courier New"/>
          <w:b/>
          <w:bCs/>
          <w:sz w:val="32"/>
          <w:szCs w:val="32"/>
        </w:rPr>
        <w:t xml:space="preserve">guilt it may nevertheless be used as evidence against the person who made it or his authorised agent as an “admission” under </w:t>
      </w:r>
      <w:r>
        <w:rPr>
          <w:rFonts w:ascii="Courier New" w:eastAsia="Courier New" w:hAnsi="Courier New" w:cs="Courier New"/>
          <w:b/>
          <w:bCs/>
          <w:sz w:val="32"/>
          <w:szCs w:val="32"/>
        </w:rPr>
        <w:t>Section 21. The law in this regard has been clearly — and in our considered</w:t>
      </w:r>
    </w:p>
    <w:p w:rsidR="004902EF" w:rsidRDefault="004902EF">
      <w:pPr>
        <w:spacing w:line="2" w:lineRule="exact"/>
        <w:rPr>
          <w:sz w:val="20"/>
          <w:szCs w:val="20"/>
        </w:rPr>
      </w:pPr>
    </w:p>
    <w:p w:rsidR="004902EF" w:rsidRDefault="00E119BA">
      <w:pPr>
        <w:spacing w:line="252" w:lineRule="auto"/>
        <w:ind w:left="1080" w:right="1420"/>
        <w:jc w:val="both"/>
        <w:rPr>
          <w:sz w:val="20"/>
          <w:szCs w:val="20"/>
        </w:rPr>
      </w:pPr>
      <w:r>
        <w:rPr>
          <w:rFonts w:ascii="Courier New" w:eastAsia="Courier New" w:hAnsi="Courier New" w:cs="Courier New"/>
          <w:b/>
          <w:bCs/>
          <w:sz w:val="32"/>
          <w:szCs w:val="32"/>
        </w:rPr>
        <w:t xml:space="preserve">view correctly — explained in </w:t>
      </w:r>
      <w:r>
        <w:rPr>
          <w:rFonts w:ascii="Courier New" w:eastAsia="Courier New" w:hAnsi="Courier New" w:cs="Courier New"/>
          <w:b/>
          <w:bCs/>
          <w:i/>
          <w:iCs/>
          <w:sz w:val="32"/>
          <w:szCs w:val="32"/>
        </w:rPr>
        <w:t>Monir's Law of Evidence</w:t>
      </w:r>
      <w:r>
        <w:rPr>
          <w:rFonts w:ascii="Courier New" w:eastAsia="Courier New" w:hAnsi="Courier New" w:cs="Courier New"/>
          <w:b/>
          <w:bCs/>
          <w:sz w:val="32"/>
          <w:szCs w:val="32"/>
        </w:rPr>
        <w:t>(New Edn. at pp. 205 and 206), on which Mr Jethmalani relied to bring home his contention that even if the entries are treated</w:t>
      </w:r>
      <w:r>
        <w:rPr>
          <w:rFonts w:ascii="Courier New" w:eastAsia="Courier New" w:hAnsi="Courier New" w:cs="Courier New"/>
          <w:b/>
          <w:bCs/>
          <w:sz w:val="32"/>
          <w:szCs w:val="32"/>
        </w:rPr>
        <w:t xml:space="preserve"> as “admission” of the Jains still they cannot be used against Shri Advani. The relevant passage reads as under:</w:t>
      </w:r>
    </w:p>
    <w:p w:rsidR="004902EF" w:rsidRDefault="004902EF">
      <w:pPr>
        <w:spacing w:line="44" w:lineRule="exact"/>
        <w:rPr>
          <w:sz w:val="20"/>
          <w:szCs w:val="20"/>
        </w:rPr>
      </w:pPr>
    </w:p>
    <w:p w:rsidR="004902EF" w:rsidRDefault="00E119BA">
      <w:pPr>
        <w:spacing w:line="252" w:lineRule="auto"/>
        <w:ind w:left="1440" w:right="1420" w:firstLine="360"/>
        <w:jc w:val="both"/>
        <w:rPr>
          <w:sz w:val="20"/>
          <w:szCs w:val="20"/>
        </w:rPr>
      </w:pPr>
      <w:r>
        <w:rPr>
          <w:rFonts w:ascii="Courier New" w:eastAsia="Courier New" w:hAnsi="Courier New" w:cs="Courier New"/>
          <w:b/>
          <w:bCs/>
          <w:sz w:val="32"/>
          <w:szCs w:val="32"/>
        </w:rPr>
        <w:t>“The distinction between admissions and confessions is of considerable importance for two reasons. Firstly, a statement made by an accused per</w:t>
      </w:r>
      <w:r>
        <w:rPr>
          <w:rFonts w:ascii="Courier New" w:eastAsia="Courier New" w:hAnsi="Courier New" w:cs="Courier New"/>
          <w:b/>
          <w:bCs/>
          <w:sz w:val="32"/>
          <w:szCs w:val="32"/>
        </w:rPr>
        <w:t>son, if it is an admission, is admissible in evidence under Section 21 of the</w:t>
      </w:r>
    </w:p>
    <w:p w:rsidR="004902EF" w:rsidRDefault="004902EF">
      <w:pPr>
        <w:spacing w:line="2" w:lineRule="exact"/>
        <w:rPr>
          <w:sz w:val="20"/>
          <w:szCs w:val="20"/>
        </w:rPr>
      </w:pPr>
    </w:p>
    <w:p w:rsidR="004902EF" w:rsidRDefault="00E119BA">
      <w:pPr>
        <w:spacing w:line="252" w:lineRule="auto"/>
        <w:ind w:left="1440" w:right="1420"/>
        <w:jc w:val="both"/>
        <w:rPr>
          <w:sz w:val="20"/>
          <w:szCs w:val="20"/>
        </w:rPr>
      </w:pPr>
      <w:r>
        <w:rPr>
          <w:rFonts w:ascii="Courier New" w:eastAsia="Courier New" w:hAnsi="Courier New" w:cs="Courier New"/>
          <w:b/>
          <w:bCs/>
          <w:sz w:val="32"/>
          <w:szCs w:val="32"/>
        </w:rPr>
        <w:t xml:space="preserve">Evidence Act, unless the statement amounts to a confession and was made to a person in authority in consequence of some improper inducement, threat or promise, or was made to a </w:t>
      </w:r>
      <w:r>
        <w:rPr>
          <w:rFonts w:ascii="Courier New" w:eastAsia="Courier New" w:hAnsi="Courier New" w:cs="Courier New"/>
          <w:b/>
          <w:bCs/>
          <w:sz w:val="32"/>
          <w:szCs w:val="32"/>
        </w:rPr>
        <w:t>Police Officer, or was made at a time when the accused was in custody of a Police Officer. If a statement was made by the accused in the circumstances just</w:t>
      </w:r>
    </w:p>
    <w:p w:rsidR="004902EF" w:rsidRDefault="004902EF">
      <w:pPr>
        <w:sectPr w:rsidR="004902EF">
          <w:pgSz w:w="12240" w:h="15840"/>
          <w:pgMar w:top="1439" w:right="1440" w:bottom="654" w:left="1440" w:header="0" w:footer="0" w:gutter="0"/>
          <w:cols w:space="720" w:equalWidth="0">
            <w:col w:w="9360"/>
          </w:cols>
        </w:sectPr>
      </w:pPr>
    </w:p>
    <w:p w:rsidR="004902EF" w:rsidRDefault="004902EF">
      <w:pPr>
        <w:spacing w:line="320" w:lineRule="exact"/>
        <w:rPr>
          <w:sz w:val="20"/>
          <w:szCs w:val="20"/>
        </w:rPr>
      </w:pPr>
    </w:p>
    <w:p w:rsidR="004902EF" w:rsidRDefault="00E119BA">
      <w:pPr>
        <w:jc w:val="center"/>
        <w:rPr>
          <w:sz w:val="20"/>
          <w:szCs w:val="20"/>
        </w:rPr>
      </w:pPr>
      <w:r>
        <w:rPr>
          <w:rFonts w:ascii="Arial" w:eastAsia="Arial" w:hAnsi="Arial" w:cs="Arial"/>
          <w:color w:val="00000A"/>
        </w:rPr>
        <w:t>56</w:t>
      </w:r>
    </w:p>
    <w:p w:rsidR="004902EF" w:rsidRDefault="004902EF">
      <w:pPr>
        <w:sectPr w:rsidR="004902EF">
          <w:type w:val="continuous"/>
          <w:pgSz w:w="12240" w:h="15840"/>
          <w:pgMar w:top="1439" w:right="1440" w:bottom="654" w:left="1440" w:header="0" w:footer="0" w:gutter="0"/>
          <w:cols w:space="720" w:equalWidth="0">
            <w:col w:w="9360"/>
          </w:cols>
        </w:sectPr>
      </w:pPr>
    </w:p>
    <w:p w:rsidR="004902EF" w:rsidRDefault="00E119BA">
      <w:pPr>
        <w:spacing w:line="252" w:lineRule="auto"/>
        <w:ind w:left="1440" w:right="1420"/>
        <w:jc w:val="both"/>
        <w:rPr>
          <w:sz w:val="20"/>
          <w:szCs w:val="20"/>
        </w:rPr>
      </w:pPr>
      <w:bookmarkStart w:id="56" w:name="page57"/>
      <w:bookmarkEnd w:id="56"/>
      <w:r>
        <w:rPr>
          <w:rFonts w:ascii="Courier New" w:eastAsia="Courier New" w:hAnsi="Courier New" w:cs="Courier New"/>
          <w:b/>
          <w:bCs/>
          <w:sz w:val="32"/>
          <w:szCs w:val="32"/>
        </w:rPr>
        <w:t xml:space="preserve">mentioned its admissibility will depend upon the determination of the question whether it does not amount to a confession. </w:t>
      </w:r>
      <w:r>
        <w:rPr>
          <w:rFonts w:ascii="Courier New" w:eastAsia="Courier New" w:hAnsi="Courier New" w:cs="Courier New"/>
          <w:b/>
          <w:bCs/>
          <w:sz w:val="32"/>
          <w:szCs w:val="32"/>
          <w:u w:val="single"/>
        </w:rPr>
        <w:t>If it</w:t>
      </w:r>
      <w:r>
        <w:rPr>
          <w:rFonts w:ascii="Courier New" w:eastAsia="Courier New" w:hAnsi="Courier New" w:cs="Courier New"/>
          <w:b/>
          <w:bCs/>
          <w:sz w:val="32"/>
          <w:szCs w:val="32"/>
        </w:rPr>
        <w:t xml:space="preserve"> </w:t>
      </w:r>
      <w:r>
        <w:rPr>
          <w:rFonts w:ascii="Courier New" w:eastAsia="Courier New" w:hAnsi="Courier New" w:cs="Courier New"/>
          <w:b/>
          <w:bCs/>
          <w:sz w:val="32"/>
          <w:szCs w:val="32"/>
          <w:u w:val="single"/>
        </w:rPr>
        <w:t>amounts to a confession, it will be inadmissible, but if it does not amount to a confession, it will be admissible under Section 21 of the Act as an admission, provided that it suggests an inference as to a fact which is in issue in, or relevant to, the ca</w:t>
      </w:r>
      <w:r>
        <w:rPr>
          <w:rFonts w:ascii="Courier New" w:eastAsia="Courier New" w:hAnsi="Courier New" w:cs="Courier New"/>
          <w:b/>
          <w:bCs/>
          <w:sz w:val="32"/>
          <w:szCs w:val="32"/>
          <w:u w:val="single"/>
        </w:rPr>
        <w:t xml:space="preserve">se and was not made to a Police Officer in the course of an investigation under Chapter XIV </w:t>
      </w:r>
      <w:r>
        <w:rPr>
          <w:rFonts w:ascii="Courier New" w:eastAsia="Courier New" w:hAnsi="Courier New" w:cs="Courier New"/>
          <w:b/>
          <w:bCs/>
          <w:sz w:val="32"/>
          <w:szCs w:val="32"/>
        </w:rPr>
        <w:t>of the Code of Criminal</w:t>
      </w:r>
    </w:p>
    <w:p w:rsidR="004902EF" w:rsidRDefault="00E119BA">
      <w:pPr>
        <w:spacing w:line="20" w:lineRule="exact"/>
        <w:rPr>
          <w:sz w:val="20"/>
          <w:szCs w:val="20"/>
        </w:rPr>
      </w:pPr>
      <w:r>
        <w:rPr>
          <w:noProof/>
          <w:sz w:val="20"/>
          <w:szCs w:val="20"/>
        </w:rPr>
        <w:drawing>
          <wp:anchor distT="0" distB="0" distL="114300" distR="114300" simplePos="0" relativeHeight="251664896" behindDoc="1" locked="0" layoutInCell="0" allowOverlap="1">
            <wp:simplePos x="0" y="0"/>
            <wp:positionH relativeFrom="column">
              <wp:posOffset>915670</wp:posOffset>
            </wp:positionH>
            <wp:positionV relativeFrom="paragraph">
              <wp:posOffset>-49530</wp:posOffset>
            </wp:positionV>
            <wp:extent cx="4124960" cy="1397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extLst>
                    </a:blip>
                    <a:srcRect/>
                    <a:stretch>
                      <a:fillRect/>
                    </a:stretch>
                  </pic:blipFill>
                  <pic:spPr bwMode="auto">
                    <a:xfrm>
                      <a:off x="0" y="0"/>
                      <a:ext cx="4124960" cy="13970"/>
                    </a:xfrm>
                    <a:prstGeom prst="rect">
                      <a:avLst/>
                    </a:prstGeom>
                    <a:noFill/>
                  </pic:spPr>
                </pic:pic>
              </a:graphicData>
            </a:graphic>
          </wp:anchor>
        </w:drawing>
      </w:r>
    </w:p>
    <w:p w:rsidR="004902EF" w:rsidRDefault="00E119BA">
      <w:pPr>
        <w:spacing w:line="252" w:lineRule="auto"/>
        <w:ind w:left="1440" w:right="1420"/>
        <w:jc w:val="both"/>
        <w:rPr>
          <w:sz w:val="20"/>
          <w:szCs w:val="20"/>
        </w:rPr>
      </w:pPr>
      <w:r>
        <w:rPr>
          <w:rFonts w:ascii="Courier New" w:eastAsia="Courier New" w:hAnsi="Courier New" w:cs="Courier New"/>
          <w:b/>
          <w:bCs/>
          <w:sz w:val="32"/>
          <w:szCs w:val="32"/>
          <w:u w:val="single"/>
        </w:rPr>
        <w:t>Procedure.</w:t>
      </w:r>
      <w:r>
        <w:rPr>
          <w:rFonts w:ascii="Courier New" w:eastAsia="Courier New" w:hAnsi="Courier New" w:cs="Courier New"/>
          <w:b/>
          <w:bCs/>
          <w:sz w:val="32"/>
          <w:szCs w:val="32"/>
        </w:rPr>
        <w:t xml:space="preserve"> </w:t>
      </w:r>
      <w:r>
        <w:rPr>
          <w:rFonts w:ascii="Courier New" w:eastAsia="Courier New" w:hAnsi="Courier New" w:cs="Courier New"/>
          <w:b/>
          <w:bCs/>
          <w:i/>
          <w:iCs/>
          <w:sz w:val="32"/>
          <w:szCs w:val="32"/>
        </w:rPr>
        <w:t>Secondly, a statement</w:t>
      </w:r>
      <w:r>
        <w:rPr>
          <w:rFonts w:ascii="Courier New" w:eastAsia="Courier New" w:hAnsi="Courier New" w:cs="Courier New"/>
          <w:b/>
          <w:bCs/>
          <w:sz w:val="32"/>
          <w:szCs w:val="32"/>
        </w:rPr>
        <w:t xml:space="preserve"> </w:t>
      </w:r>
      <w:r>
        <w:rPr>
          <w:rFonts w:ascii="Courier New" w:eastAsia="Courier New" w:hAnsi="Courier New" w:cs="Courier New"/>
          <w:b/>
          <w:bCs/>
          <w:i/>
          <w:iCs/>
          <w:sz w:val="32"/>
          <w:szCs w:val="32"/>
        </w:rPr>
        <w:t>made by an accused person is admissible against others who are being jointly tried with him only if the s</w:t>
      </w:r>
      <w:r>
        <w:rPr>
          <w:rFonts w:ascii="Courier New" w:eastAsia="Courier New" w:hAnsi="Courier New" w:cs="Courier New"/>
          <w:b/>
          <w:bCs/>
          <w:i/>
          <w:iCs/>
          <w:sz w:val="32"/>
          <w:szCs w:val="32"/>
        </w:rPr>
        <w:t>tatement amounts to a confession</w:t>
      </w:r>
      <w:r>
        <w:rPr>
          <w:rFonts w:ascii="Courier New" w:eastAsia="Courier New" w:hAnsi="Courier New" w:cs="Courier New"/>
          <w:b/>
          <w:bCs/>
          <w:sz w:val="32"/>
          <w:szCs w:val="32"/>
        </w:rPr>
        <w:t>. Where the statement</w:t>
      </w:r>
      <w:r>
        <w:rPr>
          <w:rFonts w:ascii="Courier New" w:eastAsia="Courier New" w:hAnsi="Courier New" w:cs="Courier New"/>
          <w:b/>
          <w:bCs/>
          <w:i/>
          <w:iCs/>
          <w:sz w:val="32"/>
          <w:szCs w:val="32"/>
        </w:rPr>
        <w:t xml:space="preserve"> </w:t>
      </w:r>
      <w:r>
        <w:rPr>
          <w:rFonts w:ascii="Courier New" w:eastAsia="Courier New" w:hAnsi="Courier New" w:cs="Courier New"/>
          <w:b/>
          <w:bCs/>
          <w:sz w:val="32"/>
          <w:szCs w:val="32"/>
        </w:rPr>
        <w:t xml:space="preserve">falls short of a confession, it is admissible </w:t>
      </w:r>
      <w:r>
        <w:rPr>
          <w:rFonts w:ascii="Courier New" w:eastAsia="Courier New" w:hAnsi="Courier New" w:cs="Courier New"/>
          <w:b/>
          <w:bCs/>
          <w:i/>
          <w:iCs/>
          <w:sz w:val="32"/>
          <w:szCs w:val="32"/>
        </w:rPr>
        <w:t>only against its</w:t>
      </w:r>
      <w:r>
        <w:rPr>
          <w:rFonts w:ascii="Courier New" w:eastAsia="Courier New" w:hAnsi="Courier New" w:cs="Courier New"/>
          <w:b/>
          <w:bCs/>
          <w:sz w:val="32"/>
          <w:szCs w:val="32"/>
        </w:rPr>
        <w:t xml:space="preserve"> </w:t>
      </w:r>
      <w:r>
        <w:rPr>
          <w:rFonts w:ascii="Courier New" w:eastAsia="Courier New" w:hAnsi="Courier New" w:cs="Courier New"/>
          <w:b/>
          <w:bCs/>
          <w:i/>
          <w:iCs/>
          <w:sz w:val="32"/>
          <w:szCs w:val="32"/>
        </w:rPr>
        <w:t>maker as an admission and not against those who are being</w:t>
      </w:r>
    </w:p>
    <w:p w:rsidR="004902EF" w:rsidRDefault="004902EF">
      <w:pPr>
        <w:spacing w:line="4" w:lineRule="exact"/>
        <w:rPr>
          <w:sz w:val="20"/>
          <w:szCs w:val="20"/>
        </w:rPr>
      </w:pPr>
    </w:p>
    <w:p w:rsidR="004902EF" w:rsidRDefault="00E119BA">
      <w:pPr>
        <w:spacing w:line="252" w:lineRule="auto"/>
        <w:ind w:left="1440" w:right="1420"/>
        <w:jc w:val="both"/>
        <w:rPr>
          <w:sz w:val="20"/>
          <w:szCs w:val="20"/>
        </w:rPr>
      </w:pPr>
      <w:r>
        <w:rPr>
          <w:rFonts w:ascii="Courier New" w:eastAsia="Courier New" w:hAnsi="Courier New" w:cs="Courier New"/>
          <w:b/>
          <w:bCs/>
          <w:i/>
          <w:iCs/>
          <w:sz w:val="32"/>
          <w:szCs w:val="32"/>
        </w:rPr>
        <w:t>jointly tried with him</w:t>
      </w:r>
      <w:r>
        <w:rPr>
          <w:rFonts w:ascii="Courier New" w:eastAsia="Courier New" w:hAnsi="Courier New" w:cs="Courier New"/>
          <w:b/>
          <w:bCs/>
          <w:sz w:val="32"/>
          <w:szCs w:val="32"/>
        </w:rPr>
        <w:t>.</w:t>
      </w:r>
      <w:r>
        <w:rPr>
          <w:rFonts w:ascii="Courier New" w:eastAsia="Courier New" w:hAnsi="Courier New" w:cs="Courier New"/>
          <w:b/>
          <w:bCs/>
          <w:i/>
          <w:iCs/>
          <w:sz w:val="32"/>
          <w:szCs w:val="32"/>
        </w:rPr>
        <w:t xml:space="preserve"> </w:t>
      </w:r>
      <w:r>
        <w:rPr>
          <w:rFonts w:ascii="Courier New" w:eastAsia="Courier New" w:hAnsi="Courier New" w:cs="Courier New"/>
          <w:b/>
          <w:bCs/>
          <w:sz w:val="32"/>
          <w:szCs w:val="32"/>
        </w:rPr>
        <w:t>Therefore, from the point of view of Section 30 of the E</w:t>
      </w:r>
      <w:r>
        <w:rPr>
          <w:rFonts w:ascii="Courier New" w:eastAsia="Courier New" w:hAnsi="Courier New" w:cs="Courier New"/>
          <w:b/>
          <w:bCs/>
          <w:sz w:val="32"/>
          <w:szCs w:val="32"/>
        </w:rPr>
        <w:t>vidence Act also the distinction between an admission and a confession is of fundamental importance.””</w:t>
      </w:r>
    </w:p>
    <w:p w:rsidR="004902EF" w:rsidRDefault="004902EF">
      <w:pPr>
        <w:spacing w:line="40" w:lineRule="exact"/>
        <w:rPr>
          <w:sz w:val="20"/>
          <w:szCs w:val="20"/>
        </w:rPr>
      </w:pPr>
    </w:p>
    <w:p w:rsidR="004902EF" w:rsidRDefault="00E119BA">
      <w:pPr>
        <w:ind w:right="1420"/>
        <w:jc w:val="right"/>
        <w:rPr>
          <w:sz w:val="20"/>
          <w:szCs w:val="20"/>
        </w:rPr>
      </w:pPr>
      <w:r>
        <w:rPr>
          <w:rFonts w:ascii="Courier New" w:eastAsia="Courier New" w:hAnsi="Courier New" w:cs="Courier New"/>
          <w:b/>
          <w:bCs/>
          <w:sz w:val="32"/>
          <w:szCs w:val="32"/>
        </w:rPr>
        <w:t>(Emphasis supplied)</w:t>
      </w:r>
    </w:p>
    <w:p w:rsidR="004902EF" w:rsidRDefault="004902EF">
      <w:pPr>
        <w:sectPr w:rsidR="004902EF">
          <w:pgSz w:w="12240" w:h="15840"/>
          <w:pgMar w:top="1439" w:right="1440" w:bottom="654" w:left="1440" w:header="0" w:footer="0" w:gutter="0"/>
          <w:cols w:space="720" w:equalWidth="0">
            <w:col w:w="9360"/>
          </w:cols>
        </w:sectPr>
      </w:pPr>
    </w:p>
    <w:p w:rsidR="004902EF" w:rsidRDefault="004902EF">
      <w:pPr>
        <w:spacing w:line="337" w:lineRule="exact"/>
        <w:rPr>
          <w:sz w:val="20"/>
          <w:szCs w:val="20"/>
        </w:rPr>
      </w:pPr>
    </w:p>
    <w:p w:rsidR="004902EF" w:rsidRDefault="00E119BA">
      <w:pPr>
        <w:jc w:val="center"/>
        <w:rPr>
          <w:sz w:val="20"/>
          <w:szCs w:val="20"/>
        </w:rPr>
      </w:pPr>
      <w:r>
        <w:rPr>
          <w:rFonts w:ascii="Arial" w:eastAsia="Arial" w:hAnsi="Arial" w:cs="Arial"/>
          <w:color w:val="00000A"/>
        </w:rPr>
        <w:t>57</w:t>
      </w:r>
    </w:p>
    <w:p w:rsidR="004902EF" w:rsidRDefault="004902EF">
      <w:pPr>
        <w:sectPr w:rsidR="004902EF">
          <w:type w:val="continuous"/>
          <w:pgSz w:w="12240" w:h="15840"/>
          <w:pgMar w:top="1439" w:right="1440" w:bottom="654" w:left="1440" w:header="0" w:footer="0" w:gutter="0"/>
          <w:cols w:space="720" w:equalWidth="0">
            <w:col w:w="9360"/>
          </w:cols>
        </w:sectPr>
      </w:pPr>
    </w:p>
    <w:p w:rsidR="004902EF" w:rsidRDefault="004902EF">
      <w:pPr>
        <w:spacing w:line="200" w:lineRule="exact"/>
        <w:rPr>
          <w:sz w:val="20"/>
          <w:szCs w:val="20"/>
        </w:rPr>
      </w:pPr>
      <w:bookmarkStart w:id="57" w:name="page58"/>
      <w:bookmarkEnd w:id="57"/>
    </w:p>
    <w:p w:rsidR="004902EF" w:rsidRDefault="004902EF">
      <w:pPr>
        <w:spacing w:line="200" w:lineRule="exact"/>
        <w:rPr>
          <w:sz w:val="20"/>
          <w:szCs w:val="20"/>
        </w:rPr>
      </w:pPr>
    </w:p>
    <w:p w:rsidR="004902EF" w:rsidRDefault="004902EF">
      <w:pPr>
        <w:spacing w:line="338" w:lineRule="exact"/>
        <w:rPr>
          <w:sz w:val="20"/>
          <w:szCs w:val="20"/>
        </w:rPr>
      </w:pPr>
    </w:p>
    <w:p w:rsidR="004902EF" w:rsidRDefault="00E119BA">
      <w:pPr>
        <w:numPr>
          <w:ilvl w:val="0"/>
          <w:numId w:val="51"/>
        </w:numPr>
        <w:tabs>
          <w:tab w:val="left" w:pos="720"/>
        </w:tabs>
        <w:spacing w:line="456" w:lineRule="auto"/>
        <w:ind w:right="20" w:firstLine="2"/>
        <w:rPr>
          <w:rFonts w:ascii="Arial" w:eastAsia="Arial" w:hAnsi="Arial" w:cs="Arial"/>
          <w:b/>
          <w:bCs/>
          <w:color w:val="00000A"/>
          <w:sz w:val="32"/>
          <w:szCs w:val="32"/>
        </w:rPr>
      </w:pPr>
      <w:r>
        <w:rPr>
          <w:rFonts w:ascii="Courier New" w:eastAsia="Courier New" w:hAnsi="Courier New" w:cs="Courier New"/>
          <w:b/>
          <w:bCs/>
          <w:color w:val="00000A"/>
          <w:sz w:val="32"/>
          <w:szCs w:val="32"/>
        </w:rPr>
        <w:t>Section 21 of the Evidence Act provides as follows:</w:t>
      </w:r>
    </w:p>
    <w:p w:rsidR="004902EF" w:rsidRDefault="004902EF">
      <w:pPr>
        <w:spacing w:line="10" w:lineRule="exact"/>
        <w:rPr>
          <w:sz w:val="20"/>
          <w:szCs w:val="20"/>
        </w:rPr>
      </w:pPr>
    </w:p>
    <w:p w:rsidR="004902EF" w:rsidRDefault="00E119BA">
      <w:pPr>
        <w:spacing w:line="252" w:lineRule="auto"/>
        <w:ind w:left="1440" w:right="1420"/>
        <w:jc w:val="both"/>
        <w:rPr>
          <w:sz w:val="20"/>
          <w:szCs w:val="20"/>
        </w:rPr>
      </w:pPr>
      <w:r>
        <w:rPr>
          <w:rFonts w:ascii="Courier New" w:eastAsia="Courier New" w:hAnsi="Courier New" w:cs="Courier New"/>
          <w:b/>
          <w:bCs/>
          <w:color w:val="00000A"/>
          <w:sz w:val="32"/>
          <w:szCs w:val="32"/>
        </w:rPr>
        <w:t>”21. Proof of admissions against persons making</w:t>
      </w:r>
      <w:r>
        <w:rPr>
          <w:rFonts w:ascii="Courier New" w:eastAsia="Courier New" w:hAnsi="Courier New" w:cs="Courier New"/>
          <w:b/>
          <w:bCs/>
          <w:color w:val="00000A"/>
          <w:sz w:val="32"/>
          <w:szCs w:val="32"/>
        </w:rPr>
        <w:t xml:space="preserve"> them, and by or on their behalf.—Admissions are relevant and may be proved as against the person who makes them, or his representative in interest; but they cannot be proved by or on behalf of the person who makes them or by his</w:t>
      </w:r>
    </w:p>
    <w:p w:rsidR="004902EF" w:rsidRDefault="004902EF">
      <w:pPr>
        <w:spacing w:line="2" w:lineRule="exact"/>
        <w:rPr>
          <w:sz w:val="20"/>
          <w:szCs w:val="20"/>
        </w:rPr>
      </w:pPr>
    </w:p>
    <w:p w:rsidR="004902EF" w:rsidRDefault="00E119BA">
      <w:pPr>
        <w:spacing w:line="252" w:lineRule="auto"/>
        <w:ind w:left="1440" w:right="1420"/>
        <w:jc w:val="both"/>
        <w:rPr>
          <w:sz w:val="20"/>
          <w:szCs w:val="20"/>
        </w:rPr>
      </w:pPr>
      <w:r>
        <w:rPr>
          <w:rFonts w:ascii="Courier New" w:eastAsia="Courier New" w:hAnsi="Courier New" w:cs="Courier New"/>
          <w:b/>
          <w:bCs/>
          <w:color w:val="00000A"/>
          <w:sz w:val="32"/>
          <w:szCs w:val="32"/>
        </w:rPr>
        <w:t xml:space="preserve">representative in </w:t>
      </w:r>
      <w:r>
        <w:rPr>
          <w:rFonts w:ascii="Courier New" w:eastAsia="Courier New" w:hAnsi="Courier New" w:cs="Courier New"/>
          <w:b/>
          <w:bCs/>
          <w:color w:val="00000A"/>
          <w:sz w:val="32"/>
          <w:szCs w:val="32"/>
        </w:rPr>
        <w:t>interest, except in the following cases:—</w:t>
      </w:r>
    </w:p>
    <w:p w:rsidR="004902EF" w:rsidRDefault="004902EF">
      <w:pPr>
        <w:spacing w:line="1" w:lineRule="exact"/>
        <w:rPr>
          <w:sz w:val="20"/>
          <w:szCs w:val="20"/>
        </w:rPr>
      </w:pPr>
    </w:p>
    <w:p w:rsidR="004902EF" w:rsidRDefault="00E119BA">
      <w:pPr>
        <w:numPr>
          <w:ilvl w:val="0"/>
          <w:numId w:val="52"/>
        </w:numPr>
        <w:tabs>
          <w:tab w:val="left" w:pos="2160"/>
        </w:tabs>
        <w:spacing w:line="251" w:lineRule="auto"/>
        <w:ind w:left="2160" w:right="1420" w:hanging="718"/>
        <w:jc w:val="both"/>
        <w:rPr>
          <w:rFonts w:ascii="Courier New" w:eastAsia="Courier New" w:hAnsi="Courier New" w:cs="Courier New"/>
          <w:b/>
          <w:bCs/>
          <w:color w:val="0000FF"/>
          <w:sz w:val="32"/>
          <w:szCs w:val="32"/>
          <w:u w:val="single"/>
        </w:rPr>
      </w:pPr>
      <w:r>
        <w:rPr>
          <w:rFonts w:ascii="Courier New" w:eastAsia="Courier New" w:hAnsi="Courier New" w:cs="Courier New"/>
          <w:b/>
          <w:bCs/>
          <w:color w:val="00000A"/>
          <w:sz w:val="32"/>
          <w:szCs w:val="32"/>
        </w:rPr>
        <w:t>An admission may be proved by or on behalf of the person making it, when it is of such a nature that, if the person making it were dead, it would be relevant as between third persons under section 32.</w:t>
      </w:r>
    </w:p>
    <w:p w:rsidR="004902EF" w:rsidRDefault="004902EF">
      <w:pPr>
        <w:spacing w:line="394" w:lineRule="exact"/>
        <w:rPr>
          <w:rFonts w:ascii="Courier New" w:eastAsia="Courier New" w:hAnsi="Courier New" w:cs="Courier New"/>
          <w:b/>
          <w:bCs/>
          <w:color w:val="0000FF"/>
          <w:sz w:val="32"/>
          <w:szCs w:val="32"/>
          <w:u w:val="single"/>
        </w:rPr>
      </w:pPr>
    </w:p>
    <w:p w:rsidR="004902EF" w:rsidRDefault="00E119BA">
      <w:pPr>
        <w:numPr>
          <w:ilvl w:val="0"/>
          <w:numId w:val="52"/>
        </w:numPr>
        <w:tabs>
          <w:tab w:val="left" w:pos="2160"/>
        </w:tabs>
        <w:spacing w:line="252" w:lineRule="auto"/>
        <w:ind w:left="2160" w:right="1420" w:hanging="718"/>
        <w:jc w:val="both"/>
        <w:rPr>
          <w:rFonts w:ascii="Courier New" w:eastAsia="Courier New" w:hAnsi="Courier New" w:cs="Courier New"/>
          <w:b/>
          <w:bCs/>
          <w:color w:val="0000FF"/>
          <w:sz w:val="32"/>
          <w:szCs w:val="32"/>
          <w:u w:val="single"/>
        </w:rPr>
      </w:pPr>
      <w:r>
        <w:rPr>
          <w:rFonts w:ascii="Courier New" w:eastAsia="Courier New" w:hAnsi="Courier New" w:cs="Courier New"/>
          <w:b/>
          <w:bCs/>
          <w:color w:val="00000A"/>
          <w:sz w:val="32"/>
          <w:szCs w:val="32"/>
        </w:rPr>
        <w:t xml:space="preserve">An </w:t>
      </w:r>
      <w:r>
        <w:rPr>
          <w:rFonts w:ascii="Courier New" w:eastAsia="Courier New" w:hAnsi="Courier New" w:cs="Courier New"/>
          <w:b/>
          <w:bCs/>
          <w:color w:val="00000A"/>
          <w:sz w:val="32"/>
          <w:szCs w:val="32"/>
        </w:rPr>
        <w:t>admission may be proved by or on behalf of the person making it, when it consists of a statement of the existence of any state of mind or body, relevant or in issue, made at or about the time when such state of mind or body existed, and is accompanied by c</w:t>
      </w:r>
      <w:r>
        <w:rPr>
          <w:rFonts w:ascii="Courier New" w:eastAsia="Courier New" w:hAnsi="Courier New" w:cs="Courier New"/>
          <w:b/>
          <w:bCs/>
          <w:color w:val="00000A"/>
          <w:sz w:val="32"/>
          <w:szCs w:val="32"/>
        </w:rPr>
        <w:t>onduct</w:t>
      </w:r>
    </w:p>
    <w:p w:rsidR="004902EF" w:rsidRDefault="004902EF">
      <w:pPr>
        <w:sectPr w:rsidR="004902EF">
          <w:pgSz w:w="12240" w:h="15840"/>
          <w:pgMar w:top="1440" w:right="1440" w:bottom="654" w:left="1440" w:header="0" w:footer="0" w:gutter="0"/>
          <w:cols w:space="720" w:equalWidth="0">
            <w:col w:w="9360"/>
          </w:cols>
        </w:sectPr>
      </w:pPr>
    </w:p>
    <w:p w:rsidR="004902EF" w:rsidRDefault="004902EF">
      <w:pPr>
        <w:spacing w:line="76" w:lineRule="exact"/>
        <w:rPr>
          <w:sz w:val="20"/>
          <w:szCs w:val="20"/>
        </w:rPr>
      </w:pPr>
    </w:p>
    <w:p w:rsidR="004902EF" w:rsidRDefault="00E119BA">
      <w:pPr>
        <w:jc w:val="center"/>
        <w:rPr>
          <w:sz w:val="20"/>
          <w:szCs w:val="20"/>
        </w:rPr>
      </w:pPr>
      <w:r>
        <w:rPr>
          <w:rFonts w:ascii="Arial" w:eastAsia="Arial" w:hAnsi="Arial" w:cs="Arial"/>
          <w:color w:val="00000A"/>
        </w:rPr>
        <w:t>58</w:t>
      </w:r>
    </w:p>
    <w:p w:rsidR="004902EF" w:rsidRDefault="004902EF">
      <w:pPr>
        <w:sectPr w:rsidR="004902EF">
          <w:type w:val="continuous"/>
          <w:pgSz w:w="12240" w:h="15840"/>
          <w:pgMar w:top="1440" w:right="1440" w:bottom="654" w:left="1440" w:header="0" w:footer="0" w:gutter="0"/>
          <w:cols w:space="720" w:equalWidth="0">
            <w:col w:w="9360"/>
          </w:cols>
        </w:sectPr>
      </w:pPr>
    </w:p>
    <w:p w:rsidR="004902EF" w:rsidRDefault="00E119BA">
      <w:pPr>
        <w:spacing w:line="251" w:lineRule="auto"/>
        <w:ind w:left="2160" w:right="1420"/>
        <w:rPr>
          <w:sz w:val="20"/>
          <w:szCs w:val="20"/>
        </w:rPr>
      </w:pPr>
      <w:bookmarkStart w:id="58" w:name="page59"/>
      <w:bookmarkEnd w:id="58"/>
      <w:r>
        <w:rPr>
          <w:rFonts w:ascii="Courier New" w:eastAsia="Courier New" w:hAnsi="Courier New" w:cs="Courier New"/>
          <w:b/>
          <w:bCs/>
          <w:color w:val="00000A"/>
          <w:sz w:val="32"/>
          <w:szCs w:val="32"/>
        </w:rPr>
        <w:t>rendering its falsehood improbable.</w:t>
      </w:r>
    </w:p>
    <w:p w:rsidR="004902EF" w:rsidRDefault="004902EF">
      <w:pPr>
        <w:spacing w:line="386" w:lineRule="exact"/>
        <w:rPr>
          <w:sz w:val="20"/>
          <w:szCs w:val="20"/>
        </w:rPr>
      </w:pPr>
    </w:p>
    <w:p w:rsidR="004902EF" w:rsidRDefault="00E119BA">
      <w:pPr>
        <w:numPr>
          <w:ilvl w:val="1"/>
          <w:numId w:val="53"/>
        </w:numPr>
        <w:tabs>
          <w:tab w:val="left" w:pos="2160"/>
        </w:tabs>
        <w:spacing w:line="252" w:lineRule="auto"/>
        <w:ind w:left="2160" w:right="1420" w:hanging="718"/>
        <w:jc w:val="both"/>
        <w:rPr>
          <w:rFonts w:ascii="Courier New" w:eastAsia="Courier New" w:hAnsi="Courier New" w:cs="Courier New"/>
          <w:b/>
          <w:bCs/>
          <w:color w:val="0000FF"/>
          <w:sz w:val="32"/>
          <w:szCs w:val="32"/>
          <w:u w:val="single"/>
        </w:rPr>
      </w:pPr>
      <w:r>
        <w:rPr>
          <w:rFonts w:ascii="Courier New" w:eastAsia="Courier New" w:hAnsi="Courier New" w:cs="Courier New"/>
          <w:b/>
          <w:bCs/>
          <w:color w:val="00000A"/>
          <w:sz w:val="32"/>
          <w:szCs w:val="32"/>
        </w:rPr>
        <w:t>An admission may be proved by or on behalf of the person making it, if it is relevant</w:t>
      </w:r>
    </w:p>
    <w:p w:rsidR="004902EF" w:rsidRDefault="00E119BA">
      <w:pPr>
        <w:spacing w:line="251" w:lineRule="auto"/>
        <w:ind w:left="2160" w:right="1420"/>
        <w:rPr>
          <w:rFonts w:ascii="Courier New" w:eastAsia="Courier New" w:hAnsi="Courier New" w:cs="Courier New"/>
          <w:b/>
          <w:bCs/>
          <w:color w:val="0000FF"/>
          <w:sz w:val="32"/>
          <w:szCs w:val="32"/>
          <w:u w:val="single"/>
        </w:rPr>
      </w:pPr>
      <w:r>
        <w:rPr>
          <w:rFonts w:ascii="Courier New" w:eastAsia="Courier New" w:hAnsi="Courier New" w:cs="Courier New"/>
          <w:b/>
          <w:bCs/>
          <w:color w:val="00000A"/>
          <w:sz w:val="32"/>
          <w:szCs w:val="32"/>
        </w:rPr>
        <w:t>otherwise than as an admission.”</w:t>
      </w:r>
    </w:p>
    <w:p w:rsidR="004902EF" w:rsidRDefault="004902EF">
      <w:pPr>
        <w:spacing w:line="200" w:lineRule="exact"/>
        <w:rPr>
          <w:rFonts w:ascii="Courier New" w:eastAsia="Courier New" w:hAnsi="Courier New" w:cs="Courier New"/>
          <w:b/>
          <w:bCs/>
          <w:color w:val="0000FF"/>
          <w:sz w:val="32"/>
          <w:szCs w:val="32"/>
          <w:u w:val="single"/>
        </w:rPr>
      </w:pPr>
    </w:p>
    <w:p w:rsidR="004902EF" w:rsidRDefault="004902EF">
      <w:pPr>
        <w:spacing w:line="200" w:lineRule="exact"/>
        <w:rPr>
          <w:rFonts w:ascii="Courier New" w:eastAsia="Courier New" w:hAnsi="Courier New" w:cs="Courier New"/>
          <w:b/>
          <w:bCs/>
          <w:color w:val="0000FF"/>
          <w:sz w:val="32"/>
          <w:szCs w:val="32"/>
          <w:u w:val="single"/>
        </w:rPr>
      </w:pPr>
    </w:p>
    <w:p w:rsidR="004902EF" w:rsidRDefault="004902EF">
      <w:pPr>
        <w:spacing w:line="200" w:lineRule="exact"/>
        <w:rPr>
          <w:rFonts w:ascii="Courier New" w:eastAsia="Courier New" w:hAnsi="Courier New" w:cs="Courier New"/>
          <w:b/>
          <w:bCs/>
          <w:color w:val="0000FF"/>
          <w:sz w:val="32"/>
          <w:szCs w:val="32"/>
          <w:u w:val="single"/>
        </w:rPr>
      </w:pPr>
    </w:p>
    <w:p w:rsidR="004902EF" w:rsidRDefault="004902EF">
      <w:pPr>
        <w:spacing w:line="387" w:lineRule="exact"/>
        <w:rPr>
          <w:rFonts w:ascii="Courier New" w:eastAsia="Courier New" w:hAnsi="Courier New" w:cs="Courier New"/>
          <w:b/>
          <w:bCs/>
          <w:color w:val="0000FF"/>
          <w:sz w:val="32"/>
          <w:szCs w:val="32"/>
          <w:u w:val="single"/>
        </w:rPr>
      </w:pPr>
    </w:p>
    <w:p w:rsidR="004902EF" w:rsidRDefault="00E119BA">
      <w:pPr>
        <w:numPr>
          <w:ilvl w:val="0"/>
          <w:numId w:val="54"/>
        </w:numPr>
        <w:tabs>
          <w:tab w:val="left" w:pos="720"/>
        </w:tabs>
        <w:ind w:left="720" w:hanging="718"/>
        <w:rPr>
          <w:rFonts w:ascii="Arial" w:eastAsia="Arial" w:hAnsi="Arial" w:cs="Arial"/>
          <w:b/>
          <w:bCs/>
          <w:color w:val="00000A"/>
          <w:sz w:val="29"/>
          <w:szCs w:val="29"/>
        </w:rPr>
      </w:pPr>
      <w:r>
        <w:rPr>
          <w:rFonts w:ascii="Courier New" w:eastAsia="Courier New" w:hAnsi="Courier New" w:cs="Courier New"/>
          <w:b/>
          <w:bCs/>
          <w:color w:val="00000A"/>
          <w:sz w:val="29"/>
          <w:szCs w:val="29"/>
        </w:rPr>
        <w:t>Thus,  what  amounts  to  an  admission  can  be</w:t>
      </w:r>
    </w:p>
    <w:p w:rsidR="004902EF" w:rsidRDefault="004902EF">
      <w:pPr>
        <w:spacing w:line="367" w:lineRule="exact"/>
        <w:rPr>
          <w:sz w:val="20"/>
          <w:szCs w:val="20"/>
        </w:rPr>
      </w:pPr>
    </w:p>
    <w:p w:rsidR="004902EF" w:rsidRDefault="00E119BA">
      <w:pPr>
        <w:spacing w:line="480" w:lineRule="auto"/>
        <w:jc w:val="both"/>
        <w:rPr>
          <w:sz w:val="20"/>
          <w:szCs w:val="20"/>
        </w:rPr>
      </w:pPr>
      <w:r>
        <w:rPr>
          <w:rFonts w:ascii="Courier New" w:eastAsia="Courier New" w:hAnsi="Courier New" w:cs="Courier New"/>
          <w:b/>
          <w:bCs/>
          <w:color w:val="00000A"/>
          <w:sz w:val="32"/>
          <w:szCs w:val="32"/>
        </w:rPr>
        <w:t xml:space="preserve">used against </w:t>
      </w:r>
      <w:r>
        <w:rPr>
          <w:rFonts w:ascii="Courier New" w:eastAsia="Courier New" w:hAnsi="Courier New" w:cs="Courier New"/>
          <w:b/>
          <w:bCs/>
          <w:color w:val="00000A"/>
          <w:sz w:val="32"/>
          <w:szCs w:val="32"/>
        </w:rPr>
        <w:t>the maker of the admission or his representative in interest. As to what constitutes an admission is to be found in</w:t>
      </w:r>
    </w:p>
    <w:p w:rsidR="004902EF" w:rsidRDefault="004902EF">
      <w:pPr>
        <w:spacing w:line="1" w:lineRule="exact"/>
        <w:rPr>
          <w:sz w:val="20"/>
          <w:szCs w:val="20"/>
        </w:rPr>
      </w:pPr>
    </w:p>
    <w:p w:rsidR="004902EF" w:rsidRDefault="00E119BA">
      <w:pPr>
        <w:tabs>
          <w:tab w:val="left" w:pos="1620"/>
          <w:tab w:val="left" w:pos="2300"/>
          <w:tab w:val="left" w:pos="2980"/>
          <w:tab w:val="left" w:pos="3840"/>
          <w:tab w:val="left" w:pos="5680"/>
          <w:tab w:val="left" w:pos="6740"/>
          <w:tab w:val="left" w:pos="7980"/>
        </w:tabs>
        <w:rPr>
          <w:sz w:val="20"/>
          <w:szCs w:val="20"/>
        </w:rPr>
      </w:pPr>
      <w:r>
        <w:rPr>
          <w:rFonts w:ascii="Courier New" w:eastAsia="Courier New" w:hAnsi="Courier New" w:cs="Courier New"/>
          <w:b/>
          <w:bCs/>
          <w:color w:val="00000A"/>
          <w:sz w:val="32"/>
          <w:szCs w:val="32"/>
        </w:rPr>
        <w:t>Section</w:t>
      </w:r>
      <w:r>
        <w:rPr>
          <w:rFonts w:ascii="Courier New" w:eastAsia="Courier New" w:hAnsi="Courier New" w:cs="Courier New"/>
          <w:b/>
          <w:bCs/>
          <w:color w:val="00000A"/>
          <w:sz w:val="32"/>
          <w:szCs w:val="32"/>
        </w:rPr>
        <w:tab/>
        <w:t>17</w:t>
      </w:r>
      <w:r>
        <w:rPr>
          <w:rFonts w:ascii="Courier New" w:eastAsia="Courier New" w:hAnsi="Courier New" w:cs="Courier New"/>
          <w:b/>
          <w:bCs/>
          <w:color w:val="00000A"/>
          <w:sz w:val="32"/>
          <w:szCs w:val="32"/>
        </w:rPr>
        <w:tab/>
        <w:t>of</w:t>
      </w:r>
      <w:r>
        <w:rPr>
          <w:rFonts w:ascii="Courier New" w:eastAsia="Courier New" w:hAnsi="Courier New" w:cs="Courier New"/>
          <w:b/>
          <w:bCs/>
          <w:color w:val="00000A"/>
          <w:sz w:val="32"/>
          <w:szCs w:val="32"/>
        </w:rPr>
        <w:tab/>
        <w:t>the</w:t>
      </w:r>
      <w:r>
        <w:rPr>
          <w:rFonts w:ascii="Courier New" w:eastAsia="Courier New" w:hAnsi="Courier New" w:cs="Courier New"/>
          <w:b/>
          <w:bCs/>
          <w:color w:val="00000A"/>
          <w:sz w:val="32"/>
          <w:szCs w:val="32"/>
        </w:rPr>
        <w:tab/>
        <w:t>Evidence</w:t>
      </w:r>
      <w:r>
        <w:rPr>
          <w:rFonts w:ascii="Courier New" w:eastAsia="Courier New" w:hAnsi="Courier New" w:cs="Courier New"/>
          <w:b/>
          <w:bCs/>
          <w:color w:val="00000A"/>
          <w:sz w:val="32"/>
          <w:szCs w:val="32"/>
        </w:rPr>
        <w:tab/>
        <w:t>Act,</w:t>
      </w:r>
      <w:r>
        <w:rPr>
          <w:rFonts w:ascii="Courier New" w:eastAsia="Courier New" w:hAnsi="Courier New" w:cs="Courier New"/>
          <w:b/>
          <w:bCs/>
          <w:color w:val="00000A"/>
          <w:sz w:val="32"/>
          <w:szCs w:val="32"/>
        </w:rPr>
        <w:tab/>
        <w:t>which</w:t>
      </w:r>
      <w:r>
        <w:rPr>
          <w:rFonts w:ascii="Courier New" w:eastAsia="Courier New" w:hAnsi="Courier New" w:cs="Courier New"/>
          <w:b/>
          <w:bCs/>
          <w:color w:val="00000A"/>
          <w:sz w:val="32"/>
          <w:szCs w:val="32"/>
        </w:rPr>
        <w:tab/>
        <w:t>defines</w:t>
      </w:r>
    </w:p>
    <w:p w:rsidR="004902EF" w:rsidRDefault="004902EF">
      <w:pPr>
        <w:spacing w:line="365" w:lineRule="exact"/>
        <w:rPr>
          <w:sz w:val="20"/>
          <w:szCs w:val="20"/>
        </w:rPr>
      </w:pPr>
    </w:p>
    <w:p w:rsidR="004902EF" w:rsidRDefault="00E119BA">
      <w:pPr>
        <w:rPr>
          <w:sz w:val="20"/>
          <w:szCs w:val="20"/>
        </w:rPr>
      </w:pPr>
      <w:r>
        <w:rPr>
          <w:rFonts w:ascii="Courier New" w:eastAsia="Courier New" w:hAnsi="Courier New" w:cs="Courier New"/>
          <w:b/>
          <w:bCs/>
          <w:color w:val="00000A"/>
          <w:sz w:val="32"/>
          <w:szCs w:val="32"/>
        </w:rPr>
        <w:t>admission as follows:</w:t>
      </w: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344" w:lineRule="exact"/>
        <w:rPr>
          <w:sz w:val="20"/>
          <w:szCs w:val="20"/>
        </w:rPr>
      </w:pPr>
    </w:p>
    <w:p w:rsidR="004902EF" w:rsidRDefault="00E119BA">
      <w:pPr>
        <w:spacing w:line="252" w:lineRule="auto"/>
        <w:ind w:left="1440" w:right="1420" w:firstLine="720"/>
        <w:jc w:val="both"/>
        <w:rPr>
          <w:sz w:val="20"/>
          <w:szCs w:val="20"/>
        </w:rPr>
      </w:pPr>
      <w:r>
        <w:rPr>
          <w:rFonts w:ascii="Courier New" w:eastAsia="Courier New" w:hAnsi="Courier New" w:cs="Courier New"/>
          <w:b/>
          <w:bCs/>
          <w:color w:val="00000A"/>
          <w:sz w:val="32"/>
          <w:szCs w:val="32"/>
        </w:rPr>
        <w:t>“</w:t>
      </w:r>
      <w:r>
        <w:rPr>
          <w:rFonts w:ascii="Courier New" w:eastAsia="Courier New" w:hAnsi="Courier New" w:cs="Courier New"/>
          <w:b/>
          <w:bCs/>
          <w:color w:val="000000"/>
          <w:sz w:val="32"/>
          <w:szCs w:val="32"/>
        </w:rPr>
        <w:t>17. Admission defined.—An</w:t>
      </w:r>
      <w:r>
        <w:rPr>
          <w:rFonts w:ascii="Courier New" w:eastAsia="Courier New" w:hAnsi="Courier New" w:cs="Courier New"/>
          <w:b/>
          <w:bCs/>
          <w:color w:val="00000A"/>
          <w:sz w:val="32"/>
          <w:szCs w:val="32"/>
        </w:rPr>
        <w:t xml:space="preserve"> </w:t>
      </w:r>
      <w:r>
        <w:rPr>
          <w:rFonts w:ascii="Courier New" w:eastAsia="Courier New" w:hAnsi="Courier New" w:cs="Courier New"/>
          <w:b/>
          <w:bCs/>
          <w:color w:val="000000"/>
          <w:sz w:val="32"/>
          <w:szCs w:val="32"/>
        </w:rPr>
        <w:t>admission is a statement, oral or docume</w:t>
      </w:r>
      <w:r>
        <w:rPr>
          <w:rFonts w:ascii="Courier New" w:eastAsia="Courier New" w:hAnsi="Courier New" w:cs="Courier New"/>
          <w:b/>
          <w:bCs/>
          <w:color w:val="000000"/>
          <w:sz w:val="32"/>
          <w:szCs w:val="32"/>
        </w:rPr>
        <w:t>ntary or contained in electronic form, which suggests any inference as to any fact in issue or relevant fact, and which is made by any of the persons, and under the circumstances, hereinafter mentioned.”</w:t>
      </w:r>
    </w:p>
    <w:p w:rsidR="004902EF" w:rsidRDefault="004902EF">
      <w:pPr>
        <w:sectPr w:rsidR="004902EF">
          <w:pgSz w:w="12240" w:h="15840"/>
          <w:pgMar w:top="1439" w:right="1440" w:bottom="654" w:left="1440" w:header="0" w:footer="0" w:gutter="0"/>
          <w:cols w:space="720" w:equalWidth="0">
            <w:col w:w="9360"/>
          </w:cols>
        </w:sect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336" w:lineRule="exact"/>
        <w:rPr>
          <w:sz w:val="20"/>
          <w:szCs w:val="20"/>
        </w:rPr>
      </w:pPr>
    </w:p>
    <w:p w:rsidR="004902EF" w:rsidRDefault="00E119BA">
      <w:pPr>
        <w:jc w:val="center"/>
        <w:rPr>
          <w:sz w:val="20"/>
          <w:szCs w:val="20"/>
        </w:rPr>
      </w:pPr>
      <w:r>
        <w:rPr>
          <w:rFonts w:ascii="Arial" w:eastAsia="Arial" w:hAnsi="Arial" w:cs="Arial"/>
          <w:color w:val="00000A"/>
        </w:rPr>
        <w:t>59</w:t>
      </w:r>
    </w:p>
    <w:p w:rsidR="004902EF" w:rsidRDefault="004902EF">
      <w:pPr>
        <w:sectPr w:rsidR="004902EF">
          <w:type w:val="continuous"/>
          <w:pgSz w:w="12240" w:h="15840"/>
          <w:pgMar w:top="1439" w:right="1440" w:bottom="654" w:left="1440" w:header="0" w:footer="0" w:gutter="0"/>
          <w:cols w:space="720" w:equalWidth="0">
            <w:col w:w="9360"/>
          </w:cols>
        </w:sectPr>
      </w:pPr>
    </w:p>
    <w:p w:rsidR="004902EF" w:rsidRDefault="004902EF">
      <w:pPr>
        <w:spacing w:line="32" w:lineRule="exact"/>
        <w:rPr>
          <w:sz w:val="20"/>
          <w:szCs w:val="20"/>
        </w:rPr>
      </w:pPr>
      <w:bookmarkStart w:id="59" w:name="page60"/>
      <w:bookmarkEnd w:id="59"/>
    </w:p>
    <w:p w:rsidR="004902EF" w:rsidRDefault="00E119BA">
      <w:pPr>
        <w:numPr>
          <w:ilvl w:val="0"/>
          <w:numId w:val="55"/>
        </w:numPr>
        <w:tabs>
          <w:tab w:val="left" w:pos="720"/>
        </w:tabs>
        <w:spacing w:line="443" w:lineRule="auto"/>
        <w:ind w:firstLine="2"/>
        <w:jc w:val="both"/>
        <w:rPr>
          <w:rFonts w:ascii="Courier New" w:eastAsia="Courier New" w:hAnsi="Courier New" w:cs="Courier New"/>
          <w:b/>
          <w:bCs/>
          <w:color w:val="00000A"/>
          <w:sz w:val="32"/>
          <w:szCs w:val="32"/>
        </w:rPr>
      </w:pPr>
      <w:r>
        <w:rPr>
          <w:rFonts w:ascii="Courier New" w:eastAsia="Courier New" w:hAnsi="Courier New" w:cs="Courier New"/>
          <w:b/>
          <w:bCs/>
          <w:color w:val="00000A"/>
          <w:sz w:val="32"/>
          <w:szCs w:val="32"/>
        </w:rPr>
        <w:t xml:space="preserve">In </w:t>
      </w:r>
      <w:r>
        <w:rPr>
          <w:rFonts w:ascii="Courier New" w:eastAsia="Courier New" w:hAnsi="Courier New" w:cs="Courier New"/>
          <w:b/>
          <w:bCs/>
          <w:color w:val="00000A"/>
          <w:sz w:val="32"/>
          <w:szCs w:val="32"/>
          <w:u w:val="single"/>
        </w:rPr>
        <w:t xml:space="preserve">Bharat Singh and </w:t>
      </w:r>
      <w:r>
        <w:rPr>
          <w:rFonts w:ascii="Courier New" w:eastAsia="Courier New" w:hAnsi="Courier New" w:cs="Courier New"/>
          <w:b/>
          <w:bCs/>
          <w:color w:val="00000A"/>
          <w:sz w:val="32"/>
          <w:szCs w:val="32"/>
          <w:u w:val="single"/>
        </w:rPr>
        <w:t>others</w:t>
      </w:r>
      <w:r>
        <w:rPr>
          <w:rFonts w:ascii="Courier New" w:eastAsia="Courier New" w:hAnsi="Courier New" w:cs="Courier New"/>
          <w:b/>
          <w:bCs/>
          <w:color w:val="00000A"/>
          <w:sz w:val="32"/>
          <w:szCs w:val="32"/>
        </w:rPr>
        <w:t xml:space="preserve"> v. </w:t>
      </w:r>
      <w:r>
        <w:rPr>
          <w:rFonts w:ascii="Courier New" w:eastAsia="Courier New" w:hAnsi="Courier New" w:cs="Courier New"/>
          <w:b/>
          <w:bCs/>
          <w:color w:val="00000A"/>
          <w:sz w:val="32"/>
          <w:szCs w:val="32"/>
          <w:u w:val="single"/>
        </w:rPr>
        <w:t>Mst.</w:t>
      </w:r>
      <w:r>
        <w:rPr>
          <w:rFonts w:ascii="Courier New" w:eastAsia="Courier New" w:hAnsi="Courier New" w:cs="Courier New"/>
          <w:b/>
          <w:bCs/>
          <w:color w:val="00000A"/>
          <w:sz w:val="32"/>
          <w:szCs w:val="32"/>
        </w:rPr>
        <w:t xml:space="preserve"> </w:t>
      </w:r>
      <w:r>
        <w:rPr>
          <w:rFonts w:ascii="Courier New" w:eastAsia="Courier New" w:hAnsi="Courier New" w:cs="Courier New"/>
          <w:b/>
          <w:bCs/>
          <w:color w:val="00000A"/>
          <w:sz w:val="32"/>
          <w:szCs w:val="32"/>
          <w:u w:val="single"/>
        </w:rPr>
        <w:t>Bhagirathi</w:t>
      </w:r>
      <w:hyperlink w:anchor="page60">
        <w:r>
          <w:rPr>
            <w:rFonts w:ascii="Courier New" w:eastAsia="Courier New" w:hAnsi="Courier New" w:cs="Courier New"/>
            <w:b/>
            <w:bCs/>
            <w:color w:val="00000A"/>
            <w:sz w:val="37"/>
            <w:szCs w:val="37"/>
            <w:u w:val="single"/>
            <w:vertAlign w:val="superscript"/>
          </w:rPr>
          <w:t>16</w:t>
        </w:r>
      </w:hyperlink>
      <w:r>
        <w:rPr>
          <w:rFonts w:ascii="Courier New" w:eastAsia="Courier New" w:hAnsi="Courier New" w:cs="Courier New"/>
          <w:b/>
          <w:bCs/>
          <w:color w:val="00000A"/>
          <w:sz w:val="32"/>
          <w:szCs w:val="32"/>
        </w:rPr>
        <w:t>, the true nature of the evidentiary value of admission, and whether without confronting the maker of the admission, it could</w:t>
      </w:r>
    </w:p>
    <w:p w:rsidR="004902EF" w:rsidRDefault="004902EF">
      <w:pPr>
        <w:spacing w:line="61" w:lineRule="exact"/>
        <w:rPr>
          <w:sz w:val="20"/>
          <w:szCs w:val="20"/>
        </w:rPr>
      </w:pPr>
    </w:p>
    <w:p w:rsidR="004902EF" w:rsidRDefault="00E119BA">
      <w:pPr>
        <w:rPr>
          <w:sz w:val="20"/>
          <w:szCs w:val="20"/>
        </w:rPr>
      </w:pPr>
      <w:r>
        <w:rPr>
          <w:rFonts w:ascii="Courier New" w:eastAsia="Courier New" w:hAnsi="Courier New" w:cs="Courier New"/>
          <w:b/>
          <w:bCs/>
          <w:color w:val="00000A"/>
          <w:sz w:val="28"/>
          <w:szCs w:val="28"/>
        </w:rPr>
        <w:t>be  used,  has  been  referred  to  and  this  is  what</w:t>
      </w:r>
    </w:p>
    <w:p w:rsidR="004902EF" w:rsidRDefault="004902EF">
      <w:pPr>
        <w:spacing w:line="200" w:lineRule="exact"/>
        <w:rPr>
          <w:sz w:val="20"/>
          <w:szCs w:val="20"/>
        </w:rPr>
      </w:pPr>
    </w:p>
    <w:p w:rsidR="004902EF" w:rsidRDefault="004902EF">
      <w:pPr>
        <w:spacing w:line="207" w:lineRule="exact"/>
        <w:rPr>
          <w:sz w:val="20"/>
          <w:szCs w:val="20"/>
        </w:rPr>
      </w:pPr>
    </w:p>
    <w:p w:rsidR="004902EF" w:rsidRDefault="00E119BA">
      <w:pPr>
        <w:rPr>
          <w:sz w:val="20"/>
          <w:szCs w:val="20"/>
        </w:rPr>
      </w:pPr>
      <w:r>
        <w:rPr>
          <w:rFonts w:ascii="Courier New" w:eastAsia="Courier New" w:hAnsi="Courier New" w:cs="Courier New"/>
          <w:b/>
          <w:bCs/>
          <w:color w:val="00000A"/>
          <w:sz w:val="32"/>
          <w:szCs w:val="32"/>
        </w:rPr>
        <w:t>this Court had to</w:t>
      </w:r>
      <w:r>
        <w:rPr>
          <w:rFonts w:ascii="Courier New" w:eastAsia="Courier New" w:hAnsi="Courier New" w:cs="Courier New"/>
          <w:b/>
          <w:bCs/>
          <w:color w:val="00000A"/>
          <w:sz w:val="32"/>
          <w:szCs w:val="32"/>
        </w:rPr>
        <w:t xml:space="preserve"> say:</w:t>
      </w:r>
    </w:p>
    <w:p w:rsidR="004902EF" w:rsidRDefault="004902EF">
      <w:pPr>
        <w:spacing w:line="366" w:lineRule="exact"/>
        <w:rPr>
          <w:sz w:val="20"/>
          <w:szCs w:val="20"/>
        </w:rPr>
      </w:pPr>
    </w:p>
    <w:p w:rsidR="004902EF" w:rsidRDefault="00E119BA">
      <w:pPr>
        <w:spacing w:line="252" w:lineRule="auto"/>
        <w:ind w:left="1440" w:right="1420" w:firstLine="720"/>
        <w:jc w:val="both"/>
        <w:rPr>
          <w:sz w:val="20"/>
          <w:szCs w:val="20"/>
        </w:rPr>
      </w:pPr>
      <w:r>
        <w:rPr>
          <w:rFonts w:ascii="Courier New" w:eastAsia="Courier New" w:hAnsi="Courier New" w:cs="Courier New"/>
          <w:b/>
          <w:bCs/>
          <w:color w:val="00000A"/>
          <w:sz w:val="32"/>
          <w:szCs w:val="32"/>
        </w:rPr>
        <w:t>“</w:t>
      </w:r>
      <w:r>
        <w:rPr>
          <w:rFonts w:ascii="Courier New" w:eastAsia="Courier New" w:hAnsi="Courier New" w:cs="Courier New"/>
          <w:b/>
          <w:bCs/>
          <w:color w:val="000000"/>
          <w:sz w:val="32"/>
          <w:szCs w:val="32"/>
        </w:rPr>
        <w:t>19. Admissions have to be</w:t>
      </w:r>
      <w:r>
        <w:rPr>
          <w:rFonts w:ascii="Courier New" w:eastAsia="Courier New" w:hAnsi="Courier New" w:cs="Courier New"/>
          <w:b/>
          <w:bCs/>
          <w:color w:val="00000A"/>
          <w:sz w:val="32"/>
          <w:szCs w:val="32"/>
        </w:rPr>
        <w:t xml:space="preserve"> </w:t>
      </w:r>
      <w:r>
        <w:rPr>
          <w:rFonts w:ascii="Courier New" w:eastAsia="Courier New" w:hAnsi="Courier New" w:cs="Courier New"/>
          <w:b/>
          <w:bCs/>
          <w:color w:val="000000"/>
          <w:sz w:val="32"/>
          <w:szCs w:val="32"/>
        </w:rPr>
        <w:t>clear if they are to be used against the person making them.</w:t>
      </w:r>
    </w:p>
    <w:p w:rsidR="004902EF" w:rsidRDefault="00E119BA">
      <w:pPr>
        <w:tabs>
          <w:tab w:val="left" w:pos="4280"/>
          <w:tab w:val="left" w:pos="5800"/>
        </w:tabs>
        <w:ind w:left="1440"/>
        <w:rPr>
          <w:sz w:val="20"/>
          <w:szCs w:val="20"/>
        </w:rPr>
      </w:pPr>
      <w:r>
        <w:rPr>
          <w:rFonts w:ascii="Courier New" w:eastAsia="Courier New" w:hAnsi="Courier New" w:cs="Courier New"/>
          <w:b/>
          <w:bCs/>
          <w:sz w:val="32"/>
          <w:szCs w:val="32"/>
        </w:rPr>
        <w:t>Admissions</w:t>
      </w:r>
      <w:r>
        <w:rPr>
          <w:sz w:val="20"/>
          <w:szCs w:val="20"/>
        </w:rPr>
        <w:tab/>
      </w:r>
      <w:r>
        <w:rPr>
          <w:rFonts w:ascii="Courier New" w:eastAsia="Courier New" w:hAnsi="Courier New" w:cs="Courier New"/>
          <w:b/>
          <w:bCs/>
          <w:sz w:val="32"/>
          <w:szCs w:val="32"/>
        </w:rPr>
        <w:t>are</w:t>
      </w:r>
      <w:r>
        <w:rPr>
          <w:sz w:val="20"/>
          <w:szCs w:val="20"/>
        </w:rPr>
        <w:tab/>
      </w:r>
      <w:r>
        <w:rPr>
          <w:rFonts w:ascii="Courier New" w:eastAsia="Courier New" w:hAnsi="Courier New" w:cs="Courier New"/>
          <w:b/>
          <w:bCs/>
          <w:sz w:val="32"/>
          <w:szCs w:val="32"/>
        </w:rPr>
        <w:t>substantive</w:t>
      </w:r>
    </w:p>
    <w:p w:rsidR="004902EF" w:rsidRDefault="00E119BA">
      <w:pPr>
        <w:spacing w:line="20" w:lineRule="exact"/>
        <w:rPr>
          <w:sz w:val="20"/>
          <w:szCs w:val="20"/>
        </w:rPr>
      </w:pPr>
      <w:r>
        <w:rPr>
          <w:noProof/>
          <w:sz w:val="20"/>
          <w:szCs w:val="20"/>
        </w:rPr>
        <w:drawing>
          <wp:anchor distT="0" distB="0" distL="114300" distR="114300" simplePos="0" relativeHeight="251665920" behindDoc="1" locked="0" layoutInCell="0" allowOverlap="1">
            <wp:simplePos x="0" y="0"/>
            <wp:positionH relativeFrom="column">
              <wp:posOffset>915670</wp:posOffset>
            </wp:positionH>
            <wp:positionV relativeFrom="paragraph">
              <wp:posOffset>-41910</wp:posOffset>
            </wp:positionV>
            <wp:extent cx="4126230" cy="1397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extLst>
                    </a:blip>
                    <a:srcRect/>
                    <a:stretch>
                      <a:fillRect/>
                    </a:stretch>
                  </pic:blipFill>
                  <pic:spPr bwMode="auto">
                    <a:xfrm>
                      <a:off x="0" y="0"/>
                      <a:ext cx="4126230" cy="13970"/>
                    </a:xfrm>
                    <a:prstGeom prst="rect">
                      <a:avLst/>
                    </a:prstGeom>
                    <a:noFill/>
                  </pic:spPr>
                </pic:pic>
              </a:graphicData>
            </a:graphic>
          </wp:anchor>
        </w:drawing>
      </w:r>
    </w:p>
    <w:p w:rsidR="004902EF" w:rsidRDefault="00E119BA">
      <w:pPr>
        <w:spacing w:line="252" w:lineRule="auto"/>
        <w:ind w:left="1440" w:right="1420"/>
        <w:jc w:val="both"/>
        <w:rPr>
          <w:sz w:val="20"/>
          <w:szCs w:val="20"/>
        </w:rPr>
      </w:pPr>
      <w:r>
        <w:rPr>
          <w:rFonts w:ascii="Courier New" w:eastAsia="Courier New" w:hAnsi="Courier New" w:cs="Courier New"/>
          <w:b/>
          <w:bCs/>
          <w:sz w:val="32"/>
          <w:szCs w:val="32"/>
          <w:u w:val="single"/>
        </w:rPr>
        <w:t>evidence by themselves, in view of Sections 17, and 21 of the Indian Evidence Act, though they are not conclusive proof of the matte</w:t>
      </w:r>
      <w:r>
        <w:rPr>
          <w:rFonts w:ascii="Courier New" w:eastAsia="Courier New" w:hAnsi="Courier New" w:cs="Courier New"/>
          <w:b/>
          <w:bCs/>
          <w:sz w:val="32"/>
          <w:szCs w:val="32"/>
          <w:u w:val="single"/>
        </w:rPr>
        <w:t>rs admitted. We are of opinion that the admissions duly proved are admissible evidence irrespective of whether the party making them appeared in the witness box or not and whether that party when appearing as witness was confronted with those statements in</w:t>
      </w:r>
      <w:r>
        <w:rPr>
          <w:rFonts w:ascii="Courier New" w:eastAsia="Courier New" w:hAnsi="Courier New" w:cs="Courier New"/>
          <w:b/>
          <w:bCs/>
          <w:sz w:val="32"/>
          <w:szCs w:val="32"/>
          <w:u w:val="single"/>
        </w:rPr>
        <w:t xml:space="preserve"> case it made a statement contrary to those </w:t>
      </w:r>
      <w:r>
        <w:rPr>
          <w:rFonts w:ascii="Courier New" w:eastAsia="Courier New" w:hAnsi="Courier New" w:cs="Courier New"/>
          <w:b/>
          <w:bCs/>
          <w:sz w:val="32"/>
          <w:szCs w:val="32"/>
        </w:rPr>
        <w:t>admissions. The purpose of</w:t>
      </w:r>
    </w:p>
    <w:p w:rsidR="004902EF" w:rsidRDefault="00E119BA">
      <w:pPr>
        <w:spacing w:line="20" w:lineRule="exact"/>
        <w:rPr>
          <w:sz w:val="20"/>
          <w:szCs w:val="20"/>
        </w:rPr>
      </w:pPr>
      <w:r>
        <w:rPr>
          <w:noProof/>
          <w:sz w:val="20"/>
          <w:szCs w:val="20"/>
        </w:rPr>
        <w:drawing>
          <wp:anchor distT="0" distB="0" distL="114300" distR="114300" simplePos="0" relativeHeight="251666944" behindDoc="1" locked="0" layoutInCell="0" allowOverlap="1">
            <wp:simplePos x="0" y="0"/>
            <wp:positionH relativeFrom="column">
              <wp:posOffset>915670</wp:posOffset>
            </wp:positionH>
            <wp:positionV relativeFrom="paragraph">
              <wp:posOffset>-50165</wp:posOffset>
            </wp:positionV>
            <wp:extent cx="4126230" cy="1397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extLst>
                    </a:blip>
                    <a:srcRect/>
                    <a:stretch>
                      <a:fillRect/>
                    </a:stretch>
                  </pic:blipFill>
                  <pic:spPr bwMode="auto">
                    <a:xfrm>
                      <a:off x="0" y="0"/>
                      <a:ext cx="4126230" cy="13970"/>
                    </a:xfrm>
                    <a:prstGeom prst="rect">
                      <a:avLst/>
                    </a:prstGeom>
                    <a:noFill/>
                  </pic:spPr>
                </pic:pic>
              </a:graphicData>
            </a:graphic>
          </wp:anchor>
        </w:drawing>
      </w:r>
    </w:p>
    <w:p w:rsidR="004902EF" w:rsidRDefault="00E119BA">
      <w:pPr>
        <w:spacing w:line="252" w:lineRule="auto"/>
        <w:ind w:left="1440" w:right="1420"/>
        <w:jc w:val="both"/>
        <w:rPr>
          <w:sz w:val="20"/>
          <w:szCs w:val="20"/>
        </w:rPr>
      </w:pPr>
      <w:r>
        <w:rPr>
          <w:rFonts w:ascii="Courier New" w:eastAsia="Courier New" w:hAnsi="Courier New" w:cs="Courier New"/>
          <w:b/>
          <w:bCs/>
          <w:sz w:val="32"/>
          <w:szCs w:val="32"/>
          <w:u w:val="single"/>
        </w:rPr>
        <w:t>contradicting the witness under Section 145 of the Evidence Act</w:t>
      </w:r>
    </w:p>
    <w:p w:rsidR="004902EF" w:rsidRDefault="00E119BA">
      <w:pPr>
        <w:spacing w:line="20" w:lineRule="exact"/>
        <w:rPr>
          <w:sz w:val="20"/>
          <w:szCs w:val="20"/>
        </w:rPr>
      </w:pPr>
      <w:r>
        <w:rPr>
          <w:noProof/>
          <w:sz w:val="20"/>
          <w:szCs w:val="20"/>
        </w:rPr>
        <w:drawing>
          <wp:anchor distT="0" distB="0" distL="114300" distR="114300" simplePos="0" relativeHeight="251667968" behindDoc="1" locked="0" layoutInCell="0" allowOverlap="1">
            <wp:simplePos x="0" y="0"/>
            <wp:positionH relativeFrom="column">
              <wp:posOffset>0</wp:posOffset>
            </wp:positionH>
            <wp:positionV relativeFrom="paragraph">
              <wp:posOffset>119380</wp:posOffset>
            </wp:positionV>
            <wp:extent cx="1487170" cy="762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a:extLst>
                        <a:ext uri="{28A0092B-C50C-407E-A947-70E740481C1C}"/>
                      </a:extLst>
                    </a:blip>
                    <a:srcRect/>
                    <a:stretch>
                      <a:fillRect/>
                    </a:stretch>
                  </pic:blipFill>
                  <pic:spPr bwMode="auto">
                    <a:xfrm>
                      <a:off x="0" y="0"/>
                      <a:ext cx="1487170" cy="7620"/>
                    </a:xfrm>
                    <a:prstGeom prst="rect">
                      <a:avLst/>
                    </a:prstGeom>
                    <a:noFill/>
                  </pic:spPr>
                </pic:pic>
              </a:graphicData>
            </a:graphic>
          </wp:anchor>
        </w:drawing>
      </w:r>
    </w:p>
    <w:p w:rsidR="004902EF" w:rsidRDefault="004902EF">
      <w:pPr>
        <w:spacing w:line="175" w:lineRule="exact"/>
        <w:rPr>
          <w:sz w:val="20"/>
          <w:szCs w:val="20"/>
        </w:rPr>
      </w:pPr>
    </w:p>
    <w:p w:rsidR="004902EF" w:rsidRDefault="00E119BA">
      <w:pPr>
        <w:rPr>
          <w:sz w:val="20"/>
          <w:szCs w:val="20"/>
        </w:rPr>
      </w:pPr>
      <w:r>
        <w:rPr>
          <w:rFonts w:ascii="Arial" w:eastAsia="Arial" w:hAnsi="Arial" w:cs="Arial"/>
          <w:color w:val="00000A"/>
        </w:rPr>
        <w:t xml:space="preserve">16 </w:t>
      </w:r>
      <w:r>
        <w:rPr>
          <w:rFonts w:ascii="Courier New" w:eastAsia="Courier New" w:hAnsi="Courier New" w:cs="Courier New"/>
          <w:b/>
          <w:bCs/>
          <w:color w:val="00000A"/>
          <w:sz w:val="28"/>
          <w:szCs w:val="28"/>
        </w:rPr>
        <w:t>AIR 1966 SC 405</w:t>
      </w:r>
    </w:p>
    <w:p w:rsidR="004902EF" w:rsidRDefault="004902EF">
      <w:pPr>
        <w:sectPr w:rsidR="004902EF">
          <w:pgSz w:w="12240" w:h="15840"/>
          <w:pgMar w:top="1440" w:right="1440" w:bottom="654" w:left="1440" w:header="0" w:footer="0" w:gutter="0"/>
          <w:cols w:space="720" w:equalWidth="0">
            <w:col w:w="9360"/>
          </w:cols>
        </w:sectPr>
      </w:pPr>
    </w:p>
    <w:p w:rsidR="004902EF" w:rsidRDefault="00E119BA">
      <w:pPr>
        <w:jc w:val="center"/>
        <w:rPr>
          <w:sz w:val="20"/>
          <w:szCs w:val="20"/>
        </w:rPr>
      </w:pPr>
      <w:r>
        <w:rPr>
          <w:rFonts w:ascii="Arial" w:eastAsia="Arial" w:hAnsi="Arial" w:cs="Arial"/>
          <w:color w:val="00000A"/>
        </w:rPr>
        <w:t>60</w:t>
      </w:r>
    </w:p>
    <w:p w:rsidR="004902EF" w:rsidRDefault="004902EF">
      <w:pPr>
        <w:sectPr w:rsidR="004902EF">
          <w:type w:val="continuous"/>
          <w:pgSz w:w="12240" w:h="15840"/>
          <w:pgMar w:top="1440" w:right="1440" w:bottom="654" w:left="1440" w:header="0" w:footer="0" w:gutter="0"/>
          <w:cols w:space="720" w:equalWidth="0">
            <w:col w:w="9360"/>
          </w:cols>
        </w:sectPr>
      </w:pPr>
    </w:p>
    <w:p w:rsidR="004902EF" w:rsidRDefault="00E119BA">
      <w:pPr>
        <w:spacing w:line="251" w:lineRule="auto"/>
        <w:ind w:left="1440" w:right="1420"/>
        <w:jc w:val="both"/>
        <w:rPr>
          <w:sz w:val="20"/>
          <w:szCs w:val="20"/>
        </w:rPr>
      </w:pPr>
      <w:bookmarkStart w:id="60" w:name="page61"/>
      <w:bookmarkEnd w:id="60"/>
      <w:r>
        <w:rPr>
          <w:rFonts w:ascii="Courier New" w:eastAsia="Courier New" w:hAnsi="Courier New" w:cs="Courier New"/>
          <w:b/>
          <w:bCs/>
          <w:sz w:val="32"/>
          <w:szCs w:val="32"/>
          <w:u w:val="single"/>
        </w:rPr>
        <w:t xml:space="preserve">is very much different from the purpose of proving the admission. Admission is substantive evidence of the fact admitted while a </w:t>
      </w:r>
      <w:r>
        <w:rPr>
          <w:rFonts w:ascii="Courier New" w:eastAsia="Courier New" w:hAnsi="Courier New" w:cs="Courier New"/>
          <w:b/>
          <w:bCs/>
          <w:sz w:val="32"/>
          <w:szCs w:val="32"/>
        </w:rPr>
        <w:t>previous statement used to</w:t>
      </w:r>
    </w:p>
    <w:p w:rsidR="004902EF" w:rsidRDefault="00E119BA">
      <w:pPr>
        <w:spacing w:line="20" w:lineRule="exact"/>
        <w:rPr>
          <w:sz w:val="20"/>
          <w:szCs w:val="20"/>
        </w:rPr>
      </w:pPr>
      <w:r>
        <w:rPr>
          <w:noProof/>
          <w:sz w:val="20"/>
          <w:szCs w:val="20"/>
        </w:rPr>
        <w:drawing>
          <wp:anchor distT="0" distB="0" distL="114300" distR="114300" simplePos="0" relativeHeight="251668992" behindDoc="1" locked="0" layoutInCell="0" allowOverlap="1">
            <wp:simplePos x="0" y="0"/>
            <wp:positionH relativeFrom="column">
              <wp:posOffset>915670</wp:posOffset>
            </wp:positionH>
            <wp:positionV relativeFrom="paragraph">
              <wp:posOffset>-47625</wp:posOffset>
            </wp:positionV>
            <wp:extent cx="4126230" cy="1397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extLst>
                    </a:blip>
                    <a:srcRect/>
                    <a:stretch>
                      <a:fillRect/>
                    </a:stretch>
                  </pic:blipFill>
                  <pic:spPr bwMode="auto">
                    <a:xfrm>
                      <a:off x="0" y="0"/>
                      <a:ext cx="4126230" cy="13970"/>
                    </a:xfrm>
                    <a:prstGeom prst="rect">
                      <a:avLst/>
                    </a:prstGeom>
                    <a:noFill/>
                  </pic:spPr>
                </pic:pic>
              </a:graphicData>
            </a:graphic>
          </wp:anchor>
        </w:drawing>
      </w:r>
    </w:p>
    <w:p w:rsidR="004902EF" w:rsidRDefault="00E119BA">
      <w:pPr>
        <w:spacing w:line="252" w:lineRule="auto"/>
        <w:ind w:left="1440" w:right="1420"/>
        <w:jc w:val="both"/>
        <w:rPr>
          <w:sz w:val="20"/>
          <w:szCs w:val="20"/>
        </w:rPr>
      </w:pPr>
      <w:r>
        <w:rPr>
          <w:rFonts w:ascii="Courier New" w:eastAsia="Courier New" w:hAnsi="Courier New" w:cs="Courier New"/>
          <w:b/>
          <w:bCs/>
          <w:sz w:val="32"/>
          <w:szCs w:val="32"/>
          <w:u w:val="single"/>
        </w:rPr>
        <w:t>contradict a witness does not become substantive evidence and merely serves the purpose of throwin</w:t>
      </w:r>
      <w:r>
        <w:rPr>
          <w:rFonts w:ascii="Courier New" w:eastAsia="Courier New" w:hAnsi="Courier New" w:cs="Courier New"/>
          <w:b/>
          <w:bCs/>
          <w:sz w:val="32"/>
          <w:szCs w:val="32"/>
          <w:u w:val="single"/>
        </w:rPr>
        <w:t>g doubt on the veracity of the witness. What weight is to be attached to an admission made by a party is a matter different from its use as admissible evidence</w:t>
      </w:r>
      <w:r>
        <w:rPr>
          <w:rFonts w:ascii="Courier New" w:eastAsia="Courier New" w:hAnsi="Courier New" w:cs="Courier New"/>
          <w:b/>
          <w:bCs/>
          <w:sz w:val="32"/>
          <w:szCs w:val="32"/>
          <w:highlight w:val="white"/>
        </w:rPr>
        <w:t>.”</w:t>
      </w:r>
    </w:p>
    <w:p w:rsidR="004902EF" w:rsidRDefault="004902EF">
      <w:pPr>
        <w:spacing w:line="40" w:lineRule="exact"/>
        <w:rPr>
          <w:sz w:val="20"/>
          <w:szCs w:val="20"/>
        </w:rPr>
      </w:pPr>
    </w:p>
    <w:p w:rsidR="004902EF" w:rsidRDefault="00E119BA">
      <w:pPr>
        <w:ind w:left="4300"/>
        <w:rPr>
          <w:sz w:val="20"/>
          <w:szCs w:val="20"/>
        </w:rPr>
      </w:pPr>
      <w:r>
        <w:rPr>
          <w:rFonts w:ascii="Courier New" w:eastAsia="Courier New" w:hAnsi="Courier New" w:cs="Courier New"/>
          <w:b/>
          <w:bCs/>
          <w:sz w:val="32"/>
          <w:szCs w:val="32"/>
        </w:rPr>
        <w:t>(Emphasis supplied)</w:t>
      </w: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82" w:lineRule="exact"/>
        <w:rPr>
          <w:sz w:val="20"/>
          <w:szCs w:val="20"/>
        </w:rPr>
      </w:pPr>
    </w:p>
    <w:p w:rsidR="004902EF" w:rsidRDefault="00E119BA">
      <w:pPr>
        <w:numPr>
          <w:ilvl w:val="0"/>
          <w:numId w:val="56"/>
        </w:numPr>
        <w:tabs>
          <w:tab w:val="left" w:pos="720"/>
        </w:tabs>
        <w:ind w:left="720" w:hanging="718"/>
        <w:rPr>
          <w:rFonts w:ascii="Arial" w:eastAsia="Arial" w:hAnsi="Arial" w:cs="Arial"/>
          <w:b/>
          <w:bCs/>
          <w:color w:val="00000A"/>
          <w:sz w:val="29"/>
          <w:szCs w:val="29"/>
        </w:rPr>
      </w:pPr>
      <w:r>
        <w:rPr>
          <w:rFonts w:ascii="Courier New" w:eastAsia="Courier New" w:hAnsi="Courier New" w:cs="Courier New"/>
          <w:b/>
          <w:bCs/>
          <w:color w:val="00000A"/>
          <w:sz w:val="29"/>
          <w:szCs w:val="29"/>
        </w:rPr>
        <w:t>From  the  statement  of  the  law  contained  in</w:t>
      </w:r>
    </w:p>
    <w:p w:rsidR="004902EF" w:rsidRDefault="004902EF">
      <w:pPr>
        <w:spacing w:line="367" w:lineRule="exact"/>
        <w:rPr>
          <w:sz w:val="20"/>
          <w:szCs w:val="20"/>
        </w:rPr>
      </w:pPr>
    </w:p>
    <w:p w:rsidR="004902EF" w:rsidRDefault="00E119BA">
      <w:pPr>
        <w:rPr>
          <w:sz w:val="20"/>
          <w:szCs w:val="20"/>
        </w:rPr>
      </w:pPr>
      <w:r>
        <w:rPr>
          <w:rFonts w:ascii="Courier New" w:eastAsia="Courier New" w:hAnsi="Courier New" w:cs="Courier New"/>
          <w:b/>
          <w:bCs/>
          <w:color w:val="00000A"/>
          <w:sz w:val="32"/>
          <w:szCs w:val="32"/>
          <w:u w:val="single"/>
        </w:rPr>
        <w:t xml:space="preserve">V.C. Shukla and </w:t>
      </w:r>
      <w:r>
        <w:rPr>
          <w:rFonts w:ascii="Courier New" w:eastAsia="Courier New" w:hAnsi="Courier New" w:cs="Courier New"/>
          <w:b/>
          <w:bCs/>
          <w:color w:val="00000A"/>
          <w:sz w:val="32"/>
          <w:szCs w:val="32"/>
          <w:u w:val="single"/>
        </w:rPr>
        <w:t>others</w:t>
      </w:r>
      <w:r>
        <w:rPr>
          <w:rFonts w:ascii="Courier New" w:eastAsia="Courier New" w:hAnsi="Courier New" w:cs="Courier New"/>
          <w:b/>
          <w:bCs/>
          <w:color w:val="00000A"/>
          <w:sz w:val="32"/>
          <w:szCs w:val="32"/>
        </w:rPr>
        <w:t xml:space="preserve"> (supra), it becomes clear</w:t>
      </w:r>
    </w:p>
    <w:p w:rsidR="004902EF" w:rsidRDefault="004902EF">
      <w:pPr>
        <w:spacing w:line="362" w:lineRule="exact"/>
        <w:rPr>
          <w:sz w:val="20"/>
          <w:szCs w:val="20"/>
        </w:rPr>
      </w:pPr>
    </w:p>
    <w:p w:rsidR="004902EF" w:rsidRDefault="00E119BA">
      <w:pPr>
        <w:rPr>
          <w:sz w:val="20"/>
          <w:szCs w:val="20"/>
        </w:rPr>
      </w:pPr>
      <w:r>
        <w:rPr>
          <w:rFonts w:ascii="Courier New" w:eastAsia="Courier New" w:hAnsi="Courier New" w:cs="Courier New"/>
          <w:b/>
          <w:bCs/>
          <w:color w:val="00000A"/>
          <w:sz w:val="32"/>
          <w:szCs w:val="32"/>
        </w:rPr>
        <w:t>as to what constitutes confession and how if it</w:t>
      </w:r>
    </w:p>
    <w:p w:rsidR="004902EF" w:rsidRDefault="004902EF">
      <w:pPr>
        <w:spacing w:line="366" w:lineRule="exact"/>
        <w:rPr>
          <w:sz w:val="20"/>
          <w:szCs w:val="20"/>
        </w:rPr>
      </w:pPr>
    </w:p>
    <w:p w:rsidR="004902EF" w:rsidRDefault="00E119BA">
      <w:pPr>
        <w:spacing w:line="480" w:lineRule="auto"/>
        <w:jc w:val="both"/>
        <w:rPr>
          <w:sz w:val="20"/>
          <w:szCs w:val="20"/>
        </w:rPr>
      </w:pPr>
      <w:r>
        <w:rPr>
          <w:rFonts w:ascii="Courier New" w:eastAsia="Courier New" w:hAnsi="Courier New" w:cs="Courier New"/>
          <w:b/>
          <w:bCs/>
          <w:color w:val="00000A"/>
          <w:sz w:val="32"/>
          <w:szCs w:val="32"/>
        </w:rPr>
        <w:t xml:space="preserve">does not constitute confession, it may still be an admission. Being an admission, it may be admissible under the Evidence Act provided that it meets the requirements of </w:t>
      </w:r>
      <w:r>
        <w:rPr>
          <w:rFonts w:ascii="Courier New" w:eastAsia="Courier New" w:hAnsi="Courier New" w:cs="Courier New"/>
          <w:b/>
          <w:bCs/>
          <w:color w:val="00000A"/>
          <w:sz w:val="32"/>
          <w:szCs w:val="32"/>
        </w:rPr>
        <w:t>admission as defined in Section 17 of the Evidence Act.</w:t>
      </w:r>
    </w:p>
    <w:p w:rsidR="004902EF" w:rsidRDefault="004902EF">
      <w:pPr>
        <w:sectPr w:rsidR="004902EF">
          <w:pgSz w:w="12240" w:h="15840"/>
          <w:pgMar w:top="1439" w:right="1440" w:bottom="654" w:left="1440" w:header="0" w:footer="0" w:gutter="0"/>
          <w:cols w:space="720" w:equalWidth="0">
            <w:col w:w="9360"/>
          </w:cols>
        </w:sectPr>
      </w:pPr>
    </w:p>
    <w:p w:rsidR="004902EF" w:rsidRDefault="004902EF">
      <w:pPr>
        <w:spacing w:line="310" w:lineRule="exact"/>
        <w:rPr>
          <w:sz w:val="20"/>
          <w:szCs w:val="20"/>
        </w:rPr>
      </w:pPr>
    </w:p>
    <w:p w:rsidR="004902EF" w:rsidRDefault="00E119BA">
      <w:pPr>
        <w:jc w:val="center"/>
        <w:rPr>
          <w:sz w:val="20"/>
          <w:szCs w:val="20"/>
        </w:rPr>
      </w:pPr>
      <w:r>
        <w:rPr>
          <w:rFonts w:ascii="Arial" w:eastAsia="Arial" w:hAnsi="Arial" w:cs="Arial"/>
          <w:color w:val="00000A"/>
        </w:rPr>
        <w:t>61</w:t>
      </w:r>
    </w:p>
    <w:p w:rsidR="004902EF" w:rsidRDefault="004902EF">
      <w:pPr>
        <w:sectPr w:rsidR="004902EF">
          <w:type w:val="continuous"/>
          <w:pgSz w:w="12240" w:h="15840"/>
          <w:pgMar w:top="1439" w:right="1440" w:bottom="654" w:left="1440" w:header="0" w:footer="0" w:gutter="0"/>
          <w:cols w:space="720" w:equalWidth="0">
            <w:col w:w="9360"/>
          </w:cols>
        </w:sectPr>
      </w:pPr>
    </w:p>
    <w:p w:rsidR="004902EF" w:rsidRDefault="00E119BA">
      <w:pPr>
        <w:spacing w:line="476" w:lineRule="auto"/>
        <w:jc w:val="both"/>
        <w:rPr>
          <w:sz w:val="20"/>
          <w:szCs w:val="20"/>
        </w:rPr>
      </w:pPr>
      <w:bookmarkStart w:id="61" w:name="page62"/>
      <w:bookmarkEnd w:id="61"/>
      <w:r>
        <w:rPr>
          <w:rFonts w:ascii="Courier New" w:eastAsia="Courier New" w:hAnsi="Courier New" w:cs="Courier New"/>
          <w:b/>
          <w:bCs/>
          <w:color w:val="00000A"/>
          <w:sz w:val="32"/>
          <w:szCs w:val="32"/>
        </w:rPr>
        <w:t>However, even if it is an admission, if it is made in the course of investigation under the Cr.PC to a Police Officer, then, it will not be admissible under Section 162 of</w:t>
      </w:r>
      <w:r>
        <w:rPr>
          <w:rFonts w:ascii="Courier New" w:eastAsia="Courier New" w:hAnsi="Courier New" w:cs="Courier New"/>
          <w:b/>
          <w:bCs/>
          <w:color w:val="00000A"/>
          <w:sz w:val="32"/>
          <w:szCs w:val="32"/>
        </w:rPr>
        <w:t xml:space="preserve"> the Cr.PC as it clearly prohibits the use of statement made to a Police Officer under Section 161 of the Cr.PC except for the purpose which is mentioned therein. Statement given under Section 161, even if relevant, as it contains an admission, would not b</w:t>
      </w:r>
      <w:r>
        <w:rPr>
          <w:rFonts w:ascii="Courier New" w:eastAsia="Courier New" w:hAnsi="Courier New" w:cs="Courier New"/>
          <w:b/>
          <w:bCs/>
          <w:color w:val="00000A"/>
          <w:sz w:val="32"/>
          <w:szCs w:val="32"/>
        </w:rPr>
        <w:t>e admissible, though an admission falling short of a confession which may be made otherwise, may become substantive evidence.</w:t>
      </w:r>
    </w:p>
    <w:p w:rsidR="004902EF" w:rsidRDefault="004902EF">
      <w:pPr>
        <w:spacing w:line="105" w:lineRule="exact"/>
        <w:rPr>
          <w:sz w:val="20"/>
          <w:szCs w:val="20"/>
        </w:rPr>
      </w:pPr>
    </w:p>
    <w:p w:rsidR="004902EF" w:rsidRDefault="00E119BA">
      <w:pPr>
        <w:numPr>
          <w:ilvl w:val="0"/>
          <w:numId w:val="57"/>
        </w:numPr>
        <w:tabs>
          <w:tab w:val="left" w:pos="720"/>
        </w:tabs>
        <w:ind w:left="720" w:hanging="718"/>
        <w:rPr>
          <w:rFonts w:ascii="Arial" w:eastAsia="Arial" w:hAnsi="Arial" w:cs="Arial"/>
          <w:b/>
          <w:bCs/>
          <w:color w:val="00000A"/>
          <w:sz w:val="30"/>
          <w:szCs w:val="30"/>
        </w:rPr>
      </w:pPr>
      <w:r>
        <w:rPr>
          <w:rFonts w:ascii="Courier New" w:eastAsia="Courier New" w:hAnsi="Courier New" w:cs="Courier New"/>
          <w:b/>
          <w:bCs/>
          <w:color w:val="00000A"/>
          <w:sz w:val="30"/>
          <w:szCs w:val="30"/>
        </w:rPr>
        <w:t>A  confession  made  to  a  Police  Officer  is</w:t>
      </w:r>
    </w:p>
    <w:p w:rsidR="004902EF" w:rsidRDefault="004902EF">
      <w:pPr>
        <w:spacing w:line="366" w:lineRule="exact"/>
        <w:rPr>
          <w:sz w:val="20"/>
          <w:szCs w:val="20"/>
        </w:rPr>
      </w:pPr>
    </w:p>
    <w:p w:rsidR="004902EF" w:rsidRDefault="00E119BA">
      <w:pPr>
        <w:spacing w:line="458" w:lineRule="auto"/>
        <w:jc w:val="both"/>
        <w:rPr>
          <w:sz w:val="20"/>
          <w:szCs w:val="20"/>
        </w:rPr>
      </w:pPr>
      <w:r>
        <w:rPr>
          <w:rFonts w:ascii="Courier New" w:eastAsia="Courier New" w:hAnsi="Courier New" w:cs="Courier New"/>
          <w:b/>
          <w:bCs/>
          <w:color w:val="00000A"/>
          <w:sz w:val="32"/>
          <w:szCs w:val="32"/>
        </w:rPr>
        <w:t xml:space="preserve">clearly inadmissible. The statement relied on by respondent is dated 11.04.1996 </w:t>
      </w:r>
      <w:r>
        <w:rPr>
          <w:rFonts w:ascii="Courier New" w:eastAsia="Courier New" w:hAnsi="Courier New" w:cs="Courier New"/>
          <w:b/>
          <w:bCs/>
          <w:color w:val="00000A"/>
          <w:sz w:val="32"/>
          <w:szCs w:val="32"/>
        </w:rPr>
        <w:t>and the appellant was arrested on 11.04.1996. This is pursuant to the FIR registered on 10.04.1996. The statement dated 11.04.1996 is made to a Police Officer.</w:t>
      </w:r>
    </w:p>
    <w:p w:rsidR="004902EF" w:rsidRDefault="004902EF">
      <w:pPr>
        <w:sectPr w:rsidR="004902EF">
          <w:pgSz w:w="12240" w:h="15840"/>
          <w:pgMar w:top="1439" w:right="1440" w:bottom="654" w:left="1440" w:header="0" w:footer="0" w:gutter="0"/>
          <w:cols w:space="720" w:equalWidth="0">
            <w:col w:w="9360"/>
          </w:cols>
        </w:sectPr>
      </w:pPr>
    </w:p>
    <w:p w:rsidR="004902EF" w:rsidRDefault="00E119BA">
      <w:pPr>
        <w:jc w:val="center"/>
        <w:rPr>
          <w:sz w:val="20"/>
          <w:szCs w:val="20"/>
        </w:rPr>
      </w:pPr>
      <w:r>
        <w:rPr>
          <w:rFonts w:ascii="Arial" w:eastAsia="Arial" w:hAnsi="Arial" w:cs="Arial"/>
          <w:color w:val="00000A"/>
        </w:rPr>
        <w:t>62</w:t>
      </w:r>
    </w:p>
    <w:p w:rsidR="004902EF" w:rsidRDefault="004902EF">
      <w:pPr>
        <w:sectPr w:rsidR="004902EF">
          <w:type w:val="continuous"/>
          <w:pgSz w:w="12240" w:h="15840"/>
          <w:pgMar w:top="1439" w:right="1440" w:bottom="654" w:left="1440" w:header="0" w:footer="0" w:gutter="0"/>
          <w:cols w:space="720" w:equalWidth="0">
            <w:col w:w="9360"/>
          </w:cols>
        </w:sectPr>
      </w:pPr>
    </w:p>
    <w:p w:rsidR="004902EF" w:rsidRDefault="00E119BA">
      <w:pPr>
        <w:spacing w:line="480" w:lineRule="auto"/>
        <w:jc w:val="both"/>
        <w:rPr>
          <w:sz w:val="20"/>
          <w:szCs w:val="20"/>
        </w:rPr>
      </w:pPr>
      <w:bookmarkStart w:id="62" w:name="page63"/>
      <w:bookmarkEnd w:id="62"/>
      <w:r>
        <w:rPr>
          <w:rFonts w:ascii="Courier New" w:eastAsia="Courier New" w:hAnsi="Courier New" w:cs="Courier New"/>
          <w:b/>
          <w:bCs/>
          <w:color w:val="00000A"/>
          <w:sz w:val="32"/>
          <w:szCs w:val="32"/>
        </w:rPr>
        <w:t>This is clear from the statement as also letter dated 10.08.1996 (An</w:t>
      </w:r>
      <w:r>
        <w:rPr>
          <w:rFonts w:ascii="Courier New" w:eastAsia="Courier New" w:hAnsi="Courier New" w:cs="Courier New"/>
          <w:b/>
          <w:bCs/>
          <w:color w:val="00000A"/>
          <w:sz w:val="32"/>
          <w:szCs w:val="32"/>
        </w:rPr>
        <w:t xml:space="preserve">nexure R/6) produced by the respondent. It is clearly during the course of the investigation. Even if it does contain admissions by virtue of Section 162 and as interpreted by this Court in </w:t>
      </w:r>
      <w:r>
        <w:rPr>
          <w:rFonts w:ascii="Courier New" w:eastAsia="Courier New" w:hAnsi="Courier New" w:cs="Courier New"/>
          <w:b/>
          <w:bCs/>
          <w:color w:val="00000A"/>
          <w:sz w:val="32"/>
          <w:szCs w:val="32"/>
          <w:u w:val="single"/>
        </w:rPr>
        <w:t>V.C. Shukla and</w:t>
      </w:r>
      <w:r>
        <w:rPr>
          <w:rFonts w:ascii="Courier New" w:eastAsia="Courier New" w:hAnsi="Courier New" w:cs="Courier New"/>
          <w:b/>
          <w:bCs/>
          <w:color w:val="00000A"/>
          <w:sz w:val="32"/>
          <w:szCs w:val="32"/>
        </w:rPr>
        <w:t xml:space="preserve"> </w:t>
      </w:r>
      <w:r>
        <w:rPr>
          <w:rFonts w:ascii="Courier New" w:eastAsia="Courier New" w:hAnsi="Courier New" w:cs="Courier New"/>
          <w:b/>
          <w:bCs/>
          <w:color w:val="00000A"/>
          <w:sz w:val="32"/>
          <w:szCs w:val="32"/>
          <w:u w:val="single"/>
        </w:rPr>
        <w:t>others</w:t>
      </w:r>
      <w:r>
        <w:rPr>
          <w:rFonts w:ascii="Courier New" w:eastAsia="Courier New" w:hAnsi="Courier New" w:cs="Courier New"/>
          <w:b/>
          <w:bCs/>
          <w:color w:val="00000A"/>
          <w:sz w:val="32"/>
          <w:szCs w:val="32"/>
        </w:rPr>
        <w:t xml:space="preserve"> (supra), such admissions are clearly inadmi</w:t>
      </w:r>
      <w:r>
        <w:rPr>
          <w:rFonts w:ascii="Courier New" w:eastAsia="Courier New" w:hAnsi="Courier New" w:cs="Courier New"/>
          <w:b/>
          <w:bCs/>
          <w:color w:val="00000A"/>
          <w:sz w:val="32"/>
          <w:szCs w:val="32"/>
        </w:rPr>
        <w:t>ssible.</w:t>
      </w:r>
    </w:p>
    <w:p w:rsidR="004902EF" w:rsidRDefault="004902EF">
      <w:pPr>
        <w:spacing w:line="222" w:lineRule="exact"/>
        <w:rPr>
          <w:sz w:val="20"/>
          <w:szCs w:val="20"/>
        </w:rPr>
      </w:pPr>
    </w:p>
    <w:p w:rsidR="004902EF" w:rsidRDefault="00E119BA">
      <w:pPr>
        <w:numPr>
          <w:ilvl w:val="0"/>
          <w:numId w:val="58"/>
        </w:numPr>
        <w:tabs>
          <w:tab w:val="left" w:pos="720"/>
        </w:tabs>
        <w:ind w:left="720" w:hanging="718"/>
        <w:rPr>
          <w:rFonts w:ascii="Arial" w:eastAsia="Arial" w:hAnsi="Arial" w:cs="Arial"/>
          <w:b/>
          <w:bCs/>
          <w:color w:val="00000A"/>
          <w:sz w:val="29"/>
          <w:szCs w:val="29"/>
        </w:rPr>
      </w:pPr>
      <w:r>
        <w:rPr>
          <w:rFonts w:ascii="Courier New" w:eastAsia="Courier New" w:hAnsi="Courier New" w:cs="Courier New"/>
          <w:b/>
          <w:bCs/>
          <w:color w:val="00000A"/>
          <w:sz w:val="29"/>
          <w:szCs w:val="29"/>
        </w:rPr>
        <w:t>If  the  statement  made  by  the  appellant  on</w:t>
      </w:r>
    </w:p>
    <w:p w:rsidR="004902EF" w:rsidRDefault="004902EF">
      <w:pPr>
        <w:spacing w:line="367" w:lineRule="exact"/>
        <w:rPr>
          <w:sz w:val="20"/>
          <w:szCs w:val="20"/>
        </w:rPr>
      </w:pPr>
    </w:p>
    <w:p w:rsidR="004902EF" w:rsidRDefault="00E119BA">
      <w:pPr>
        <w:spacing w:line="480" w:lineRule="auto"/>
        <w:jc w:val="both"/>
        <w:rPr>
          <w:sz w:val="20"/>
          <w:szCs w:val="20"/>
        </w:rPr>
      </w:pPr>
      <w:r>
        <w:rPr>
          <w:rFonts w:ascii="Courier New" w:eastAsia="Courier New" w:hAnsi="Courier New" w:cs="Courier New"/>
          <w:b/>
          <w:bCs/>
          <w:color w:val="00000A"/>
          <w:sz w:val="32"/>
          <w:szCs w:val="32"/>
        </w:rPr>
        <w:t xml:space="preserve">11.04.1996 is inadmissible, then, there will only be the statement of the co-accused available to be considered in deciding whether the charge has to be framed against the appellant or not. It is here that the law laid down by this Court in </w:t>
      </w:r>
      <w:r>
        <w:rPr>
          <w:rFonts w:ascii="Courier New" w:eastAsia="Courier New" w:hAnsi="Courier New" w:cs="Courier New"/>
          <w:b/>
          <w:bCs/>
          <w:color w:val="000000"/>
          <w:sz w:val="32"/>
          <w:szCs w:val="32"/>
          <w:u w:val="single"/>
        </w:rPr>
        <w:t>Suresh Budharma</w:t>
      </w:r>
      <w:r>
        <w:rPr>
          <w:rFonts w:ascii="Courier New" w:eastAsia="Courier New" w:hAnsi="Courier New" w:cs="Courier New"/>
          <w:b/>
          <w:bCs/>
          <w:color w:val="000000"/>
          <w:sz w:val="32"/>
          <w:szCs w:val="32"/>
          <w:u w:val="single"/>
        </w:rPr>
        <w:t>l Kalani</w:t>
      </w:r>
      <w:r>
        <w:rPr>
          <w:rFonts w:ascii="Courier New" w:eastAsia="Courier New" w:hAnsi="Courier New" w:cs="Courier New"/>
          <w:b/>
          <w:bCs/>
          <w:color w:val="00000A"/>
          <w:sz w:val="32"/>
          <w:szCs w:val="32"/>
        </w:rPr>
        <w:t xml:space="preserve"> </w:t>
      </w:r>
      <w:r>
        <w:rPr>
          <w:rFonts w:ascii="Courier New" w:eastAsia="Courier New" w:hAnsi="Courier New" w:cs="Courier New"/>
          <w:b/>
          <w:bCs/>
          <w:color w:val="000000"/>
          <w:sz w:val="32"/>
          <w:szCs w:val="32"/>
          <w:u w:val="single"/>
        </w:rPr>
        <w:t>Alias Pappu Kalani</w:t>
      </w:r>
      <w:r>
        <w:rPr>
          <w:rFonts w:ascii="Courier New" w:eastAsia="Courier New" w:hAnsi="Courier New" w:cs="Courier New"/>
          <w:b/>
          <w:bCs/>
          <w:color w:val="000000"/>
          <w:sz w:val="32"/>
          <w:szCs w:val="32"/>
        </w:rPr>
        <w:t xml:space="preserve"> (supra)becomes applicable.</w:t>
      </w:r>
    </w:p>
    <w:p w:rsidR="004902EF" w:rsidRDefault="004902EF">
      <w:pPr>
        <w:sectPr w:rsidR="004902EF">
          <w:pgSz w:w="12240" w:h="15840"/>
          <w:pgMar w:top="1439" w:right="1440" w:bottom="654" w:left="1440" w:header="0" w:footer="0" w:gutter="0"/>
          <w:cols w:space="720" w:equalWidth="0">
            <w:col w:w="9360"/>
          </w:cols>
        </w:sect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306" w:lineRule="exact"/>
        <w:rPr>
          <w:sz w:val="20"/>
          <w:szCs w:val="20"/>
        </w:rPr>
      </w:pPr>
    </w:p>
    <w:p w:rsidR="004902EF" w:rsidRDefault="00E119BA">
      <w:pPr>
        <w:jc w:val="center"/>
        <w:rPr>
          <w:sz w:val="20"/>
          <w:szCs w:val="20"/>
        </w:rPr>
      </w:pPr>
      <w:r>
        <w:rPr>
          <w:rFonts w:ascii="Arial" w:eastAsia="Arial" w:hAnsi="Arial" w:cs="Arial"/>
          <w:color w:val="00000A"/>
        </w:rPr>
        <w:t>63</w:t>
      </w:r>
    </w:p>
    <w:p w:rsidR="004902EF" w:rsidRDefault="004902EF">
      <w:pPr>
        <w:sectPr w:rsidR="004902EF">
          <w:type w:val="continuous"/>
          <w:pgSz w:w="12240" w:h="15840"/>
          <w:pgMar w:top="1439" w:right="1440" w:bottom="654" w:left="1440" w:header="0" w:footer="0" w:gutter="0"/>
          <w:cols w:space="720" w:equalWidth="0">
            <w:col w:w="9360"/>
          </w:cols>
        </w:sectPr>
      </w:pPr>
    </w:p>
    <w:p w:rsidR="004902EF" w:rsidRDefault="004902EF">
      <w:pPr>
        <w:spacing w:line="32" w:lineRule="exact"/>
        <w:rPr>
          <w:sz w:val="20"/>
          <w:szCs w:val="20"/>
        </w:rPr>
      </w:pPr>
      <w:bookmarkStart w:id="63" w:name="page64"/>
      <w:bookmarkEnd w:id="63"/>
    </w:p>
    <w:p w:rsidR="004902EF" w:rsidRDefault="00E119BA">
      <w:pPr>
        <w:numPr>
          <w:ilvl w:val="0"/>
          <w:numId w:val="59"/>
        </w:numPr>
        <w:tabs>
          <w:tab w:val="left" w:pos="720"/>
        </w:tabs>
        <w:spacing w:line="443" w:lineRule="auto"/>
        <w:ind w:firstLine="2"/>
        <w:jc w:val="both"/>
        <w:rPr>
          <w:rFonts w:ascii="Courier New" w:eastAsia="Courier New" w:hAnsi="Courier New" w:cs="Courier New"/>
          <w:b/>
          <w:bCs/>
          <w:color w:val="00000A"/>
          <w:sz w:val="32"/>
          <w:szCs w:val="32"/>
        </w:rPr>
      </w:pPr>
      <w:r>
        <w:rPr>
          <w:rFonts w:ascii="Courier New" w:eastAsia="Courier New" w:hAnsi="Courier New" w:cs="Courier New"/>
          <w:b/>
          <w:bCs/>
          <w:color w:val="00000A"/>
          <w:sz w:val="32"/>
          <w:szCs w:val="32"/>
        </w:rPr>
        <w:t xml:space="preserve">We also notice the following statement in judgment rendered by Bench of seven learned Judges in </w:t>
      </w:r>
      <w:r>
        <w:rPr>
          <w:rFonts w:ascii="Courier New" w:eastAsia="Courier New" w:hAnsi="Courier New" w:cs="Courier New"/>
          <w:b/>
          <w:bCs/>
          <w:color w:val="00000A"/>
          <w:sz w:val="32"/>
          <w:szCs w:val="32"/>
          <w:u w:val="single"/>
        </w:rPr>
        <w:t>Haricharan Kurmi</w:t>
      </w:r>
      <w:r>
        <w:rPr>
          <w:rFonts w:ascii="Courier New" w:eastAsia="Courier New" w:hAnsi="Courier New" w:cs="Courier New"/>
          <w:b/>
          <w:bCs/>
          <w:color w:val="00000A"/>
          <w:sz w:val="32"/>
          <w:szCs w:val="32"/>
        </w:rPr>
        <w:t xml:space="preserve"> v. </w:t>
      </w:r>
      <w:r>
        <w:rPr>
          <w:rFonts w:ascii="Courier New" w:eastAsia="Courier New" w:hAnsi="Courier New" w:cs="Courier New"/>
          <w:b/>
          <w:bCs/>
          <w:color w:val="00000A"/>
          <w:sz w:val="32"/>
          <w:szCs w:val="32"/>
          <w:u w:val="single"/>
        </w:rPr>
        <w:t>Sate of Bihar</w:t>
      </w:r>
      <w:hyperlink w:anchor="page64">
        <w:r>
          <w:rPr>
            <w:rFonts w:ascii="Courier New" w:eastAsia="Courier New" w:hAnsi="Courier New" w:cs="Courier New"/>
            <w:b/>
            <w:bCs/>
            <w:color w:val="00000A"/>
            <w:sz w:val="37"/>
            <w:szCs w:val="37"/>
            <w:u w:val="single"/>
            <w:vertAlign w:val="superscript"/>
          </w:rPr>
          <w:t>17</w:t>
        </w:r>
      </w:hyperlink>
      <w:r>
        <w:rPr>
          <w:rFonts w:ascii="Courier New" w:eastAsia="Courier New" w:hAnsi="Courier New" w:cs="Courier New"/>
          <w:b/>
          <w:bCs/>
          <w:color w:val="00000A"/>
          <w:sz w:val="32"/>
          <w:szCs w:val="32"/>
        </w:rPr>
        <w:t>:</w:t>
      </w:r>
    </w:p>
    <w:p w:rsidR="004902EF" w:rsidRDefault="004902EF">
      <w:pPr>
        <w:spacing w:line="4" w:lineRule="exact"/>
        <w:rPr>
          <w:sz w:val="20"/>
          <w:szCs w:val="20"/>
        </w:rPr>
      </w:pPr>
    </w:p>
    <w:p w:rsidR="004902EF" w:rsidRDefault="00E119BA">
      <w:pPr>
        <w:spacing w:line="251" w:lineRule="auto"/>
        <w:ind w:left="1440" w:right="1420" w:firstLine="720"/>
        <w:jc w:val="both"/>
        <w:rPr>
          <w:sz w:val="20"/>
          <w:szCs w:val="20"/>
        </w:rPr>
      </w:pPr>
      <w:r>
        <w:rPr>
          <w:rFonts w:ascii="Courier New" w:eastAsia="Courier New" w:hAnsi="Courier New" w:cs="Courier New"/>
          <w:b/>
          <w:bCs/>
          <w:color w:val="00000A"/>
          <w:sz w:val="32"/>
          <w:szCs w:val="32"/>
        </w:rPr>
        <w:t xml:space="preserve">“As a </w:t>
      </w:r>
      <w:r>
        <w:rPr>
          <w:rFonts w:ascii="Courier New" w:eastAsia="Courier New" w:hAnsi="Courier New" w:cs="Courier New"/>
          <w:b/>
          <w:bCs/>
          <w:color w:val="00000A"/>
          <w:sz w:val="32"/>
          <w:szCs w:val="32"/>
        </w:rPr>
        <w:t>result of the provisions contained in S.30, Evidence Act, the confession of a co-accused has to be regarded as amounting to evidence in a general way, because whatever is considered by</w:t>
      </w:r>
    </w:p>
    <w:p w:rsidR="004902EF" w:rsidRDefault="004902EF">
      <w:pPr>
        <w:spacing w:line="9" w:lineRule="exact"/>
        <w:rPr>
          <w:sz w:val="20"/>
          <w:szCs w:val="20"/>
        </w:rPr>
      </w:pPr>
    </w:p>
    <w:p w:rsidR="004902EF" w:rsidRDefault="00E119BA">
      <w:pPr>
        <w:tabs>
          <w:tab w:val="left" w:pos="2940"/>
          <w:tab w:val="left" w:pos="4860"/>
          <w:tab w:val="left" w:pos="6200"/>
        </w:tabs>
        <w:ind w:left="1440"/>
        <w:rPr>
          <w:sz w:val="20"/>
          <w:szCs w:val="20"/>
        </w:rPr>
      </w:pPr>
      <w:r>
        <w:rPr>
          <w:rFonts w:ascii="Courier New" w:eastAsia="Courier New" w:hAnsi="Courier New" w:cs="Courier New"/>
          <w:b/>
          <w:bCs/>
          <w:color w:val="00000A"/>
          <w:sz w:val="32"/>
          <w:szCs w:val="32"/>
        </w:rPr>
        <w:t>the</w:t>
      </w:r>
      <w:r>
        <w:rPr>
          <w:sz w:val="20"/>
          <w:szCs w:val="20"/>
        </w:rPr>
        <w:tab/>
      </w:r>
      <w:r>
        <w:rPr>
          <w:rFonts w:ascii="Courier New" w:eastAsia="Courier New" w:hAnsi="Courier New" w:cs="Courier New"/>
          <w:b/>
          <w:bCs/>
          <w:color w:val="00000A"/>
          <w:sz w:val="32"/>
          <w:szCs w:val="32"/>
        </w:rPr>
        <w:t>Court</w:t>
      </w:r>
      <w:r>
        <w:rPr>
          <w:sz w:val="20"/>
          <w:szCs w:val="20"/>
        </w:rPr>
        <w:tab/>
      </w:r>
      <w:r>
        <w:rPr>
          <w:rFonts w:ascii="Courier New" w:eastAsia="Courier New" w:hAnsi="Courier New" w:cs="Courier New"/>
          <w:b/>
          <w:bCs/>
          <w:color w:val="00000A"/>
          <w:sz w:val="32"/>
          <w:szCs w:val="32"/>
        </w:rPr>
        <w:t>is</w:t>
      </w:r>
      <w:r>
        <w:rPr>
          <w:sz w:val="20"/>
          <w:szCs w:val="20"/>
        </w:rPr>
        <w:tab/>
      </w:r>
      <w:r>
        <w:rPr>
          <w:rFonts w:ascii="Courier New" w:eastAsia="Courier New" w:hAnsi="Courier New" w:cs="Courier New"/>
          <w:b/>
          <w:bCs/>
          <w:color w:val="00000A"/>
          <w:sz w:val="31"/>
          <w:szCs w:val="31"/>
        </w:rPr>
        <w:t>evidence;</w:t>
      </w:r>
    </w:p>
    <w:p w:rsidR="004902EF" w:rsidRDefault="004902EF">
      <w:pPr>
        <w:spacing w:line="20" w:lineRule="exact"/>
        <w:rPr>
          <w:sz w:val="20"/>
          <w:szCs w:val="20"/>
        </w:rPr>
      </w:pPr>
    </w:p>
    <w:p w:rsidR="004902EF" w:rsidRDefault="00E119BA">
      <w:pPr>
        <w:spacing w:line="252" w:lineRule="auto"/>
        <w:ind w:left="1440" w:right="1420"/>
        <w:jc w:val="both"/>
        <w:rPr>
          <w:sz w:val="20"/>
          <w:szCs w:val="20"/>
        </w:rPr>
      </w:pPr>
      <w:r>
        <w:rPr>
          <w:rFonts w:ascii="Courier New" w:eastAsia="Courier New" w:hAnsi="Courier New" w:cs="Courier New"/>
          <w:b/>
          <w:bCs/>
          <w:color w:val="00000A"/>
          <w:sz w:val="32"/>
          <w:szCs w:val="32"/>
        </w:rPr>
        <w:t xml:space="preserve">circumstances which are considered by the </w:t>
      </w:r>
      <w:r>
        <w:rPr>
          <w:rFonts w:ascii="Courier New" w:eastAsia="Courier New" w:hAnsi="Courier New" w:cs="Courier New"/>
          <w:b/>
          <w:bCs/>
          <w:color w:val="00000A"/>
          <w:sz w:val="32"/>
          <w:szCs w:val="32"/>
        </w:rPr>
        <w:t xml:space="preserve">Court as well as probabilities do amount to evidence in that generic sense. Thus, though confession may be regarded as evidence in that generic sense because of the provisions of S.30, the fact remains that it is not evidence as defined by S.3 of the Act. </w:t>
      </w:r>
      <w:r>
        <w:rPr>
          <w:rFonts w:ascii="Courier New" w:eastAsia="Courier New" w:hAnsi="Courier New" w:cs="Courier New"/>
          <w:b/>
          <w:bCs/>
          <w:color w:val="00000A"/>
          <w:sz w:val="32"/>
          <w:szCs w:val="32"/>
        </w:rPr>
        <w:t>The result, therefore, is that in dealing with a case against an accused person, the Court cannot start with the confession of a co-accused person; it must begin with other evidence adduced by the prosecution and after it has formed its opinion with regard</w:t>
      </w:r>
      <w:r>
        <w:rPr>
          <w:rFonts w:ascii="Courier New" w:eastAsia="Courier New" w:hAnsi="Courier New" w:cs="Courier New"/>
          <w:b/>
          <w:bCs/>
          <w:color w:val="00000A"/>
          <w:sz w:val="32"/>
          <w:szCs w:val="32"/>
        </w:rPr>
        <w:t xml:space="preserve"> to the quality and effect of the said evidence, then it is</w:t>
      </w:r>
    </w:p>
    <w:p w:rsidR="004902EF" w:rsidRDefault="00E119BA">
      <w:pPr>
        <w:spacing w:line="20" w:lineRule="exact"/>
        <w:rPr>
          <w:sz w:val="20"/>
          <w:szCs w:val="20"/>
        </w:rPr>
      </w:pPr>
      <w:r>
        <w:rPr>
          <w:noProof/>
          <w:sz w:val="20"/>
          <w:szCs w:val="20"/>
        </w:rPr>
        <w:drawing>
          <wp:anchor distT="0" distB="0" distL="114300" distR="114300" simplePos="0" relativeHeight="251670016" behindDoc="1" locked="0" layoutInCell="0" allowOverlap="1">
            <wp:simplePos x="0" y="0"/>
            <wp:positionH relativeFrom="column">
              <wp:posOffset>0</wp:posOffset>
            </wp:positionH>
            <wp:positionV relativeFrom="paragraph">
              <wp:posOffset>55245</wp:posOffset>
            </wp:positionV>
            <wp:extent cx="1487170" cy="762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a:extLst>
                        <a:ext uri="{28A0092B-C50C-407E-A947-70E740481C1C}"/>
                      </a:extLst>
                    </a:blip>
                    <a:srcRect/>
                    <a:stretch>
                      <a:fillRect/>
                    </a:stretch>
                  </pic:blipFill>
                  <pic:spPr bwMode="auto">
                    <a:xfrm>
                      <a:off x="0" y="0"/>
                      <a:ext cx="1487170" cy="7620"/>
                    </a:xfrm>
                    <a:prstGeom prst="rect">
                      <a:avLst/>
                    </a:prstGeom>
                    <a:noFill/>
                  </pic:spPr>
                </pic:pic>
              </a:graphicData>
            </a:graphic>
          </wp:anchor>
        </w:drawing>
      </w:r>
    </w:p>
    <w:p w:rsidR="004902EF" w:rsidRDefault="004902EF">
      <w:pPr>
        <w:spacing w:line="74" w:lineRule="exact"/>
        <w:rPr>
          <w:sz w:val="20"/>
          <w:szCs w:val="20"/>
        </w:rPr>
      </w:pPr>
    </w:p>
    <w:p w:rsidR="004902EF" w:rsidRDefault="00E119BA">
      <w:pPr>
        <w:rPr>
          <w:sz w:val="20"/>
          <w:szCs w:val="20"/>
        </w:rPr>
      </w:pPr>
      <w:r>
        <w:rPr>
          <w:rFonts w:ascii="Arial" w:eastAsia="Arial" w:hAnsi="Arial" w:cs="Arial"/>
          <w:color w:val="00000A"/>
        </w:rPr>
        <w:t xml:space="preserve">17 </w:t>
      </w:r>
      <w:r>
        <w:rPr>
          <w:rFonts w:ascii="Courier New" w:eastAsia="Courier New" w:hAnsi="Courier New" w:cs="Courier New"/>
          <w:b/>
          <w:bCs/>
          <w:color w:val="00000A"/>
          <w:sz w:val="28"/>
          <w:szCs w:val="28"/>
        </w:rPr>
        <w:t>AIR 1964 SC 1184 (quoted portion at page 1184)</w:t>
      </w:r>
    </w:p>
    <w:p w:rsidR="004902EF" w:rsidRDefault="004902EF">
      <w:pPr>
        <w:sectPr w:rsidR="004902EF">
          <w:pgSz w:w="12240" w:h="15840"/>
          <w:pgMar w:top="1440" w:right="1440" w:bottom="654" w:left="1440" w:header="0" w:footer="0" w:gutter="0"/>
          <w:cols w:space="720" w:equalWidth="0">
            <w:col w:w="9360"/>
          </w:cols>
        </w:sectPr>
      </w:pPr>
    </w:p>
    <w:p w:rsidR="004902EF" w:rsidRDefault="00E119BA">
      <w:pPr>
        <w:jc w:val="center"/>
        <w:rPr>
          <w:sz w:val="20"/>
          <w:szCs w:val="20"/>
        </w:rPr>
      </w:pPr>
      <w:r>
        <w:rPr>
          <w:rFonts w:ascii="Arial" w:eastAsia="Arial" w:hAnsi="Arial" w:cs="Arial"/>
          <w:color w:val="00000A"/>
        </w:rPr>
        <w:t>64</w:t>
      </w:r>
    </w:p>
    <w:p w:rsidR="004902EF" w:rsidRDefault="004902EF">
      <w:pPr>
        <w:sectPr w:rsidR="004902EF">
          <w:type w:val="continuous"/>
          <w:pgSz w:w="12240" w:h="15840"/>
          <w:pgMar w:top="1440" w:right="1440" w:bottom="654" w:left="1440" w:header="0" w:footer="0" w:gutter="0"/>
          <w:cols w:space="720" w:equalWidth="0">
            <w:col w:w="9360"/>
          </w:cols>
        </w:sectPr>
      </w:pPr>
    </w:p>
    <w:p w:rsidR="004902EF" w:rsidRDefault="00E119BA">
      <w:pPr>
        <w:spacing w:line="252" w:lineRule="auto"/>
        <w:ind w:left="1440" w:right="1420"/>
        <w:jc w:val="both"/>
        <w:rPr>
          <w:sz w:val="20"/>
          <w:szCs w:val="20"/>
        </w:rPr>
      </w:pPr>
      <w:bookmarkStart w:id="64" w:name="page65"/>
      <w:bookmarkEnd w:id="64"/>
      <w:r>
        <w:rPr>
          <w:rFonts w:ascii="Courier New" w:eastAsia="Courier New" w:hAnsi="Courier New" w:cs="Courier New"/>
          <w:b/>
          <w:bCs/>
          <w:color w:val="00000A"/>
          <w:sz w:val="32"/>
          <w:szCs w:val="32"/>
        </w:rPr>
        <w:t xml:space="preserve">permissible to turn to the confession in order to receive assurance to the conclusion of guilt which the judicial mind </w:t>
      </w:r>
      <w:r>
        <w:rPr>
          <w:rFonts w:ascii="Courier New" w:eastAsia="Courier New" w:hAnsi="Courier New" w:cs="Courier New"/>
          <w:b/>
          <w:bCs/>
          <w:color w:val="00000A"/>
          <w:sz w:val="32"/>
          <w:szCs w:val="32"/>
        </w:rPr>
        <w:t>is about to reach on the said other evidence.</w:t>
      </w:r>
    </w:p>
    <w:p w:rsidR="004902EF" w:rsidRDefault="004902EF">
      <w:pPr>
        <w:spacing w:line="2" w:lineRule="exact"/>
        <w:rPr>
          <w:sz w:val="20"/>
          <w:szCs w:val="20"/>
        </w:rPr>
      </w:pPr>
    </w:p>
    <w:p w:rsidR="004902EF" w:rsidRDefault="00E119BA">
      <w:pPr>
        <w:spacing w:line="252" w:lineRule="auto"/>
        <w:ind w:left="1440" w:right="1420" w:firstLine="720"/>
        <w:jc w:val="both"/>
        <w:rPr>
          <w:sz w:val="20"/>
          <w:szCs w:val="20"/>
        </w:rPr>
      </w:pPr>
      <w:r>
        <w:rPr>
          <w:rFonts w:ascii="Courier New" w:eastAsia="Courier New" w:hAnsi="Courier New" w:cs="Courier New"/>
          <w:b/>
          <w:bCs/>
          <w:color w:val="00000A"/>
          <w:sz w:val="32"/>
          <w:szCs w:val="32"/>
        </w:rPr>
        <w:t>Thus, the confession of a co-accused person cannot be treated as substantive evidence and can be pressed into service only when the Court is inclined to accept other evidence and feels the necessity of seeking</w:t>
      </w:r>
      <w:r>
        <w:rPr>
          <w:rFonts w:ascii="Courier New" w:eastAsia="Courier New" w:hAnsi="Courier New" w:cs="Courier New"/>
          <w:b/>
          <w:bCs/>
          <w:color w:val="00000A"/>
          <w:sz w:val="32"/>
          <w:szCs w:val="32"/>
        </w:rPr>
        <w:t xml:space="preserve"> for an assurance in support of its conclusions deducible from the said evidence. In criminal cases where the other evidence adduced against an accused person is wholly unsatisfactory and the prosecution seeks to rely on the confession of a co-accused pers</w:t>
      </w:r>
      <w:r>
        <w:rPr>
          <w:rFonts w:ascii="Courier New" w:eastAsia="Courier New" w:hAnsi="Courier New" w:cs="Courier New"/>
          <w:b/>
          <w:bCs/>
          <w:color w:val="00000A"/>
          <w:sz w:val="32"/>
          <w:szCs w:val="32"/>
        </w:rPr>
        <w:t>on, the presumption of innocence which is the basis of criminal jurisprudence assists the accused person and compels the Court to render the verdict that the charge is not proved against him, and so, he is entitled to the benefit of doubt.”</w:t>
      </w:r>
    </w:p>
    <w:p w:rsidR="004902EF" w:rsidRDefault="004902EF">
      <w:pPr>
        <w:sectPr w:rsidR="004902EF">
          <w:pgSz w:w="12240" w:h="15840"/>
          <w:pgMar w:top="1439" w:right="1440" w:bottom="654" w:left="1440" w:header="0" w:footer="0" w:gutter="0"/>
          <w:cols w:space="720" w:equalWidth="0">
            <w:col w:w="9360"/>
          </w:cols>
        </w:sect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308" w:lineRule="exact"/>
        <w:rPr>
          <w:sz w:val="20"/>
          <w:szCs w:val="20"/>
        </w:rPr>
      </w:pPr>
    </w:p>
    <w:p w:rsidR="004902EF" w:rsidRDefault="00E119BA">
      <w:pPr>
        <w:jc w:val="center"/>
        <w:rPr>
          <w:sz w:val="20"/>
          <w:szCs w:val="20"/>
        </w:rPr>
      </w:pPr>
      <w:r>
        <w:rPr>
          <w:rFonts w:ascii="Arial" w:eastAsia="Arial" w:hAnsi="Arial" w:cs="Arial"/>
          <w:color w:val="00000A"/>
        </w:rPr>
        <w:t>65</w:t>
      </w:r>
    </w:p>
    <w:p w:rsidR="004902EF" w:rsidRDefault="004902EF">
      <w:pPr>
        <w:sectPr w:rsidR="004902EF">
          <w:type w:val="continuous"/>
          <w:pgSz w:w="12240" w:h="15840"/>
          <w:pgMar w:top="1439" w:right="1440" w:bottom="654" w:left="1440" w:header="0" w:footer="0" w:gutter="0"/>
          <w:cols w:space="720" w:equalWidth="0">
            <w:col w:w="9360"/>
          </w:cols>
        </w:sectPr>
      </w:pPr>
    </w:p>
    <w:p w:rsidR="004902EF" w:rsidRDefault="004902EF">
      <w:pPr>
        <w:spacing w:line="32" w:lineRule="exact"/>
        <w:rPr>
          <w:sz w:val="20"/>
          <w:szCs w:val="20"/>
        </w:rPr>
      </w:pPr>
      <w:bookmarkStart w:id="65" w:name="page66"/>
      <w:bookmarkEnd w:id="65"/>
    </w:p>
    <w:p w:rsidR="004902EF" w:rsidRDefault="00E119BA">
      <w:pPr>
        <w:numPr>
          <w:ilvl w:val="0"/>
          <w:numId w:val="60"/>
        </w:numPr>
        <w:tabs>
          <w:tab w:val="left" w:pos="720"/>
        </w:tabs>
        <w:spacing w:line="465" w:lineRule="auto"/>
        <w:ind w:firstLine="2"/>
        <w:jc w:val="both"/>
        <w:rPr>
          <w:rFonts w:ascii="Arial" w:eastAsia="Arial" w:hAnsi="Arial" w:cs="Arial"/>
          <w:b/>
          <w:bCs/>
          <w:color w:val="00000A"/>
          <w:sz w:val="32"/>
          <w:szCs w:val="32"/>
        </w:rPr>
      </w:pPr>
      <w:r>
        <w:rPr>
          <w:rFonts w:ascii="Courier New" w:eastAsia="Courier New" w:hAnsi="Courier New" w:cs="Courier New"/>
          <w:b/>
          <w:bCs/>
          <w:sz w:val="32"/>
          <w:szCs w:val="32"/>
        </w:rPr>
        <w:t>Proceeding on the basis that it is a confession by a co-accused and still proceeding further that there is a joint trial of the accused and that they are accused of the same</w:t>
      </w:r>
    </w:p>
    <w:p w:rsidR="004902EF" w:rsidRDefault="004902EF">
      <w:pPr>
        <w:spacing w:line="29" w:lineRule="exact"/>
        <w:rPr>
          <w:sz w:val="20"/>
          <w:szCs w:val="20"/>
        </w:rPr>
      </w:pPr>
    </w:p>
    <w:p w:rsidR="004902EF" w:rsidRDefault="00E119BA">
      <w:pPr>
        <w:spacing w:line="480" w:lineRule="auto"/>
        <w:jc w:val="both"/>
        <w:rPr>
          <w:sz w:val="20"/>
          <w:szCs w:val="20"/>
        </w:rPr>
      </w:pPr>
      <w:r>
        <w:rPr>
          <w:rFonts w:ascii="Courier New" w:eastAsia="Courier New" w:hAnsi="Courier New" w:cs="Courier New"/>
          <w:b/>
          <w:bCs/>
          <w:sz w:val="32"/>
          <w:szCs w:val="32"/>
        </w:rPr>
        <w:t>offences (ignoring the fact that other accused are absconding and appellant appears to be proceeded against on his own) and having found that there is no recovery from the residence of the appellant of the counterfeit notes and that there is no other mater</w:t>
      </w:r>
      <w:r>
        <w:rPr>
          <w:rFonts w:ascii="Courier New" w:eastAsia="Courier New" w:hAnsi="Courier New" w:cs="Courier New"/>
          <w:b/>
          <w:bCs/>
          <w:sz w:val="32"/>
          <w:szCs w:val="32"/>
        </w:rPr>
        <w:t xml:space="preserve">ial on the basis of which even a strong suspicion could be aroused, we would find that the mandate of the law requires us to free the appellant from being proceeded against. </w:t>
      </w:r>
      <w:r>
        <w:rPr>
          <w:rFonts w:ascii="Courier New" w:eastAsia="Courier New" w:hAnsi="Courier New" w:cs="Courier New"/>
          <w:b/>
          <w:bCs/>
          <w:color w:val="00000A"/>
          <w:sz w:val="32"/>
          <w:szCs w:val="32"/>
        </w:rPr>
        <w:t>Accordingly, we allow the appeal and</w:t>
      </w:r>
      <w:r>
        <w:rPr>
          <w:rFonts w:ascii="Courier New" w:eastAsia="Courier New" w:hAnsi="Courier New" w:cs="Courier New"/>
          <w:b/>
          <w:bCs/>
          <w:sz w:val="32"/>
          <w:szCs w:val="32"/>
        </w:rPr>
        <w:t xml:space="preserve"> </w:t>
      </w:r>
      <w:r>
        <w:rPr>
          <w:rFonts w:ascii="Courier New" w:eastAsia="Courier New" w:hAnsi="Courier New" w:cs="Courier New"/>
          <w:b/>
          <w:bCs/>
          <w:color w:val="00000A"/>
          <w:sz w:val="32"/>
          <w:szCs w:val="32"/>
        </w:rPr>
        <w:t>the petition filed under Section 482 of the C</w:t>
      </w:r>
      <w:r>
        <w:rPr>
          <w:rFonts w:ascii="Courier New" w:eastAsia="Courier New" w:hAnsi="Courier New" w:cs="Courier New"/>
          <w:b/>
          <w:bCs/>
          <w:color w:val="00000A"/>
          <w:sz w:val="32"/>
          <w:szCs w:val="32"/>
        </w:rPr>
        <w:t>r.PC. The Order impugned passed by the Sessions Judge framing the charge against the appellant</w:t>
      </w:r>
    </w:p>
    <w:p w:rsidR="004902EF" w:rsidRDefault="004902EF">
      <w:pPr>
        <w:sectPr w:rsidR="004902EF">
          <w:pgSz w:w="12240" w:h="15840"/>
          <w:pgMar w:top="1440" w:right="1440" w:bottom="654" w:left="1440" w:header="0" w:footer="0" w:gutter="0"/>
          <w:cols w:space="720" w:equalWidth="0">
            <w:col w:w="9360"/>
          </w:cols>
        </w:sectPr>
      </w:pPr>
    </w:p>
    <w:p w:rsidR="004902EF" w:rsidRDefault="004902EF">
      <w:pPr>
        <w:spacing w:line="200" w:lineRule="exact"/>
        <w:rPr>
          <w:sz w:val="20"/>
          <w:szCs w:val="20"/>
        </w:rPr>
      </w:pPr>
    </w:p>
    <w:p w:rsidR="004902EF" w:rsidRDefault="004902EF">
      <w:pPr>
        <w:spacing w:line="368" w:lineRule="exact"/>
        <w:rPr>
          <w:sz w:val="20"/>
          <w:szCs w:val="20"/>
        </w:rPr>
      </w:pPr>
    </w:p>
    <w:p w:rsidR="004902EF" w:rsidRDefault="00E119BA">
      <w:pPr>
        <w:jc w:val="center"/>
        <w:rPr>
          <w:sz w:val="20"/>
          <w:szCs w:val="20"/>
        </w:rPr>
      </w:pPr>
      <w:r>
        <w:rPr>
          <w:rFonts w:ascii="Arial" w:eastAsia="Arial" w:hAnsi="Arial" w:cs="Arial"/>
          <w:color w:val="00000A"/>
        </w:rPr>
        <w:t>66</w:t>
      </w:r>
    </w:p>
    <w:p w:rsidR="004902EF" w:rsidRDefault="004902EF">
      <w:pPr>
        <w:sectPr w:rsidR="004902EF">
          <w:type w:val="continuous"/>
          <w:pgSz w:w="12240" w:h="15840"/>
          <w:pgMar w:top="1440" w:right="1440" w:bottom="654" w:left="1440" w:header="0" w:footer="0" w:gutter="0"/>
          <w:cols w:space="720" w:equalWidth="0">
            <w:col w:w="9360"/>
          </w:cols>
        </w:sectPr>
      </w:pPr>
    </w:p>
    <w:p w:rsidR="004902EF" w:rsidRDefault="00E119BA">
      <w:pPr>
        <w:tabs>
          <w:tab w:val="left" w:pos="1100"/>
          <w:tab w:val="left" w:pos="2400"/>
          <w:tab w:val="left" w:pos="3340"/>
          <w:tab w:val="left" w:pos="4640"/>
          <w:tab w:val="left" w:pos="5560"/>
          <w:tab w:val="left" w:pos="6480"/>
          <w:tab w:val="left" w:pos="8560"/>
        </w:tabs>
        <w:rPr>
          <w:sz w:val="20"/>
          <w:szCs w:val="20"/>
        </w:rPr>
      </w:pPr>
      <w:bookmarkStart w:id="66" w:name="page67"/>
      <w:bookmarkEnd w:id="66"/>
      <w:r>
        <w:rPr>
          <w:rFonts w:ascii="Courier New" w:eastAsia="Courier New" w:hAnsi="Courier New" w:cs="Courier New"/>
          <w:b/>
          <w:bCs/>
          <w:color w:val="00000A"/>
          <w:sz w:val="32"/>
          <w:szCs w:val="32"/>
        </w:rPr>
        <w:t>will</w:t>
      </w:r>
      <w:r>
        <w:rPr>
          <w:rFonts w:ascii="Courier New" w:eastAsia="Courier New" w:hAnsi="Courier New" w:cs="Courier New"/>
          <w:b/>
          <w:bCs/>
          <w:color w:val="00000A"/>
          <w:sz w:val="32"/>
          <w:szCs w:val="32"/>
        </w:rPr>
        <w:tab/>
        <w:t>stand</w:t>
      </w:r>
      <w:r>
        <w:rPr>
          <w:rFonts w:ascii="Courier New" w:eastAsia="Courier New" w:hAnsi="Courier New" w:cs="Courier New"/>
          <w:b/>
          <w:bCs/>
          <w:color w:val="00000A"/>
          <w:sz w:val="32"/>
          <w:szCs w:val="32"/>
        </w:rPr>
        <w:tab/>
        <w:t>set</w:t>
      </w:r>
      <w:r>
        <w:rPr>
          <w:rFonts w:ascii="Courier New" w:eastAsia="Courier New" w:hAnsi="Courier New" w:cs="Courier New"/>
          <w:b/>
          <w:bCs/>
          <w:color w:val="00000A"/>
          <w:sz w:val="32"/>
          <w:szCs w:val="32"/>
        </w:rPr>
        <w:tab/>
        <w:t>aside</w:t>
      </w:r>
      <w:r>
        <w:rPr>
          <w:rFonts w:ascii="Courier New" w:eastAsia="Courier New" w:hAnsi="Courier New" w:cs="Courier New"/>
          <w:b/>
          <w:bCs/>
          <w:color w:val="00000A"/>
          <w:sz w:val="32"/>
          <w:szCs w:val="32"/>
        </w:rPr>
        <w:tab/>
        <w:t>and</w:t>
      </w:r>
      <w:r>
        <w:rPr>
          <w:rFonts w:ascii="Courier New" w:eastAsia="Courier New" w:hAnsi="Courier New" w:cs="Courier New"/>
          <w:b/>
          <w:bCs/>
          <w:color w:val="00000A"/>
          <w:sz w:val="32"/>
          <w:szCs w:val="32"/>
        </w:rPr>
        <w:tab/>
        <w:t>the</w:t>
      </w:r>
      <w:r>
        <w:rPr>
          <w:rFonts w:ascii="Courier New" w:eastAsia="Courier New" w:hAnsi="Courier New" w:cs="Courier New"/>
          <w:b/>
          <w:bCs/>
          <w:color w:val="00000A"/>
          <w:sz w:val="32"/>
          <w:szCs w:val="32"/>
        </w:rPr>
        <w:tab/>
        <w:t>appellant</w:t>
      </w:r>
      <w:r>
        <w:rPr>
          <w:rFonts w:ascii="Courier New" w:eastAsia="Courier New" w:hAnsi="Courier New" w:cs="Courier New"/>
          <w:b/>
          <w:bCs/>
          <w:color w:val="00000A"/>
          <w:sz w:val="32"/>
          <w:szCs w:val="32"/>
        </w:rPr>
        <w:tab/>
        <w:t>will</w:t>
      </w:r>
    </w:p>
    <w:p w:rsidR="004902EF" w:rsidRDefault="004902EF">
      <w:pPr>
        <w:spacing w:line="365" w:lineRule="exact"/>
        <w:rPr>
          <w:sz w:val="20"/>
          <w:szCs w:val="20"/>
        </w:rPr>
      </w:pPr>
    </w:p>
    <w:p w:rsidR="004902EF" w:rsidRDefault="00E119BA">
      <w:pPr>
        <w:rPr>
          <w:sz w:val="20"/>
          <w:szCs w:val="20"/>
        </w:rPr>
      </w:pPr>
      <w:r>
        <w:rPr>
          <w:rFonts w:ascii="Courier New" w:eastAsia="Courier New" w:hAnsi="Courier New" w:cs="Courier New"/>
          <w:b/>
          <w:bCs/>
          <w:color w:val="00000A"/>
          <w:sz w:val="32"/>
          <w:szCs w:val="32"/>
        </w:rPr>
        <w:t>stand discharged.</w:t>
      </w: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344" w:lineRule="exact"/>
        <w:rPr>
          <w:sz w:val="20"/>
          <w:szCs w:val="20"/>
        </w:rPr>
      </w:pPr>
    </w:p>
    <w:p w:rsidR="004902EF" w:rsidRDefault="00E119BA">
      <w:pPr>
        <w:ind w:left="5720"/>
        <w:rPr>
          <w:sz w:val="20"/>
          <w:szCs w:val="20"/>
        </w:rPr>
      </w:pPr>
      <w:r>
        <w:rPr>
          <w:rFonts w:ascii="Courier New" w:eastAsia="Courier New" w:hAnsi="Courier New" w:cs="Courier New"/>
          <w:b/>
          <w:bCs/>
          <w:color w:val="00000A"/>
          <w:sz w:val="31"/>
          <w:szCs w:val="31"/>
        </w:rPr>
        <w:t>…………………………………………………</w:t>
      </w:r>
    </w:p>
    <w:p w:rsidR="004902EF" w:rsidRDefault="004902EF">
      <w:pPr>
        <w:spacing w:line="29" w:lineRule="exact"/>
        <w:rPr>
          <w:sz w:val="20"/>
          <w:szCs w:val="20"/>
        </w:rPr>
      </w:pPr>
    </w:p>
    <w:p w:rsidR="004902EF" w:rsidRDefault="00E119BA">
      <w:pPr>
        <w:jc w:val="right"/>
        <w:rPr>
          <w:sz w:val="20"/>
          <w:szCs w:val="20"/>
        </w:rPr>
      </w:pPr>
      <w:r>
        <w:rPr>
          <w:rFonts w:ascii="Courier New" w:eastAsia="Courier New" w:hAnsi="Courier New" w:cs="Courier New"/>
          <w:b/>
          <w:bCs/>
          <w:color w:val="00000A"/>
          <w:sz w:val="32"/>
          <w:szCs w:val="32"/>
        </w:rPr>
        <w:t>[ASHOK BHUSHAN, J.]</w:t>
      </w: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396" w:lineRule="exact"/>
        <w:rPr>
          <w:sz w:val="20"/>
          <w:szCs w:val="20"/>
        </w:rPr>
      </w:pPr>
    </w:p>
    <w:p w:rsidR="004902EF" w:rsidRDefault="00E119BA">
      <w:pPr>
        <w:ind w:left="5720"/>
        <w:rPr>
          <w:sz w:val="20"/>
          <w:szCs w:val="20"/>
        </w:rPr>
      </w:pPr>
      <w:r>
        <w:rPr>
          <w:rFonts w:ascii="Courier New" w:eastAsia="Courier New" w:hAnsi="Courier New" w:cs="Courier New"/>
          <w:b/>
          <w:bCs/>
          <w:color w:val="00000A"/>
          <w:sz w:val="31"/>
          <w:szCs w:val="31"/>
        </w:rPr>
        <w:t>…………………………………………………</w:t>
      </w:r>
    </w:p>
    <w:p w:rsidR="004902EF" w:rsidRDefault="004902EF">
      <w:pPr>
        <w:spacing w:line="29" w:lineRule="exact"/>
        <w:rPr>
          <w:sz w:val="20"/>
          <w:szCs w:val="20"/>
        </w:rPr>
      </w:pPr>
    </w:p>
    <w:p w:rsidR="004902EF" w:rsidRDefault="00E119BA">
      <w:pPr>
        <w:ind w:left="5820"/>
        <w:rPr>
          <w:sz w:val="20"/>
          <w:szCs w:val="20"/>
        </w:rPr>
      </w:pPr>
      <w:r>
        <w:rPr>
          <w:rFonts w:ascii="Courier New" w:eastAsia="Courier New" w:hAnsi="Courier New" w:cs="Courier New"/>
          <w:b/>
          <w:bCs/>
          <w:color w:val="00000A"/>
          <w:sz w:val="32"/>
          <w:szCs w:val="32"/>
        </w:rPr>
        <w:t>[K.M. JOSEPH, J.]</w:t>
      </w:r>
    </w:p>
    <w:p w:rsidR="004902EF" w:rsidRDefault="004902EF">
      <w:pPr>
        <w:spacing w:line="20" w:lineRule="exact"/>
        <w:rPr>
          <w:sz w:val="20"/>
          <w:szCs w:val="20"/>
        </w:rPr>
      </w:pPr>
    </w:p>
    <w:p w:rsidR="004902EF" w:rsidRDefault="00E119BA">
      <w:pPr>
        <w:rPr>
          <w:sz w:val="20"/>
          <w:szCs w:val="20"/>
        </w:rPr>
      </w:pPr>
      <w:r>
        <w:rPr>
          <w:rFonts w:ascii="Courier New" w:eastAsia="Courier New" w:hAnsi="Courier New" w:cs="Courier New"/>
          <w:b/>
          <w:bCs/>
          <w:color w:val="00000A"/>
          <w:sz w:val="32"/>
          <w:szCs w:val="32"/>
        </w:rPr>
        <w:t>NEW DELHI;</w:t>
      </w:r>
    </w:p>
    <w:p w:rsidR="004902EF" w:rsidRDefault="004902EF">
      <w:pPr>
        <w:spacing w:line="18" w:lineRule="exact"/>
        <w:rPr>
          <w:sz w:val="20"/>
          <w:szCs w:val="20"/>
        </w:rPr>
      </w:pPr>
    </w:p>
    <w:p w:rsidR="004902EF" w:rsidRDefault="00E119BA">
      <w:pPr>
        <w:rPr>
          <w:sz w:val="20"/>
          <w:szCs w:val="20"/>
        </w:rPr>
      </w:pPr>
      <w:r>
        <w:rPr>
          <w:rFonts w:ascii="Courier New" w:eastAsia="Courier New" w:hAnsi="Courier New" w:cs="Courier New"/>
          <w:b/>
          <w:bCs/>
          <w:color w:val="00000A"/>
          <w:sz w:val="32"/>
          <w:szCs w:val="32"/>
        </w:rPr>
        <w:t>APRIL 24, 2019.</w:t>
      </w:r>
    </w:p>
    <w:p w:rsidR="004902EF" w:rsidRDefault="004902EF">
      <w:pPr>
        <w:sectPr w:rsidR="004902EF">
          <w:pgSz w:w="12240" w:h="15840"/>
          <w:pgMar w:top="1437" w:right="1440" w:bottom="654" w:left="1440" w:header="0" w:footer="0" w:gutter="0"/>
          <w:cols w:space="720" w:equalWidth="0">
            <w:col w:w="9360"/>
          </w:cols>
        </w:sect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00" w:lineRule="exact"/>
        <w:rPr>
          <w:sz w:val="20"/>
          <w:szCs w:val="20"/>
        </w:rPr>
      </w:pPr>
    </w:p>
    <w:p w:rsidR="004902EF" w:rsidRDefault="004902EF">
      <w:pPr>
        <w:spacing w:line="255" w:lineRule="exact"/>
        <w:rPr>
          <w:sz w:val="20"/>
          <w:szCs w:val="20"/>
        </w:rPr>
      </w:pPr>
    </w:p>
    <w:p w:rsidR="004902EF" w:rsidRDefault="00E119BA">
      <w:pPr>
        <w:jc w:val="center"/>
        <w:rPr>
          <w:sz w:val="20"/>
          <w:szCs w:val="20"/>
        </w:rPr>
      </w:pPr>
      <w:r>
        <w:rPr>
          <w:rFonts w:ascii="Arial" w:eastAsia="Arial" w:hAnsi="Arial" w:cs="Arial"/>
          <w:color w:val="00000A"/>
        </w:rPr>
        <w:t>67</w:t>
      </w:r>
    </w:p>
    <w:sectPr w:rsidR="004902EF" w:rsidSect="004902EF">
      <w:type w:val="continuous"/>
      <w:pgSz w:w="12240" w:h="15840"/>
      <w:pgMar w:top="1437" w:right="1440" w:bottom="654" w:left="1440" w:header="0" w:footer="0" w:gutter="0"/>
      <w:cols w:space="720" w:equalWidth="0">
        <w:col w:w="936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72367"/>
    <w:multiLevelType w:val="hybridMultilevel"/>
    <w:tmpl w:val="37D44BBE"/>
    <w:lvl w:ilvl="0" w:tplc="20F0F854">
      <w:start w:val="8"/>
      <w:numFmt w:val="decimal"/>
      <w:lvlText w:val="%1."/>
      <w:lvlJc w:val="left"/>
    </w:lvl>
    <w:lvl w:ilvl="1" w:tplc="4FB89E1A">
      <w:start w:val="1"/>
      <w:numFmt w:val="lowerLetter"/>
      <w:lvlText w:val="%2"/>
      <w:lvlJc w:val="left"/>
    </w:lvl>
    <w:lvl w:ilvl="2" w:tplc="F86CE7BE">
      <w:numFmt w:val="decimal"/>
      <w:lvlText w:val=""/>
      <w:lvlJc w:val="left"/>
    </w:lvl>
    <w:lvl w:ilvl="3" w:tplc="14D242B2">
      <w:numFmt w:val="decimal"/>
      <w:lvlText w:val=""/>
      <w:lvlJc w:val="left"/>
    </w:lvl>
    <w:lvl w:ilvl="4" w:tplc="1A26A4CA">
      <w:numFmt w:val="decimal"/>
      <w:lvlText w:val=""/>
      <w:lvlJc w:val="left"/>
    </w:lvl>
    <w:lvl w:ilvl="5" w:tplc="41F83B7E">
      <w:numFmt w:val="decimal"/>
      <w:lvlText w:val=""/>
      <w:lvlJc w:val="left"/>
    </w:lvl>
    <w:lvl w:ilvl="6" w:tplc="A9C0D346">
      <w:numFmt w:val="decimal"/>
      <w:lvlText w:val=""/>
      <w:lvlJc w:val="left"/>
    </w:lvl>
    <w:lvl w:ilvl="7" w:tplc="D306346C">
      <w:numFmt w:val="decimal"/>
      <w:lvlText w:val=""/>
      <w:lvlJc w:val="left"/>
    </w:lvl>
    <w:lvl w:ilvl="8" w:tplc="A2DA06DC">
      <w:numFmt w:val="decimal"/>
      <w:lvlText w:val=""/>
      <w:lvlJc w:val="left"/>
    </w:lvl>
  </w:abstractNum>
  <w:abstractNum w:abstractNumId="1">
    <w:nsid w:val="12E685FB"/>
    <w:multiLevelType w:val="hybridMultilevel"/>
    <w:tmpl w:val="C748CC56"/>
    <w:lvl w:ilvl="0" w:tplc="B1E64A8A">
      <w:start w:val="2"/>
      <w:numFmt w:val="decimal"/>
      <w:lvlText w:val="(%1)"/>
      <w:lvlJc w:val="left"/>
    </w:lvl>
    <w:lvl w:ilvl="1" w:tplc="EE500BAC">
      <w:numFmt w:val="decimal"/>
      <w:lvlText w:val=""/>
      <w:lvlJc w:val="left"/>
    </w:lvl>
    <w:lvl w:ilvl="2" w:tplc="4B7059F4">
      <w:numFmt w:val="decimal"/>
      <w:lvlText w:val=""/>
      <w:lvlJc w:val="left"/>
    </w:lvl>
    <w:lvl w:ilvl="3" w:tplc="6EAE71DE">
      <w:numFmt w:val="decimal"/>
      <w:lvlText w:val=""/>
      <w:lvlJc w:val="left"/>
    </w:lvl>
    <w:lvl w:ilvl="4" w:tplc="B2A63BB2">
      <w:numFmt w:val="decimal"/>
      <w:lvlText w:val=""/>
      <w:lvlJc w:val="left"/>
    </w:lvl>
    <w:lvl w:ilvl="5" w:tplc="7062C508">
      <w:numFmt w:val="decimal"/>
      <w:lvlText w:val=""/>
      <w:lvlJc w:val="left"/>
    </w:lvl>
    <w:lvl w:ilvl="6" w:tplc="501E0F80">
      <w:numFmt w:val="decimal"/>
      <w:lvlText w:val=""/>
      <w:lvlJc w:val="left"/>
    </w:lvl>
    <w:lvl w:ilvl="7" w:tplc="FF38C418">
      <w:numFmt w:val="decimal"/>
      <w:lvlText w:val=""/>
      <w:lvlJc w:val="left"/>
    </w:lvl>
    <w:lvl w:ilvl="8" w:tplc="67709F1C">
      <w:numFmt w:val="decimal"/>
      <w:lvlText w:val=""/>
      <w:lvlJc w:val="left"/>
    </w:lvl>
  </w:abstractNum>
  <w:abstractNum w:abstractNumId="2">
    <w:nsid w:val="153EA438"/>
    <w:multiLevelType w:val="hybridMultilevel"/>
    <w:tmpl w:val="BF12BD3A"/>
    <w:lvl w:ilvl="0" w:tplc="0ACA38FE">
      <w:start w:val="17"/>
      <w:numFmt w:val="decimal"/>
      <w:lvlText w:val="%1."/>
      <w:lvlJc w:val="left"/>
    </w:lvl>
    <w:lvl w:ilvl="1" w:tplc="E14E0D20">
      <w:numFmt w:val="decimal"/>
      <w:lvlText w:val=""/>
      <w:lvlJc w:val="left"/>
    </w:lvl>
    <w:lvl w:ilvl="2" w:tplc="F4E80152">
      <w:numFmt w:val="decimal"/>
      <w:lvlText w:val=""/>
      <w:lvlJc w:val="left"/>
    </w:lvl>
    <w:lvl w:ilvl="3" w:tplc="0EC2A0A6">
      <w:numFmt w:val="decimal"/>
      <w:lvlText w:val=""/>
      <w:lvlJc w:val="left"/>
    </w:lvl>
    <w:lvl w:ilvl="4" w:tplc="B106CBA0">
      <w:numFmt w:val="decimal"/>
      <w:lvlText w:val=""/>
      <w:lvlJc w:val="left"/>
    </w:lvl>
    <w:lvl w:ilvl="5" w:tplc="5FBE6246">
      <w:numFmt w:val="decimal"/>
      <w:lvlText w:val=""/>
      <w:lvlJc w:val="left"/>
    </w:lvl>
    <w:lvl w:ilvl="6" w:tplc="AD0C3DA8">
      <w:numFmt w:val="decimal"/>
      <w:lvlText w:val=""/>
      <w:lvlJc w:val="left"/>
    </w:lvl>
    <w:lvl w:ilvl="7" w:tplc="BCDA9560">
      <w:numFmt w:val="decimal"/>
      <w:lvlText w:val=""/>
      <w:lvlJc w:val="left"/>
    </w:lvl>
    <w:lvl w:ilvl="8" w:tplc="03FC52E2">
      <w:numFmt w:val="decimal"/>
      <w:lvlText w:val=""/>
      <w:lvlJc w:val="left"/>
    </w:lvl>
  </w:abstractNum>
  <w:abstractNum w:abstractNumId="3">
    <w:nsid w:val="15B5AF5C"/>
    <w:multiLevelType w:val="hybridMultilevel"/>
    <w:tmpl w:val="5EDA5476"/>
    <w:lvl w:ilvl="0" w:tplc="94B674FE">
      <w:start w:val="49"/>
      <w:numFmt w:val="decimal"/>
      <w:lvlText w:val="%1."/>
      <w:lvlJc w:val="left"/>
    </w:lvl>
    <w:lvl w:ilvl="1" w:tplc="B378A1CE">
      <w:numFmt w:val="decimal"/>
      <w:lvlText w:val=""/>
      <w:lvlJc w:val="left"/>
    </w:lvl>
    <w:lvl w:ilvl="2" w:tplc="DBAABE74">
      <w:numFmt w:val="decimal"/>
      <w:lvlText w:val=""/>
      <w:lvlJc w:val="left"/>
    </w:lvl>
    <w:lvl w:ilvl="3" w:tplc="09A087CA">
      <w:numFmt w:val="decimal"/>
      <w:lvlText w:val=""/>
      <w:lvlJc w:val="left"/>
    </w:lvl>
    <w:lvl w:ilvl="4" w:tplc="CABAD6A0">
      <w:numFmt w:val="decimal"/>
      <w:lvlText w:val=""/>
      <w:lvlJc w:val="left"/>
    </w:lvl>
    <w:lvl w:ilvl="5" w:tplc="470AB9B8">
      <w:numFmt w:val="decimal"/>
      <w:lvlText w:val=""/>
      <w:lvlJc w:val="left"/>
    </w:lvl>
    <w:lvl w:ilvl="6" w:tplc="5B44A41E">
      <w:numFmt w:val="decimal"/>
      <w:lvlText w:val=""/>
      <w:lvlJc w:val="left"/>
    </w:lvl>
    <w:lvl w:ilvl="7" w:tplc="7D50E7C8">
      <w:numFmt w:val="decimal"/>
      <w:lvlText w:val=""/>
      <w:lvlJc w:val="left"/>
    </w:lvl>
    <w:lvl w:ilvl="8" w:tplc="8E863370">
      <w:numFmt w:val="decimal"/>
      <w:lvlText w:val=""/>
      <w:lvlJc w:val="left"/>
    </w:lvl>
  </w:abstractNum>
  <w:abstractNum w:abstractNumId="4">
    <w:nsid w:val="180115BE"/>
    <w:multiLevelType w:val="hybridMultilevel"/>
    <w:tmpl w:val="8D1E25F6"/>
    <w:lvl w:ilvl="0" w:tplc="B8E242D6">
      <w:start w:val="45"/>
      <w:numFmt w:val="decimal"/>
      <w:lvlText w:val="%1."/>
      <w:lvlJc w:val="left"/>
    </w:lvl>
    <w:lvl w:ilvl="1" w:tplc="6ED42DA2">
      <w:numFmt w:val="decimal"/>
      <w:lvlText w:val=""/>
      <w:lvlJc w:val="left"/>
    </w:lvl>
    <w:lvl w:ilvl="2" w:tplc="F07411A8">
      <w:numFmt w:val="decimal"/>
      <w:lvlText w:val=""/>
      <w:lvlJc w:val="left"/>
    </w:lvl>
    <w:lvl w:ilvl="3" w:tplc="B7466C42">
      <w:numFmt w:val="decimal"/>
      <w:lvlText w:val=""/>
      <w:lvlJc w:val="left"/>
    </w:lvl>
    <w:lvl w:ilvl="4" w:tplc="8EACC296">
      <w:numFmt w:val="decimal"/>
      <w:lvlText w:val=""/>
      <w:lvlJc w:val="left"/>
    </w:lvl>
    <w:lvl w:ilvl="5" w:tplc="7166BC78">
      <w:numFmt w:val="decimal"/>
      <w:lvlText w:val=""/>
      <w:lvlJc w:val="left"/>
    </w:lvl>
    <w:lvl w:ilvl="6" w:tplc="D09445D2">
      <w:numFmt w:val="decimal"/>
      <w:lvlText w:val=""/>
      <w:lvlJc w:val="left"/>
    </w:lvl>
    <w:lvl w:ilvl="7" w:tplc="F3EE9048">
      <w:numFmt w:val="decimal"/>
      <w:lvlText w:val=""/>
      <w:lvlJc w:val="left"/>
    </w:lvl>
    <w:lvl w:ilvl="8" w:tplc="8516FDE8">
      <w:numFmt w:val="decimal"/>
      <w:lvlText w:val=""/>
      <w:lvlJc w:val="left"/>
    </w:lvl>
  </w:abstractNum>
  <w:abstractNum w:abstractNumId="5">
    <w:nsid w:val="1BA026FA"/>
    <w:multiLevelType w:val="hybridMultilevel"/>
    <w:tmpl w:val="D6A4E190"/>
    <w:lvl w:ilvl="0" w:tplc="050C139A">
      <w:start w:val="36"/>
      <w:numFmt w:val="decimal"/>
      <w:lvlText w:val="%1."/>
      <w:lvlJc w:val="left"/>
    </w:lvl>
    <w:lvl w:ilvl="1" w:tplc="79202272">
      <w:numFmt w:val="decimal"/>
      <w:lvlText w:val=""/>
      <w:lvlJc w:val="left"/>
    </w:lvl>
    <w:lvl w:ilvl="2" w:tplc="BD669530">
      <w:numFmt w:val="decimal"/>
      <w:lvlText w:val=""/>
      <w:lvlJc w:val="left"/>
    </w:lvl>
    <w:lvl w:ilvl="3" w:tplc="C554A11A">
      <w:numFmt w:val="decimal"/>
      <w:lvlText w:val=""/>
      <w:lvlJc w:val="left"/>
    </w:lvl>
    <w:lvl w:ilvl="4" w:tplc="DBAE3E5A">
      <w:numFmt w:val="decimal"/>
      <w:lvlText w:val=""/>
      <w:lvlJc w:val="left"/>
    </w:lvl>
    <w:lvl w:ilvl="5" w:tplc="52DAF270">
      <w:numFmt w:val="decimal"/>
      <w:lvlText w:val=""/>
      <w:lvlJc w:val="left"/>
    </w:lvl>
    <w:lvl w:ilvl="6" w:tplc="74429924">
      <w:numFmt w:val="decimal"/>
      <w:lvlText w:val=""/>
      <w:lvlJc w:val="left"/>
    </w:lvl>
    <w:lvl w:ilvl="7" w:tplc="711837F6">
      <w:numFmt w:val="decimal"/>
      <w:lvlText w:val=""/>
      <w:lvlJc w:val="left"/>
    </w:lvl>
    <w:lvl w:ilvl="8" w:tplc="64629CC4">
      <w:numFmt w:val="decimal"/>
      <w:lvlText w:val=""/>
      <w:lvlJc w:val="left"/>
    </w:lvl>
  </w:abstractNum>
  <w:abstractNum w:abstractNumId="6">
    <w:nsid w:val="1CF10FD8"/>
    <w:multiLevelType w:val="hybridMultilevel"/>
    <w:tmpl w:val="71CAD1D4"/>
    <w:lvl w:ilvl="0" w:tplc="6358AF48">
      <w:start w:val="44"/>
      <w:numFmt w:val="decimal"/>
      <w:lvlText w:val="%1."/>
      <w:lvlJc w:val="left"/>
    </w:lvl>
    <w:lvl w:ilvl="1" w:tplc="110436DE">
      <w:start w:val="1"/>
      <w:numFmt w:val="decimal"/>
      <w:lvlText w:val="%2"/>
      <w:lvlJc w:val="left"/>
    </w:lvl>
    <w:lvl w:ilvl="2" w:tplc="4ECA19D6">
      <w:numFmt w:val="decimal"/>
      <w:lvlText w:val=""/>
      <w:lvlJc w:val="left"/>
    </w:lvl>
    <w:lvl w:ilvl="3" w:tplc="9858E776">
      <w:numFmt w:val="decimal"/>
      <w:lvlText w:val=""/>
      <w:lvlJc w:val="left"/>
    </w:lvl>
    <w:lvl w:ilvl="4" w:tplc="1F1A94D6">
      <w:numFmt w:val="decimal"/>
      <w:lvlText w:val=""/>
      <w:lvlJc w:val="left"/>
    </w:lvl>
    <w:lvl w:ilvl="5" w:tplc="4816E8B4">
      <w:numFmt w:val="decimal"/>
      <w:lvlText w:val=""/>
      <w:lvlJc w:val="left"/>
    </w:lvl>
    <w:lvl w:ilvl="6" w:tplc="D1F8CFAE">
      <w:numFmt w:val="decimal"/>
      <w:lvlText w:val=""/>
      <w:lvlJc w:val="left"/>
    </w:lvl>
    <w:lvl w:ilvl="7" w:tplc="06740DB4">
      <w:numFmt w:val="decimal"/>
      <w:lvlText w:val=""/>
      <w:lvlJc w:val="left"/>
    </w:lvl>
    <w:lvl w:ilvl="8" w:tplc="1512BDDE">
      <w:numFmt w:val="decimal"/>
      <w:lvlText w:val=""/>
      <w:lvlJc w:val="left"/>
    </w:lvl>
  </w:abstractNum>
  <w:abstractNum w:abstractNumId="7">
    <w:nsid w:val="1D4ED43B"/>
    <w:multiLevelType w:val="hybridMultilevel"/>
    <w:tmpl w:val="063A3C56"/>
    <w:lvl w:ilvl="0" w:tplc="25A81760">
      <w:start w:val="22"/>
      <w:numFmt w:val="decimal"/>
      <w:lvlText w:val="%1."/>
      <w:lvlJc w:val="left"/>
    </w:lvl>
    <w:lvl w:ilvl="1" w:tplc="44444DD2">
      <w:numFmt w:val="decimal"/>
      <w:lvlText w:val=""/>
      <w:lvlJc w:val="left"/>
    </w:lvl>
    <w:lvl w:ilvl="2" w:tplc="D08882A2">
      <w:numFmt w:val="decimal"/>
      <w:lvlText w:val=""/>
      <w:lvlJc w:val="left"/>
    </w:lvl>
    <w:lvl w:ilvl="3" w:tplc="1E421586">
      <w:numFmt w:val="decimal"/>
      <w:lvlText w:val=""/>
      <w:lvlJc w:val="left"/>
    </w:lvl>
    <w:lvl w:ilvl="4" w:tplc="324E56F4">
      <w:numFmt w:val="decimal"/>
      <w:lvlText w:val=""/>
      <w:lvlJc w:val="left"/>
    </w:lvl>
    <w:lvl w:ilvl="5" w:tplc="4552D048">
      <w:numFmt w:val="decimal"/>
      <w:lvlText w:val=""/>
      <w:lvlJc w:val="left"/>
    </w:lvl>
    <w:lvl w:ilvl="6" w:tplc="EEF6D6AC">
      <w:numFmt w:val="decimal"/>
      <w:lvlText w:val=""/>
      <w:lvlJc w:val="left"/>
    </w:lvl>
    <w:lvl w:ilvl="7" w:tplc="1966A314">
      <w:numFmt w:val="decimal"/>
      <w:lvlText w:val=""/>
      <w:lvlJc w:val="left"/>
    </w:lvl>
    <w:lvl w:ilvl="8" w:tplc="C09EF550">
      <w:numFmt w:val="decimal"/>
      <w:lvlText w:val=""/>
      <w:lvlJc w:val="left"/>
    </w:lvl>
  </w:abstractNum>
  <w:abstractNum w:abstractNumId="8">
    <w:nsid w:val="1E7FF521"/>
    <w:multiLevelType w:val="hybridMultilevel"/>
    <w:tmpl w:val="898C64A4"/>
    <w:lvl w:ilvl="0" w:tplc="564277DE">
      <w:start w:val="1"/>
      <w:numFmt w:val="decimal"/>
      <w:lvlText w:val="%1."/>
      <w:lvlJc w:val="left"/>
    </w:lvl>
    <w:lvl w:ilvl="1" w:tplc="0B424834">
      <w:numFmt w:val="decimal"/>
      <w:lvlText w:val=""/>
      <w:lvlJc w:val="left"/>
    </w:lvl>
    <w:lvl w:ilvl="2" w:tplc="81E6E392">
      <w:numFmt w:val="decimal"/>
      <w:lvlText w:val=""/>
      <w:lvlJc w:val="left"/>
    </w:lvl>
    <w:lvl w:ilvl="3" w:tplc="E73216B2">
      <w:numFmt w:val="decimal"/>
      <w:lvlText w:val=""/>
      <w:lvlJc w:val="left"/>
    </w:lvl>
    <w:lvl w:ilvl="4" w:tplc="01D81DF6">
      <w:numFmt w:val="decimal"/>
      <w:lvlText w:val=""/>
      <w:lvlJc w:val="left"/>
    </w:lvl>
    <w:lvl w:ilvl="5" w:tplc="AFA6058A">
      <w:numFmt w:val="decimal"/>
      <w:lvlText w:val=""/>
      <w:lvlJc w:val="left"/>
    </w:lvl>
    <w:lvl w:ilvl="6" w:tplc="DCDEC652">
      <w:numFmt w:val="decimal"/>
      <w:lvlText w:val=""/>
      <w:lvlJc w:val="left"/>
    </w:lvl>
    <w:lvl w:ilvl="7" w:tplc="C352C49A">
      <w:numFmt w:val="decimal"/>
      <w:lvlText w:val=""/>
      <w:lvlJc w:val="left"/>
    </w:lvl>
    <w:lvl w:ilvl="8" w:tplc="E85E1632">
      <w:numFmt w:val="decimal"/>
      <w:lvlText w:val=""/>
      <w:lvlJc w:val="left"/>
    </w:lvl>
  </w:abstractNum>
  <w:abstractNum w:abstractNumId="9">
    <w:nsid w:val="22221A70"/>
    <w:multiLevelType w:val="hybridMultilevel"/>
    <w:tmpl w:val="38407936"/>
    <w:lvl w:ilvl="0" w:tplc="8BB62C18">
      <w:start w:val="5"/>
      <w:numFmt w:val="decimal"/>
      <w:lvlText w:val="%1."/>
      <w:lvlJc w:val="left"/>
    </w:lvl>
    <w:lvl w:ilvl="1" w:tplc="FDC2C294">
      <w:numFmt w:val="decimal"/>
      <w:lvlText w:val=""/>
      <w:lvlJc w:val="left"/>
    </w:lvl>
    <w:lvl w:ilvl="2" w:tplc="63148414">
      <w:numFmt w:val="decimal"/>
      <w:lvlText w:val=""/>
      <w:lvlJc w:val="left"/>
    </w:lvl>
    <w:lvl w:ilvl="3" w:tplc="84EE1BCE">
      <w:numFmt w:val="decimal"/>
      <w:lvlText w:val=""/>
      <w:lvlJc w:val="left"/>
    </w:lvl>
    <w:lvl w:ilvl="4" w:tplc="119832B8">
      <w:numFmt w:val="decimal"/>
      <w:lvlText w:val=""/>
      <w:lvlJc w:val="left"/>
    </w:lvl>
    <w:lvl w:ilvl="5" w:tplc="293411E6">
      <w:numFmt w:val="decimal"/>
      <w:lvlText w:val=""/>
      <w:lvlJc w:val="left"/>
    </w:lvl>
    <w:lvl w:ilvl="6" w:tplc="F48E864C">
      <w:numFmt w:val="decimal"/>
      <w:lvlText w:val=""/>
      <w:lvlJc w:val="left"/>
    </w:lvl>
    <w:lvl w:ilvl="7" w:tplc="A1DAC550">
      <w:numFmt w:val="decimal"/>
      <w:lvlText w:val=""/>
      <w:lvlJc w:val="left"/>
    </w:lvl>
    <w:lvl w:ilvl="8" w:tplc="4B4AE9DE">
      <w:numFmt w:val="decimal"/>
      <w:lvlText w:val=""/>
      <w:lvlJc w:val="left"/>
    </w:lvl>
  </w:abstractNum>
  <w:abstractNum w:abstractNumId="10">
    <w:nsid w:val="235BA861"/>
    <w:multiLevelType w:val="hybridMultilevel"/>
    <w:tmpl w:val="7A767ADA"/>
    <w:lvl w:ilvl="0" w:tplc="82F80562">
      <w:start w:val="46"/>
      <w:numFmt w:val="decimal"/>
      <w:lvlText w:val="%1."/>
      <w:lvlJc w:val="left"/>
    </w:lvl>
    <w:lvl w:ilvl="1" w:tplc="F9EC9E0A">
      <w:numFmt w:val="decimal"/>
      <w:lvlText w:val=""/>
      <w:lvlJc w:val="left"/>
    </w:lvl>
    <w:lvl w:ilvl="2" w:tplc="62224CFC">
      <w:numFmt w:val="decimal"/>
      <w:lvlText w:val=""/>
      <w:lvlJc w:val="left"/>
    </w:lvl>
    <w:lvl w:ilvl="3" w:tplc="DB44476E">
      <w:numFmt w:val="decimal"/>
      <w:lvlText w:val=""/>
      <w:lvlJc w:val="left"/>
    </w:lvl>
    <w:lvl w:ilvl="4" w:tplc="B1686E22">
      <w:numFmt w:val="decimal"/>
      <w:lvlText w:val=""/>
      <w:lvlJc w:val="left"/>
    </w:lvl>
    <w:lvl w:ilvl="5" w:tplc="6CD6E526">
      <w:numFmt w:val="decimal"/>
      <w:lvlText w:val=""/>
      <w:lvlJc w:val="left"/>
    </w:lvl>
    <w:lvl w:ilvl="6" w:tplc="8C4A7EF2">
      <w:numFmt w:val="decimal"/>
      <w:lvlText w:val=""/>
      <w:lvlJc w:val="left"/>
    </w:lvl>
    <w:lvl w:ilvl="7" w:tplc="893E85FE">
      <w:numFmt w:val="decimal"/>
      <w:lvlText w:val=""/>
      <w:lvlJc w:val="left"/>
    </w:lvl>
    <w:lvl w:ilvl="8" w:tplc="E6D4DD80">
      <w:numFmt w:val="decimal"/>
      <w:lvlText w:val=""/>
      <w:lvlJc w:val="left"/>
    </w:lvl>
  </w:abstractNum>
  <w:abstractNum w:abstractNumId="11">
    <w:nsid w:val="23F9C13C"/>
    <w:multiLevelType w:val="hybridMultilevel"/>
    <w:tmpl w:val="EF88C504"/>
    <w:lvl w:ilvl="0" w:tplc="BEA2D6A6">
      <w:start w:val="42"/>
      <w:numFmt w:val="decimal"/>
      <w:lvlText w:val="%1."/>
      <w:lvlJc w:val="left"/>
    </w:lvl>
    <w:lvl w:ilvl="1" w:tplc="2488D958">
      <w:numFmt w:val="decimal"/>
      <w:lvlText w:val=""/>
      <w:lvlJc w:val="left"/>
    </w:lvl>
    <w:lvl w:ilvl="2" w:tplc="9CCE0DA2">
      <w:numFmt w:val="decimal"/>
      <w:lvlText w:val=""/>
      <w:lvlJc w:val="left"/>
    </w:lvl>
    <w:lvl w:ilvl="3" w:tplc="4DDE987C">
      <w:numFmt w:val="decimal"/>
      <w:lvlText w:val=""/>
      <w:lvlJc w:val="left"/>
    </w:lvl>
    <w:lvl w:ilvl="4" w:tplc="343A21C4">
      <w:numFmt w:val="decimal"/>
      <w:lvlText w:val=""/>
      <w:lvlJc w:val="left"/>
    </w:lvl>
    <w:lvl w:ilvl="5" w:tplc="D2884052">
      <w:numFmt w:val="decimal"/>
      <w:lvlText w:val=""/>
      <w:lvlJc w:val="left"/>
    </w:lvl>
    <w:lvl w:ilvl="6" w:tplc="F564A4FA">
      <w:numFmt w:val="decimal"/>
      <w:lvlText w:val=""/>
      <w:lvlJc w:val="left"/>
    </w:lvl>
    <w:lvl w:ilvl="7" w:tplc="7FA44004">
      <w:numFmt w:val="decimal"/>
      <w:lvlText w:val=""/>
      <w:lvlJc w:val="left"/>
    </w:lvl>
    <w:lvl w:ilvl="8" w:tplc="31E8DC52">
      <w:numFmt w:val="decimal"/>
      <w:lvlText w:val=""/>
      <w:lvlJc w:val="left"/>
    </w:lvl>
  </w:abstractNum>
  <w:abstractNum w:abstractNumId="12">
    <w:nsid w:val="2463B9EA"/>
    <w:multiLevelType w:val="hybridMultilevel"/>
    <w:tmpl w:val="B3B249AE"/>
    <w:lvl w:ilvl="0" w:tplc="22B4D00E">
      <w:start w:val="12"/>
      <w:numFmt w:val="decimal"/>
      <w:lvlText w:val="%1."/>
      <w:lvlJc w:val="left"/>
    </w:lvl>
    <w:lvl w:ilvl="1" w:tplc="6188FA2A">
      <w:numFmt w:val="decimal"/>
      <w:lvlText w:val=""/>
      <w:lvlJc w:val="left"/>
    </w:lvl>
    <w:lvl w:ilvl="2" w:tplc="E3F27C16">
      <w:numFmt w:val="decimal"/>
      <w:lvlText w:val=""/>
      <w:lvlJc w:val="left"/>
    </w:lvl>
    <w:lvl w:ilvl="3" w:tplc="D0608374">
      <w:numFmt w:val="decimal"/>
      <w:lvlText w:val=""/>
      <w:lvlJc w:val="left"/>
    </w:lvl>
    <w:lvl w:ilvl="4" w:tplc="8DD835BE">
      <w:numFmt w:val="decimal"/>
      <w:lvlText w:val=""/>
      <w:lvlJc w:val="left"/>
    </w:lvl>
    <w:lvl w:ilvl="5" w:tplc="38661F4E">
      <w:numFmt w:val="decimal"/>
      <w:lvlText w:val=""/>
      <w:lvlJc w:val="left"/>
    </w:lvl>
    <w:lvl w:ilvl="6" w:tplc="41000448">
      <w:numFmt w:val="decimal"/>
      <w:lvlText w:val=""/>
      <w:lvlJc w:val="left"/>
    </w:lvl>
    <w:lvl w:ilvl="7" w:tplc="801E87E4">
      <w:numFmt w:val="decimal"/>
      <w:lvlText w:val=""/>
      <w:lvlJc w:val="left"/>
    </w:lvl>
    <w:lvl w:ilvl="8" w:tplc="A0A69C8C">
      <w:numFmt w:val="decimal"/>
      <w:lvlText w:val=""/>
      <w:lvlJc w:val="left"/>
    </w:lvl>
  </w:abstractNum>
  <w:abstractNum w:abstractNumId="13">
    <w:nsid w:val="275AC794"/>
    <w:multiLevelType w:val="hybridMultilevel"/>
    <w:tmpl w:val="26202592"/>
    <w:lvl w:ilvl="0" w:tplc="ADBA3DBE">
      <w:start w:val="1"/>
      <w:numFmt w:val="decimal"/>
      <w:lvlText w:val="(%1)"/>
      <w:lvlJc w:val="left"/>
    </w:lvl>
    <w:lvl w:ilvl="1" w:tplc="33D8685C">
      <w:numFmt w:val="decimal"/>
      <w:lvlText w:val=""/>
      <w:lvlJc w:val="left"/>
    </w:lvl>
    <w:lvl w:ilvl="2" w:tplc="F3A83524">
      <w:numFmt w:val="decimal"/>
      <w:lvlText w:val=""/>
      <w:lvlJc w:val="left"/>
    </w:lvl>
    <w:lvl w:ilvl="3" w:tplc="26120870">
      <w:numFmt w:val="decimal"/>
      <w:lvlText w:val=""/>
      <w:lvlJc w:val="left"/>
    </w:lvl>
    <w:lvl w:ilvl="4" w:tplc="11AE9150">
      <w:numFmt w:val="decimal"/>
      <w:lvlText w:val=""/>
      <w:lvlJc w:val="left"/>
    </w:lvl>
    <w:lvl w:ilvl="5" w:tplc="4336EF1E">
      <w:numFmt w:val="decimal"/>
      <w:lvlText w:val=""/>
      <w:lvlJc w:val="left"/>
    </w:lvl>
    <w:lvl w:ilvl="6" w:tplc="FCA4D8E6">
      <w:numFmt w:val="decimal"/>
      <w:lvlText w:val=""/>
      <w:lvlJc w:val="left"/>
    </w:lvl>
    <w:lvl w:ilvl="7" w:tplc="764CC304">
      <w:numFmt w:val="decimal"/>
      <w:lvlText w:val=""/>
      <w:lvlJc w:val="left"/>
    </w:lvl>
    <w:lvl w:ilvl="8" w:tplc="289EAA42">
      <w:numFmt w:val="decimal"/>
      <w:lvlText w:val=""/>
      <w:lvlJc w:val="left"/>
    </w:lvl>
  </w:abstractNum>
  <w:abstractNum w:abstractNumId="14">
    <w:nsid w:val="2A487CB0"/>
    <w:multiLevelType w:val="hybridMultilevel"/>
    <w:tmpl w:val="CB680C84"/>
    <w:lvl w:ilvl="0" w:tplc="8C0AD88C">
      <w:start w:val="21"/>
      <w:numFmt w:val="decimal"/>
      <w:lvlText w:val="%1."/>
      <w:lvlJc w:val="left"/>
    </w:lvl>
    <w:lvl w:ilvl="1" w:tplc="FD7AFA54">
      <w:numFmt w:val="decimal"/>
      <w:lvlText w:val=""/>
      <w:lvlJc w:val="left"/>
    </w:lvl>
    <w:lvl w:ilvl="2" w:tplc="FDD2EC32">
      <w:numFmt w:val="decimal"/>
      <w:lvlText w:val=""/>
      <w:lvlJc w:val="left"/>
    </w:lvl>
    <w:lvl w:ilvl="3" w:tplc="E186854C">
      <w:numFmt w:val="decimal"/>
      <w:lvlText w:val=""/>
      <w:lvlJc w:val="left"/>
    </w:lvl>
    <w:lvl w:ilvl="4" w:tplc="26F8615A">
      <w:numFmt w:val="decimal"/>
      <w:lvlText w:val=""/>
      <w:lvlJc w:val="left"/>
    </w:lvl>
    <w:lvl w:ilvl="5" w:tplc="1E9A85C8">
      <w:numFmt w:val="decimal"/>
      <w:lvlText w:val=""/>
      <w:lvlJc w:val="left"/>
    </w:lvl>
    <w:lvl w:ilvl="6" w:tplc="B900D4C6">
      <w:numFmt w:val="decimal"/>
      <w:lvlText w:val=""/>
      <w:lvlJc w:val="left"/>
    </w:lvl>
    <w:lvl w:ilvl="7" w:tplc="3BCC706C">
      <w:numFmt w:val="decimal"/>
      <w:lvlText w:val=""/>
      <w:lvlJc w:val="left"/>
    </w:lvl>
    <w:lvl w:ilvl="8" w:tplc="7CD6C2C2">
      <w:numFmt w:val="decimal"/>
      <w:lvlText w:val=""/>
      <w:lvlJc w:val="left"/>
    </w:lvl>
  </w:abstractNum>
  <w:abstractNum w:abstractNumId="15">
    <w:nsid w:val="2CD89A32"/>
    <w:multiLevelType w:val="hybridMultilevel"/>
    <w:tmpl w:val="59EC1BBC"/>
    <w:lvl w:ilvl="0" w:tplc="3D040B1E">
      <w:start w:val="24"/>
      <w:numFmt w:val="decimal"/>
      <w:lvlText w:val="%1."/>
      <w:lvlJc w:val="left"/>
    </w:lvl>
    <w:lvl w:ilvl="1" w:tplc="01E28F94">
      <w:numFmt w:val="decimal"/>
      <w:lvlText w:val=""/>
      <w:lvlJc w:val="left"/>
    </w:lvl>
    <w:lvl w:ilvl="2" w:tplc="8572F45E">
      <w:numFmt w:val="decimal"/>
      <w:lvlText w:val=""/>
      <w:lvlJc w:val="left"/>
    </w:lvl>
    <w:lvl w:ilvl="3" w:tplc="4A2E2E7C">
      <w:numFmt w:val="decimal"/>
      <w:lvlText w:val=""/>
      <w:lvlJc w:val="left"/>
    </w:lvl>
    <w:lvl w:ilvl="4" w:tplc="AC62C284">
      <w:numFmt w:val="decimal"/>
      <w:lvlText w:val=""/>
      <w:lvlJc w:val="left"/>
    </w:lvl>
    <w:lvl w:ilvl="5" w:tplc="BD3E64E2">
      <w:numFmt w:val="decimal"/>
      <w:lvlText w:val=""/>
      <w:lvlJc w:val="left"/>
    </w:lvl>
    <w:lvl w:ilvl="6" w:tplc="A0FE9912">
      <w:numFmt w:val="decimal"/>
      <w:lvlText w:val=""/>
      <w:lvlJc w:val="left"/>
    </w:lvl>
    <w:lvl w:ilvl="7" w:tplc="BDE204DC">
      <w:numFmt w:val="decimal"/>
      <w:lvlText w:val=""/>
      <w:lvlJc w:val="left"/>
    </w:lvl>
    <w:lvl w:ilvl="8" w:tplc="C9A2ECCA">
      <w:numFmt w:val="decimal"/>
      <w:lvlText w:val=""/>
      <w:lvlJc w:val="left"/>
    </w:lvl>
  </w:abstractNum>
  <w:abstractNum w:abstractNumId="16">
    <w:nsid w:val="2D517796"/>
    <w:multiLevelType w:val="hybridMultilevel"/>
    <w:tmpl w:val="48C4F820"/>
    <w:lvl w:ilvl="0" w:tplc="84F2A258">
      <w:start w:val="15"/>
      <w:numFmt w:val="decimal"/>
      <w:lvlText w:val="%1."/>
      <w:lvlJc w:val="left"/>
    </w:lvl>
    <w:lvl w:ilvl="1" w:tplc="8CE6E33E">
      <w:numFmt w:val="decimal"/>
      <w:lvlText w:val=""/>
      <w:lvlJc w:val="left"/>
    </w:lvl>
    <w:lvl w:ilvl="2" w:tplc="80862E1E">
      <w:numFmt w:val="decimal"/>
      <w:lvlText w:val=""/>
      <w:lvlJc w:val="left"/>
    </w:lvl>
    <w:lvl w:ilvl="3" w:tplc="C23E5088">
      <w:numFmt w:val="decimal"/>
      <w:lvlText w:val=""/>
      <w:lvlJc w:val="left"/>
    </w:lvl>
    <w:lvl w:ilvl="4" w:tplc="D6BA5A64">
      <w:numFmt w:val="decimal"/>
      <w:lvlText w:val=""/>
      <w:lvlJc w:val="left"/>
    </w:lvl>
    <w:lvl w:ilvl="5" w:tplc="0DFA951E">
      <w:numFmt w:val="decimal"/>
      <w:lvlText w:val=""/>
      <w:lvlJc w:val="left"/>
    </w:lvl>
    <w:lvl w:ilvl="6" w:tplc="32AC6CD0">
      <w:numFmt w:val="decimal"/>
      <w:lvlText w:val=""/>
      <w:lvlJc w:val="left"/>
    </w:lvl>
    <w:lvl w:ilvl="7" w:tplc="C60EB87C">
      <w:numFmt w:val="decimal"/>
      <w:lvlText w:val=""/>
      <w:lvlJc w:val="left"/>
    </w:lvl>
    <w:lvl w:ilvl="8" w:tplc="11E24802">
      <w:numFmt w:val="decimal"/>
      <w:lvlText w:val=""/>
      <w:lvlJc w:val="left"/>
    </w:lvl>
  </w:abstractNum>
  <w:abstractNum w:abstractNumId="17">
    <w:nsid w:val="3006C83E"/>
    <w:multiLevelType w:val="hybridMultilevel"/>
    <w:tmpl w:val="E1646AE4"/>
    <w:lvl w:ilvl="0" w:tplc="197038D6">
      <w:start w:val="7"/>
      <w:numFmt w:val="decimal"/>
      <w:lvlText w:val="%1."/>
      <w:lvlJc w:val="left"/>
    </w:lvl>
    <w:lvl w:ilvl="1" w:tplc="ED544B42">
      <w:numFmt w:val="decimal"/>
      <w:lvlText w:val=""/>
      <w:lvlJc w:val="left"/>
    </w:lvl>
    <w:lvl w:ilvl="2" w:tplc="B1AA6046">
      <w:numFmt w:val="decimal"/>
      <w:lvlText w:val=""/>
      <w:lvlJc w:val="left"/>
    </w:lvl>
    <w:lvl w:ilvl="3" w:tplc="F872E42E">
      <w:numFmt w:val="decimal"/>
      <w:lvlText w:val=""/>
      <w:lvlJc w:val="left"/>
    </w:lvl>
    <w:lvl w:ilvl="4" w:tplc="77E60E08">
      <w:numFmt w:val="decimal"/>
      <w:lvlText w:val=""/>
      <w:lvlJc w:val="left"/>
    </w:lvl>
    <w:lvl w:ilvl="5" w:tplc="90D8351E">
      <w:numFmt w:val="decimal"/>
      <w:lvlText w:val=""/>
      <w:lvlJc w:val="left"/>
    </w:lvl>
    <w:lvl w:ilvl="6" w:tplc="4112B874">
      <w:numFmt w:val="decimal"/>
      <w:lvlText w:val=""/>
      <w:lvlJc w:val="left"/>
    </w:lvl>
    <w:lvl w:ilvl="7" w:tplc="AA38A42C">
      <w:numFmt w:val="decimal"/>
      <w:lvlText w:val=""/>
      <w:lvlJc w:val="left"/>
    </w:lvl>
    <w:lvl w:ilvl="8" w:tplc="D62836D0">
      <w:numFmt w:val="decimal"/>
      <w:lvlText w:val=""/>
      <w:lvlJc w:val="left"/>
    </w:lvl>
  </w:abstractNum>
  <w:abstractNum w:abstractNumId="18">
    <w:nsid w:val="32FFF902"/>
    <w:multiLevelType w:val="hybridMultilevel"/>
    <w:tmpl w:val="B442E1A0"/>
    <w:lvl w:ilvl="0" w:tplc="38463EB8">
      <w:start w:val="32"/>
      <w:numFmt w:val="decimal"/>
      <w:lvlText w:val="%1."/>
      <w:lvlJc w:val="left"/>
    </w:lvl>
    <w:lvl w:ilvl="1" w:tplc="9F8AF9F8">
      <w:numFmt w:val="decimal"/>
      <w:lvlText w:val=""/>
      <w:lvlJc w:val="left"/>
    </w:lvl>
    <w:lvl w:ilvl="2" w:tplc="229ABD72">
      <w:numFmt w:val="decimal"/>
      <w:lvlText w:val=""/>
      <w:lvlJc w:val="left"/>
    </w:lvl>
    <w:lvl w:ilvl="3" w:tplc="54C8EB40">
      <w:numFmt w:val="decimal"/>
      <w:lvlText w:val=""/>
      <w:lvlJc w:val="left"/>
    </w:lvl>
    <w:lvl w:ilvl="4" w:tplc="B2CE1866">
      <w:numFmt w:val="decimal"/>
      <w:lvlText w:val=""/>
      <w:lvlJc w:val="left"/>
    </w:lvl>
    <w:lvl w:ilvl="5" w:tplc="3E84D682">
      <w:numFmt w:val="decimal"/>
      <w:lvlText w:val=""/>
      <w:lvlJc w:val="left"/>
    </w:lvl>
    <w:lvl w:ilvl="6" w:tplc="E20A4C9C">
      <w:numFmt w:val="decimal"/>
      <w:lvlText w:val=""/>
      <w:lvlJc w:val="left"/>
    </w:lvl>
    <w:lvl w:ilvl="7" w:tplc="50A67D3C">
      <w:numFmt w:val="decimal"/>
      <w:lvlText w:val=""/>
      <w:lvlJc w:val="left"/>
    </w:lvl>
    <w:lvl w:ilvl="8" w:tplc="0C66293A">
      <w:numFmt w:val="decimal"/>
      <w:lvlText w:val=""/>
      <w:lvlJc w:val="left"/>
    </w:lvl>
  </w:abstractNum>
  <w:abstractNum w:abstractNumId="19">
    <w:nsid w:val="354FE9F9"/>
    <w:multiLevelType w:val="hybridMultilevel"/>
    <w:tmpl w:val="12A6E296"/>
    <w:lvl w:ilvl="0" w:tplc="326E2872">
      <w:start w:val="48"/>
      <w:numFmt w:val="decimal"/>
      <w:lvlText w:val="%1."/>
      <w:lvlJc w:val="left"/>
    </w:lvl>
    <w:lvl w:ilvl="1" w:tplc="F55A0400">
      <w:numFmt w:val="decimal"/>
      <w:lvlText w:val=""/>
      <w:lvlJc w:val="left"/>
    </w:lvl>
    <w:lvl w:ilvl="2" w:tplc="C8A01A18">
      <w:numFmt w:val="decimal"/>
      <w:lvlText w:val=""/>
      <w:lvlJc w:val="left"/>
    </w:lvl>
    <w:lvl w:ilvl="3" w:tplc="4DAADC6C">
      <w:numFmt w:val="decimal"/>
      <w:lvlText w:val=""/>
      <w:lvlJc w:val="left"/>
    </w:lvl>
    <w:lvl w:ilvl="4" w:tplc="DAC65D10">
      <w:numFmt w:val="decimal"/>
      <w:lvlText w:val=""/>
      <w:lvlJc w:val="left"/>
    </w:lvl>
    <w:lvl w:ilvl="5" w:tplc="A8E01AAA">
      <w:numFmt w:val="decimal"/>
      <w:lvlText w:val=""/>
      <w:lvlJc w:val="left"/>
    </w:lvl>
    <w:lvl w:ilvl="6" w:tplc="47501E1C">
      <w:numFmt w:val="decimal"/>
      <w:lvlText w:val=""/>
      <w:lvlJc w:val="left"/>
    </w:lvl>
    <w:lvl w:ilvl="7" w:tplc="5F5A832E">
      <w:numFmt w:val="decimal"/>
      <w:lvlText w:val=""/>
      <w:lvlJc w:val="left"/>
    </w:lvl>
    <w:lvl w:ilvl="8" w:tplc="191804E0">
      <w:numFmt w:val="decimal"/>
      <w:lvlText w:val=""/>
      <w:lvlJc w:val="left"/>
    </w:lvl>
  </w:abstractNum>
  <w:abstractNum w:abstractNumId="20">
    <w:nsid w:val="374A3FE6"/>
    <w:multiLevelType w:val="hybridMultilevel"/>
    <w:tmpl w:val="7EFCED4C"/>
    <w:lvl w:ilvl="0" w:tplc="089A53CE">
      <w:start w:val="40"/>
      <w:numFmt w:val="decimal"/>
      <w:lvlText w:val="%1."/>
      <w:lvlJc w:val="left"/>
    </w:lvl>
    <w:lvl w:ilvl="1" w:tplc="6CB850DE">
      <w:numFmt w:val="decimal"/>
      <w:lvlText w:val=""/>
      <w:lvlJc w:val="left"/>
    </w:lvl>
    <w:lvl w:ilvl="2" w:tplc="D0F4A824">
      <w:numFmt w:val="decimal"/>
      <w:lvlText w:val=""/>
      <w:lvlJc w:val="left"/>
    </w:lvl>
    <w:lvl w:ilvl="3" w:tplc="E55EC854">
      <w:numFmt w:val="decimal"/>
      <w:lvlText w:val=""/>
      <w:lvlJc w:val="left"/>
    </w:lvl>
    <w:lvl w:ilvl="4" w:tplc="BAEEBCB2">
      <w:numFmt w:val="decimal"/>
      <w:lvlText w:val=""/>
      <w:lvlJc w:val="left"/>
    </w:lvl>
    <w:lvl w:ilvl="5" w:tplc="8DAEEC6A">
      <w:numFmt w:val="decimal"/>
      <w:lvlText w:val=""/>
      <w:lvlJc w:val="left"/>
    </w:lvl>
    <w:lvl w:ilvl="6" w:tplc="29AE5AF0">
      <w:numFmt w:val="decimal"/>
      <w:lvlText w:val=""/>
      <w:lvlJc w:val="left"/>
    </w:lvl>
    <w:lvl w:ilvl="7" w:tplc="2BB87BC2">
      <w:numFmt w:val="decimal"/>
      <w:lvlText w:val=""/>
      <w:lvlJc w:val="left"/>
    </w:lvl>
    <w:lvl w:ilvl="8" w:tplc="27E84430">
      <w:numFmt w:val="decimal"/>
      <w:lvlText w:val=""/>
      <w:lvlJc w:val="left"/>
    </w:lvl>
  </w:abstractNum>
  <w:abstractNum w:abstractNumId="21">
    <w:nsid w:val="3804823E"/>
    <w:multiLevelType w:val="hybridMultilevel"/>
    <w:tmpl w:val="759EC15A"/>
    <w:lvl w:ilvl="0" w:tplc="0C488648">
      <w:start w:val="8"/>
      <w:numFmt w:val="decimal"/>
      <w:lvlText w:val="%1."/>
      <w:lvlJc w:val="left"/>
    </w:lvl>
    <w:lvl w:ilvl="1" w:tplc="18A4AF02">
      <w:numFmt w:val="decimal"/>
      <w:lvlText w:val=""/>
      <w:lvlJc w:val="left"/>
    </w:lvl>
    <w:lvl w:ilvl="2" w:tplc="5642B342">
      <w:numFmt w:val="decimal"/>
      <w:lvlText w:val=""/>
      <w:lvlJc w:val="left"/>
    </w:lvl>
    <w:lvl w:ilvl="3" w:tplc="798E9B6E">
      <w:numFmt w:val="decimal"/>
      <w:lvlText w:val=""/>
      <w:lvlJc w:val="left"/>
    </w:lvl>
    <w:lvl w:ilvl="4" w:tplc="6E540300">
      <w:numFmt w:val="decimal"/>
      <w:lvlText w:val=""/>
      <w:lvlJc w:val="left"/>
    </w:lvl>
    <w:lvl w:ilvl="5" w:tplc="881878AA">
      <w:numFmt w:val="decimal"/>
      <w:lvlText w:val=""/>
      <w:lvlJc w:val="left"/>
    </w:lvl>
    <w:lvl w:ilvl="6" w:tplc="A8FA0446">
      <w:numFmt w:val="decimal"/>
      <w:lvlText w:val=""/>
      <w:lvlJc w:val="left"/>
    </w:lvl>
    <w:lvl w:ilvl="7" w:tplc="5F885764">
      <w:numFmt w:val="decimal"/>
      <w:lvlText w:val=""/>
      <w:lvlJc w:val="left"/>
    </w:lvl>
    <w:lvl w:ilvl="8" w:tplc="0B7AB6FC">
      <w:numFmt w:val="decimal"/>
      <w:lvlText w:val=""/>
      <w:lvlJc w:val="left"/>
    </w:lvl>
  </w:abstractNum>
  <w:abstractNum w:abstractNumId="22">
    <w:nsid w:val="38437FDB"/>
    <w:multiLevelType w:val="hybridMultilevel"/>
    <w:tmpl w:val="DBAE3C1E"/>
    <w:lvl w:ilvl="0" w:tplc="C2F49078">
      <w:start w:val="30"/>
      <w:numFmt w:val="decimal"/>
      <w:lvlText w:val="%1."/>
      <w:lvlJc w:val="left"/>
    </w:lvl>
    <w:lvl w:ilvl="1" w:tplc="CBDC7620">
      <w:numFmt w:val="decimal"/>
      <w:lvlText w:val=""/>
      <w:lvlJc w:val="left"/>
    </w:lvl>
    <w:lvl w:ilvl="2" w:tplc="4B848F3C">
      <w:numFmt w:val="decimal"/>
      <w:lvlText w:val=""/>
      <w:lvlJc w:val="left"/>
    </w:lvl>
    <w:lvl w:ilvl="3" w:tplc="5D1EB954">
      <w:numFmt w:val="decimal"/>
      <w:lvlText w:val=""/>
      <w:lvlJc w:val="left"/>
    </w:lvl>
    <w:lvl w:ilvl="4" w:tplc="5798B2CE">
      <w:numFmt w:val="decimal"/>
      <w:lvlText w:val=""/>
      <w:lvlJc w:val="left"/>
    </w:lvl>
    <w:lvl w:ilvl="5" w:tplc="2D4C2320">
      <w:numFmt w:val="decimal"/>
      <w:lvlText w:val=""/>
      <w:lvlJc w:val="left"/>
    </w:lvl>
    <w:lvl w:ilvl="6" w:tplc="FAFE8BC4">
      <w:numFmt w:val="decimal"/>
      <w:lvlText w:val=""/>
      <w:lvlJc w:val="left"/>
    </w:lvl>
    <w:lvl w:ilvl="7" w:tplc="443C1E52">
      <w:numFmt w:val="decimal"/>
      <w:lvlText w:val=""/>
      <w:lvlJc w:val="left"/>
    </w:lvl>
    <w:lvl w:ilvl="8" w:tplc="8522FF76">
      <w:numFmt w:val="decimal"/>
      <w:lvlText w:val=""/>
      <w:lvlJc w:val="left"/>
    </w:lvl>
  </w:abstractNum>
  <w:abstractNum w:abstractNumId="23">
    <w:nsid w:val="3855585C"/>
    <w:multiLevelType w:val="hybridMultilevel"/>
    <w:tmpl w:val="060AEBAA"/>
    <w:lvl w:ilvl="0" w:tplc="68F017E8">
      <w:start w:val="18"/>
      <w:numFmt w:val="decimal"/>
      <w:lvlText w:val="%1."/>
      <w:lvlJc w:val="left"/>
    </w:lvl>
    <w:lvl w:ilvl="1" w:tplc="815C152A">
      <w:numFmt w:val="decimal"/>
      <w:lvlText w:val=""/>
      <w:lvlJc w:val="left"/>
    </w:lvl>
    <w:lvl w:ilvl="2" w:tplc="3C247F7C">
      <w:numFmt w:val="decimal"/>
      <w:lvlText w:val=""/>
      <w:lvlJc w:val="left"/>
    </w:lvl>
    <w:lvl w:ilvl="3" w:tplc="2084BD60">
      <w:numFmt w:val="decimal"/>
      <w:lvlText w:val=""/>
      <w:lvlJc w:val="left"/>
    </w:lvl>
    <w:lvl w:ilvl="4" w:tplc="B838F3E8">
      <w:numFmt w:val="decimal"/>
      <w:lvlText w:val=""/>
      <w:lvlJc w:val="left"/>
    </w:lvl>
    <w:lvl w:ilvl="5" w:tplc="BEEAB268">
      <w:numFmt w:val="decimal"/>
      <w:lvlText w:val=""/>
      <w:lvlJc w:val="left"/>
    </w:lvl>
    <w:lvl w:ilvl="6" w:tplc="F5C294D4">
      <w:numFmt w:val="decimal"/>
      <w:lvlText w:val=""/>
      <w:lvlJc w:val="left"/>
    </w:lvl>
    <w:lvl w:ilvl="7" w:tplc="08480946">
      <w:numFmt w:val="decimal"/>
      <w:lvlText w:val=""/>
      <w:lvlJc w:val="left"/>
    </w:lvl>
    <w:lvl w:ilvl="8" w:tplc="2C3C6ADA">
      <w:numFmt w:val="decimal"/>
      <w:lvlText w:val=""/>
      <w:lvlJc w:val="left"/>
    </w:lvl>
  </w:abstractNum>
  <w:abstractNum w:abstractNumId="24">
    <w:nsid w:val="39386575"/>
    <w:multiLevelType w:val="hybridMultilevel"/>
    <w:tmpl w:val="4BC6685C"/>
    <w:lvl w:ilvl="0" w:tplc="0710417A">
      <w:start w:val="1"/>
      <w:numFmt w:val="decimal"/>
      <w:lvlText w:val="%1"/>
      <w:lvlJc w:val="left"/>
    </w:lvl>
    <w:lvl w:ilvl="1" w:tplc="4B042DDC">
      <w:start w:val="3"/>
      <w:numFmt w:val="decimal"/>
      <w:lvlText w:val="(%2)"/>
      <w:lvlJc w:val="left"/>
    </w:lvl>
    <w:lvl w:ilvl="2" w:tplc="D5469DCA">
      <w:numFmt w:val="decimal"/>
      <w:lvlText w:val=""/>
      <w:lvlJc w:val="left"/>
    </w:lvl>
    <w:lvl w:ilvl="3" w:tplc="FDC4FACA">
      <w:numFmt w:val="decimal"/>
      <w:lvlText w:val=""/>
      <w:lvlJc w:val="left"/>
    </w:lvl>
    <w:lvl w:ilvl="4" w:tplc="DA58DFCC">
      <w:numFmt w:val="decimal"/>
      <w:lvlText w:val=""/>
      <w:lvlJc w:val="left"/>
    </w:lvl>
    <w:lvl w:ilvl="5" w:tplc="2F4006B0">
      <w:numFmt w:val="decimal"/>
      <w:lvlText w:val=""/>
      <w:lvlJc w:val="left"/>
    </w:lvl>
    <w:lvl w:ilvl="6" w:tplc="E13E8A18">
      <w:numFmt w:val="decimal"/>
      <w:lvlText w:val=""/>
      <w:lvlJc w:val="left"/>
    </w:lvl>
    <w:lvl w:ilvl="7" w:tplc="507E5B2E">
      <w:numFmt w:val="decimal"/>
      <w:lvlText w:val=""/>
      <w:lvlJc w:val="left"/>
    </w:lvl>
    <w:lvl w:ilvl="8" w:tplc="5D367456">
      <w:numFmt w:val="decimal"/>
      <w:lvlText w:val=""/>
      <w:lvlJc w:val="left"/>
    </w:lvl>
  </w:abstractNum>
  <w:abstractNum w:abstractNumId="25">
    <w:nsid w:val="3DC240FB"/>
    <w:multiLevelType w:val="hybridMultilevel"/>
    <w:tmpl w:val="DD82878C"/>
    <w:lvl w:ilvl="0" w:tplc="9F18F4E8">
      <w:start w:val="35"/>
      <w:numFmt w:val="decimal"/>
      <w:lvlText w:val="%1."/>
      <w:lvlJc w:val="left"/>
    </w:lvl>
    <w:lvl w:ilvl="1" w:tplc="230AB600">
      <w:numFmt w:val="decimal"/>
      <w:lvlText w:val=""/>
      <w:lvlJc w:val="left"/>
    </w:lvl>
    <w:lvl w:ilvl="2" w:tplc="9296E68E">
      <w:numFmt w:val="decimal"/>
      <w:lvlText w:val=""/>
      <w:lvlJc w:val="left"/>
    </w:lvl>
    <w:lvl w:ilvl="3" w:tplc="7DDC0008">
      <w:numFmt w:val="decimal"/>
      <w:lvlText w:val=""/>
      <w:lvlJc w:val="left"/>
    </w:lvl>
    <w:lvl w:ilvl="4" w:tplc="9D3809E2">
      <w:numFmt w:val="decimal"/>
      <w:lvlText w:val=""/>
      <w:lvlJc w:val="left"/>
    </w:lvl>
    <w:lvl w:ilvl="5" w:tplc="6164BAC6">
      <w:numFmt w:val="decimal"/>
      <w:lvlText w:val=""/>
      <w:lvlJc w:val="left"/>
    </w:lvl>
    <w:lvl w:ilvl="6" w:tplc="D9A8BAC4">
      <w:numFmt w:val="decimal"/>
      <w:lvlText w:val=""/>
      <w:lvlJc w:val="left"/>
    </w:lvl>
    <w:lvl w:ilvl="7" w:tplc="6E6CBCD4">
      <w:numFmt w:val="decimal"/>
      <w:lvlText w:val=""/>
      <w:lvlJc w:val="left"/>
    </w:lvl>
    <w:lvl w:ilvl="8" w:tplc="A1F829CC">
      <w:numFmt w:val="decimal"/>
      <w:lvlText w:val=""/>
      <w:lvlJc w:val="left"/>
    </w:lvl>
  </w:abstractNum>
  <w:abstractNum w:abstractNumId="26">
    <w:nsid w:val="419AC241"/>
    <w:multiLevelType w:val="hybridMultilevel"/>
    <w:tmpl w:val="00A647E6"/>
    <w:lvl w:ilvl="0" w:tplc="BBB00582">
      <w:start w:val="13"/>
      <w:numFmt w:val="upperLetter"/>
      <w:lvlText w:val="M.%1."/>
      <w:lvlJc w:val="left"/>
    </w:lvl>
    <w:lvl w:ilvl="1" w:tplc="8B187F94">
      <w:numFmt w:val="decimal"/>
      <w:lvlText w:val=""/>
      <w:lvlJc w:val="left"/>
    </w:lvl>
    <w:lvl w:ilvl="2" w:tplc="D78CADA8">
      <w:numFmt w:val="decimal"/>
      <w:lvlText w:val=""/>
      <w:lvlJc w:val="left"/>
    </w:lvl>
    <w:lvl w:ilvl="3" w:tplc="B3EABF10">
      <w:numFmt w:val="decimal"/>
      <w:lvlText w:val=""/>
      <w:lvlJc w:val="left"/>
    </w:lvl>
    <w:lvl w:ilvl="4" w:tplc="54327BB4">
      <w:numFmt w:val="decimal"/>
      <w:lvlText w:val=""/>
      <w:lvlJc w:val="left"/>
    </w:lvl>
    <w:lvl w:ilvl="5" w:tplc="22127680">
      <w:numFmt w:val="decimal"/>
      <w:lvlText w:val=""/>
      <w:lvlJc w:val="left"/>
    </w:lvl>
    <w:lvl w:ilvl="6" w:tplc="95F8B750">
      <w:numFmt w:val="decimal"/>
      <w:lvlText w:val=""/>
      <w:lvlJc w:val="left"/>
    </w:lvl>
    <w:lvl w:ilvl="7" w:tplc="2506CE10">
      <w:numFmt w:val="decimal"/>
      <w:lvlText w:val=""/>
      <w:lvlJc w:val="left"/>
    </w:lvl>
    <w:lvl w:ilvl="8" w:tplc="B41ABC96">
      <w:numFmt w:val="decimal"/>
      <w:lvlText w:val=""/>
      <w:lvlJc w:val="left"/>
    </w:lvl>
  </w:abstractNum>
  <w:abstractNum w:abstractNumId="27">
    <w:nsid w:val="440BADFC"/>
    <w:multiLevelType w:val="hybridMultilevel"/>
    <w:tmpl w:val="808CFADE"/>
    <w:lvl w:ilvl="0" w:tplc="C8A0147C">
      <w:start w:val="1"/>
      <w:numFmt w:val="decimal"/>
      <w:lvlText w:val="%1"/>
      <w:lvlJc w:val="left"/>
    </w:lvl>
    <w:lvl w:ilvl="1" w:tplc="52563006">
      <w:start w:val="2"/>
      <w:numFmt w:val="lowerLetter"/>
      <w:lvlText w:val="%2)"/>
      <w:lvlJc w:val="left"/>
    </w:lvl>
    <w:lvl w:ilvl="2" w:tplc="AF0AB6F6">
      <w:numFmt w:val="decimal"/>
      <w:lvlText w:val=""/>
      <w:lvlJc w:val="left"/>
    </w:lvl>
    <w:lvl w:ilvl="3" w:tplc="82683D70">
      <w:numFmt w:val="decimal"/>
      <w:lvlText w:val=""/>
      <w:lvlJc w:val="left"/>
    </w:lvl>
    <w:lvl w:ilvl="4" w:tplc="5BB2230E">
      <w:numFmt w:val="decimal"/>
      <w:lvlText w:val=""/>
      <w:lvlJc w:val="left"/>
    </w:lvl>
    <w:lvl w:ilvl="5" w:tplc="224867CA">
      <w:numFmt w:val="decimal"/>
      <w:lvlText w:val=""/>
      <w:lvlJc w:val="left"/>
    </w:lvl>
    <w:lvl w:ilvl="6" w:tplc="205A5D52">
      <w:numFmt w:val="decimal"/>
      <w:lvlText w:val=""/>
      <w:lvlJc w:val="left"/>
    </w:lvl>
    <w:lvl w:ilvl="7" w:tplc="868C4378">
      <w:numFmt w:val="decimal"/>
      <w:lvlText w:val=""/>
      <w:lvlJc w:val="left"/>
    </w:lvl>
    <w:lvl w:ilvl="8" w:tplc="A90EEA46">
      <w:numFmt w:val="decimal"/>
      <w:lvlText w:val=""/>
      <w:lvlJc w:val="left"/>
    </w:lvl>
  </w:abstractNum>
  <w:abstractNum w:abstractNumId="28">
    <w:nsid w:val="4516DDE9"/>
    <w:multiLevelType w:val="hybridMultilevel"/>
    <w:tmpl w:val="8DE64492"/>
    <w:lvl w:ilvl="0" w:tplc="26A01A3E">
      <w:start w:val="6"/>
      <w:numFmt w:val="decimal"/>
      <w:lvlText w:val="%1."/>
      <w:lvlJc w:val="left"/>
    </w:lvl>
    <w:lvl w:ilvl="1" w:tplc="02281C38">
      <w:numFmt w:val="decimal"/>
      <w:lvlText w:val=""/>
      <w:lvlJc w:val="left"/>
    </w:lvl>
    <w:lvl w:ilvl="2" w:tplc="FAE26C7E">
      <w:numFmt w:val="decimal"/>
      <w:lvlText w:val=""/>
      <w:lvlJc w:val="left"/>
    </w:lvl>
    <w:lvl w:ilvl="3" w:tplc="977ACE24">
      <w:numFmt w:val="decimal"/>
      <w:lvlText w:val=""/>
      <w:lvlJc w:val="left"/>
    </w:lvl>
    <w:lvl w:ilvl="4" w:tplc="CD361714">
      <w:numFmt w:val="decimal"/>
      <w:lvlText w:val=""/>
      <w:lvlJc w:val="left"/>
    </w:lvl>
    <w:lvl w:ilvl="5" w:tplc="BCE091F4">
      <w:numFmt w:val="decimal"/>
      <w:lvlText w:val=""/>
      <w:lvlJc w:val="left"/>
    </w:lvl>
    <w:lvl w:ilvl="6" w:tplc="E886F090">
      <w:numFmt w:val="decimal"/>
      <w:lvlText w:val=""/>
      <w:lvlJc w:val="left"/>
    </w:lvl>
    <w:lvl w:ilvl="7" w:tplc="866E98E6">
      <w:numFmt w:val="decimal"/>
      <w:lvlText w:val=""/>
      <w:lvlJc w:val="left"/>
    </w:lvl>
    <w:lvl w:ilvl="8" w:tplc="35F0A34A">
      <w:numFmt w:val="decimal"/>
      <w:lvlText w:val=""/>
      <w:lvlJc w:val="left"/>
    </w:lvl>
  </w:abstractNum>
  <w:abstractNum w:abstractNumId="29">
    <w:nsid w:val="47398C89"/>
    <w:multiLevelType w:val="hybridMultilevel"/>
    <w:tmpl w:val="31561A12"/>
    <w:lvl w:ilvl="0" w:tplc="919A487A">
      <w:start w:val="47"/>
      <w:numFmt w:val="decimal"/>
      <w:lvlText w:val="%1."/>
      <w:lvlJc w:val="left"/>
    </w:lvl>
    <w:lvl w:ilvl="1" w:tplc="CF00AE34">
      <w:numFmt w:val="decimal"/>
      <w:lvlText w:val=""/>
      <w:lvlJc w:val="left"/>
    </w:lvl>
    <w:lvl w:ilvl="2" w:tplc="8C6CA22E">
      <w:numFmt w:val="decimal"/>
      <w:lvlText w:val=""/>
      <w:lvlJc w:val="left"/>
    </w:lvl>
    <w:lvl w:ilvl="3" w:tplc="58949014">
      <w:numFmt w:val="decimal"/>
      <w:lvlText w:val=""/>
      <w:lvlJc w:val="left"/>
    </w:lvl>
    <w:lvl w:ilvl="4" w:tplc="C6D08E1A">
      <w:numFmt w:val="decimal"/>
      <w:lvlText w:val=""/>
      <w:lvlJc w:val="left"/>
    </w:lvl>
    <w:lvl w:ilvl="5" w:tplc="E4FAF7EC">
      <w:numFmt w:val="decimal"/>
      <w:lvlText w:val=""/>
      <w:lvlJc w:val="left"/>
    </w:lvl>
    <w:lvl w:ilvl="6" w:tplc="C8529C76">
      <w:numFmt w:val="decimal"/>
      <w:lvlText w:val=""/>
      <w:lvlJc w:val="left"/>
    </w:lvl>
    <w:lvl w:ilvl="7" w:tplc="F1E6C90C">
      <w:numFmt w:val="decimal"/>
      <w:lvlText w:val=""/>
      <w:lvlJc w:val="left"/>
    </w:lvl>
    <w:lvl w:ilvl="8" w:tplc="83082D7A">
      <w:numFmt w:val="decimal"/>
      <w:lvlText w:val=""/>
      <w:lvlJc w:val="left"/>
    </w:lvl>
  </w:abstractNum>
  <w:abstractNum w:abstractNumId="30">
    <w:nsid w:val="4B588F54"/>
    <w:multiLevelType w:val="hybridMultilevel"/>
    <w:tmpl w:val="EDD0CEEE"/>
    <w:lvl w:ilvl="0" w:tplc="09C41FCE">
      <w:start w:val="27"/>
      <w:numFmt w:val="decimal"/>
      <w:lvlText w:val="%1."/>
      <w:lvlJc w:val="left"/>
    </w:lvl>
    <w:lvl w:ilvl="1" w:tplc="7A6631AE">
      <w:numFmt w:val="decimal"/>
      <w:lvlText w:val=""/>
      <w:lvlJc w:val="left"/>
    </w:lvl>
    <w:lvl w:ilvl="2" w:tplc="68DE791C">
      <w:numFmt w:val="decimal"/>
      <w:lvlText w:val=""/>
      <w:lvlJc w:val="left"/>
    </w:lvl>
    <w:lvl w:ilvl="3" w:tplc="8746EA12">
      <w:numFmt w:val="decimal"/>
      <w:lvlText w:val=""/>
      <w:lvlJc w:val="left"/>
    </w:lvl>
    <w:lvl w:ilvl="4" w:tplc="455C4828">
      <w:numFmt w:val="decimal"/>
      <w:lvlText w:val=""/>
      <w:lvlJc w:val="left"/>
    </w:lvl>
    <w:lvl w:ilvl="5" w:tplc="77CAFE88">
      <w:numFmt w:val="decimal"/>
      <w:lvlText w:val=""/>
      <w:lvlJc w:val="left"/>
    </w:lvl>
    <w:lvl w:ilvl="6" w:tplc="68283EFE">
      <w:numFmt w:val="decimal"/>
      <w:lvlText w:val=""/>
      <w:lvlJc w:val="left"/>
    </w:lvl>
    <w:lvl w:ilvl="7" w:tplc="199CC092">
      <w:numFmt w:val="decimal"/>
      <w:lvlText w:val=""/>
      <w:lvlJc w:val="left"/>
    </w:lvl>
    <w:lvl w:ilvl="8" w:tplc="505EABBE">
      <w:numFmt w:val="decimal"/>
      <w:lvlText w:val=""/>
      <w:lvlJc w:val="left"/>
    </w:lvl>
  </w:abstractNum>
  <w:abstractNum w:abstractNumId="31">
    <w:nsid w:val="4F4EF005"/>
    <w:multiLevelType w:val="hybridMultilevel"/>
    <w:tmpl w:val="44CCBC46"/>
    <w:lvl w:ilvl="0" w:tplc="779E7E60">
      <w:start w:val="41"/>
      <w:numFmt w:val="decimal"/>
      <w:lvlText w:val="%1."/>
      <w:lvlJc w:val="left"/>
    </w:lvl>
    <w:lvl w:ilvl="1" w:tplc="C33EB320">
      <w:numFmt w:val="decimal"/>
      <w:lvlText w:val=""/>
      <w:lvlJc w:val="left"/>
    </w:lvl>
    <w:lvl w:ilvl="2" w:tplc="55DEAA06">
      <w:numFmt w:val="decimal"/>
      <w:lvlText w:val=""/>
      <w:lvlJc w:val="left"/>
    </w:lvl>
    <w:lvl w:ilvl="3" w:tplc="2AF0B3AA">
      <w:numFmt w:val="decimal"/>
      <w:lvlText w:val=""/>
      <w:lvlJc w:val="left"/>
    </w:lvl>
    <w:lvl w:ilvl="4" w:tplc="02526094">
      <w:numFmt w:val="decimal"/>
      <w:lvlText w:val=""/>
      <w:lvlJc w:val="left"/>
    </w:lvl>
    <w:lvl w:ilvl="5" w:tplc="68980AF8">
      <w:numFmt w:val="decimal"/>
      <w:lvlText w:val=""/>
      <w:lvlJc w:val="left"/>
    </w:lvl>
    <w:lvl w:ilvl="6" w:tplc="06F4207A">
      <w:numFmt w:val="decimal"/>
      <w:lvlText w:val=""/>
      <w:lvlJc w:val="left"/>
    </w:lvl>
    <w:lvl w:ilvl="7" w:tplc="2CA4FDF4">
      <w:numFmt w:val="decimal"/>
      <w:lvlText w:val=""/>
      <w:lvlJc w:val="left"/>
    </w:lvl>
    <w:lvl w:ilvl="8" w:tplc="4718CDB4">
      <w:numFmt w:val="decimal"/>
      <w:lvlText w:val=""/>
      <w:lvlJc w:val="left"/>
    </w:lvl>
  </w:abstractNum>
  <w:abstractNum w:abstractNumId="32">
    <w:nsid w:val="51EAD36B"/>
    <w:multiLevelType w:val="hybridMultilevel"/>
    <w:tmpl w:val="6180DE60"/>
    <w:lvl w:ilvl="0" w:tplc="CAC6A9B6">
      <w:start w:val="14"/>
      <w:numFmt w:val="decimal"/>
      <w:lvlText w:val="%1."/>
      <w:lvlJc w:val="left"/>
    </w:lvl>
    <w:lvl w:ilvl="1" w:tplc="23A0FD76">
      <w:numFmt w:val="decimal"/>
      <w:lvlText w:val=""/>
      <w:lvlJc w:val="left"/>
    </w:lvl>
    <w:lvl w:ilvl="2" w:tplc="56521344">
      <w:numFmt w:val="decimal"/>
      <w:lvlText w:val=""/>
      <w:lvlJc w:val="left"/>
    </w:lvl>
    <w:lvl w:ilvl="3" w:tplc="6298E19A">
      <w:numFmt w:val="decimal"/>
      <w:lvlText w:val=""/>
      <w:lvlJc w:val="left"/>
    </w:lvl>
    <w:lvl w:ilvl="4" w:tplc="62969A62">
      <w:numFmt w:val="decimal"/>
      <w:lvlText w:val=""/>
      <w:lvlJc w:val="left"/>
    </w:lvl>
    <w:lvl w:ilvl="5" w:tplc="34342D3E">
      <w:numFmt w:val="decimal"/>
      <w:lvlText w:val=""/>
      <w:lvlJc w:val="left"/>
    </w:lvl>
    <w:lvl w:ilvl="6" w:tplc="1924F778">
      <w:numFmt w:val="decimal"/>
      <w:lvlText w:val=""/>
      <w:lvlJc w:val="left"/>
    </w:lvl>
    <w:lvl w:ilvl="7" w:tplc="3CA610F8">
      <w:numFmt w:val="decimal"/>
      <w:lvlText w:val=""/>
      <w:lvlJc w:val="left"/>
    </w:lvl>
    <w:lvl w:ilvl="8" w:tplc="71C64B82">
      <w:numFmt w:val="decimal"/>
      <w:lvlText w:val=""/>
      <w:lvlJc w:val="left"/>
    </w:lvl>
  </w:abstractNum>
  <w:abstractNum w:abstractNumId="33">
    <w:nsid w:val="520EEDD1"/>
    <w:multiLevelType w:val="hybridMultilevel"/>
    <w:tmpl w:val="F6D62572"/>
    <w:lvl w:ilvl="0" w:tplc="FFCA94E4">
      <w:start w:val="39"/>
      <w:numFmt w:val="decimal"/>
      <w:lvlText w:val="%1."/>
      <w:lvlJc w:val="left"/>
    </w:lvl>
    <w:lvl w:ilvl="1" w:tplc="909ACA78">
      <w:numFmt w:val="decimal"/>
      <w:lvlText w:val=""/>
      <w:lvlJc w:val="left"/>
    </w:lvl>
    <w:lvl w:ilvl="2" w:tplc="FBB878BA">
      <w:numFmt w:val="decimal"/>
      <w:lvlText w:val=""/>
      <w:lvlJc w:val="left"/>
    </w:lvl>
    <w:lvl w:ilvl="3" w:tplc="1454537E">
      <w:numFmt w:val="decimal"/>
      <w:lvlText w:val=""/>
      <w:lvlJc w:val="left"/>
    </w:lvl>
    <w:lvl w:ilvl="4" w:tplc="67884022">
      <w:numFmt w:val="decimal"/>
      <w:lvlText w:val=""/>
      <w:lvlJc w:val="left"/>
    </w:lvl>
    <w:lvl w:ilvl="5" w:tplc="D340FD98">
      <w:numFmt w:val="decimal"/>
      <w:lvlText w:val=""/>
      <w:lvlJc w:val="left"/>
    </w:lvl>
    <w:lvl w:ilvl="6" w:tplc="78E68938">
      <w:numFmt w:val="decimal"/>
      <w:lvlText w:val=""/>
      <w:lvlJc w:val="left"/>
    </w:lvl>
    <w:lvl w:ilvl="7" w:tplc="BCF8ED82">
      <w:numFmt w:val="decimal"/>
      <w:lvlText w:val=""/>
      <w:lvlJc w:val="left"/>
    </w:lvl>
    <w:lvl w:ilvl="8" w:tplc="47447D18">
      <w:numFmt w:val="decimal"/>
      <w:lvlText w:val=""/>
      <w:lvlJc w:val="left"/>
    </w:lvl>
  </w:abstractNum>
  <w:abstractNum w:abstractNumId="34">
    <w:nsid w:val="542289EC"/>
    <w:multiLevelType w:val="hybridMultilevel"/>
    <w:tmpl w:val="157EDF9E"/>
    <w:lvl w:ilvl="0" w:tplc="2B782520">
      <w:start w:val="28"/>
      <w:numFmt w:val="decimal"/>
      <w:lvlText w:val="%1."/>
      <w:lvlJc w:val="left"/>
    </w:lvl>
    <w:lvl w:ilvl="1" w:tplc="993AC264">
      <w:numFmt w:val="decimal"/>
      <w:lvlText w:val=""/>
      <w:lvlJc w:val="left"/>
    </w:lvl>
    <w:lvl w:ilvl="2" w:tplc="F58EEF9A">
      <w:numFmt w:val="decimal"/>
      <w:lvlText w:val=""/>
      <w:lvlJc w:val="left"/>
    </w:lvl>
    <w:lvl w:ilvl="3" w:tplc="73DA0FDE">
      <w:numFmt w:val="decimal"/>
      <w:lvlText w:val=""/>
      <w:lvlJc w:val="left"/>
    </w:lvl>
    <w:lvl w:ilvl="4" w:tplc="273C75E4">
      <w:numFmt w:val="decimal"/>
      <w:lvlText w:val=""/>
      <w:lvlJc w:val="left"/>
    </w:lvl>
    <w:lvl w:ilvl="5" w:tplc="49443374">
      <w:numFmt w:val="decimal"/>
      <w:lvlText w:val=""/>
      <w:lvlJc w:val="left"/>
    </w:lvl>
    <w:lvl w:ilvl="6" w:tplc="76643A92">
      <w:numFmt w:val="decimal"/>
      <w:lvlText w:val=""/>
      <w:lvlJc w:val="left"/>
    </w:lvl>
    <w:lvl w:ilvl="7" w:tplc="6770B21A">
      <w:numFmt w:val="decimal"/>
      <w:lvlText w:val=""/>
      <w:lvlJc w:val="left"/>
    </w:lvl>
    <w:lvl w:ilvl="8" w:tplc="2750B29E">
      <w:numFmt w:val="decimal"/>
      <w:lvlText w:val=""/>
      <w:lvlJc w:val="left"/>
    </w:lvl>
  </w:abstractNum>
  <w:abstractNum w:abstractNumId="35">
    <w:nsid w:val="5577F8E1"/>
    <w:multiLevelType w:val="hybridMultilevel"/>
    <w:tmpl w:val="64BA8BBA"/>
    <w:lvl w:ilvl="0" w:tplc="BF42D68A">
      <w:start w:val="1"/>
      <w:numFmt w:val="lowerLetter"/>
      <w:lvlText w:val="(%1)"/>
      <w:lvlJc w:val="left"/>
    </w:lvl>
    <w:lvl w:ilvl="1" w:tplc="11764106">
      <w:numFmt w:val="decimal"/>
      <w:lvlText w:val=""/>
      <w:lvlJc w:val="left"/>
    </w:lvl>
    <w:lvl w:ilvl="2" w:tplc="E42E6032">
      <w:numFmt w:val="decimal"/>
      <w:lvlText w:val=""/>
      <w:lvlJc w:val="left"/>
    </w:lvl>
    <w:lvl w:ilvl="3" w:tplc="CD909FCA">
      <w:numFmt w:val="decimal"/>
      <w:lvlText w:val=""/>
      <w:lvlJc w:val="left"/>
    </w:lvl>
    <w:lvl w:ilvl="4" w:tplc="7E8C60AE">
      <w:numFmt w:val="decimal"/>
      <w:lvlText w:val=""/>
      <w:lvlJc w:val="left"/>
    </w:lvl>
    <w:lvl w:ilvl="5" w:tplc="5546C10A">
      <w:numFmt w:val="decimal"/>
      <w:lvlText w:val=""/>
      <w:lvlJc w:val="left"/>
    </w:lvl>
    <w:lvl w:ilvl="6" w:tplc="5412995E">
      <w:numFmt w:val="decimal"/>
      <w:lvlText w:val=""/>
      <w:lvlJc w:val="left"/>
    </w:lvl>
    <w:lvl w:ilvl="7" w:tplc="1B1C664E">
      <w:numFmt w:val="decimal"/>
      <w:lvlText w:val=""/>
      <w:lvlJc w:val="left"/>
    </w:lvl>
    <w:lvl w:ilvl="8" w:tplc="21342382">
      <w:numFmt w:val="decimal"/>
      <w:lvlText w:val=""/>
      <w:lvlJc w:val="left"/>
    </w:lvl>
  </w:abstractNum>
  <w:abstractNum w:abstractNumId="36">
    <w:nsid w:val="579478FE"/>
    <w:multiLevelType w:val="hybridMultilevel"/>
    <w:tmpl w:val="6866AA5C"/>
    <w:lvl w:ilvl="0" w:tplc="FF4ED8CA">
      <w:start w:val="33"/>
      <w:numFmt w:val="decimal"/>
      <w:lvlText w:val="%1."/>
      <w:lvlJc w:val="left"/>
    </w:lvl>
    <w:lvl w:ilvl="1" w:tplc="7C2C1B96">
      <w:numFmt w:val="decimal"/>
      <w:lvlText w:val=""/>
      <w:lvlJc w:val="left"/>
    </w:lvl>
    <w:lvl w:ilvl="2" w:tplc="C2C23DE0">
      <w:numFmt w:val="decimal"/>
      <w:lvlText w:val=""/>
      <w:lvlJc w:val="left"/>
    </w:lvl>
    <w:lvl w:ilvl="3" w:tplc="09FC5BDE">
      <w:numFmt w:val="decimal"/>
      <w:lvlText w:val=""/>
      <w:lvlJc w:val="left"/>
    </w:lvl>
    <w:lvl w:ilvl="4" w:tplc="E640ACA0">
      <w:numFmt w:val="decimal"/>
      <w:lvlText w:val=""/>
      <w:lvlJc w:val="left"/>
    </w:lvl>
    <w:lvl w:ilvl="5" w:tplc="15B62D66">
      <w:numFmt w:val="decimal"/>
      <w:lvlText w:val=""/>
      <w:lvlJc w:val="left"/>
    </w:lvl>
    <w:lvl w:ilvl="6" w:tplc="1A241DD8">
      <w:numFmt w:val="decimal"/>
      <w:lvlText w:val=""/>
      <w:lvlJc w:val="left"/>
    </w:lvl>
    <w:lvl w:ilvl="7" w:tplc="2F542F6C">
      <w:numFmt w:val="decimal"/>
      <w:lvlText w:val=""/>
      <w:lvlJc w:val="left"/>
    </w:lvl>
    <w:lvl w:ilvl="8" w:tplc="CF0821E8">
      <w:numFmt w:val="decimal"/>
      <w:lvlText w:val=""/>
      <w:lvlJc w:val="left"/>
    </w:lvl>
  </w:abstractNum>
  <w:abstractNum w:abstractNumId="37">
    <w:nsid w:val="57E4CCAF"/>
    <w:multiLevelType w:val="hybridMultilevel"/>
    <w:tmpl w:val="AD7C08D2"/>
    <w:lvl w:ilvl="0" w:tplc="B63ED5E8">
      <w:start w:val="25"/>
      <w:numFmt w:val="decimal"/>
      <w:lvlText w:val="%1."/>
      <w:lvlJc w:val="left"/>
    </w:lvl>
    <w:lvl w:ilvl="1" w:tplc="B0A2D0D8">
      <w:numFmt w:val="decimal"/>
      <w:lvlText w:val=""/>
      <w:lvlJc w:val="left"/>
    </w:lvl>
    <w:lvl w:ilvl="2" w:tplc="A56E20B8">
      <w:numFmt w:val="decimal"/>
      <w:lvlText w:val=""/>
      <w:lvlJc w:val="left"/>
    </w:lvl>
    <w:lvl w:ilvl="3" w:tplc="835CFED8">
      <w:numFmt w:val="decimal"/>
      <w:lvlText w:val=""/>
      <w:lvlJc w:val="left"/>
    </w:lvl>
    <w:lvl w:ilvl="4" w:tplc="518CD542">
      <w:numFmt w:val="decimal"/>
      <w:lvlText w:val=""/>
      <w:lvlJc w:val="left"/>
    </w:lvl>
    <w:lvl w:ilvl="5" w:tplc="061234A8">
      <w:numFmt w:val="decimal"/>
      <w:lvlText w:val=""/>
      <w:lvlJc w:val="left"/>
    </w:lvl>
    <w:lvl w:ilvl="6" w:tplc="8AA2F110">
      <w:numFmt w:val="decimal"/>
      <w:lvlText w:val=""/>
      <w:lvlJc w:val="left"/>
    </w:lvl>
    <w:lvl w:ilvl="7" w:tplc="7FAEBECA">
      <w:numFmt w:val="decimal"/>
      <w:lvlText w:val=""/>
      <w:lvlJc w:val="left"/>
    </w:lvl>
    <w:lvl w:ilvl="8" w:tplc="FC82C48E">
      <w:numFmt w:val="decimal"/>
      <w:lvlText w:val=""/>
      <w:lvlJc w:val="left"/>
    </w:lvl>
  </w:abstractNum>
  <w:abstractNum w:abstractNumId="38">
    <w:nsid w:val="580BD78F"/>
    <w:multiLevelType w:val="hybridMultilevel"/>
    <w:tmpl w:val="F3DE0EAE"/>
    <w:lvl w:ilvl="0" w:tplc="B0040FE2">
      <w:start w:val="16"/>
      <w:numFmt w:val="decimal"/>
      <w:lvlText w:val="%1."/>
      <w:lvlJc w:val="left"/>
    </w:lvl>
    <w:lvl w:ilvl="1" w:tplc="9C3C32D0">
      <w:numFmt w:val="decimal"/>
      <w:lvlText w:val=""/>
      <w:lvlJc w:val="left"/>
    </w:lvl>
    <w:lvl w:ilvl="2" w:tplc="E1725A96">
      <w:numFmt w:val="decimal"/>
      <w:lvlText w:val=""/>
      <w:lvlJc w:val="left"/>
    </w:lvl>
    <w:lvl w:ilvl="3" w:tplc="A2E224C8">
      <w:numFmt w:val="decimal"/>
      <w:lvlText w:val=""/>
      <w:lvlJc w:val="left"/>
    </w:lvl>
    <w:lvl w:ilvl="4" w:tplc="4FC49FE6">
      <w:numFmt w:val="decimal"/>
      <w:lvlText w:val=""/>
      <w:lvlJc w:val="left"/>
    </w:lvl>
    <w:lvl w:ilvl="5" w:tplc="EC2CF1A0">
      <w:numFmt w:val="decimal"/>
      <w:lvlText w:val=""/>
      <w:lvlJc w:val="left"/>
    </w:lvl>
    <w:lvl w:ilvl="6" w:tplc="472267B8">
      <w:numFmt w:val="decimal"/>
      <w:lvlText w:val=""/>
      <w:lvlJc w:val="left"/>
    </w:lvl>
    <w:lvl w:ilvl="7" w:tplc="60AE7C94">
      <w:numFmt w:val="decimal"/>
      <w:lvlText w:val=""/>
      <w:lvlJc w:val="left"/>
    </w:lvl>
    <w:lvl w:ilvl="8" w:tplc="AE6E253C">
      <w:numFmt w:val="decimal"/>
      <w:lvlText w:val=""/>
      <w:lvlJc w:val="left"/>
    </w:lvl>
  </w:abstractNum>
  <w:abstractNum w:abstractNumId="39">
    <w:nsid w:val="5C482A97"/>
    <w:multiLevelType w:val="hybridMultilevel"/>
    <w:tmpl w:val="8BDE4E50"/>
    <w:lvl w:ilvl="0" w:tplc="C742D1D4">
      <w:start w:val="11"/>
      <w:numFmt w:val="decimal"/>
      <w:lvlText w:val="%1."/>
      <w:lvlJc w:val="left"/>
    </w:lvl>
    <w:lvl w:ilvl="1" w:tplc="57CA32F0">
      <w:numFmt w:val="decimal"/>
      <w:lvlText w:val=""/>
      <w:lvlJc w:val="left"/>
    </w:lvl>
    <w:lvl w:ilvl="2" w:tplc="982A0282">
      <w:numFmt w:val="decimal"/>
      <w:lvlText w:val=""/>
      <w:lvlJc w:val="left"/>
    </w:lvl>
    <w:lvl w:ilvl="3" w:tplc="82824916">
      <w:numFmt w:val="decimal"/>
      <w:lvlText w:val=""/>
      <w:lvlJc w:val="left"/>
    </w:lvl>
    <w:lvl w:ilvl="4" w:tplc="651C7900">
      <w:numFmt w:val="decimal"/>
      <w:lvlText w:val=""/>
      <w:lvlJc w:val="left"/>
    </w:lvl>
    <w:lvl w:ilvl="5" w:tplc="87AC73BC">
      <w:numFmt w:val="decimal"/>
      <w:lvlText w:val=""/>
      <w:lvlJc w:val="left"/>
    </w:lvl>
    <w:lvl w:ilvl="6" w:tplc="7512C642">
      <w:numFmt w:val="decimal"/>
      <w:lvlText w:val=""/>
      <w:lvlJc w:val="left"/>
    </w:lvl>
    <w:lvl w:ilvl="7" w:tplc="7488E1C2">
      <w:numFmt w:val="decimal"/>
      <w:lvlText w:val=""/>
      <w:lvlJc w:val="left"/>
    </w:lvl>
    <w:lvl w:ilvl="8" w:tplc="5AC24544">
      <w:numFmt w:val="decimal"/>
      <w:lvlText w:val=""/>
      <w:lvlJc w:val="left"/>
    </w:lvl>
  </w:abstractNum>
  <w:abstractNum w:abstractNumId="40">
    <w:nsid w:val="5E884ADC"/>
    <w:multiLevelType w:val="hybridMultilevel"/>
    <w:tmpl w:val="10A6FC72"/>
    <w:lvl w:ilvl="0" w:tplc="289A1F38">
      <w:start w:val="13"/>
      <w:numFmt w:val="decimal"/>
      <w:lvlText w:val="%1."/>
      <w:lvlJc w:val="left"/>
    </w:lvl>
    <w:lvl w:ilvl="1" w:tplc="0F0A3198">
      <w:numFmt w:val="decimal"/>
      <w:lvlText w:val=""/>
      <w:lvlJc w:val="left"/>
    </w:lvl>
    <w:lvl w:ilvl="2" w:tplc="EA8EE7F0">
      <w:numFmt w:val="decimal"/>
      <w:lvlText w:val=""/>
      <w:lvlJc w:val="left"/>
    </w:lvl>
    <w:lvl w:ilvl="3" w:tplc="7344980E">
      <w:numFmt w:val="decimal"/>
      <w:lvlText w:val=""/>
      <w:lvlJc w:val="left"/>
    </w:lvl>
    <w:lvl w:ilvl="4" w:tplc="D47AC2B2">
      <w:numFmt w:val="decimal"/>
      <w:lvlText w:val=""/>
      <w:lvlJc w:val="left"/>
    </w:lvl>
    <w:lvl w:ilvl="5" w:tplc="AB08EEB4">
      <w:numFmt w:val="decimal"/>
      <w:lvlText w:val=""/>
      <w:lvlJc w:val="left"/>
    </w:lvl>
    <w:lvl w:ilvl="6" w:tplc="FE36FFC6">
      <w:numFmt w:val="decimal"/>
      <w:lvlText w:val=""/>
      <w:lvlJc w:val="left"/>
    </w:lvl>
    <w:lvl w:ilvl="7" w:tplc="F0CC6744">
      <w:numFmt w:val="decimal"/>
      <w:lvlText w:val=""/>
      <w:lvlJc w:val="left"/>
    </w:lvl>
    <w:lvl w:ilvl="8" w:tplc="0A3AC81C">
      <w:numFmt w:val="decimal"/>
      <w:lvlText w:val=""/>
      <w:lvlJc w:val="left"/>
    </w:lvl>
  </w:abstractNum>
  <w:abstractNum w:abstractNumId="41">
    <w:nsid w:val="614FD4A1"/>
    <w:multiLevelType w:val="hybridMultilevel"/>
    <w:tmpl w:val="403C928A"/>
    <w:lvl w:ilvl="0" w:tplc="407E80D2">
      <w:start w:val="7"/>
      <w:numFmt w:val="decimal"/>
      <w:lvlText w:val="%1."/>
      <w:lvlJc w:val="left"/>
    </w:lvl>
    <w:lvl w:ilvl="1" w:tplc="7646D8D2">
      <w:numFmt w:val="decimal"/>
      <w:lvlText w:val=""/>
      <w:lvlJc w:val="left"/>
    </w:lvl>
    <w:lvl w:ilvl="2" w:tplc="7CCAB482">
      <w:numFmt w:val="decimal"/>
      <w:lvlText w:val=""/>
      <w:lvlJc w:val="left"/>
    </w:lvl>
    <w:lvl w:ilvl="3" w:tplc="8D9E7C12">
      <w:numFmt w:val="decimal"/>
      <w:lvlText w:val=""/>
      <w:lvlJc w:val="left"/>
    </w:lvl>
    <w:lvl w:ilvl="4" w:tplc="4FC80530">
      <w:numFmt w:val="decimal"/>
      <w:lvlText w:val=""/>
      <w:lvlJc w:val="left"/>
    </w:lvl>
    <w:lvl w:ilvl="5" w:tplc="83ACF612">
      <w:numFmt w:val="decimal"/>
      <w:lvlText w:val=""/>
      <w:lvlJc w:val="left"/>
    </w:lvl>
    <w:lvl w:ilvl="6" w:tplc="D682C15C">
      <w:numFmt w:val="decimal"/>
      <w:lvlText w:val=""/>
      <w:lvlJc w:val="left"/>
    </w:lvl>
    <w:lvl w:ilvl="7" w:tplc="8154DB10">
      <w:numFmt w:val="decimal"/>
      <w:lvlText w:val=""/>
      <w:lvlJc w:val="left"/>
    </w:lvl>
    <w:lvl w:ilvl="8" w:tplc="AFDACE46">
      <w:numFmt w:val="decimal"/>
      <w:lvlText w:val=""/>
      <w:lvlJc w:val="left"/>
    </w:lvl>
  </w:abstractNum>
  <w:abstractNum w:abstractNumId="42">
    <w:nsid w:val="649BB77C"/>
    <w:multiLevelType w:val="hybridMultilevel"/>
    <w:tmpl w:val="ED904F12"/>
    <w:lvl w:ilvl="0" w:tplc="CB4824FA">
      <w:start w:val="43"/>
      <w:numFmt w:val="decimal"/>
      <w:lvlText w:val="%1."/>
      <w:lvlJc w:val="left"/>
    </w:lvl>
    <w:lvl w:ilvl="1" w:tplc="F704DC04">
      <w:numFmt w:val="decimal"/>
      <w:lvlText w:val=""/>
      <w:lvlJc w:val="left"/>
    </w:lvl>
    <w:lvl w:ilvl="2" w:tplc="1A96410A">
      <w:numFmt w:val="decimal"/>
      <w:lvlText w:val=""/>
      <w:lvlJc w:val="left"/>
    </w:lvl>
    <w:lvl w:ilvl="3" w:tplc="99667960">
      <w:numFmt w:val="decimal"/>
      <w:lvlText w:val=""/>
      <w:lvlJc w:val="left"/>
    </w:lvl>
    <w:lvl w:ilvl="4" w:tplc="CDE4479C">
      <w:numFmt w:val="decimal"/>
      <w:lvlText w:val=""/>
      <w:lvlJc w:val="left"/>
    </w:lvl>
    <w:lvl w:ilvl="5" w:tplc="93DAA744">
      <w:numFmt w:val="decimal"/>
      <w:lvlText w:val=""/>
      <w:lvlJc w:val="left"/>
    </w:lvl>
    <w:lvl w:ilvl="6" w:tplc="82B0FFF0">
      <w:numFmt w:val="decimal"/>
      <w:lvlText w:val=""/>
      <w:lvlJc w:val="left"/>
    </w:lvl>
    <w:lvl w:ilvl="7" w:tplc="1D50D364">
      <w:numFmt w:val="decimal"/>
      <w:lvlText w:val=""/>
      <w:lvlJc w:val="left"/>
    </w:lvl>
    <w:lvl w:ilvl="8" w:tplc="56542AC4">
      <w:numFmt w:val="decimal"/>
      <w:lvlText w:val=""/>
      <w:lvlJc w:val="left"/>
    </w:lvl>
  </w:abstractNum>
  <w:abstractNum w:abstractNumId="43">
    <w:nsid w:val="684A481A"/>
    <w:multiLevelType w:val="hybridMultilevel"/>
    <w:tmpl w:val="DB9EFA36"/>
    <w:lvl w:ilvl="0" w:tplc="A7481884">
      <w:start w:val="3"/>
      <w:numFmt w:val="decimal"/>
      <w:lvlText w:val="(%1)"/>
      <w:lvlJc w:val="left"/>
    </w:lvl>
    <w:lvl w:ilvl="1" w:tplc="EA905D2E">
      <w:numFmt w:val="decimal"/>
      <w:lvlText w:val=""/>
      <w:lvlJc w:val="left"/>
    </w:lvl>
    <w:lvl w:ilvl="2" w:tplc="35A670A4">
      <w:numFmt w:val="decimal"/>
      <w:lvlText w:val=""/>
      <w:lvlJc w:val="left"/>
    </w:lvl>
    <w:lvl w:ilvl="3" w:tplc="C5F26F4E">
      <w:numFmt w:val="decimal"/>
      <w:lvlText w:val=""/>
      <w:lvlJc w:val="left"/>
    </w:lvl>
    <w:lvl w:ilvl="4" w:tplc="6E680A54">
      <w:numFmt w:val="decimal"/>
      <w:lvlText w:val=""/>
      <w:lvlJc w:val="left"/>
    </w:lvl>
    <w:lvl w:ilvl="5" w:tplc="BA2A90B0">
      <w:numFmt w:val="decimal"/>
      <w:lvlText w:val=""/>
      <w:lvlJc w:val="left"/>
    </w:lvl>
    <w:lvl w:ilvl="6" w:tplc="52E2FAC6">
      <w:numFmt w:val="decimal"/>
      <w:lvlText w:val=""/>
      <w:lvlJc w:val="left"/>
    </w:lvl>
    <w:lvl w:ilvl="7" w:tplc="0C825C8C">
      <w:numFmt w:val="decimal"/>
      <w:lvlText w:val=""/>
      <w:lvlJc w:val="left"/>
    </w:lvl>
    <w:lvl w:ilvl="8" w:tplc="BE42819A">
      <w:numFmt w:val="decimal"/>
      <w:lvlText w:val=""/>
      <w:lvlJc w:val="left"/>
    </w:lvl>
  </w:abstractNum>
  <w:abstractNum w:abstractNumId="44">
    <w:nsid w:val="6A2342EC"/>
    <w:multiLevelType w:val="hybridMultilevel"/>
    <w:tmpl w:val="B866C3FC"/>
    <w:lvl w:ilvl="0" w:tplc="2CF63964">
      <w:start w:val="20"/>
      <w:numFmt w:val="decimal"/>
      <w:lvlText w:val="%1."/>
      <w:lvlJc w:val="left"/>
    </w:lvl>
    <w:lvl w:ilvl="1" w:tplc="125249BA">
      <w:numFmt w:val="decimal"/>
      <w:lvlText w:val=""/>
      <w:lvlJc w:val="left"/>
    </w:lvl>
    <w:lvl w:ilvl="2" w:tplc="BE265416">
      <w:numFmt w:val="decimal"/>
      <w:lvlText w:val=""/>
      <w:lvlJc w:val="left"/>
    </w:lvl>
    <w:lvl w:ilvl="3" w:tplc="6B507EF4">
      <w:numFmt w:val="decimal"/>
      <w:lvlText w:val=""/>
      <w:lvlJc w:val="left"/>
    </w:lvl>
    <w:lvl w:ilvl="4" w:tplc="C02848BE">
      <w:numFmt w:val="decimal"/>
      <w:lvlText w:val=""/>
      <w:lvlJc w:val="left"/>
    </w:lvl>
    <w:lvl w:ilvl="5" w:tplc="32D8DA1A">
      <w:numFmt w:val="decimal"/>
      <w:lvlText w:val=""/>
      <w:lvlJc w:val="left"/>
    </w:lvl>
    <w:lvl w:ilvl="6" w:tplc="D846AEAE">
      <w:numFmt w:val="decimal"/>
      <w:lvlText w:val=""/>
      <w:lvlJc w:val="left"/>
    </w:lvl>
    <w:lvl w:ilvl="7" w:tplc="C56E8FF6">
      <w:numFmt w:val="decimal"/>
      <w:lvlText w:val=""/>
      <w:lvlJc w:val="left"/>
    </w:lvl>
    <w:lvl w:ilvl="8" w:tplc="45C28702">
      <w:numFmt w:val="decimal"/>
      <w:lvlText w:val=""/>
      <w:lvlJc w:val="left"/>
    </w:lvl>
  </w:abstractNum>
  <w:abstractNum w:abstractNumId="45">
    <w:nsid w:val="6CEAF087"/>
    <w:multiLevelType w:val="hybridMultilevel"/>
    <w:tmpl w:val="211EF366"/>
    <w:lvl w:ilvl="0" w:tplc="3A4257C0">
      <w:start w:val="4"/>
      <w:numFmt w:val="decimal"/>
      <w:lvlText w:val="%1."/>
      <w:lvlJc w:val="left"/>
    </w:lvl>
    <w:lvl w:ilvl="1" w:tplc="C5F8769A">
      <w:numFmt w:val="decimal"/>
      <w:lvlText w:val=""/>
      <w:lvlJc w:val="left"/>
    </w:lvl>
    <w:lvl w:ilvl="2" w:tplc="88A21286">
      <w:numFmt w:val="decimal"/>
      <w:lvlText w:val=""/>
      <w:lvlJc w:val="left"/>
    </w:lvl>
    <w:lvl w:ilvl="3" w:tplc="202A2FA8">
      <w:numFmt w:val="decimal"/>
      <w:lvlText w:val=""/>
      <w:lvlJc w:val="left"/>
    </w:lvl>
    <w:lvl w:ilvl="4" w:tplc="B288AF6A">
      <w:numFmt w:val="decimal"/>
      <w:lvlText w:val=""/>
      <w:lvlJc w:val="left"/>
    </w:lvl>
    <w:lvl w:ilvl="5" w:tplc="EC7AA218">
      <w:numFmt w:val="decimal"/>
      <w:lvlText w:val=""/>
      <w:lvlJc w:val="left"/>
    </w:lvl>
    <w:lvl w:ilvl="6" w:tplc="1954FE54">
      <w:numFmt w:val="decimal"/>
      <w:lvlText w:val=""/>
      <w:lvlJc w:val="left"/>
    </w:lvl>
    <w:lvl w:ilvl="7" w:tplc="91D648B4">
      <w:numFmt w:val="decimal"/>
      <w:lvlText w:val=""/>
      <w:lvlJc w:val="left"/>
    </w:lvl>
    <w:lvl w:ilvl="8" w:tplc="AD54E6AE">
      <w:numFmt w:val="decimal"/>
      <w:lvlText w:val=""/>
      <w:lvlJc w:val="left"/>
    </w:lvl>
  </w:abstractNum>
  <w:abstractNum w:abstractNumId="46">
    <w:nsid w:val="6DE91B18"/>
    <w:multiLevelType w:val="hybridMultilevel"/>
    <w:tmpl w:val="C5B2EDAE"/>
    <w:lvl w:ilvl="0" w:tplc="E1BA4C9E">
      <w:start w:val="29"/>
      <w:numFmt w:val="decimal"/>
      <w:lvlText w:val="%1."/>
      <w:lvlJc w:val="left"/>
    </w:lvl>
    <w:lvl w:ilvl="1" w:tplc="DE70EB18">
      <w:numFmt w:val="decimal"/>
      <w:lvlText w:val=""/>
      <w:lvlJc w:val="left"/>
    </w:lvl>
    <w:lvl w:ilvl="2" w:tplc="B302D756">
      <w:numFmt w:val="decimal"/>
      <w:lvlText w:val=""/>
      <w:lvlJc w:val="left"/>
    </w:lvl>
    <w:lvl w:ilvl="3" w:tplc="AF305A6C">
      <w:numFmt w:val="decimal"/>
      <w:lvlText w:val=""/>
      <w:lvlJc w:val="left"/>
    </w:lvl>
    <w:lvl w:ilvl="4" w:tplc="4014C65C">
      <w:numFmt w:val="decimal"/>
      <w:lvlText w:val=""/>
      <w:lvlJc w:val="left"/>
    </w:lvl>
    <w:lvl w:ilvl="5" w:tplc="2EC0FEB8">
      <w:numFmt w:val="decimal"/>
      <w:lvlText w:val=""/>
      <w:lvlJc w:val="left"/>
    </w:lvl>
    <w:lvl w:ilvl="6" w:tplc="7C2AE0D2">
      <w:numFmt w:val="decimal"/>
      <w:lvlText w:val=""/>
      <w:lvlJc w:val="left"/>
    </w:lvl>
    <w:lvl w:ilvl="7" w:tplc="56FEB7E6">
      <w:numFmt w:val="decimal"/>
      <w:lvlText w:val=""/>
      <w:lvlJc w:val="left"/>
    </w:lvl>
    <w:lvl w:ilvl="8" w:tplc="6E1233F6">
      <w:numFmt w:val="decimal"/>
      <w:lvlText w:val=""/>
      <w:lvlJc w:val="left"/>
    </w:lvl>
  </w:abstractNum>
  <w:abstractNum w:abstractNumId="47">
    <w:nsid w:val="70A64E2A"/>
    <w:multiLevelType w:val="hybridMultilevel"/>
    <w:tmpl w:val="BB7C250A"/>
    <w:lvl w:ilvl="0" w:tplc="4732B42C">
      <w:start w:val="19"/>
      <w:numFmt w:val="decimal"/>
      <w:lvlText w:val="%1."/>
      <w:lvlJc w:val="left"/>
    </w:lvl>
    <w:lvl w:ilvl="1" w:tplc="780E450C">
      <w:numFmt w:val="decimal"/>
      <w:lvlText w:val=""/>
      <w:lvlJc w:val="left"/>
    </w:lvl>
    <w:lvl w:ilvl="2" w:tplc="726288D6">
      <w:numFmt w:val="decimal"/>
      <w:lvlText w:val=""/>
      <w:lvlJc w:val="left"/>
    </w:lvl>
    <w:lvl w:ilvl="3" w:tplc="FB5CBB50">
      <w:numFmt w:val="decimal"/>
      <w:lvlText w:val=""/>
      <w:lvlJc w:val="left"/>
    </w:lvl>
    <w:lvl w:ilvl="4" w:tplc="80222B76">
      <w:numFmt w:val="decimal"/>
      <w:lvlText w:val=""/>
      <w:lvlJc w:val="left"/>
    </w:lvl>
    <w:lvl w:ilvl="5" w:tplc="9710B6E4">
      <w:numFmt w:val="decimal"/>
      <w:lvlText w:val=""/>
      <w:lvlJc w:val="left"/>
    </w:lvl>
    <w:lvl w:ilvl="6" w:tplc="F8FC6376">
      <w:numFmt w:val="decimal"/>
      <w:lvlText w:val=""/>
      <w:lvlJc w:val="left"/>
    </w:lvl>
    <w:lvl w:ilvl="7" w:tplc="2C562CF0">
      <w:numFmt w:val="decimal"/>
      <w:lvlText w:val=""/>
      <w:lvlJc w:val="left"/>
    </w:lvl>
    <w:lvl w:ilvl="8" w:tplc="643A5A54">
      <w:numFmt w:val="decimal"/>
      <w:lvlText w:val=""/>
      <w:lvlJc w:val="left"/>
    </w:lvl>
  </w:abstractNum>
  <w:abstractNum w:abstractNumId="48">
    <w:nsid w:val="70C6A529"/>
    <w:multiLevelType w:val="hybridMultilevel"/>
    <w:tmpl w:val="9082514C"/>
    <w:lvl w:ilvl="0" w:tplc="5C5EF38A">
      <w:start w:val="38"/>
      <w:numFmt w:val="decimal"/>
      <w:lvlText w:val="%1."/>
      <w:lvlJc w:val="left"/>
    </w:lvl>
    <w:lvl w:ilvl="1" w:tplc="75603FB0">
      <w:numFmt w:val="decimal"/>
      <w:lvlText w:val=""/>
      <w:lvlJc w:val="left"/>
    </w:lvl>
    <w:lvl w:ilvl="2" w:tplc="918665AE">
      <w:numFmt w:val="decimal"/>
      <w:lvlText w:val=""/>
      <w:lvlJc w:val="left"/>
    </w:lvl>
    <w:lvl w:ilvl="3" w:tplc="59EC0672">
      <w:numFmt w:val="decimal"/>
      <w:lvlText w:val=""/>
      <w:lvlJc w:val="left"/>
    </w:lvl>
    <w:lvl w:ilvl="4" w:tplc="93AEE9FE">
      <w:numFmt w:val="decimal"/>
      <w:lvlText w:val=""/>
      <w:lvlJc w:val="left"/>
    </w:lvl>
    <w:lvl w:ilvl="5" w:tplc="77EAA9D4">
      <w:numFmt w:val="decimal"/>
      <w:lvlText w:val=""/>
      <w:lvlJc w:val="left"/>
    </w:lvl>
    <w:lvl w:ilvl="6" w:tplc="AFE22294">
      <w:numFmt w:val="decimal"/>
      <w:lvlText w:val=""/>
      <w:lvlJc w:val="left"/>
    </w:lvl>
    <w:lvl w:ilvl="7" w:tplc="FB408780">
      <w:numFmt w:val="decimal"/>
      <w:lvlText w:val=""/>
      <w:lvlJc w:val="left"/>
    </w:lvl>
    <w:lvl w:ilvl="8" w:tplc="DFC8AF56">
      <w:numFmt w:val="decimal"/>
      <w:lvlText w:val=""/>
      <w:lvlJc w:val="left"/>
    </w:lvl>
  </w:abstractNum>
  <w:abstractNum w:abstractNumId="49">
    <w:nsid w:val="725A06FB"/>
    <w:multiLevelType w:val="hybridMultilevel"/>
    <w:tmpl w:val="951E4D96"/>
    <w:lvl w:ilvl="0" w:tplc="DEF85AB8">
      <w:start w:val="23"/>
      <w:numFmt w:val="decimal"/>
      <w:lvlText w:val="%1."/>
      <w:lvlJc w:val="left"/>
    </w:lvl>
    <w:lvl w:ilvl="1" w:tplc="BB1C9A80">
      <w:numFmt w:val="decimal"/>
      <w:lvlText w:val=""/>
      <w:lvlJc w:val="left"/>
    </w:lvl>
    <w:lvl w:ilvl="2" w:tplc="B690662E">
      <w:numFmt w:val="decimal"/>
      <w:lvlText w:val=""/>
      <w:lvlJc w:val="left"/>
    </w:lvl>
    <w:lvl w:ilvl="3" w:tplc="6C905DF4">
      <w:numFmt w:val="decimal"/>
      <w:lvlText w:val=""/>
      <w:lvlJc w:val="left"/>
    </w:lvl>
    <w:lvl w:ilvl="4" w:tplc="E138E778">
      <w:numFmt w:val="decimal"/>
      <w:lvlText w:val=""/>
      <w:lvlJc w:val="left"/>
    </w:lvl>
    <w:lvl w:ilvl="5" w:tplc="66F07C16">
      <w:numFmt w:val="decimal"/>
      <w:lvlText w:val=""/>
      <w:lvlJc w:val="left"/>
    </w:lvl>
    <w:lvl w:ilvl="6" w:tplc="B622D0B6">
      <w:numFmt w:val="decimal"/>
      <w:lvlText w:val=""/>
      <w:lvlJc w:val="left"/>
    </w:lvl>
    <w:lvl w:ilvl="7" w:tplc="6C9CF8DC">
      <w:numFmt w:val="decimal"/>
      <w:lvlText w:val=""/>
      <w:lvlJc w:val="left"/>
    </w:lvl>
    <w:lvl w:ilvl="8" w:tplc="D02A99C4">
      <w:numFmt w:val="decimal"/>
      <w:lvlText w:val=""/>
      <w:lvlJc w:val="left"/>
    </w:lvl>
  </w:abstractNum>
  <w:abstractNum w:abstractNumId="50">
    <w:nsid w:val="737B8DDC"/>
    <w:multiLevelType w:val="hybridMultilevel"/>
    <w:tmpl w:val="2690BC24"/>
    <w:lvl w:ilvl="0" w:tplc="20944E48">
      <w:start w:val="3"/>
      <w:numFmt w:val="decimal"/>
      <w:lvlText w:val="%1."/>
      <w:lvlJc w:val="left"/>
    </w:lvl>
    <w:lvl w:ilvl="1" w:tplc="93B8A300">
      <w:numFmt w:val="decimal"/>
      <w:lvlText w:val=""/>
      <w:lvlJc w:val="left"/>
    </w:lvl>
    <w:lvl w:ilvl="2" w:tplc="C2FA793C">
      <w:numFmt w:val="decimal"/>
      <w:lvlText w:val=""/>
      <w:lvlJc w:val="left"/>
    </w:lvl>
    <w:lvl w:ilvl="3" w:tplc="6BB0B9FA">
      <w:numFmt w:val="decimal"/>
      <w:lvlText w:val=""/>
      <w:lvlJc w:val="left"/>
    </w:lvl>
    <w:lvl w:ilvl="4" w:tplc="5726A2FA">
      <w:numFmt w:val="decimal"/>
      <w:lvlText w:val=""/>
      <w:lvlJc w:val="left"/>
    </w:lvl>
    <w:lvl w:ilvl="5" w:tplc="D9E6C87E">
      <w:numFmt w:val="decimal"/>
      <w:lvlText w:val=""/>
      <w:lvlJc w:val="left"/>
    </w:lvl>
    <w:lvl w:ilvl="6" w:tplc="45C8909C">
      <w:numFmt w:val="decimal"/>
      <w:lvlText w:val=""/>
      <w:lvlJc w:val="left"/>
    </w:lvl>
    <w:lvl w:ilvl="7" w:tplc="457631FA">
      <w:numFmt w:val="decimal"/>
      <w:lvlText w:val=""/>
      <w:lvlJc w:val="left"/>
    </w:lvl>
    <w:lvl w:ilvl="8" w:tplc="C2C6A720">
      <w:numFmt w:val="decimal"/>
      <w:lvlText w:val=""/>
      <w:lvlJc w:val="left"/>
    </w:lvl>
  </w:abstractNum>
  <w:abstractNum w:abstractNumId="51">
    <w:nsid w:val="741226BB"/>
    <w:multiLevelType w:val="hybridMultilevel"/>
    <w:tmpl w:val="B7E2D880"/>
    <w:lvl w:ilvl="0" w:tplc="29DA0682">
      <w:start w:val="50"/>
      <w:numFmt w:val="decimal"/>
      <w:lvlText w:val="%1."/>
      <w:lvlJc w:val="left"/>
    </w:lvl>
    <w:lvl w:ilvl="1" w:tplc="FE222B26">
      <w:numFmt w:val="decimal"/>
      <w:lvlText w:val=""/>
      <w:lvlJc w:val="left"/>
    </w:lvl>
    <w:lvl w:ilvl="2" w:tplc="99F4BF82">
      <w:numFmt w:val="decimal"/>
      <w:lvlText w:val=""/>
      <w:lvlJc w:val="left"/>
    </w:lvl>
    <w:lvl w:ilvl="3" w:tplc="7F1CCE70">
      <w:numFmt w:val="decimal"/>
      <w:lvlText w:val=""/>
      <w:lvlJc w:val="left"/>
    </w:lvl>
    <w:lvl w:ilvl="4" w:tplc="1D8284C2">
      <w:numFmt w:val="decimal"/>
      <w:lvlText w:val=""/>
      <w:lvlJc w:val="left"/>
    </w:lvl>
    <w:lvl w:ilvl="5" w:tplc="7FA2D380">
      <w:numFmt w:val="decimal"/>
      <w:lvlText w:val=""/>
      <w:lvlJc w:val="left"/>
    </w:lvl>
    <w:lvl w:ilvl="6" w:tplc="7D8E249E">
      <w:numFmt w:val="decimal"/>
      <w:lvlText w:val=""/>
      <w:lvlJc w:val="left"/>
    </w:lvl>
    <w:lvl w:ilvl="7" w:tplc="38DCC398">
      <w:numFmt w:val="decimal"/>
      <w:lvlText w:val=""/>
      <w:lvlJc w:val="left"/>
    </w:lvl>
    <w:lvl w:ilvl="8" w:tplc="381E670A">
      <w:numFmt w:val="decimal"/>
      <w:lvlText w:val=""/>
      <w:lvlJc w:val="left"/>
    </w:lvl>
  </w:abstractNum>
  <w:abstractNum w:abstractNumId="52">
    <w:nsid w:val="749ABB43"/>
    <w:multiLevelType w:val="hybridMultilevel"/>
    <w:tmpl w:val="1C428554"/>
    <w:lvl w:ilvl="0" w:tplc="9014D274">
      <w:start w:val="34"/>
      <w:numFmt w:val="decimal"/>
      <w:lvlText w:val="%1."/>
      <w:lvlJc w:val="left"/>
    </w:lvl>
    <w:lvl w:ilvl="1" w:tplc="346ECF12">
      <w:numFmt w:val="decimal"/>
      <w:lvlText w:val=""/>
      <w:lvlJc w:val="left"/>
    </w:lvl>
    <w:lvl w:ilvl="2" w:tplc="83F24EAA">
      <w:numFmt w:val="decimal"/>
      <w:lvlText w:val=""/>
      <w:lvlJc w:val="left"/>
    </w:lvl>
    <w:lvl w:ilvl="3" w:tplc="3C8637B2">
      <w:numFmt w:val="decimal"/>
      <w:lvlText w:val=""/>
      <w:lvlJc w:val="left"/>
    </w:lvl>
    <w:lvl w:ilvl="4" w:tplc="30DCD794">
      <w:numFmt w:val="decimal"/>
      <w:lvlText w:val=""/>
      <w:lvlJc w:val="left"/>
    </w:lvl>
    <w:lvl w:ilvl="5" w:tplc="E8E06B32">
      <w:numFmt w:val="decimal"/>
      <w:lvlText w:val=""/>
      <w:lvlJc w:val="left"/>
    </w:lvl>
    <w:lvl w:ilvl="6" w:tplc="E1762202">
      <w:numFmt w:val="decimal"/>
      <w:lvlText w:val=""/>
      <w:lvlJc w:val="left"/>
    </w:lvl>
    <w:lvl w:ilvl="7" w:tplc="1604D65A">
      <w:numFmt w:val="decimal"/>
      <w:lvlText w:val=""/>
      <w:lvlJc w:val="left"/>
    </w:lvl>
    <w:lvl w:ilvl="8" w:tplc="C76CEF1E">
      <w:numFmt w:val="decimal"/>
      <w:lvlText w:val=""/>
      <w:lvlJc w:val="left"/>
    </w:lvl>
  </w:abstractNum>
  <w:abstractNum w:abstractNumId="53">
    <w:nsid w:val="75C6C33A"/>
    <w:multiLevelType w:val="hybridMultilevel"/>
    <w:tmpl w:val="5C44F568"/>
    <w:lvl w:ilvl="0" w:tplc="4178F96A">
      <w:start w:val="1"/>
      <w:numFmt w:val="decimal"/>
      <w:lvlText w:val="(%1)"/>
      <w:lvlJc w:val="left"/>
    </w:lvl>
    <w:lvl w:ilvl="1" w:tplc="ED72C1B0">
      <w:numFmt w:val="decimal"/>
      <w:lvlText w:val=""/>
      <w:lvlJc w:val="left"/>
    </w:lvl>
    <w:lvl w:ilvl="2" w:tplc="F4D8CB4A">
      <w:numFmt w:val="decimal"/>
      <w:lvlText w:val=""/>
      <w:lvlJc w:val="left"/>
    </w:lvl>
    <w:lvl w:ilvl="3" w:tplc="92847CA8">
      <w:numFmt w:val="decimal"/>
      <w:lvlText w:val=""/>
      <w:lvlJc w:val="left"/>
    </w:lvl>
    <w:lvl w:ilvl="4" w:tplc="D6BA412A">
      <w:numFmt w:val="decimal"/>
      <w:lvlText w:val=""/>
      <w:lvlJc w:val="left"/>
    </w:lvl>
    <w:lvl w:ilvl="5" w:tplc="7A8E2344">
      <w:numFmt w:val="decimal"/>
      <w:lvlText w:val=""/>
      <w:lvlJc w:val="left"/>
    </w:lvl>
    <w:lvl w:ilvl="6" w:tplc="584249B2">
      <w:numFmt w:val="decimal"/>
      <w:lvlText w:val=""/>
      <w:lvlJc w:val="left"/>
    </w:lvl>
    <w:lvl w:ilvl="7" w:tplc="9E98A7E2">
      <w:numFmt w:val="decimal"/>
      <w:lvlText w:val=""/>
      <w:lvlJc w:val="left"/>
    </w:lvl>
    <w:lvl w:ilvl="8" w:tplc="0EA29BDC">
      <w:numFmt w:val="decimal"/>
      <w:lvlText w:val=""/>
      <w:lvlJc w:val="left"/>
    </w:lvl>
  </w:abstractNum>
  <w:abstractNum w:abstractNumId="54">
    <w:nsid w:val="7644A45C"/>
    <w:multiLevelType w:val="hybridMultilevel"/>
    <w:tmpl w:val="1D64FE2C"/>
    <w:lvl w:ilvl="0" w:tplc="721404AA">
      <w:start w:val="31"/>
      <w:numFmt w:val="decimal"/>
      <w:lvlText w:val="%1."/>
      <w:lvlJc w:val="left"/>
    </w:lvl>
    <w:lvl w:ilvl="1" w:tplc="4AFC26A2">
      <w:numFmt w:val="decimal"/>
      <w:lvlText w:val=""/>
      <w:lvlJc w:val="left"/>
    </w:lvl>
    <w:lvl w:ilvl="2" w:tplc="5F66200E">
      <w:numFmt w:val="decimal"/>
      <w:lvlText w:val=""/>
      <w:lvlJc w:val="left"/>
    </w:lvl>
    <w:lvl w:ilvl="3" w:tplc="165AD50E">
      <w:numFmt w:val="decimal"/>
      <w:lvlText w:val=""/>
      <w:lvlJc w:val="left"/>
    </w:lvl>
    <w:lvl w:ilvl="4" w:tplc="2D7070CC">
      <w:numFmt w:val="decimal"/>
      <w:lvlText w:val=""/>
      <w:lvlJc w:val="left"/>
    </w:lvl>
    <w:lvl w:ilvl="5" w:tplc="BCBE375C">
      <w:numFmt w:val="decimal"/>
      <w:lvlText w:val=""/>
      <w:lvlJc w:val="left"/>
    </w:lvl>
    <w:lvl w:ilvl="6" w:tplc="26C8285C">
      <w:numFmt w:val="decimal"/>
      <w:lvlText w:val=""/>
      <w:lvlJc w:val="left"/>
    </w:lvl>
    <w:lvl w:ilvl="7" w:tplc="A3CA17E8">
      <w:numFmt w:val="decimal"/>
      <w:lvlText w:val=""/>
      <w:lvlJc w:val="left"/>
    </w:lvl>
    <w:lvl w:ilvl="8" w:tplc="9CBEA8B4">
      <w:numFmt w:val="decimal"/>
      <w:lvlText w:val=""/>
      <w:lvlJc w:val="left"/>
    </w:lvl>
  </w:abstractNum>
  <w:abstractNum w:abstractNumId="55">
    <w:nsid w:val="7724C67E"/>
    <w:multiLevelType w:val="hybridMultilevel"/>
    <w:tmpl w:val="4790E63A"/>
    <w:lvl w:ilvl="0" w:tplc="DD104AF6">
      <w:start w:val="10"/>
      <w:numFmt w:val="decimal"/>
      <w:lvlText w:val="%1."/>
      <w:lvlJc w:val="left"/>
    </w:lvl>
    <w:lvl w:ilvl="1" w:tplc="14A8CA78">
      <w:numFmt w:val="decimal"/>
      <w:lvlText w:val=""/>
      <w:lvlJc w:val="left"/>
    </w:lvl>
    <w:lvl w:ilvl="2" w:tplc="11DC927A">
      <w:numFmt w:val="decimal"/>
      <w:lvlText w:val=""/>
      <w:lvlJc w:val="left"/>
    </w:lvl>
    <w:lvl w:ilvl="3" w:tplc="D6701290">
      <w:numFmt w:val="decimal"/>
      <w:lvlText w:val=""/>
      <w:lvlJc w:val="left"/>
    </w:lvl>
    <w:lvl w:ilvl="4" w:tplc="72A49BB0">
      <w:numFmt w:val="decimal"/>
      <w:lvlText w:val=""/>
      <w:lvlJc w:val="left"/>
    </w:lvl>
    <w:lvl w:ilvl="5" w:tplc="503A291C">
      <w:numFmt w:val="decimal"/>
      <w:lvlText w:val=""/>
      <w:lvlJc w:val="left"/>
    </w:lvl>
    <w:lvl w:ilvl="6" w:tplc="7A0CC148">
      <w:numFmt w:val="decimal"/>
      <w:lvlText w:val=""/>
      <w:lvlJc w:val="left"/>
    </w:lvl>
    <w:lvl w:ilvl="7" w:tplc="68E0C130">
      <w:numFmt w:val="decimal"/>
      <w:lvlText w:val=""/>
      <w:lvlJc w:val="left"/>
    </w:lvl>
    <w:lvl w:ilvl="8" w:tplc="C4A80D10">
      <w:numFmt w:val="decimal"/>
      <w:lvlText w:val=""/>
      <w:lvlJc w:val="left"/>
    </w:lvl>
  </w:abstractNum>
  <w:abstractNum w:abstractNumId="56">
    <w:nsid w:val="77465F01"/>
    <w:multiLevelType w:val="hybridMultilevel"/>
    <w:tmpl w:val="7E4CB97A"/>
    <w:lvl w:ilvl="0" w:tplc="1C38DEEE">
      <w:start w:val="9"/>
      <w:numFmt w:val="decimal"/>
      <w:lvlText w:val="%1."/>
      <w:lvlJc w:val="left"/>
    </w:lvl>
    <w:lvl w:ilvl="1" w:tplc="CE5AE70A">
      <w:numFmt w:val="decimal"/>
      <w:lvlText w:val=""/>
      <w:lvlJc w:val="left"/>
    </w:lvl>
    <w:lvl w:ilvl="2" w:tplc="0FC67648">
      <w:numFmt w:val="decimal"/>
      <w:lvlText w:val=""/>
      <w:lvlJc w:val="left"/>
    </w:lvl>
    <w:lvl w:ilvl="3" w:tplc="24C29192">
      <w:numFmt w:val="decimal"/>
      <w:lvlText w:val=""/>
      <w:lvlJc w:val="left"/>
    </w:lvl>
    <w:lvl w:ilvl="4" w:tplc="1D70A89A">
      <w:numFmt w:val="decimal"/>
      <w:lvlText w:val=""/>
      <w:lvlJc w:val="left"/>
    </w:lvl>
    <w:lvl w:ilvl="5" w:tplc="CE901D92">
      <w:numFmt w:val="decimal"/>
      <w:lvlText w:val=""/>
      <w:lvlJc w:val="left"/>
    </w:lvl>
    <w:lvl w:ilvl="6" w:tplc="C7300248">
      <w:numFmt w:val="decimal"/>
      <w:lvlText w:val=""/>
      <w:lvlJc w:val="left"/>
    </w:lvl>
    <w:lvl w:ilvl="7" w:tplc="ED9AE744">
      <w:numFmt w:val="decimal"/>
      <w:lvlText w:val=""/>
      <w:lvlJc w:val="left"/>
    </w:lvl>
    <w:lvl w:ilvl="8" w:tplc="C694C7BE">
      <w:numFmt w:val="decimal"/>
      <w:lvlText w:val=""/>
      <w:lvlJc w:val="left"/>
    </w:lvl>
  </w:abstractNum>
  <w:abstractNum w:abstractNumId="57">
    <w:nsid w:val="79A1DEAA"/>
    <w:multiLevelType w:val="hybridMultilevel"/>
    <w:tmpl w:val="A056B46C"/>
    <w:lvl w:ilvl="0" w:tplc="265282E4">
      <w:start w:val="37"/>
      <w:numFmt w:val="decimal"/>
      <w:lvlText w:val="%1."/>
      <w:lvlJc w:val="left"/>
    </w:lvl>
    <w:lvl w:ilvl="1" w:tplc="D4683CA2">
      <w:numFmt w:val="decimal"/>
      <w:lvlText w:val=""/>
      <w:lvlJc w:val="left"/>
    </w:lvl>
    <w:lvl w:ilvl="2" w:tplc="8D86E106">
      <w:numFmt w:val="decimal"/>
      <w:lvlText w:val=""/>
      <w:lvlJc w:val="left"/>
    </w:lvl>
    <w:lvl w:ilvl="3" w:tplc="2C16B752">
      <w:numFmt w:val="decimal"/>
      <w:lvlText w:val=""/>
      <w:lvlJc w:val="left"/>
    </w:lvl>
    <w:lvl w:ilvl="4" w:tplc="3E1AD61A">
      <w:numFmt w:val="decimal"/>
      <w:lvlText w:val=""/>
      <w:lvlJc w:val="left"/>
    </w:lvl>
    <w:lvl w:ilvl="5" w:tplc="65003062">
      <w:numFmt w:val="decimal"/>
      <w:lvlText w:val=""/>
      <w:lvlJc w:val="left"/>
    </w:lvl>
    <w:lvl w:ilvl="6" w:tplc="94D42732">
      <w:numFmt w:val="decimal"/>
      <w:lvlText w:val=""/>
      <w:lvlJc w:val="left"/>
    </w:lvl>
    <w:lvl w:ilvl="7" w:tplc="20D00F60">
      <w:numFmt w:val="decimal"/>
      <w:lvlText w:val=""/>
      <w:lvlJc w:val="left"/>
    </w:lvl>
    <w:lvl w:ilvl="8" w:tplc="385EF060">
      <w:numFmt w:val="decimal"/>
      <w:lvlText w:val=""/>
      <w:lvlJc w:val="left"/>
    </w:lvl>
  </w:abstractNum>
  <w:abstractNum w:abstractNumId="58">
    <w:nsid w:val="7A6D8D3C"/>
    <w:multiLevelType w:val="hybridMultilevel"/>
    <w:tmpl w:val="0D9099EC"/>
    <w:lvl w:ilvl="0" w:tplc="6E005952">
      <w:start w:val="26"/>
      <w:numFmt w:val="decimal"/>
      <w:lvlText w:val="%1."/>
      <w:lvlJc w:val="left"/>
    </w:lvl>
    <w:lvl w:ilvl="1" w:tplc="039E1754">
      <w:numFmt w:val="decimal"/>
      <w:lvlText w:val=""/>
      <w:lvlJc w:val="left"/>
    </w:lvl>
    <w:lvl w:ilvl="2" w:tplc="63F06DCA">
      <w:numFmt w:val="decimal"/>
      <w:lvlText w:val=""/>
      <w:lvlJc w:val="left"/>
    </w:lvl>
    <w:lvl w:ilvl="3" w:tplc="7F1240B6">
      <w:numFmt w:val="decimal"/>
      <w:lvlText w:val=""/>
      <w:lvlJc w:val="left"/>
    </w:lvl>
    <w:lvl w:ilvl="4" w:tplc="1A64B27A">
      <w:numFmt w:val="decimal"/>
      <w:lvlText w:val=""/>
      <w:lvlJc w:val="left"/>
    </w:lvl>
    <w:lvl w:ilvl="5" w:tplc="A6F0F25C">
      <w:numFmt w:val="decimal"/>
      <w:lvlText w:val=""/>
      <w:lvlJc w:val="left"/>
    </w:lvl>
    <w:lvl w:ilvl="6" w:tplc="5628CACE">
      <w:numFmt w:val="decimal"/>
      <w:lvlText w:val=""/>
      <w:lvlJc w:val="left"/>
    </w:lvl>
    <w:lvl w:ilvl="7" w:tplc="F6A4A6CA">
      <w:numFmt w:val="decimal"/>
      <w:lvlText w:val=""/>
      <w:lvlJc w:val="left"/>
    </w:lvl>
    <w:lvl w:ilvl="8" w:tplc="03B6C1F8">
      <w:numFmt w:val="decimal"/>
      <w:lvlText w:val=""/>
      <w:lvlJc w:val="left"/>
    </w:lvl>
  </w:abstractNum>
  <w:abstractNum w:abstractNumId="59">
    <w:nsid w:val="7C3DBD3D"/>
    <w:multiLevelType w:val="hybridMultilevel"/>
    <w:tmpl w:val="CE9A62D0"/>
    <w:lvl w:ilvl="0" w:tplc="1C5676F8">
      <w:start w:val="2"/>
      <w:numFmt w:val="decimal"/>
      <w:lvlText w:val="%1."/>
      <w:lvlJc w:val="left"/>
    </w:lvl>
    <w:lvl w:ilvl="1" w:tplc="6ED680B0">
      <w:numFmt w:val="decimal"/>
      <w:lvlText w:val=""/>
      <w:lvlJc w:val="left"/>
    </w:lvl>
    <w:lvl w:ilvl="2" w:tplc="67883F02">
      <w:numFmt w:val="decimal"/>
      <w:lvlText w:val=""/>
      <w:lvlJc w:val="left"/>
    </w:lvl>
    <w:lvl w:ilvl="3" w:tplc="BDA4B814">
      <w:numFmt w:val="decimal"/>
      <w:lvlText w:val=""/>
      <w:lvlJc w:val="left"/>
    </w:lvl>
    <w:lvl w:ilvl="4" w:tplc="76066328">
      <w:numFmt w:val="decimal"/>
      <w:lvlText w:val=""/>
      <w:lvlJc w:val="left"/>
    </w:lvl>
    <w:lvl w:ilvl="5" w:tplc="7DBE5B9A">
      <w:numFmt w:val="decimal"/>
      <w:lvlText w:val=""/>
      <w:lvlJc w:val="left"/>
    </w:lvl>
    <w:lvl w:ilvl="6" w:tplc="9CDE89C2">
      <w:numFmt w:val="decimal"/>
      <w:lvlText w:val=""/>
      <w:lvlJc w:val="left"/>
    </w:lvl>
    <w:lvl w:ilvl="7" w:tplc="48AA2DC8">
      <w:numFmt w:val="decimal"/>
      <w:lvlText w:val=""/>
      <w:lvlJc w:val="left"/>
    </w:lvl>
    <w:lvl w:ilvl="8" w:tplc="AC6081BA">
      <w:numFmt w:val="decimal"/>
      <w:lvlText w:val=""/>
      <w:lvlJc w:val="left"/>
    </w:lvl>
  </w:abstractNum>
  <w:num w:numId="1">
    <w:abstractNumId w:val="8"/>
  </w:num>
  <w:num w:numId="2">
    <w:abstractNumId w:val="59"/>
  </w:num>
  <w:num w:numId="3">
    <w:abstractNumId w:val="50"/>
  </w:num>
  <w:num w:numId="4">
    <w:abstractNumId w:val="45"/>
  </w:num>
  <w:num w:numId="5">
    <w:abstractNumId w:val="9"/>
  </w:num>
  <w:num w:numId="6">
    <w:abstractNumId w:val="28"/>
  </w:num>
  <w:num w:numId="7">
    <w:abstractNumId w:val="17"/>
  </w:num>
  <w:num w:numId="8">
    <w:abstractNumId w:val="41"/>
  </w:num>
  <w:num w:numId="9">
    <w:abstractNumId w:val="26"/>
  </w:num>
  <w:num w:numId="10">
    <w:abstractNumId w:val="35"/>
  </w:num>
  <w:num w:numId="11">
    <w:abstractNumId w:val="27"/>
  </w:num>
  <w:num w:numId="12">
    <w:abstractNumId w:val="0"/>
  </w:num>
  <w:num w:numId="13">
    <w:abstractNumId w:val="21"/>
  </w:num>
  <w:num w:numId="14">
    <w:abstractNumId w:val="56"/>
  </w:num>
  <w:num w:numId="15">
    <w:abstractNumId w:val="55"/>
  </w:num>
  <w:num w:numId="16">
    <w:abstractNumId w:val="39"/>
  </w:num>
  <w:num w:numId="17">
    <w:abstractNumId w:val="12"/>
  </w:num>
  <w:num w:numId="18">
    <w:abstractNumId w:val="40"/>
  </w:num>
  <w:num w:numId="19">
    <w:abstractNumId w:val="32"/>
  </w:num>
  <w:num w:numId="20">
    <w:abstractNumId w:val="16"/>
  </w:num>
  <w:num w:numId="21">
    <w:abstractNumId w:val="38"/>
  </w:num>
  <w:num w:numId="22">
    <w:abstractNumId w:val="2"/>
  </w:num>
  <w:num w:numId="23">
    <w:abstractNumId w:val="23"/>
  </w:num>
  <w:num w:numId="24">
    <w:abstractNumId w:val="47"/>
  </w:num>
  <w:num w:numId="25">
    <w:abstractNumId w:val="44"/>
  </w:num>
  <w:num w:numId="26">
    <w:abstractNumId w:val="14"/>
  </w:num>
  <w:num w:numId="27">
    <w:abstractNumId w:val="7"/>
  </w:num>
  <w:num w:numId="28">
    <w:abstractNumId w:val="49"/>
  </w:num>
  <w:num w:numId="29">
    <w:abstractNumId w:val="15"/>
  </w:num>
  <w:num w:numId="30">
    <w:abstractNumId w:val="37"/>
  </w:num>
  <w:num w:numId="31">
    <w:abstractNumId w:val="58"/>
  </w:num>
  <w:num w:numId="32">
    <w:abstractNumId w:val="30"/>
  </w:num>
  <w:num w:numId="33">
    <w:abstractNumId w:val="34"/>
  </w:num>
  <w:num w:numId="34">
    <w:abstractNumId w:val="46"/>
  </w:num>
  <w:num w:numId="35">
    <w:abstractNumId w:val="22"/>
  </w:num>
  <w:num w:numId="36">
    <w:abstractNumId w:val="54"/>
  </w:num>
  <w:num w:numId="37">
    <w:abstractNumId w:val="18"/>
  </w:num>
  <w:num w:numId="38">
    <w:abstractNumId w:val="43"/>
  </w:num>
  <w:num w:numId="39">
    <w:abstractNumId w:val="36"/>
  </w:num>
  <w:num w:numId="40">
    <w:abstractNumId w:val="52"/>
  </w:num>
  <w:num w:numId="41">
    <w:abstractNumId w:val="25"/>
  </w:num>
  <w:num w:numId="42">
    <w:abstractNumId w:val="5"/>
  </w:num>
  <w:num w:numId="43">
    <w:abstractNumId w:val="57"/>
  </w:num>
  <w:num w:numId="44">
    <w:abstractNumId w:val="53"/>
  </w:num>
  <w:num w:numId="45">
    <w:abstractNumId w:val="1"/>
  </w:num>
  <w:num w:numId="46">
    <w:abstractNumId w:val="48"/>
  </w:num>
  <w:num w:numId="47">
    <w:abstractNumId w:val="33"/>
  </w:num>
  <w:num w:numId="48">
    <w:abstractNumId w:val="20"/>
  </w:num>
  <w:num w:numId="49">
    <w:abstractNumId w:val="31"/>
  </w:num>
  <w:num w:numId="50">
    <w:abstractNumId w:val="11"/>
  </w:num>
  <w:num w:numId="51">
    <w:abstractNumId w:val="42"/>
  </w:num>
  <w:num w:numId="52">
    <w:abstractNumId w:val="13"/>
  </w:num>
  <w:num w:numId="53">
    <w:abstractNumId w:val="24"/>
  </w:num>
  <w:num w:numId="54">
    <w:abstractNumId w:val="6"/>
  </w:num>
  <w:num w:numId="55">
    <w:abstractNumId w:val="4"/>
  </w:num>
  <w:num w:numId="56">
    <w:abstractNumId w:val="10"/>
  </w:num>
  <w:num w:numId="57">
    <w:abstractNumId w:val="29"/>
  </w:num>
  <w:num w:numId="58">
    <w:abstractNumId w:val="19"/>
  </w:num>
  <w:num w:numId="59">
    <w:abstractNumId w:val="3"/>
  </w:num>
  <w:num w:numId="60">
    <w:abstractNumId w:val="51"/>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useFELayout/>
  </w:compat>
  <w:rsids>
    <w:rsidRoot w:val="004902EF"/>
    <w:rsid w:val="004902EF"/>
    <w:rsid w:val="00E119B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2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67</Pages>
  <Words>8934</Words>
  <Characters>50925</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Mantu</cp:lastModifiedBy>
  <cp:revision>2</cp:revision>
  <dcterms:created xsi:type="dcterms:W3CDTF">2019-04-26T10:58:00Z</dcterms:created>
  <dcterms:modified xsi:type="dcterms:W3CDTF">2019-04-26T10:58:00Z</dcterms:modified>
</cp:coreProperties>
</file>