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22" w:rsidRPr="009277A0" w:rsidRDefault="00B66F22" w:rsidP="009277A0">
      <w:pPr>
        <w:jc w:val="center"/>
        <w:rPr>
          <w:rFonts w:ascii="Times New Roman" w:hAnsi="Times New Roman" w:cs="Times New Roman"/>
          <w:b/>
          <w:bCs/>
          <w:sz w:val="25"/>
          <w:szCs w:val="25"/>
        </w:rPr>
      </w:pPr>
      <w:r w:rsidRPr="009277A0">
        <w:rPr>
          <w:rFonts w:ascii="Times New Roman" w:hAnsi="Times New Roman" w:cs="Times New Roman"/>
          <w:b/>
          <w:bCs/>
          <w:sz w:val="25"/>
          <w:szCs w:val="25"/>
        </w:rPr>
        <w:t>SUPREME COURT OF INDIA</w:t>
      </w:r>
    </w:p>
    <w:p w:rsidR="00B66F22" w:rsidRPr="00B66F22" w:rsidRDefault="00B66F22" w:rsidP="009277A0">
      <w:pPr>
        <w:jc w:val="center"/>
        <w:rPr>
          <w:rFonts w:ascii="Times New Roman" w:hAnsi="Times New Roman" w:cs="Times New Roman"/>
          <w:sz w:val="25"/>
          <w:szCs w:val="25"/>
        </w:rPr>
      </w:pPr>
    </w:p>
    <w:p w:rsidR="00B66F22" w:rsidRDefault="009277A0" w:rsidP="009277A0">
      <w:pPr>
        <w:jc w:val="center"/>
        <w:rPr>
          <w:rFonts w:ascii="Times New Roman" w:hAnsi="Times New Roman" w:cs="Times New Roman"/>
          <w:sz w:val="25"/>
          <w:szCs w:val="25"/>
        </w:rPr>
      </w:pPr>
      <w:r w:rsidRPr="00B66F22">
        <w:rPr>
          <w:rFonts w:ascii="Times New Roman" w:hAnsi="Times New Roman" w:cs="Times New Roman"/>
          <w:sz w:val="25"/>
          <w:szCs w:val="25"/>
        </w:rPr>
        <w:t>Walaiti Ram Charan Dass</w:t>
      </w:r>
    </w:p>
    <w:p w:rsidR="00B66F22" w:rsidRDefault="00B66F22" w:rsidP="009277A0">
      <w:pPr>
        <w:jc w:val="center"/>
        <w:rPr>
          <w:rFonts w:ascii="Times New Roman" w:hAnsi="Times New Roman" w:cs="Times New Roman"/>
          <w:sz w:val="25"/>
          <w:szCs w:val="25"/>
        </w:rPr>
      </w:pPr>
    </w:p>
    <w:p w:rsidR="00B66F22" w:rsidRDefault="009277A0" w:rsidP="009277A0">
      <w:pPr>
        <w:jc w:val="center"/>
        <w:rPr>
          <w:rFonts w:ascii="Times New Roman" w:hAnsi="Times New Roman" w:cs="Times New Roman"/>
          <w:sz w:val="25"/>
          <w:szCs w:val="25"/>
        </w:rPr>
      </w:pPr>
      <w:r>
        <w:rPr>
          <w:rFonts w:ascii="Times New Roman" w:hAnsi="Times New Roman" w:cs="Times New Roman"/>
          <w:sz w:val="25"/>
          <w:szCs w:val="25"/>
        </w:rPr>
        <w:t>Vs.</w:t>
      </w:r>
    </w:p>
    <w:p w:rsidR="00B66F22" w:rsidRPr="00B66F22" w:rsidRDefault="00B66F22" w:rsidP="009277A0">
      <w:pPr>
        <w:jc w:val="center"/>
        <w:rPr>
          <w:rFonts w:ascii="Times New Roman" w:hAnsi="Times New Roman" w:cs="Times New Roman"/>
          <w:sz w:val="25"/>
          <w:szCs w:val="25"/>
        </w:rPr>
      </w:pPr>
    </w:p>
    <w:p w:rsidR="009277A0" w:rsidRDefault="009277A0" w:rsidP="009277A0">
      <w:pPr>
        <w:jc w:val="center"/>
        <w:rPr>
          <w:rFonts w:ascii="Times New Roman" w:hAnsi="Times New Roman" w:cs="Times New Roman"/>
          <w:sz w:val="25"/>
          <w:szCs w:val="25"/>
        </w:rPr>
      </w:pPr>
      <w:r>
        <w:rPr>
          <w:rFonts w:ascii="Times New Roman" w:hAnsi="Times New Roman" w:cs="Times New Roman"/>
          <w:sz w:val="25"/>
          <w:szCs w:val="25"/>
        </w:rPr>
        <w:t>State o</w:t>
      </w:r>
      <w:r w:rsidRPr="00B66F22">
        <w:rPr>
          <w:rFonts w:ascii="Times New Roman" w:hAnsi="Times New Roman" w:cs="Times New Roman"/>
          <w:sz w:val="25"/>
          <w:szCs w:val="25"/>
        </w:rPr>
        <w:t>f Punjab</w:t>
      </w:r>
    </w:p>
    <w:p w:rsidR="009277A0" w:rsidRDefault="009277A0" w:rsidP="009277A0">
      <w:pPr>
        <w:jc w:val="center"/>
        <w:rPr>
          <w:rFonts w:ascii="Times New Roman" w:hAnsi="Times New Roman" w:cs="Times New Roman"/>
          <w:sz w:val="25"/>
          <w:szCs w:val="25"/>
        </w:rPr>
      </w:pPr>
    </w:p>
    <w:p w:rsidR="009277A0" w:rsidRDefault="009277A0" w:rsidP="009277A0">
      <w:pPr>
        <w:jc w:val="center"/>
        <w:rPr>
          <w:rFonts w:ascii="Times New Roman" w:hAnsi="Times New Roman" w:cs="Times New Roman"/>
          <w:sz w:val="25"/>
          <w:szCs w:val="25"/>
        </w:rPr>
      </w:pPr>
      <w:r>
        <w:rPr>
          <w:rFonts w:ascii="Times New Roman" w:hAnsi="Times New Roman" w:cs="Times New Roman"/>
          <w:sz w:val="25"/>
          <w:szCs w:val="25"/>
        </w:rPr>
        <w:t>C.A.No.8015-8016 of</w:t>
      </w:r>
      <w:r w:rsidRPr="00B66F22">
        <w:rPr>
          <w:rFonts w:ascii="Times New Roman" w:hAnsi="Times New Roman" w:cs="Times New Roman"/>
          <w:sz w:val="25"/>
          <w:szCs w:val="25"/>
        </w:rPr>
        <w:t xml:space="preserve"> 2019</w:t>
      </w:r>
    </w:p>
    <w:p w:rsidR="009277A0" w:rsidRDefault="009277A0" w:rsidP="009277A0">
      <w:pPr>
        <w:jc w:val="center"/>
        <w:rPr>
          <w:rFonts w:ascii="Times New Roman" w:hAnsi="Times New Roman" w:cs="Times New Roman"/>
          <w:sz w:val="25"/>
          <w:szCs w:val="25"/>
        </w:rPr>
      </w:pPr>
    </w:p>
    <w:p w:rsidR="009277A0" w:rsidRDefault="009277A0" w:rsidP="009277A0">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9277A0" w:rsidRDefault="009277A0" w:rsidP="009277A0">
      <w:pPr>
        <w:jc w:val="center"/>
        <w:rPr>
          <w:rFonts w:ascii="Times New Roman" w:hAnsi="Times New Roman" w:cs="Times New Roman"/>
          <w:sz w:val="25"/>
          <w:szCs w:val="25"/>
        </w:rPr>
      </w:pPr>
    </w:p>
    <w:p w:rsidR="009277A0" w:rsidRDefault="009277A0" w:rsidP="009277A0">
      <w:pPr>
        <w:jc w:val="center"/>
        <w:rPr>
          <w:rFonts w:ascii="Times New Roman" w:hAnsi="Times New Roman" w:cs="Times New Roman"/>
          <w:sz w:val="25"/>
          <w:szCs w:val="25"/>
        </w:rPr>
      </w:pPr>
      <w:r>
        <w:rPr>
          <w:rFonts w:ascii="Times New Roman" w:hAnsi="Times New Roman" w:cs="Times New Roman"/>
          <w:sz w:val="25"/>
          <w:szCs w:val="25"/>
        </w:rPr>
        <w:t>16.10.2019</w:t>
      </w:r>
    </w:p>
    <w:p w:rsidR="009277A0" w:rsidRDefault="009277A0" w:rsidP="009277A0">
      <w:pPr>
        <w:jc w:val="center"/>
        <w:rPr>
          <w:rFonts w:ascii="Times New Roman" w:hAnsi="Times New Roman" w:cs="Times New Roman"/>
          <w:sz w:val="25"/>
          <w:szCs w:val="25"/>
        </w:rPr>
      </w:pPr>
    </w:p>
    <w:p w:rsidR="00B66F22" w:rsidRPr="009277A0" w:rsidRDefault="009277A0" w:rsidP="009277A0">
      <w:pPr>
        <w:jc w:val="center"/>
        <w:rPr>
          <w:rFonts w:ascii="Times New Roman" w:hAnsi="Times New Roman" w:cs="Times New Roman"/>
          <w:b/>
          <w:bCs/>
          <w:sz w:val="25"/>
          <w:szCs w:val="25"/>
        </w:rPr>
      </w:pPr>
      <w:r w:rsidRPr="009277A0">
        <w:rPr>
          <w:rFonts w:ascii="Times New Roman" w:hAnsi="Times New Roman" w:cs="Times New Roman"/>
          <w:b/>
          <w:bCs/>
          <w:sz w:val="25"/>
          <w:szCs w:val="25"/>
        </w:rPr>
        <w:t>JUDGMENT</w:t>
      </w:r>
    </w:p>
    <w:p w:rsidR="009277A0" w:rsidRPr="009277A0" w:rsidRDefault="009277A0" w:rsidP="009277A0">
      <w:pPr>
        <w:jc w:val="center"/>
        <w:rPr>
          <w:rFonts w:ascii="Times New Roman" w:hAnsi="Times New Roman" w:cs="Times New Roman"/>
          <w:b/>
          <w:bCs/>
          <w:sz w:val="25"/>
          <w:szCs w:val="25"/>
        </w:rPr>
      </w:pPr>
    </w:p>
    <w:p w:rsidR="009277A0" w:rsidRPr="009277A0" w:rsidRDefault="009277A0" w:rsidP="009277A0">
      <w:pPr>
        <w:rPr>
          <w:rFonts w:ascii="Times New Roman" w:hAnsi="Times New Roman" w:cs="Times New Roman"/>
          <w:b/>
          <w:bCs/>
          <w:sz w:val="25"/>
          <w:szCs w:val="25"/>
        </w:rPr>
      </w:pPr>
      <w:r w:rsidRPr="009277A0">
        <w:rPr>
          <w:rFonts w:ascii="Times New Roman" w:hAnsi="Times New Roman" w:cs="Times New Roman"/>
          <w:b/>
          <w:bCs/>
          <w:sz w:val="25"/>
          <w:szCs w:val="25"/>
        </w:rPr>
        <w:t>Deepak Gupta,J.,</w:t>
      </w:r>
    </w:p>
    <w:p w:rsidR="009277A0" w:rsidRPr="00B66F22" w:rsidRDefault="009277A0" w:rsidP="009277A0">
      <w:pPr>
        <w:jc w:val="both"/>
        <w:rPr>
          <w:rFonts w:ascii="Times New Roman" w:hAnsi="Times New Roman" w:cs="Times New Roman"/>
          <w:sz w:val="25"/>
          <w:szCs w:val="25"/>
        </w:rPr>
      </w:pPr>
    </w:p>
    <w:p w:rsidR="009277A0" w:rsidRDefault="009277A0" w:rsidP="009277A0">
      <w:pPr>
        <w:jc w:val="both"/>
        <w:rPr>
          <w:rFonts w:ascii="Times New Roman" w:hAnsi="Times New Roman" w:cs="Times New Roman"/>
          <w:sz w:val="25"/>
          <w:szCs w:val="25"/>
        </w:rPr>
      </w:pPr>
      <w:r>
        <w:rPr>
          <w:rFonts w:ascii="Times New Roman" w:hAnsi="Times New Roman" w:cs="Times New Roman"/>
          <w:sz w:val="25"/>
          <w:szCs w:val="25"/>
        </w:rPr>
        <w:t>SLP(C)No.24397-24398 of 2010</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 </w:t>
      </w:r>
      <w:r w:rsidR="00B66F22" w:rsidRPr="00B66F22">
        <w:rPr>
          <w:rFonts w:ascii="Times New Roman" w:hAnsi="Times New Roman" w:cs="Times New Roman"/>
          <w:sz w:val="25"/>
          <w:szCs w:val="25"/>
        </w:rPr>
        <w:t>Leave granted.</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 </w:t>
      </w:r>
      <w:r w:rsidR="00B66F22" w:rsidRPr="00B66F22">
        <w:rPr>
          <w:rFonts w:ascii="Times New Roman" w:hAnsi="Times New Roman" w:cs="Times New Roman"/>
          <w:sz w:val="25"/>
          <w:szCs w:val="25"/>
        </w:rPr>
        <w:t xml:space="preserve"> Civil Appeal Nos.8015-8016/2019 @ SLP (C) Nos.24397- 24398 of 2010, arise out of judgment dated 20.05.2009 whereas Civil Appeal No.8017-8026/2019 @ out of SLP(C) Nos. 28275¬28284 of 2015, arise out of judgment dated 06.01.2015, Civil Appeal No.8028 of 2019 @ out of SLP (C) No.2034 of 2017, arise out of judgment dated 18.05.2016, Civil Appeal No.8027 OF 2019 @ out of SLP (C) No.33899 of 2016, arise out of judgment dated 24.05.2016 and Civil Appeal No.8029 OF 2019 @ out of SLP (C) No.15310 of 2017, arise out judgment dated 18.05.2016, delivered by the Punjab and Haryana High Court.</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3.</w:t>
      </w:r>
      <w:r w:rsidR="00B66F22" w:rsidRPr="00B66F22">
        <w:rPr>
          <w:rFonts w:ascii="Times New Roman" w:hAnsi="Times New Roman" w:cs="Times New Roman"/>
          <w:sz w:val="25"/>
          <w:szCs w:val="25"/>
        </w:rPr>
        <w:t xml:space="preserve"> The aforesaid appeals are being disposed of by a common judgment since they involve common questions of law.</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4.</w:t>
      </w:r>
      <w:r w:rsidR="00B66F22" w:rsidRPr="00B66F22">
        <w:rPr>
          <w:rFonts w:ascii="Times New Roman" w:hAnsi="Times New Roman" w:cs="Times New Roman"/>
          <w:sz w:val="25"/>
          <w:szCs w:val="25"/>
        </w:rPr>
        <w:t xml:space="preserve"> In the first case, challenge was laid to various provisions of The Punjab State Agricultural Marketing Board (Sale and transfer of Plots) (First Amendment) Rules, 2008 (hereinafter referred to as the 2008 Rules), and Rule 3(iii) and (iv) of The Punjab State Agricultural Marketing Board (Sale and Transfer of Plots) Rules, 1999 (hereinafter referred to as the 1999 Rules). The High Court held these Rules to be valid.</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5. </w:t>
      </w:r>
      <w:r w:rsidR="00B66F22" w:rsidRPr="00B66F22">
        <w:rPr>
          <w:rFonts w:ascii="Times New Roman" w:hAnsi="Times New Roman" w:cs="Times New Roman"/>
          <w:sz w:val="25"/>
          <w:szCs w:val="25"/>
        </w:rPr>
        <w:t xml:space="preserve"> In the second group of appeals, the High Court vide judgments dated 06.01.2015 and 18.05.2016 interpreted the Rules, holding that a person can furnish adequate proof of his working in the de-notified market yard even if he did not hold a licence on the cut-off date.</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6. </w:t>
      </w:r>
      <w:r w:rsidR="00B66F22" w:rsidRPr="00B66F22">
        <w:rPr>
          <w:rFonts w:ascii="Times New Roman" w:hAnsi="Times New Roman" w:cs="Times New Roman"/>
          <w:sz w:val="25"/>
          <w:szCs w:val="25"/>
        </w:rPr>
        <w:t xml:space="preserve"> To appreciate the issues in hand it will be pertinent to mention that the original writ </w:t>
      </w:r>
      <w:r w:rsidR="00B66F22" w:rsidRPr="00B66F22">
        <w:rPr>
          <w:rFonts w:ascii="Times New Roman" w:hAnsi="Times New Roman" w:cs="Times New Roman"/>
          <w:sz w:val="25"/>
          <w:szCs w:val="25"/>
        </w:rPr>
        <w:lastRenderedPageBreak/>
        <w:t>petitioners before the High Court are licenced traders of agricultural produce and doing their business of sale and purchase of agricultural produce in different Mandis in the State of Punjab. In terms of the Punjab Agricultural Produce Markets Act, 1961 (hereinafter referred to as the Act of 1961), this work can only be carried out in Mandis or Markets set up for this purpose. Most of the petitioners were licenced dealers working in the old markets.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7. </w:t>
      </w:r>
      <w:r w:rsidR="00B66F22" w:rsidRPr="00B66F22">
        <w:rPr>
          <w:rFonts w:ascii="Times New Roman" w:hAnsi="Times New Roman" w:cs="Times New Roman"/>
          <w:sz w:val="25"/>
          <w:szCs w:val="25"/>
        </w:rPr>
        <w:t xml:space="preserve"> As a town or city grows the grain market has to be shifted. The old market is de-notified and a new market is set up. The dealers who were doing this work in the old market applied for allotment of plots/shops in the new grain market. Their applications having been rejected, hence the writ petitions. The High Court did not grant any relief in the writ pe</w:t>
      </w:r>
      <w:r>
        <w:rPr>
          <w:rFonts w:ascii="Times New Roman" w:hAnsi="Times New Roman" w:cs="Times New Roman"/>
          <w:sz w:val="25"/>
          <w:szCs w:val="25"/>
        </w:rPr>
        <w:t xml:space="preserve">titions decided in </w:t>
      </w:r>
      <w:r w:rsidR="00B66F22" w:rsidRPr="00B66F22">
        <w:rPr>
          <w:rFonts w:ascii="Times New Roman" w:hAnsi="Times New Roman" w:cs="Times New Roman"/>
          <w:sz w:val="25"/>
          <w:szCs w:val="25"/>
        </w:rPr>
        <w:t>2010, and the dealers have filed appeals before this Court. In the second group of petitions which were decided in 2015 &amp; 2016 the High Court granted some relief to the dealers. Hence, the market boards are in appeal before us.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8. </w:t>
      </w:r>
      <w:r w:rsidR="00B66F22" w:rsidRPr="00B66F22">
        <w:rPr>
          <w:rFonts w:ascii="Times New Roman" w:hAnsi="Times New Roman" w:cs="Times New Roman"/>
          <w:sz w:val="25"/>
          <w:szCs w:val="25"/>
        </w:rPr>
        <w:t xml:space="preserve">We are concerned with two sets of Rules, viz., the 1999 Rules and the 2008 Rules. The case of the appellants is that the Rules are against the judgment of this Court in </w:t>
      </w:r>
      <w:r w:rsidR="00B66F22" w:rsidRPr="009277A0">
        <w:rPr>
          <w:rFonts w:ascii="Times New Roman" w:hAnsi="Times New Roman" w:cs="Times New Roman"/>
          <w:i/>
          <w:iCs/>
          <w:sz w:val="25"/>
          <w:szCs w:val="25"/>
        </w:rPr>
        <w:t>Labha Ram and Sons and Others vs. State of Punjab and Others</w:t>
      </w:r>
      <w:r w:rsidR="00B66F22" w:rsidRPr="009277A0">
        <w:rPr>
          <w:rFonts w:ascii="Times New Roman" w:hAnsi="Times New Roman" w:cs="Times New Roman"/>
          <w:i/>
          <w:iCs/>
          <w:sz w:val="20"/>
          <w:szCs w:val="20"/>
          <w:vertAlign w:val="superscript"/>
        </w:rPr>
        <w:t>1</w:t>
      </w:r>
      <w:r w:rsidR="00B66F22" w:rsidRPr="00B66F22">
        <w:rPr>
          <w:rFonts w:ascii="Times New Roman" w:hAnsi="Times New Roman" w:cs="Times New Roman"/>
          <w:sz w:val="25"/>
          <w:szCs w:val="25"/>
        </w:rPr>
        <w:t xml:space="preserve"> wherein while interpreting the provisions of the Punjab New Mandi Townships (Development and Regulation) Act, 1960 (hereinafter referred to as the Act of 1960), it was held that the Government has an obligation to provide sufficient accommodation to all the existing licence dealers with regard to the handicaps they suffered due to the creation of new market area. This Court also held that the dealers who wer</w:t>
      </w:r>
      <w:r>
        <w:rPr>
          <w:rFonts w:ascii="Times New Roman" w:hAnsi="Times New Roman" w:cs="Times New Roman"/>
          <w:sz w:val="25"/>
          <w:szCs w:val="25"/>
        </w:rPr>
        <w:t>e already functioning in the de-</w:t>
      </w:r>
      <w:r w:rsidR="00B66F22" w:rsidRPr="00B66F22">
        <w:rPr>
          <w:rFonts w:ascii="Times New Roman" w:hAnsi="Times New Roman" w:cs="Times New Roman"/>
          <w:sz w:val="25"/>
          <w:szCs w:val="25"/>
        </w:rPr>
        <w:t xml:space="preserve">notified markets should not be made to compete with new entrants. This Court, further directed that the Government should fix a reasonable rate above the reserve price for such old licenced dealers. It would be pertinent to mention that when </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Labha Ram’s case (supra) was decided there was no provision for preferential allotment to the old dealers. They had to take part in auctions and pay the market price. It was after this judgment that the 1999 Rules were notified. Relevant portion of Rule 3 of the 1999 Rules reads as follows:-</w:t>
      </w:r>
    </w:p>
    <w:p w:rsidR="009277A0" w:rsidRDefault="009277A0" w:rsidP="00B66F22">
      <w:pPr>
        <w:jc w:val="both"/>
        <w:rPr>
          <w:rFonts w:ascii="Times New Roman" w:hAnsi="Times New Roman" w:cs="Times New Roman"/>
          <w:sz w:val="25"/>
          <w:szCs w:val="25"/>
        </w:rPr>
      </w:pP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“3. Sale of plots - All plots in the markets developed by the Board or Committees shall be disposed of by way of open auction or allotment in accordance with the provisions of these rules:</w:t>
      </w:r>
    </w:p>
    <w:p w:rsidR="009277A0" w:rsidRDefault="009277A0" w:rsidP="009277A0">
      <w:pPr>
        <w:ind w:left="720"/>
        <w:jc w:val="both"/>
        <w:rPr>
          <w:rFonts w:ascii="Times New Roman" w:hAnsi="Times New Roman" w:cs="Times New Roman"/>
          <w:sz w:val="25"/>
          <w:szCs w:val="25"/>
        </w:rPr>
      </w:pP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 xml:space="preserve">Provided that the plots will be allotted to the licenced dealers of old market which are denotified resulting in displacement of such licenced dealers on free hold basis for conducting business of purchase or sale of agricultural produce in the new markets on the following terms and conditions, namely:- </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(i)</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(ii)</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xxx</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xxx</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xxx</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the allotment price shall be fixed at thirty five percent above the reserve price in the markets where no auction has so far been held;</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 xml:space="preserve">only those licencees shall be eligible </w:t>
      </w:r>
      <w:r w:rsidRPr="00B66F22">
        <w:rPr>
          <w:rFonts w:ascii="Times New Roman" w:hAnsi="Times New Roman" w:cs="Times New Roman"/>
          <w:sz w:val="25"/>
          <w:szCs w:val="25"/>
        </w:rPr>
        <w:lastRenderedPageBreak/>
        <w:t>for allotment of plots on the price specified in clauses (i) and (ii) who have been granted licenses in the old denotified markets for a minimum period of five years before the date of allotment. Such licencees must have submitted returns in Form M appended to the Punjab Agricultural Produce Markets (General) Rules 1962 for the last four years out of these five years. The eligibility in respect of five years continuity shall be taken with effect from the date of notice inviting applications for allotment;</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the licence should have been in possession of an independent premises either as a owner or a tenant in the old market;</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 xml:space="preserve"> </w:t>
      </w: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9. </w:t>
      </w:r>
      <w:r w:rsidR="00B66F22" w:rsidRPr="00B66F22">
        <w:rPr>
          <w:rFonts w:ascii="Times New Roman" w:hAnsi="Times New Roman" w:cs="Times New Roman"/>
          <w:sz w:val="25"/>
          <w:szCs w:val="25"/>
        </w:rPr>
        <w:t>The 1999 Rules were further amended by the 2008 Rules by which various amendments have been made in Rule 3 of the 1999</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Rules. The relevant amendments are extracted as under:-</w:t>
      </w:r>
    </w:p>
    <w:p w:rsidR="009277A0" w:rsidRDefault="009277A0" w:rsidP="00B66F22">
      <w:pPr>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 xml:space="preserve">“4 In the </w:t>
      </w:r>
      <w:r w:rsidR="00B66F22" w:rsidRPr="00B66F22">
        <w:rPr>
          <w:rFonts w:ascii="Times New Roman" w:hAnsi="Times New Roman" w:cs="Times New Roman"/>
          <w:sz w:val="25"/>
          <w:szCs w:val="25"/>
        </w:rPr>
        <w:t>said</w:t>
      </w:r>
      <w:r w:rsidR="00B66F22" w:rsidRPr="00B66F22">
        <w:rPr>
          <w:rFonts w:ascii="Times New Roman" w:hAnsi="Times New Roman" w:cs="Times New Roman"/>
          <w:sz w:val="25"/>
          <w:szCs w:val="25"/>
        </w:rPr>
        <w:tab/>
        <w:t>rules, in rule 3-</w:t>
      </w:r>
      <w:r>
        <w:rPr>
          <w:rFonts w:ascii="Times New Roman" w:hAnsi="Times New Roman" w:cs="Times New Roman"/>
          <w:sz w:val="25"/>
          <w:szCs w:val="25"/>
        </w:rPr>
        <w:t xml:space="preserve">(a) </w:t>
      </w:r>
      <w:r w:rsidR="00B66F22" w:rsidRPr="00B66F22">
        <w:rPr>
          <w:rFonts w:ascii="Times New Roman" w:hAnsi="Times New Roman" w:cs="Times New Roman"/>
          <w:sz w:val="25"/>
          <w:szCs w:val="25"/>
        </w:rPr>
        <w:t xml:space="preserve"> before the existing proviso, the following proviso shall be added, namely:-</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Provided that not more than fifty per cent of the available plots shall be disposed of by way of allotment and the process of allotment shall be completed before conducting the sale by auction.</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(b)</w:t>
      </w:r>
      <w:r w:rsidR="00B66F22" w:rsidRPr="00B66F22">
        <w:rPr>
          <w:rFonts w:ascii="Times New Roman" w:hAnsi="Times New Roman" w:cs="Times New Roman"/>
          <w:sz w:val="25"/>
          <w:szCs w:val="25"/>
        </w:rPr>
        <w:t xml:space="preserve"> at the existing proviso, which has been re-numbered as the second proviso:-</w:t>
      </w:r>
    </w:p>
    <w:p w:rsidR="009277A0" w:rsidRDefault="009277A0" w:rsidP="009277A0">
      <w:pPr>
        <w:ind w:left="720"/>
        <w:jc w:val="both"/>
        <w:rPr>
          <w:rFonts w:ascii="Times New Roman" w:hAnsi="Times New Roman" w:cs="Times New Roman"/>
          <w:sz w:val="25"/>
          <w:szCs w:val="25"/>
        </w:rPr>
      </w:pPr>
    </w:p>
    <w:p w:rsidR="009277A0"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i</w:t>
      </w:r>
      <w:r w:rsidR="00B66F22" w:rsidRPr="00B66F22">
        <w:rPr>
          <w:rFonts w:ascii="Times New Roman" w:hAnsi="Times New Roman" w:cs="Times New Roman"/>
          <w:sz w:val="25"/>
          <w:szCs w:val="25"/>
        </w:rPr>
        <w:t xml:space="preserve"> for the word “provided”, the “provided further” shall be substituted; and</w:t>
      </w:r>
      <w:r>
        <w:rPr>
          <w:rFonts w:ascii="Times New Roman" w:hAnsi="Times New Roman" w:cs="Times New Roman"/>
          <w:sz w:val="25"/>
          <w:szCs w:val="25"/>
        </w:rPr>
        <w:t xml:space="preserve"> </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ii</w:t>
      </w:r>
      <w:r w:rsidR="00B66F22" w:rsidRPr="00B66F22">
        <w:rPr>
          <w:rFonts w:ascii="Times New Roman" w:hAnsi="Times New Roman" w:cs="Times New Roman"/>
          <w:sz w:val="25"/>
          <w:szCs w:val="25"/>
        </w:rPr>
        <w:t xml:space="preserve"> for condition Nos.(ii) and (iii), the following conditions shall be substituted, namely-</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(ii)</w:t>
      </w:r>
      <w:r w:rsidR="00B66F22" w:rsidRPr="00B66F22">
        <w:rPr>
          <w:rFonts w:ascii="Times New Roman" w:hAnsi="Times New Roman" w:cs="Times New Roman"/>
          <w:sz w:val="25"/>
          <w:szCs w:val="25"/>
        </w:rPr>
        <w:t>the allotment price shall be fixed at the five per cent, above the reserve price in the markets, where no auction has so far been held;</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Provided that no corner plot shall be allotted by way of allotment. The corner plot shall be allotted by way of auction only, by adding ten per cent extra cost to the reserved price, fixed for plots, other than the corner plots.</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66F22" w:rsidRPr="00B66F22">
        <w:rPr>
          <w:rFonts w:ascii="Times New Roman" w:hAnsi="Times New Roman" w:cs="Times New Roman"/>
          <w:sz w:val="25"/>
          <w:szCs w:val="25"/>
        </w:rPr>
        <w:t>only those licencees shall be eligible for allotment of plots on the price, specified in clauses (i) and (ii), who have been granted licences in the old denotified markets for a minimum period of three years before the date of allotment. Such licences must have submitted returns in Form M appended to the Punjab Agricultural Produce Markets (General) Rules,</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1962 for all three years or such licencee shall have to furnish adequate proof of working in the denotified old markets. In accordance with the provisions of Form ‘H’ and Form ‘J’, as specified in the Punjab Agricultural Produce Markets (General) Rules, 1962 read with the provisions of Form ‘F’, as specified in the bye-laws of the Market Committee for the aforesaid period of three years. The period of three years referred to above shall be counted with effect from the date of notice inviting applications for allotment;</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Provided that only those licensees shall be eligible for allotment of plots, who have transacted the business of sale and purchase of agricultural produce for an amount, not less than five lacs rupees per annum during last three years.</w:t>
      </w:r>
    </w:p>
    <w:p w:rsidR="009277A0" w:rsidRDefault="009277A0" w:rsidP="009277A0">
      <w:pPr>
        <w:ind w:left="720"/>
        <w:jc w:val="both"/>
        <w:rPr>
          <w:rFonts w:ascii="Times New Roman" w:hAnsi="Times New Roman" w:cs="Times New Roman"/>
          <w:sz w:val="25"/>
          <w:szCs w:val="25"/>
        </w:rPr>
      </w:pP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(iii-a) to (xiii) xxx</w:t>
      </w:r>
      <w:r w:rsidRPr="00B66F22">
        <w:rPr>
          <w:rFonts w:ascii="Times New Roman" w:hAnsi="Times New Roman" w:cs="Times New Roman"/>
          <w:sz w:val="25"/>
          <w:szCs w:val="25"/>
        </w:rPr>
        <w:tab/>
        <w:t>xxx</w:t>
      </w:r>
      <w:r w:rsidRPr="00B66F22">
        <w:rPr>
          <w:rFonts w:ascii="Times New Roman" w:hAnsi="Times New Roman" w:cs="Times New Roman"/>
          <w:sz w:val="25"/>
          <w:szCs w:val="25"/>
        </w:rPr>
        <w:tab/>
        <w:t>xxx</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It would be appropriate to make a comparative chart of both the Rules with regard to allotment of shops which is as follows:-</w:t>
      </w:r>
      <w:r w:rsidR="009277A0">
        <w:rPr>
          <w:rFonts w:ascii="Times New Roman" w:hAnsi="Times New Roman" w:cs="Times New Roman"/>
          <w:sz w:val="25"/>
          <w:szCs w:val="25"/>
        </w:rPr>
        <w:t xml:space="preserve"> 1999 Rules </w:t>
      </w:r>
      <w:r w:rsidRPr="00B66F22">
        <w:rPr>
          <w:rFonts w:ascii="Times New Roman" w:hAnsi="Times New Roman" w:cs="Times New Roman"/>
          <w:sz w:val="25"/>
          <w:szCs w:val="25"/>
        </w:rPr>
        <w:t>2008 Rules</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Price of plot was reserve rate +35%.</w:t>
      </w:r>
      <w:r w:rsidRPr="00B66F22">
        <w:rPr>
          <w:rFonts w:ascii="Times New Roman" w:hAnsi="Times New Roman" w:cs="Times New Roman"/>
          <w:sz w:val="25"/>
          <w:szCs w:val="25"/>
        </w:rPr>
        <w:tab/>
        <w:t>Price of plot was reserve price + 5%.</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Submission of ‘M’ return was mandatory.</w:t>
      </w:r>
      <w:r w:rsidRPr="00B66F22">
        <w:rPr>
          <w:rFonts w:ascii="Times New Roman" w:hAnsi="Times New Roman" w:cs="Times New Roman"/>
          <w:sz w:val="25"/>
          <w:szCs w:val="25"/>
        </w:rPr>
        <w:tab/>
        <w:t>In case record of ‘M’ return is not available, proof of work by producing Heap Register ‘J’ Form and Auction Register can be produced.</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Business for 5 years was required fo</w:t>
      </w:r>
      <w:r w:rsidR="009277A0">
        <w:rPr>
          <w:rFonts w:ascii="Times New Roman" w:hAnsi="Times New Roman" w:cs="Times New Roman"/>
          <w:sz w:val="25"/>
          <w:szCs w:val="25"/>
        </w:rPr>
        <w:t xml:space="preserve">r allotment of a plot. Business </w:t>
      </w:r>
      <w:r w:rsidRPr="00B66F22">
        <w:rPr>
          <w:rFonts w:ascii="Times New Roman" w:hAnsi="Times New Roman" w:cs="Times New Roman"/>
          <w:sz w:val="25"/>
          <w:szCs w:val="25"/>
        </w:rPr>
        <w:t>for 3 years is required for allotment of a plot.</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 xml:space="preserve">If there was new issuance of licence during the last 5 years, firm was not </w:t>
      </w:r>
      <w:r w:rsidR="009277A0">
        <w:rPr>
          <w:rFonts w:ascii="Times New Roman" w:hAnsi="Times New Roman" w:cs="Times New Roman"/>
          <w:sz w:val="25"/>
          <w:szCs w:val="25"/>
        </w:rPr>
        <w:t xml:space="preserve">eligible for allotment of plot. </w:t>
      </w:r>
      <w:r w:rsidRPr="00B66F22">
        <w:rPr>
          <w:rFonts w:ascii="Times New Roman" w:hAnsi="Times New Roman" w:cs="Times New Roman"/>
          <w:sz w:val="25"/>
          <w:szCs w:val="25"/>
        </w:rPr>
        <w:t>In case new licence is issued within 3 months in the same name and title of the firm, the case can be considered for allotment of plot.</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Only one shop could be allotted against one independent shop.</w:t>
      </w:r>
      <w:r w:rsidR="009277A0">
        <w:rPr>
          <w:rFonts w:ascii="Times New Roman" w:hAnsi="Times New Roman" w:cs="Times New Roman"/>
          <w:sz w:val="25"/>
          <w:szCs w:val="25"/>
        </w:rPr>
        <w:t xml:space="preserve"> </w:t>
      </w:r>
      <w:r w:rsidR="009277A0" w:rsidRPr="00B66F22">
        <w:rPr>
          <w:rFonts w:ascii="Times New Roman" w:hAnsi="Times New Roman" w:cs="Times New Roman"/>
          <w:sz w:val="25"/>
          <w:szCs w:val="25"/>
        </w:rPr>
        <w:t xml:space="preserve"> </w:t>
      </w:r>
      <w:r w:rsidRPr="00B66F22">
        <w:rPr>
          <w:rFonts w:ascii="Times New Roman" w:hAnsi="Times New Roman" w:cs="Times New Roman"/>
          <w:sz w:val="25"/>
          <w:szCs w:val="25"/>
        </w:rPr>
        <w:t>Allotment of plots of two firms working in the same premises could be considered.</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There was no provision for allotment of plot in case of dissolution of the firm</w:t>
      </w:r>
      <w:r w:rsidR="009277A0">
        <w:rPr>
          <w:rFonts w:ascii="Times New Roman" w:hAnsi="Times New Roman" w:cs="Times New Roman"/>
          <w:sz w:val="25"/>
          <w:szCs w:val="25"/>
        </w:rPr>
        <w:t xml:space="preserve"> during the last five years.</w:t>
      </w:r>
      <w:r w:rsidR="009277A0">
        <w:rPr>
          <w:rFonts w:ascii="Times New Roman" w:hAnsi="Times New Roman" w:cs="Times New Roman"/>
          <w:sz w:val="25"/>
          <w:szCs w:val="25"/>
        </w:rPr>
        <w:tab/>
        <w:t xml:space="preserve">On </w:t>
      </w:r>
      <w:r w:rsidRPr="00B66F22">
        <w:rPr>
          <w:rFonts w:ascii="Times New Roman" w:hAnsi="Times New Roman" w:cs="Times New Roman"/>
          <w:sz w:val="25"/>
          <w:szCs w:val="25"/>
        </w:rPr>
        <w:t>dissolu</w:t>
      </w:r>
      <w:r w:rsidR="009277A0">
        <w:rPr>
          <w:rFonts w:ascii="Times New Roman" w:hAnsi="Times New Roman" w:cs="Times New Roman"/>
          <w:sz w:val="25"/>
          <w:szCs w:val="25"/>
        </w:rPr>
        <w:t>-</w:t>
      </w:r>
      <w:r w:rsidRPr="00B66F22">
        <w:rPr>
          <w:rFonts w:ascii="Times New Roman" w:hAnsi="Times New Roman" w:cs="Times New Roman"/>
          <w:sz w:val="25"/>
          <w:szCs w:val="25"/>
        </w:rPr>
        <w:t>tion of firm and on issuance of new licence in the same name and title of the previous firm, case for allotment of plot can be considered.</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No discount was given fo</w:t>
      </w:r>
      <w:r w:rsidR="009277A0">
        <w:rPr>
          <w:rFonts w:ascii="Times New Roman" w:hAnsi="Times New Roman" w:cs="Times New Roman"/>
          <w:sz w:val="25"/>
          <w:szCs w:val="25"/>
        </w:rPr>
        <w:t xml:space="preserve">r depositing the amount in lump </w:t>
      </w:r>
      <w:r w:rsidRPr="00B66F22">
        <w:rPr>
          <w:rFonts w:ascii="Times New Roman" w:hAnsi="Times New Roman" w:cs="Times New Roman"/>
          <w:sz w:val="25"/>
          <w:szCs w:val="25"/>
        </w:rPr>
        <w:t>There is a cash discount of 2% on depositing the lump sum</w:t>
      </w:r>
      <w:r w:rsidR="009277A0">
        <w:rPr>
          <w:rFonts w:ascii="Times New Roman" w:hAnsi="Times New Roman" w:cs="Times New Roman"/>
          <w:sz w:val="25"/>
          <w:szCs w:val="25"/>
        </w:rPr>
        <w:t xml:space="preserve"> Sum </w:t>
      </w:r>
      <w:r w:rsidRPr="00B66F22">
        <w:rPr>
          <w:rFonts w:ascii="Times New Roman" w:hAnsi="Times New Roman" w:cs="Times New Roman"/>
          <w:sz w:val="25"/>
          <w:szCs w:val="25"/>
        </w:rPr>
        <w:t>amount.</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Plot after allotment could not be transferred for a period of 7 years.</w:t>
      </w:r>
      <w:r w:rsidR="009277A0">
        <w:rPr>
          <w:rFonts w:ascii="Times New Roman" w:hAnsi="Times New Roman" w:cs="Times New Roman"/>
          <w:sz w:val="25"/>
          <w:szCs w:val="25"/>
        </w:rPr>
        <w:t xml:space="preserve"> </w:t>
      </w:r>
      <w:r w:rsidR="009277A0" w:rsidRPr="00B66F22">
        <w:rPr>
          <w:rFonts w:ascii="Times New Roman" w:hAnsi="Times New Roman" w:cs="Times New Roman"/>
          <w:sz w:val="25"/>
          <w:szCs w:val="25"/>
        </w:rPr>
        <w:t xml:space="preserve"> </w:t>
      </w:r>
      <w:r w:rsidRPr="00B66F22">
        <w:rPr>
          <w:rFonts w:ascii="Times New Roman" w:hAnsi="Times New Roman" w:cs="Times New Roman"/>
          <w:sz w:val="25"/>
          <w:szCs w:val="25"/>
        </w:rPr>
        <w:t>Period for transferring the plot has been reduced to 5 years.</w:t>
      </w:r>
    </w:p>
    <w:p w:rsidR="00B66F22" w:rsidRPr="00B66F22" w:rsidRDefault="00B66F22"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10. </w:t>
      </w:r>
      <w:r w:rsidR="00B66F22" w:rsidRPr="00B66F22">
        <w:rPr>
          <w:rFonts w:ascii="Times New Roman" w:hAnsi="Times New Roman" w:cs="Times New Roman"/>
          <w:sz w:val="25"/>
          <w:szCs w:val="25"/>
        </w:rPr>
        <w:t xml:space="preserve"> An analysis of the Rules of 1999 and 2008 makes it clear that 50% of the respective plots in any market are to be auctioned and remaining 50% are to be given at a premium above the reserved price. In the 1999 Rules the premium was 35% and under the 2008 Rules the premium is 5%. The period of business vide the 1999 Rules was 5 years and was reduced to 3 years under the 2008 Rules. It is more than obvious that 2008 Rules are much more liberal.</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11. </w:t>
      </w:r>
      <w:r w:rsidR="00B66F22" w:rsidRPr="00B66F22">
        <w:rPr>
          <w:rFonts w:ascii="Times New Roman" w:hAnsi="Times New Roman" w:cs="Times New Roman"/>
          <w:sz w:val="25"/>
          <w:szCs w:val="25"/>
        </w:rPr>
        <w:t xml:space="preserve"> As far as the Constitutional validity of these Rules is concerned, we find nothing in the Rules which is violative of any provisions of the Constitution including Article 14. The main contention is that the Rules violate the mandate laid down by this Court in Labha Ram’s case (supra). Another three Judge Bench of this Court in </w:t>
      </w:r>
      <w:r w:rsidR="00B66F22" w:rsidRPr="009277A0">
        <w:rPr>
          <w:rFonts w:ascii="Times New Roman" w:hAnsi="Times New Roman" w:cs="Times New Roman"/>
          <w:i/>
          <w:iCs/>
          <w:sz w:val="25"/>
          <w:szCs w:val="25"/>
        </w:rPr>
        <w:t>Prem Chand Trilok Chand and Others vs. State of Haryana and Others</w:t>
      </w:r>
      <w:r w:rsidR="00B66F22" w:rsidRPr="009277A0">
        <w:rPr>
          <w:rFonts w:ascii="Times New Roman" w:hAnsi="Times New Roman" w:cs="Times New Roman"/>
          <w:i/>
          <w:iCs/>
          <w:sz w:val="20"/>
          <w:szCs w:val="20"/>
          <w:vertAlign w:val="superscript"/>
        </w:rPr>
        <w:t>2</w:t>
      </w:r>
      <w:r w:rsidR="00B66F22" w:rsidRPr="00B66F22">
        <w:rPr>
          <w:rFonts w:ascii="Times New Roman" w:hAnsi="Times New Roman" w:cs="Times New Roman"/>
          <w:sz w:val="25"/>
          <w:szCs w:val="25"/>
        </w:rPr>
        <w:t xml:space="preserve"> also made similar observations.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12. </w:t>
      </w:r>
      <w:r w:rsidR="00B66F22" w:rsidRPr="00B66F22">
        <w:rPr>
          <w:rFonts w:ascii="Times New Roman" w:hAnsi="Times New Roman" w:cs="Times New Roman"/>
          <w:sz w:val="25"/>
          <w:szCs w:val="25"/>
        </w:rPr>
        <w:t xml:space="preserve">The contention of the appellants is that as per the law laid down by this Court, all the old dealers should be provided shops/plots in the new market at the concessional rate. We are unable to accept this contention. The judgment relied upon by the appellants were given in light of the Rules which did not make any reservation whatsoever for existing licence holders. Now, 50% of the shops are reserved for the existing licence holders but some conditions have been laid down. We are concerned mainly with two conditions. The first condition is that a person must be having a licence for 3 years; and the second condition is that the dealer must have an annual turnover of Rs.5 lakhs in each of the three financial years. We find that these conditions are salutary in nature. These are necessary to ensure that only those dealers who have been in the trade for 3 years or more will be eligible for allotment of plots/shops. Similarly, only those dealers who have a minimum turnover of Rs. 5 lakhs in each financial year are eligible. On the one hand the old dealers </w:t>
      </w:r>
      <w:r w:rsidR="00B66F22" w:rsidRPr="00B66F22">
        <w:rPr>
          <w:rFonts w:ascii="Times New Roman" w:hAnsi="Times New Roman" w:cs="Times New Roman"/>
          <w:sz w:val="25"/>
          <w:szCs w:val="25"/>
        </w:rPr>
        <w:lastRenderedPageBreak/>
        <w:t>want that they should not be forced to compete with new people in the business and, on the other hand there is a self-defeating argument that the criteria of 3 years should not be there. If such a criteria was not there, then anybody would become eligible to get a licence even if he started business a day prior to the date of inviting applications.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13. </w:t>
      </w:r>
      <w:r w:rsidR="00B66F22" w:rsidRPr="00B66F22">
        <w:rPr>
          <w:rFonts w:ascii="Times New Roman" w:hAnsi="Times New Roman" w:cs="Times New Roman"/>
          <w:sz w:val="25"/>
          <w:szCs w:val="25"/>
        </w:rPr>
        <w:t xml:space="preserve"> Similarly, the requirement of having Rs.5 lakhs as annual turnover is to ensure that only those dealers get shops/plots who are actually engaged in the business. The High Court has noted that the Government has fixed the price of wheat at Rs.1080/- per bag/quintal and the annual turnover would be achieved by sale or purchase of only 500 bags. A person who does not do business of even 500 bags in a year cannot claim that he is entitled to a shop at a concessional rate. The allotment of shop cannot be made a bounty or lottery for those who are transacting no or very little business but want to get shops/plots at concessional rate.</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14. </w:t>
      </w:r>
      <w:r w:rsidR="00B66F22" w:rsidRPr="00B66F22">
        <w:rPr>
          <w:rFonts w:ascii="Times New Roman" w:hAnsi="Times New Roman" w:cs="Times New Roman"/>
          <w:sz w:val="25"/>
          <w:szCs w:val="25"/>
        </w:rPr>
        <w:t xml:space="preserve"> We may also point that a new market does not come into being overnight. First, land has to be acquired, then plans have to be approved and only thereafter process of setting up a new market begins. The public, especially those in the trade of agricultural produce know years in advance that a new market is being set up. If there are no conditions like the ones laid down in the Rules, any person would get a licence, not transact any business, and after a few months apply for a new shop at a concessional rate. This would defeat the purpose which was sought to be highlighted by this Court in Labha Ram and Prem Chand's case (supra). Therefore, according to us, both the conditions of 3 years and having Rs. 5 lakhs turnover per financial year are reasonable and not violative of Article 14 of the Constitution.</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15. </w:t>
      </w:r>
      <w:r w:rsidR="00B66F22" w:rsidRPr="00B66F22">
        <w:rPr>
          <w:rFonts w:ascii="Times New Roman" w:hAnsi="Times New Roman" w:cs="Times New Roman"/>
          <w:sz w:val="25"/>
          <w:szCs w:val="25"/>
        </w:rPr>
        <w:t xml:space="preserve"> Therefore, we find no merit in the appeals challenging the Constitutional validity of the provisions.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16. </w:t>
      </w:r>
      <w:r w:rsidR="00B66F22" w:rsidRPr="00B66F22">
        <w:rPr>
          <w:rFonts w:ascii="Times New Roman" w:hAnsi="Times New Roman" w:cs="Times New Roman"/>
          <w:sz w:val="25"/>
          <w:szCs w:val="25"/>
        </w:rPr>
        <w:t xml:space="preserve"> The next issue relates to the judgments, in the second batch of cases where the Market Board is in appeal before us. We have made reference to Rule 3(iii) above, which provides that to prove the turnover, the dealer is required to produce Form ‘M’ which is in the nature of a daily return, to be filed by the licensed dealer with the Market Committee/Board under Rules 29(3) and 31(1) of the Punjab Agricultural Produce Markets (General) Rules, 1962 (hereinafter referred to as 1962 Rules). In the absence of Form ‘M’ the dealer can rely on Form ‘H’ and ‘J’. Form ‘H’ is an auction register to be maintained by every dealer under Rule 24(8) of the 1962 Rules. Form ‘J’ is the sale voucher to be maintained by the dealer under Rule 24(14) of the 1962 Rules. The Rule is clear that if the dealer produces Form ‘M’ then that will be taken into consideration. In case the dealer does not produce Form ‘M’ then he can prove his turnover by producing Forms ‘H and J’. These have to be read along with Form ‘F’, which is the form of renewal for licence. The High Court held as follows:-</w:t>
      </w: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“...Therefore, Form ‘F’ is not the only document required for determination of eligibility of an old licensee for allotment of a plot, but the independent adeq</w:t>
      </w:r>
      <w:r w:rsidR="009277A0">
        <w:rPr>
          <w:rFonts w:ascii="Times New Roman" w:hAnsi="Times New Roman" w:cs="Times New Roman"/>
          <w:sz w:val="25"/>
          <w:szCs w:val="25"/>
        </w:rPr>
        <w:t>uate proof of working in the de-</w:t>
      </w:r>
      <w:r w:rsidRPr="00B66F22">
        <w:rPr>
          <w:rFonts w:ascii="Times New Roman" w:hAnsi="Times New Roman" w:cs="Times New Roman"/>
          <w:sz w:val="25"/>
          <w:szCs w:val="25"/>
        </w:rPr>
        <w:t>notified market yard is required to be considered to determine the eligibility of the old licensees for allotment of plots.</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 xml:space="preserve">Rule 3(iii-a) of </w:t>
      </w:r>
      <w:r w:rsidRPr="00B66F22">
        <w:rPr>
          <w:rFonts w:ascii="Times New Roman" w:hAnsi="Times New Roman" w:cs="Times New Roman"/>
          <w:sz w:val="25"/>
          <w:szCs w:val="25"/>
        </w:rPr>
        <w:lastRenderedPageBreak/>
        <w:t>the Rules deals with a situation where after the expiry of the licence, a fresh licence is issued in the name of the same firm or even after the splitting of firm, but when the licence is issued in the name of same firm, as an entity eligible for allotment of a plot on concessional basis. Such provision provides the period prior to issuance of new licensee to be taken into consideration for allotment of plot.”</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17. </w:t>
      </w:r>
      <w:r w:rsidR="00B66F22" w:rsidRPr="00B66F22">
        <w:rPr>
          <w:rFonts w:ascii="Times New Roman" w:hAnsi="Times New Roman" w:cs="Times New Roman"/>
          <w:sz w:val="25"/>
          <w:szCs w:val="25"/>
        </w:rPr>
        <w:t>We are unable to accept the reasoning of the High Court in this regard. Licence is mandatory and no person can carry on business in an agricultural market without having a licence. The Rules provide that renewal of the licence should be applied for</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one month before the expiry of the previous licence. The Rules further provide that if the licence is granted within one month of its expiry then its renewal will be from the date of expiry of the earlier licence, meaning that it will relate back to the date of original licence.</w:t>
      </w:r>
    </w:p>
    <w:p w:rsidR="009277A0" w:rsidRDefault="009277A0" w:rsidP="00B66F22">
      <w:pPr>
        <w:jc w:val="both"/>
        <w:rPr>
          <w:rFonts w:ascii="Times New Roman" w:hAnsi="Times New Roman" w:cs="Times New Roman"/>
          <w:sz w:val="25"/>
          <w:szCs w:val="25"/>
        </w:rPr>
      </w:pPr>
    </w:p>
    <w:p w:rsidR="009277A0"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18. </w:t>
      </w:r>
      <w:r w:rsidR="00B66F22" w:rsidRPr="00B66F22">
        <w:rPr>
          <w:rFonts w:ascii="Times New Roman" w:hAnsi="Times New Roman" w:cs="Times New Roman"/>
          <w:sz w:val="25"/>
          <w:szCs w:val="25"/>
        </w:rPr>
        <w:t xml:space="preserve">Rule 3(iii-a) of the 2008 Rules provides an even bigger window for allotment of plots and lands to those licence holders whose licences have expired but were renewed or fresh license obtained within 3 months of the expiry of the old license. A dealer who gets his license renewed or obtains fresh license within 3 months of the expiry of the old license, is not considered a new license, and for the purpose of allotment deemed to be eligible. The Rules provide that if a licence is not renewed within 1 month of its expiry, it shall be treated to be a fresh licence. The High Court has gone wrong in holding that even if the gap between the expiry of old licence and issuance of new licence is more than 3 months, the dealer can still furnish adequate proof of working in the de-notified market yard. We are clearly of the view that once the gap is more than 3 months the same cannot be condoned unless the dealer gives an explanation to the satisfaction of the Market Board, </w:t>
      </w:r>
    </w:p>
    <w:p w:rsidR="00B66F22" w:rsidRPr="00B66F22" w:rsidRDefault="00B66F22" w:rsidP="00B66F22">
      <w:pPr>
        <w:jc w:val="both"/>
        <w:rPr>
          <w:rFonts w:ascii="Times New Roman" w:hAnsi="Times New Roman" w:cs="Times New Roman"/>
          <w:sz w:val="25"/>
          <w:szCs w:val="25"/>
        </w:rPr>
      </w:pPr>
      <w:r w:rsidRPr="00B66F22">
        <w:rPr>
          <w:rFonts w:ascii="Times New Roman" w:hAnsi="Times New Roman" w:cs="Times New Roman"/>
          <w:sz w:val="25"/>
          <w:szCs w:val="25"/>
        </w:rPr>
        <w:t>with which issue we shall deal later on.</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19. </w:t>
      </w:r>
      <w:r w:rsidR="00B66F22" w:rsidRPr="00B66F22">
        <w:rPr>
          <w:rFonts w:ascii="Times New Roman" w:hAnsi="Times New Roman" w:cs="Times New Roman"/>
          <w:sz w:val="25"/>
          <w:szCs w:val="25"/>
        </w:rPr>
        <w:t xml:space="preserve"> We may point out that the learned counsel appearing for dealers has been at pains to point out that in some cases the licence could not be renewed within 1 month or even within 3 months because of reasons beyond the control of licensee. One example given is where the original dealer died leaving a minor as his heir. It has also been contended that there are some dealers who have been working for a long period of time, may be 20 years but in the last 3 years, in one year, there is a slight short-fall to meet the target of Rs.5 lakhs turnover. It is contended that if these dealers could satisfy the Market Committee/Board for the reasons of gap in licence or short-fall in trade they should not be denied shops in the new markets on allotment basis.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20. </w:t>
      </w:r>
      <w:r w:rsidR="00B66F22" w:rsidRPr="00B66F22">
        <w:rPr>
          <w:rFonts w:ascii="Times New Roman" w:hAnsi="Times New Roman" w:cs="Times New Roman"/>
          <w:sz w:val="25"/>
          <w:szCs w:val="25"/>
        </w:rPr>
        <w:t xml:space="preserve"> On the other hand, learned counsel appearing for the Board submits that the dealers must comply with the Rules and if they fail to comply with the Rules and the conditions laid therein, and if the dealers are unable to fulfil all the conditions, they cannot be allotted shops.</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21.“§271. Miscellaneous </w:t>
      </w:r>
      <w:r w:rsidR="00B66F22" w:rsidRPr="00B66F22">
        <w:rPr>
          <w:rFonts w:ascii="Times New Roman" w:hAnsi="Times New Roman" w:cs="Times New Roman"/>
          <w:sz w:val="25"/>
          <w:szCs w:val="25"/>
        </w:rPr>
        <w:t>Implied</w:t>
      </w:r>
      <w:r w:rsidR="00B66F22" w:rsidRPr="00B66F22">
        <w:rPr>
          <w:rFonts w:ascii="Times New Roman" w:hAnsi="Times New Roman" w:cs="Times New Roman"/>
          <w:sz w:val="25"/>
          <w:szCs w:val="25"/>
        </w:rPr>
        <w:tab/>
        <w:t>Exceptions from the</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 xml:space="preserve">Requirements of Mandatory Statutes, In General.—Even where a statute is clearly mandatory or prohibitory, yet, in many instances, the courts will regard certain conduct beyond the prohibition of the statute through the use of various devices or principles. Most, if not all of these devices find their </w:t>
      </w:r>
      <w:r w:rsidR="00B66F22" w:rsidRPr="00B66F22">
        <w:rPr>
          <w:rFonts w:ascii="Times New Roman" w:hAnsi="Times New Roman" w:cs="Times New Roman"/>
          <w:sz w:val="25"/>
          <w:szCs w:val="25"/>
        </w:rPr>
        <w:lastRenderedPageBreak/>
        <w:t xml:space="preserve">justification in considerations of justice. It is a well known fact that often to enforce the law to its letter produces manifest injustice, for frequently equitable and humane considerations, and other considerations of a closely related nature, would seem to be of a sufficient calibre to excuse or justify a technical violation of the law.” </w:t>
      </w:r>
    </w:p>
    <w:p w:rsidR="009277A0" w:rsidRDefault="009277A0" w:rsidP="00B66F22">
      <w:pPr>
        <w:jc w:val="both"/>
        <w:rPr>
          <w:rFonts w:ascii="Times New Roman" w:hAnsi="Times New Roman" w:cs="Times New Roman"/>
          <w:sz w:val="25"/>
          <w:szCs w:val="25"/>
        </w:rPr>
      </w:pPr>
    </w:p>
    <w:p w:rsidR="00B66F22" w:rsidRPr="00B66F22" w:rsidRDefault="00B66F22" w:rsidP="009277A0">
      <w:pPr>
        <w:ind w:left="720"/>
        <w:jc w:val="both"/>
        <w:rPr>
          <w:rFonts w:ascii="Times New Roman" w:hAnsi="Times New Roman" w:cs="Times New Roman"/>
          <w:sz w:val="25"/>
          <w:szCs w:val="25"/>
        </w:rPr>
      </w:pPr>
      <w:r w:rsidRPr="00B66F22">
        <w:rPr>
          <w:rFonts w:ascii="Times New Roman" w:hAnsi="Times New Roman" w:cs="Times New Roman"/>
          <w:sz w:val="25"/>
          <w:szCs w:val="25"/>
        </w:rPr>
        <w:t>We are in agreement and approve the aforesaid passage because the Rules must be read in a reasonable manner. In cases like the present, where the old dealers are to be allotted shops if they can satisfy the concerned authority, be it the market committee or the board that a particular condition could not be met for a short period due to reasons beyond the control of the dealer, then even though he may not be in strict compliance of the rules, the power of relaxation must be read into the Rules. We may refer to two instances from the cases before us. In the case of appellant M/s Lachhman Dass Krishan Baldev, the dates of renewal of licence was 06.09.2005, and the turnover for three years was Rs. 13,53,</w:t>
      </w:r>
      <w:r w:rsidR="009277A0">
        <w:rPr>
          <w:rFonts w:ascii="Times New Roman" w:hAnsi="Times New Roman" w:cs="Times New Roman"/>
          <w:sz w:val="25"/>
          <w:szCs w:val="25"/>
        </w:rPr>
        <w:t xml:space="preserve">241, in 2005-06, Rs.21,19,272/- </w:t>
      </w:r>
      <w:r w:rsidRPr="00B66F22">
        <w:rPr>
          <w:rFonts w:ascii="Times New Roman" w:hAnsi="Times New Roman" w:cs="Times New Roman"/>
          <w:sz w:val="25"/>
          <w:szCs w:val="25"/>
        </w:rPr>
        <w:t>in 2006-07 and</w:t>
      </w:r>
      <w:r w:rsidR="009277A0">
        <w:rPr>
          <w:rFonts w:ascii="Times New Roman" w:hAnsi="Times New Roman" w:cs="Times New Roman"/>
          <w:sz w:val="25"/>
          <w:szCs w:val="25"/>
        </w:rPr>
        <w:t xml:space="preserve"> </w:t>
      </w:r>
      <w:r w:rsidRPr="00B66F22">
        <w:rPr>
          <w:rFonts w:ascii="Times New Roman" w:hAnsi="Times New Roman" w:cs="Times New Roman"/>
          <w:sz w:val="25"/>
          <w:szCs w:val="25"/>
        </w:rPr>
        <w:t>Rs.23,65,574/-in 2007-08. It is stated that there was a delay of few months in obtaining the renewal because a minor was involved. We are not going into the merits, but if that be so, then a case would be made out for condonation of such minor variation. Similarly, in the case of Walaiti Ram Charan Dass &amp; Ors., the licence was held for more than 13 years and there is a shortfall of Rs. 1,28,000/- and odd in the year 2005-06, whereas the turnover in the next two years is much above Rs.5 lakhs. His case may have to be considered sympathetically.</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22. </w:t>
      </w:r>
      <w:r w:rsidR="00B66F22" w:rsidRPr="00B66F22">
        <w:rPr>
          <w:rFonts w:ascii="Times New Roman" w:hAnsi="Times New Roman" w:cs="Times New Roman"/>
          <w:sz w:val="25"/>
          <w:szCs w:val="25"/>
        </w:rPr>
        <w:t xml:space="preserve"> We make it clear that since we are upholding the validity of the Rules, deviation from the Rules can only be done if it has occurred due to reasons beyond the control of the dealer. One example of such reason can be if the dealer being the sole proprietor is admitted in hospital, or is otherwise incapacitated, which may either affect the turnover or the renewal of the licence. This is done only to avoid injustice by following letter of the law and not the spirit thereof. Every law must be read in an equitable and humane manner. Only technical violations can be condoned and not violations which go to the root of the matter.</w:t>
      </w:r>
    </w:p>
    <w:p w:rsidR="009277A0" w:rsidRDefault="009277A0" w:rsidP="00B66F22">
      <w:pPr>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23. </w:t>
      </w:r>
      <w:r w:rsidR="00B66F22" w:rsidRPr="00B66F22">
        <w:rPr>
          <w:rFonts w:ascii="Times New Roman" w:hAnsi="Times New Roman" w:cs="Times New Roman"/>
          <w:sz w:val="25"/>
          <w:szCs w:val="25"/>
        </w:rPr>
        <w:t xml:space="preserve"> We, therefore, dispose of the appeals with the following directions:-</w:t>
      </w:r>
    </w:p>
    <w:p w:rsidR="009277A0" w:rsidRDefault="009277A0" w:rsidP="00B66F22">
      <w:pPr>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(1)</w:t>
      </w:r>
      <w:r w:rsidR="00B66F22" w:rsidRPr="00B66F22">
        <w:rPr>
          <w:rFonts w:ascii="Times New Roman" w:hAnsi="Times New Roman" w:cs="Times New Roman"/>
          <w:sz w:val="25"/>
          <w:szCs w:val="25"/>
        </w:rPr>
        <w:t>The Rules of 1999 and 2008 are legally valid;</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(2)</w:t>
      </w:r>
      <w:r w:rsidR="00B66F22" w:rsidRPr="00B66F22">
        <w:rPr>
          <w:rFonts w:ascii="Times New Roman" w:hAnsi="Times New Roman" w:cs="Times New Roman"/>
          <w:sz w:val="25"/>
          <w:szCs w:val="25"/>
        </w:rPr>
        <w:t>Any person who has obtained a license for the first time must have a valid licence for a period of more than 3 years;</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(3)</w:t>
      </w:r>
      <w:r w:rsidR="00B66F22" w:rsidRPr="00B66F22">
        <w:rPr>
          <w:rFonts w:ascii="Times New Roman" w:hAnsi="Times New Roman" w:cs="Times New Roman"/>
          <w:sz w:val="25"/>
          <w:szCs w:val="25"/>
        </w:rPr>
        <w:t xml:space="preserve"> In case of renewal of license the Rules provide a window of 3 months as discussed above. We further direct that if any dealer had submitted a complete application for renewal prior to the expiry of his licence but the licence was not renewed for 3 months for no fault of the dealer, then he would be entitled to count that period as a period of licence.</w:t>
      </w:r>
    </w:p>
    <w:p w:rsidR="009277A0" w:rsidRDefault="009277A0" w:rsidP="009277A0">
      <w:pPr>
        <w:ind w:left="720"/>
        <w:jc w:val="both"/>
        <w:rPr>
          <w:rFonts w:ascii="Times New Roman" w:hAnsi="Times New Roman" w:cs="Times New Roman"/>
          <w:sz w:val="25"/>
          <w:szCs w:val="25"/>
        </w:rPr>
      </w:pPr>
    </w:p>
    <w:p w:rsidR="00B66F22" w:rsidRP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lastRenderedPageBreak/>
        <w:t>(4)</w:t>
      </w:r>
      <w:r w:rsidR="00B66F22" w:rsidRPr="00B66F22">
        <w:rPr>
          <w:rFonts w:ascii="Times New Roman" w:hAnsi="Times New Roman" w:cs="Times New Roman"/>
          <w:sz w:val="25"/>
          <w:szCs w:val="25"/>
        </w:rPr>
        <w:t xml:space="preserve"> We make it clear that other than this, a dealer must have a license and a person who has not renewed his license without justifiable cause, cannot get any benefit.</w:t>
      </w:r>
    </w:p>
    <w:p w:rsidR="009277A0" w:rsidRDefault="009277A0" w:rsidP="009277A0">
      <w:pPr>
        <w:ind w:left="720"/>
        <w:jc w:val="both"/>
        <w:rPr>
          <w:rFonts w:ascii="Times New Roman" w:hAnsi="Times New Roman" w:cs="Times New Roman"/>
          <w:sz w:val="25"/>
          <w:szCs w:val="25"/>
        </w:rPr>
      </w:pPr>
    </w:p>
    <w:p w:rsidR="00B66F22" w:rsidRDefault="009277A0" w:rsidP="009277A0">
      <w:pPr>
        <w:ind w:left="720"/>
        <w:jc w:val="both"/>
        <w:rPr>
          <w:rFonts w:ascii="Times New Roman" w:hAnsi="Times New Roman" w:cs="Times New Roman"/>
          <w:sz w:val="25"/>
          <w:szCs w:val="25"/>
        </w:rPr>
      </w:pPr>
      <w:r>
        <w:rPr>
          <w:rFonts w:ascii="Times New Roman" w:hAnsi="Times New Roman" w:cs="Times New Roman"/>
          <w:sz w:val="25"/>
          <w:szCs w:val="25"/>
        </w:rPr>
        <w:t>(5)</w:t>
      </w:r>
      <w:r w:rsidR="00B66F22" w:rsidRPr="00B66F22">
        <w:rPr>
          <w:rFonts w:ascii="Times New Roman" w:hAnsi="Times New Roman" w:cs="Times New Roman"/>
          <w:sz w:val="25"/>
          <w:szCs w:val="25"/>
        </w:rPr>
        <w:t>As far as proof of turnover is concerned, the primary evidence is Form ‘M’ and in the absence of form ‘M’, Form ‘H’ and ‘J’. No other document can be taken into consideration for proving the turnover.</w:t>
      </w:r>
    </w:p>
    <w:p w:rsidR="009277A0" w:rsidRPr="00B66F22" w:rsidRDefault="009277A0" w:rsidP="009277A0">
      <w:pPr>
        <w:ind w:left="720"/>
        <w:jc w:val="both"/>
        <w:rPr>
          <w:rFonts w:ascii="Times New Roman" w:hAnsi="Times New Roman" w:cs="Times New Roman"/>
          <w:sz w:val="25"/>
          <w:szCs w:val="25"/>
        </w:rPr>
      </w:pPr>
    </w:p>
    <w:p w:rsidR="00B66F22" w:rsidRP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24. </w:t>
      </w:r>
      <w:r w:rsidR="00B66F22" w:rsidRPr="00B66F22">
        <w:rPr>
          <w:rFonts w:ascii="Times New Roman" w:hAnsi="Times New Roman" w:cs="Times New Roman"/>
          <w:sz w:val="25"/>
          <w:szCs w:val="25"/>
        </w:rPr>
        <w:t>We had asked the counsel for the Board to give us a list of the position regarding availability of plots and shops in various Mandis. The list has been filed which shows that even now a large number of plots are available in the State of Punjab in different Mandis for allotment. As such the Board/Committee should reconsider the case of those where there are marginal deficiencies, which deficiency occurred due to reasons beyond the control of the dealer. This reconsideration be done within 3</w:t>
      </w:r>
      <w:r>
        <w:rPr>
          <w:rFonts w:ascii="Times New Roman" w:hAnsi="Times New Roman" w:cs="Times New Roman"/>
          <w:sz w:val="25"/>
          <w:szCs w:val="25"/>
        </w:rPr>
        <w:t xml:space="preserve"> </w:t>
      </w:r>
      <w:r w:rsidR="00B66F22" w:rsidRPr="00B66F22">
        <w:rPr>
          <w:rFonts w:ascii="Times New Roman" w:hAnsi="Times New Roman" w:cs="Times New Roman"/>
          <w:sz w:val="25"/>
          <w:szCs w:val="25"/>
        </w:rPr>
        <w:t>months.</w:t>
      </w:r>
    </w:p>
    <w:p w:rsidR="009277A0" w:rsidRDefault="009277A0" w:rsidP="00B66F22">
      <w:pPr>
        <w:jc w:val="both"/>
        <w:rPr>
          <w:rFonts w:ascii="Times New Roman" w:hAnsi="Times New Roman" w:cs="Times New Roman"/>
          <w:sz w:val="25"/>
          <w:szCs w:val="25"/>
        </w:rPr>
      </w:pPr>
    </w:p>
    <w:p w:rsidR="00B66F22" w:rsidRDefault="009277A0" w:rsidP="00B66F22">
      <w:pPr>
        <w:jc w:val="both"/>
        <w:rPr>
          <w:rFonts w:ascii="Times New Roman" w:hAnsi="Times New Roman" w:cs="Times New Roman"/>
          <w:sz w:val="25"/>
          <w:szCs w:val="25"/>
        </w:rPr>
      </w:pPr>
      <w:r>
        <w:rPr>
          <w:rFonts w:ascii="Times New Roman" w:hAnsi="Times New Roman" w:cs="Times New Roman"/>
          <w:sz w:val="25"/>
          <w:szCs w:val="25"/>
        </w:rPr>
        <w:t xml:space="preserve">25. </w:t>
      </w:r>
      <w:r w:rsidR="00B66F22" w:rsidRPr="00B66F22">
        <w:rPr>
          <w:rFonts w:ascii="Times New Roman" w:hAnsi="Times New Roman" w:cs="Times New Roman"/>
          <w:sz w:val="25"/>
          <w:szCs w:val="25"/>
        </w:rPr>
        <w:t>With the above observations all the appeals stand disposed of. Pending application(s) if any shall also stand disposed of.</w:t>
      </w:r>
    </w:p>
    <w:p w:rsidR="00B66F22" w:rsidRDefault="00B66F22" w:rsidP="001C7080">
      <w:pPr>
        <w:jc w:val="both"/>
        <w:rPr>
          <w:rFonts w:ascii="Times New Roman" w:hAnsi="Times New Roman" w:cs="Times New Roman"/>
          <w:sz w:val="25"/>
          <w:szCs w:val="25"/>
        </w:rPr>
      </w:pPr>
    </w:p>
    <w:p w:rsidR="009277A0" w:rsidRDefault="009277A0" w:rsidP="001C7080">
      <w:pPr>
        <w:jc w:val="both"/>
        <w:rPr>
          <w:rFonts w:ascii="Times New Roman" w:hAnsi="Times New Roman" w:cs="Times New Roman"/>
          <w:sz w:val="25"/>
          <w:szCs w:val="25"/>
        </w:rPr>
      </w:pPr>
      <w:r>
        <w:rPr>
          <w:rFonts w:ascii="Times New Roman" w:hAnsi="Times New Roman" w:cs="Times New Roman"/>
          <w:sz w:val="25"/>
          <w:szCs w:val="25"/>
        </w:rPr>
        <w:t>Judgment Referred.</w:t>
      </w:r>
    </w:p>
    <w:p w:rsidR="009277A0" w:rsidRDefault="009277A0" w:rsidP="001C7080">
      <w:pPr>
        <w:jc w:val="both"/>
        <w:rPr>
          <w:rFonts w:ascii="Times New Roman" w:hAnsi="Times New Roman" w:cs="Times New Roman"/>
          <w:sz w:val="25"/>
          <w:szCs w:val="25"/>
        </w:rPr>
      </w:pPr>
    </w:p>
    <w:p w:rsidR="009277A0" w:rsidRPr="009277A0" w:rsidRDefault="009277A0" w:rsidP="009277A0">
      <w:pPr>
        <w:jc w:val="both"/>
        <w:rPr>
          <w:rFonts w:ascii="Times New Roman" w:hAnsi="Times New Roman" w:cs="Times New Roman"/>
          <w:i/>
          <w:iCs/>
          <w:sz w:val="20"/>
          <w:szCs w:val="20"/>
        </w:rPr>
      </w:pPr>
      <w:r w:rsidRPr="009277A0">
        <w:rPr>
          <w:rFonts w:ascii="Times New Roman" w:hAnsi="Times New Roman" w:cs="Times New Roman"/>
          <w:i/>
          <w:iCs/>
          <w:sz w:val="20"/>
          <w:szCs w:val="20"/>
          <w:vertAlign w:val="superscript"/>
        </w:rPr>
        <w:t>1</w:t>
      </w:r>
      <w:r w:rsidRPr="009277A0">
        <w:rPr>
          <w:rFonts w:ascii="Times New Roman" w:hAnsi="Times New Roman" w:cs="Times New Roman"/>
          <w:i/>
          <w:iCs/>
          <w:sz w:val="20"/>
          <w:szCs w:val="20"/>
        </w:rPr>
        <w:t>(1998) 5 SCC 0207</w:t>
      </w:r>
    </w:p>
    <w:p w:rsidR="009277A0" w:rsidRPr="009277A0" w:rsidRDefault="009277A0" w:rsidP="009277A0">
      <w:pPr>
        <w:jc w:val="both"/>
        <w:rPr>
          <w:rFonts w:ascii="Times New Roman" w:hAnsi="Times New Roman" w:cs="Times New Roman"/>
          <w:i/>
          <w:iCs/>
          <w:sz w:val="20"/>
          <w:szCs w:val="20"/>
        </w:rPr>
      </w:pPr>
      <w:r w:rsidRPr="009277A0">
        <w:rPr>
          <w:rFonts w:ascii="Times New Roman" w:hAnsi="Times New Roman" w:cs="Times New Roman"/>
          <w:i/>
          <w:iCs/>
          <w:sz w:val="20"/>
          <w:szCs w:val="20"/>
          <w:vertAlign w:val="superscript"/>
        </w:rPr>
        <w:t>2</w:t>
      </w:r>
      <w:r w:rsidRPr="009277A0">
        <w:rPr>
          <w:rFonts w:ascii="Times New Roman" w:hAnsi="Times New Roman" w:cs="Times New Roman"/>
          <w:i/>
          <w:iCs/>
          <w:sz w:val="20"/>
          <w:szCs w:val="20"/>
        </w:rPr>
        <w:t>(1989) Supp. 1 SCC 0286</w:t>
      </w:r>
    </w:p>
    <w:sectPr w:rsidR="009277A0" w:rsidRPr="009277A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202" w:rsidRDefault="00981202" w:rsidP="001D2CA4">
      <w:r>
        <w:separator/>
      </w:r>
    </w:p>
  </w:endnote>
  <w:endnote w:type="continuationSeparator" w:id="1">
    <w:p w:rsidR="00981202" w:rsidRDefault="0098120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9277A0">
          <w:rPr>
            <w:rFonts w:ascii="Times New Roman" w:hAnsi="Times New Roman" w:cs="Times New Roman"/>
            <w:noProof/>
          </w:rPr>
          <w:t>1</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202" w:rsidRDefault="00981202"/>
  </w:footnote>
  <w:footnote w:type="continuationSeparator" w:id="1">
    <w:p w:rsidR="00981202" w:rsidRDefault="009812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45E0"/>
    <w:rsid w:val="000873B4"/>
    <w:rsid w:val="00090D4F"/>
    <w:rsid w:val="00092BBF"/>
    <w:rsid w:val="000A0AA7"/>
    <w:rsid w:val="000A1D4D"/>
    <w:rsid w:val="000B74C1"/>
    <w:rsid w:val="000C59CA"/>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4084"/>
    <w:rsid w:val="00157DB8"/>
    <w:rsid w:val="0016483E"/>
    <w:rsid w:val="00171DD6"/>
    <w:rsid w:val="00172022"/>
    <w:rsid w:val="0018122C"/>
    <w:rsid w:val="0018684C"/>
    <w:rsid w:val="001941B0"/>
    <w:rsid w:val="001A7914"/>
    <w:rsid w:val="001B5B85"/>
    <w:rsid w:val="001C7080"/>
    <w:rsid w:val="001D2CA4"/>
    <w:rsid w:val="001D6D2E"/>
    <w:rsid w:val="001E19DE"/>
    <w:rsid w:val="001F0AEF"/>
    <w:rsid w:val="001F1FA0"/>
    <w:rsid w:val="00200D21"/>
    <w:rsid w:val="00205DD5"/>
    <w:rsid w:val="0021725A"/>
    <w:rsid w:val="002245DF"/>
    <w:rsid w:val="00237E29"/>
    <w:rsid w:val="00245BA4"/>
    <w:rsid w:val="002469E8"/>
    <w:rsid w:val="00247E3E"/>
    <w:rsid w:val="00253851"/>
    <w:rsid w:val="00256C98"/>
    <w:rsid w:val="002573F5"/>
    <w:rsid w:val="002679C0"/>
    <w:rsid w:val="00267CD4"/>
    <w:rsid w:val="002730EF"/>
    <w:rsid w:val="00291230"/>
    <w:rsid w:val="002A6B83"/>
    <w:rsid w:val="002B1FE5"/>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619"/>
    <w:rsid w:val="00384D34"/>
    <w:rsid w:val="0038651D"/>
    <w:rsid w:val="003929B1"/>
    <w:rsid w:val="0039319F"/>
    <w:rsid w:val="003A1E38"/>
    <w:rsid w:val="003A2430"/>
    <w:rsid w:val="003B21D3"/>
    <w:rsid w:val="003C0AF0"/>
    <w:rsid w:val="003C4AB7"/>
    <w:rsid w:val="003D7463"/>
    <w:rsid w:val="003E1DE8"/>
    <w:rsid w:val="003E43BF"/>
    <w:rsid w:val="003F49C9"/>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B3B10"/>
    <w:rsid w:val="005D170B"/>
    <w:rsid w:val="005D738D"/>
    <w:rsid w:val="005E26D5"/>
    <w:rsid w:val="0061129E"/>
    <w:rsid w:val="006120C3"/>
    <w:rsid w:val="006178F8"/>
    <w:rsid w:val="006217F2"/>
    <w:rsid w:val="006254B7"/>
    <w:rsid w:val="00632656"/>
    <w:rsid w:val="00641185"/>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54A1"/>
    <w:rsid w:val="00733CBC"/>
    <w:rsid w:val="007548E9"/>
    <w:rsid w:val="00763642"/>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277A0"/>
    <w:rsid w:val="0093104A"/>
    <w:rsid w:val="00954457"/>
    <w:rsid w:val="009606A6"/>
    <w:rsid w:val="00973E9B"/>
    <w:rsid w:val="00977BC1"/>
    <w:rsid w:val="00981202"/>
    <w:rsid w:val="00992798"/>
    <w:rsid w:val="009C66D7"/>
    <w:rsid w:val="009D18A0"/>
    <w:rsid w:val="009D747B"/>
    <w:rsid w:val="009E056C"/>
    <w:rsid w:val="009E3541"/>
    <w:rsid w:val="009E37A2"/>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66F22"/>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6308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DD5FA4"/>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B9C"/>
    <w:rsid w:val="00ED74C3"/>
    <w:rsid w:val="00EE6A36"/>
    <w:rsid w:val="00EF1170"/>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41D"/>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865A-C21B-4EEA-9D38-F813CF33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2019-10-24T12:02:00Z</cp:lastPrinted>
  <dcterms:created xsi:type="dcterms:W3CDTF">2019-10-24T12:46:00Z</dcterms:created>
  <dcterms:modified xsi:type="dcterms:W3CDTF">2019-10-24T12:46:00Z</dcterms:modified>
</cp:coreProperties>
</file>