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B4B" w:rsidRPr="00567B4B" w:rsidRDefault="00567B4B" w:rsidP="00D73CAB">
      <w:pPr>
        <w:jc w:val="center"/>
        <w:rPr>
          <w:rFonts w:ascii="Times New Roman" w:hAnsi="Times New Roman" w:cs="Times New Roman"/>
          <w:b/>
          <w:bCs/>
          <w:sz w:val="25"/>
          <w:szCs w:val="25"/>
        </w:rPr>
      </w:pPr>
      <w:r w:rsidRPr="00567B4B">
        <w:rPr>
          <w:rFonts w:ascii="Times New Roman" w:hAnsi="Times New Roman" w:cs="Times New Roman"/>
          <w:b/>
          <w:bCs/>
          <w:sz w:val="25"/>
          <w:szCs w:val="25"/>
        </w:rPr>
        <w:t>SUPREME COURT OF INDIA</w:t>
      </w:r>
    </w:p>
    <w:p w:rsidR="00567B4B" w:rsidRDefault="00567B4B" w:rsidP="00D73CAB">
      <w:pPr>
        <w:jc w:val="center"/>
        <w:rPr>
          <w:rFonts w:ascii="Times New Roman" w:hAnsi="Times New Roman" w:cs="Times New Roman"/>
          <w:sz w:val="25"/>
          <w:szCs w:val="25"/>
        </w:rPr>
      </w:pPr>
    </w:p>
    <w:p w:rsidR="00567B4B" w:rsidRDefault="00567B4B" w:rsidP="00D73CAB">
      <w:pPr>
        <w:jc w:val="center"/>
        <w:rPr>
          <w:rFonts w:ascii="Times New Roman" w:hAnsi="Times New Roman" w:cs="Times New Roman"/>
          <w:sz w:val="25"/>
          <w:szCs w:val="25"/>
        </w:rPr>
      </w:pPr>
      <w:r>
        <w:rPr>
          <w:rFonts w:ascii="Times New Roman" w:hAnsi="Times New Roman" w:cs="Times New Roman"/>
          <w:sz w:val="25"/>
          <w:szCs w:val="25"/>
        </w:rPr>
        <w:t>S.P.</w:t>
      </w:r>
      <w:r w:rsidRPr="00567B4B">
        <w:rPr>
          <w:rFonts w:ascii="Times New Roman" w:hAnsi="Times New Roman" w:cs="Times New Roman"/>
          <w:sz w:val="25"/>
          <w:szCs w:val="25"/>
        </w:rPr>
        <w:t>Misra</w:t>
      </w:r>
    </w:p>
    <w:p w:rsidR="00567B4B" w:rsidRDefault="00567B4B" w:rsidP="00D73CAB">
      <w:pPr>
        <w:jc w:val="center"/>
        <w:rPr>
          <w:rFonts w:ascii="Times New Roman" w:hAnsi="Times New Roman" w:cs="Times New Roman"/>
          <w:sz w:val="25"/>
          <w:szCs w:val="25"/>
        </w:rPr>
      </w:pPr>
    </w:p>
    <w:p w:rsidR="00567B4B" w:rsidRDefault="00567B4B" w:rsidP="00D73CAB">
      <w:pPr>
        <w:jc w:val="center"/>
        <w:rPr>
          <w:rFonts w:ascii="Times New Roman" w:hAnsi="Times New Roman" w:cs="Times New Roman"/>
          <w:sz w:val="25"/>
          <w:szCs w:val="25"/>
        </w:rPr>
      </w:pPr>
      <w:r>
        <w:rPr>
          <w:rFonts w:ascii="Times New Roman" w:hAnsi="Times New Roman" w:cs="Times New Roman"/>
          <w:sz w:val="25"/>
          <w:szCs w:val="25"/>
        </w:rPr>
        <w:t>Vs.</w:t>
      </w:r>
    </w:p>
    <w:p w:rsidR="00567B4B" w:rsidRPr="00567B4B" w:rsidRDefault="00567B4B" w:rsidP="00D73CAB">
      <w:pPr>
        <w:jc w:val="center"/>
        <w:rPr>
          <w:rFonts w:ascii="Times New Roman" w:hAnsi="Times New Roman" w:cs="Times New Roman"/>
          <w:sz w:val="25"/>
          <w:szCs w:val="25"/>
        </w:rPr>
      </w:pPr>
    </w:p>
    <w:p w:rsidR="00567B4B" w:rsidRDefault="00567B4B" w:rsidP="00D73CAB">
      <w:pPr>
        <w:jc w:val="center"/>
        <w:rPr>
          <w:rFonts w:ascii="Times New Roman" w:hAnsi="Times New Roman" w:cs="Times New Roman"/>
          <w:sz w:val="25"/>
          <w:szCs w:val="25"/>
        </w:rPr>
      </w:pPr>
      <w:r w:rsidRPr="00567B4B">
        <w:rPr>
          <w:rFonts w:ascii="Times New Roman" w:hAnsi="Times New Roman" w:cs="Times New Roman"/>
          <w:sz w:val="25"/>
          <w:szCs w:val="25"/>
        </w:rPr>
        <w:t>Mohd. Laiquddin Khan</w:t>
      </w:r>
    </w:p>
    <w:p w:rsidR="00567B4B" w:rsidRDefault="00567B4B" w:rsidP="00D73CAB">
      <w:pPr>
        <w:jc w:val="center"/>
        <w:rPr>
          <w:rFonts w:ascii="Times New Roman" w:hAnsi="Times New Roman" w:cs="Times New Roman"/>
          <w:sz w:val="25"/>
          <w:szCs w:val="25"/>
        </w:rPr>
      </w:pPr>
    </w:p>
    <w:p w:rsidR="00567B4B" w:rsidRDefault="00567B4B" w:rsidP="00D73CAB">
      <w:pPr>
        <w:jc w:val="center"/>
        <w:rPr>
          <w:rFonts w:ascii="Times New Roman" w:hAnsi="Times New Roman" w:cs="Times New Roman"/>
          <w:sz w:val="25"/>
          <w:szCs w:val="25"/>
        </w:rPr>
      </w:pPr>
      <w:r>
        <w:rPr>
          <w:rFonts w:ascii="Times New Roman" w:hAnsi="Times New Roman" w:cs="Times New Roman"/>
          <w:sz w:val="25"/>
          <w:szCs w:val="25"/>
        </w:rPr>
        <w:t>C.A.No.3311 of</w:t>
      </w:r>
      <w:r w:rsidRPr="00567B4B">
        <w:rPr>
          <w:rFonts w:ascii="Times New Roman" w:hAnsi="Times New Roman" w:cs="Times New Roman"/>
          <w:sz w:val="25"/>
          <w:szCs w:val="25"/>
        </w:rPr>
        <w:t xml:space="preserve"> 2015</w:t>
      </w:r>
    </w:p>
    <w:p w:rsidR="00D73CAB" w:rsidRDefault="00D73CAB" w:rsidP="00D73CAB">
      <w:pPr>
        <w:jc w:val="center"/>
        <w:rPr>
          <w:rFonts w:ascii="Times New Roman" w:hAnsi="Times New Roman" w:cs="Times New Roman"/>
          <w:sz w:val="25"/>
          <w:szCs w:val="25"/>
        </w:rPr>
      </w:pPr>
    </w:p>
    <w:p w:rsidR="00D73CAB" w:rsidRDefault="00D73CAB" w:rsidP="00D73CAB">
      <w:pPr>
        <w:jc w:val="center"/>
        <w:rPr>
          <w:rFonts w:ascii="Times New Roman" w:hAnsi="Times New Roman" w:cs="Times New Roman"/>
          <w:sz w:val="25"/>
          <w:szCs w:val="25"/>
        </w:rPr>
      </w:pPr>
      <w:r>
        <w:rPr>
          <w:rFonts w:ascii="Times New Roman" w:hAnsi="Times New Roman" w:cs="Times New Roman"/>
          <w:sz w:val="25"/>
          <w:szCs w:val="25"/>
        </w:rPr>
        <w:t>(Indu Malhotra and R.Subhash Reddy,JJ.,)</w:t>
      </w:r>
    </w:p>
    <w:p w:rsidR="00D73CAB" w:rsidRDefault="00D73CAB" w:rsidP="00D73CAB">
      <w:pPr>
        <w:jc w:val="center"/>
        <w:rPr>
          <w:rFonts w:ascii="Times New Roman" w:hAnsi="Times New Roman" w:cs="Times New Roman"/>
          <w:sz w:val="25"/>
          <w:szCs w:val="25"/>
        </w:rPr>
      </w:pPr>
    </w:p>
    <w:p w:rsidR="00D73CAB" w:rsidRPr="00567B4B" w:rsidRDefault="00D73CAB" w:rsidP="00D73CAB">
      <w:pPr>
        <w:jc w:val="center"/>
        <w:rPr>
          <w:rFonts w:ascii="Times New Roman" w:hAnsi="Times New Roman" w:cs="Times New Roman"/>
          <w:sz w:val="25"/>
          <w:szCs w:val="25"/>
        </w:rPr>
      </w:pPr>
      <w:r>
        <w:rPr>
          <w:rFonts w:ascii="Times New Roman" w:hAnsi="Times New Roman" w:cs="Times New Roman"/>
          <w:sz w:val="25"/>
          <w:szCs w:val="25"/>
        </w:rPr>
        <w:t>18.10.2019</w:t>
      </w:r>
    </w:p>
    <w:p w:rsidR="00567B4B" w:rsidRDefault="00567B4B" w:rsidP="00D73CAB">
      <w:pPr>
        <w:jc w:val="center"/>
        <w:rPr>
          <w:rFonts w:ascii="Times New Roman" w:hAnsi="Times New Roman" w:cs="Times New Roman"/>
          <w:sz w:val="25"/>
          <w:szCs w:val="25"/>
        </w:rPr>
      </w:pPr>
    </w:p>
    <w:p w:rsidR="00567B4B" w:rsidRPr="00D73CAB" w:rsidRDefault="00567B4B" w:rsidP="00D73CAB">
      <w:pPr>
        <w:jc w:val="center"/>
        <w:rPr>
          <w:rFonts w:ascii="Times New Roman" w:hAnsi="Times New Roman" w:cs="Times New Roman"/>
          <w:b/>
          <w:bCs/>
          <w:sz w:val="25"/>
          <w:szCs w:val="25"/>
        </w:rPr>
      </w:pPr>
      <w:r w:rsidRPr="00D73CAB">
        <w:rPr>
          <w:rFonts w:ascii="Times New Roman" w:hAnsi="Times New Roman" w:cs="Times New Roman"/>
          <w:b/>
          <w:bCs/>
          <w:sz w:val="25"/>
          <w:szCs w:val="25"/>
        </w:rPr>
        <w:t>JUDGMENT</w:t>
      </w:r>
    </w:p>
    <w:p w:rsidR="00567B4B" w:rsidRPr="00D73CAB" w:rsidRDefault="00567B4B" w:rsidP="00567B4B">
      <w:pPr>
        <w:jc w:val="both"/>
        <w:rPr>
          <w:rFonts w:ascii="Times New Roman" w:hAnsi="Times New Roman" w:cs="Times New Roman"/>
          <w:b/>
          <w:bCs/>
          <w:sz w:val="25"/>
          <w:szCs w:val="25"/>
        </w:rPr>
      </w:pPr>
    </w:p>
    <w:p w:rsidR="00567B4B" w:rsidRPr="00D73CAB" w:rsidRDefault="00567B4B" w:rsidP="00567B4B">
      <w:pPr>
        <w:jc w:val="both"/>
        <w:rPr>
          <w:rFonts w:ascii="Times New Roman" w:hAnsi="Times New Roman" w:cs="Times New Roman"/>
          <w:b/>
          <w:bCs/>
          <w:sz w:val="25"/>
          <w:szCs w:val="25"/>
        </w:rPr>
      </w:pPr>
      <w:r w:rsidRPr="00D73CAB">
        <w:rPr>
          <w:rFonts w:ascii="Times New Roman" w:hAnsi="Times New Roman" w:cs="Times New Roman"/>
          <w:b/>
          <w:bCs/>
          <w:sz w:val="25"/>
          <w:szCs w:val="25"/>
        </w:rPr>
        <w:t>R.Subhash Reddv.J.,</w:t>
      </w:r>
    </w:p>
    <w:p w:rsidR="00567B4B" w:rsidRPr="00567B4B" w:rsidRDefault="00567B4B" w:rsidP="00567B4B">
      <w:pPr>
        <w:jc w:val="both"/>
        <w:rPr>
          <w:rFonts w:ascii="Times New Roman" w:hAnsi="Times New Roman" w:cs="Times New Roman"/>
          <w:sz w:val="25"/>
          <w:szCs w:val="25"/>
        </w:rPr>
      </w:pPr>
    </w:p>
    <w:p w:rsidR="00567B4B" w:rsidRPr="00567B4B" w:rsidRDefault="00567B4B" w:rsidP="00567B4B">
      <w:pPr>
        <w:jc w:val="both"/>
        <w:rPr>
          <w:rFonts w:ascii="Times New Roman" w:hAnsi="Times New Roman" w:cs="Times New Roman"/>
          <w:sz w:val="25"/>
          <w:szCs w:val="25"/>
        </w:rPr>
      </w:pPr>
      <w:r>
        <w:rPr>
          <w:rFonts w:ascii="Times New Roman" w:hAnsi="Times New Roman" w:cs="Times New Roman"/>
          <w:sz w:val="25"/>
          <w:szCs w:val="25"/>
        </w:rPr>
        <w:t xml:space="preserve">1. </w:t>
      </w:r>
      <w:r w:rsidRPr="00567B4B">
        <w:rPr>
          <w:rFonts w:ascii="Times New Roman" w:hAnsi="Times New Roman" w:cs="Times New Roman"/>
          <w:sz w:val="25"/>
          <w:szCs w:val="25"/>
        </w:rPr>
        <w:t>This civil appeal is filed by the appellants, in Civil Revision Petition No. 4894 of 2006, dated 09.04.2009, passed by the High Court of Judicature, Andhra Pradesh at Hyderabad, whereby the High Court has confirmed the order dated 01.02.2006, in E.A. No. 6 of 2005 in E.P. No. 122 of 2003 in O.S. No. fe580 of 1980, passed by the II Senior Civil Judge,</w:t>
      </w:r>
    </w:p>
    <w:p w:rsidR="00567B4B" w:rsidRPr="00567B4B" w:rsidRDefault="00567B4B" w:rsidP="00567B4B">
      <w:pPr>
        <w:jc w:val="both"/>
        <w:rPr>
          <w:rFonts w:ascii="Times New Roman" w:hAnsi="Times New Roman" w:cs="Times New Roman"/>
          <w:sz w:val="25"/>
          <w:szCs w:val="25"/>
        </w:rPr>
      </w:pPr>
      <w:r w:rsidRPr="00567B4B">
        <w:rPr>
          <w:rFonts w:ascii="Times New Roman" w:hAnsi="Times New Roman" w:cs="Times New Roman"/>
          <w:sz w:val="25"/>
          <w:szCs w:val="25"/>
        </w:rPr>
        <w:t xml:space="preserve"> </w:t>
      </w:r>
    </w:p>
    <w:p w:rsidR="00567B4B" w:rsidRDefault="00567B4B" w:rsidP="00567B4B">
      <w:pPr>
        <w:jc w:val="both"/>
        <w:rPr>
          <w:rFonts w:ascii="Times New Roman" w:hAnsi="Times New Roman" w:cs="Times New Roman"/>
          <w:sz w:val="25"/>
          <w:szCs w:val="25"/>
        </w:rPr>
      </w:pPr>
      <w:r>
        <w:rPr>
          <w:rFonts w:ascii="Times New Roman" w:hAnsi="Times New Roman" w:cs="Times New Roman"/>
          <w:sz w:val="25"/>
          <w:szCs w:val="25"/>
        </w:rPr>
        <w:t xml:space="preserve">2. </w:t>
      </w:r>
      <w:r w:rsidRPr="00567B4B">
        <w:rPr>
          <w:rFonts w:ascii="Times New Roman" w:hAnsi="Times New Roman" w:cs="Times New Roman"/>
          <w:sz w:val="25"/>
          <w:szCs w:val="25"/>
        </w:rPr>
        <w:t xml:space="preserve"> By the aforesaid order, learned II Senior Civil Judge,</w:t>
      </w:r>
      <w:r w:rsidRPr="00567B4B">
        <w:rPr>
          <w:rFonts w:ascii="Times New Roman" w:hAnsi="Times New Roman" w:cs="Times New Roman"/>
          <w:sz w:val="25"/>
          <w:szCs w:val="25"/>
        </w:rPr>
        <w:tab/>
        <w:t>City Civil Court, Hyderabad,</w:t>
      </w:r>
      <w:r>
        <w:rPr>
          <w:rFonts w:ascii="Times New Roman" w:hAnsi="Times New Roman" w:cs="Times New Roman"/>
          <w:sz w:val="25"/>
          <w:szCs w:val="25"/>
        </w:rPr>
        <w:t xml:space="preserve"> </w:t>
      </w:r>
      <w:r w:rsidRPr="00567B4B">
        <w:rPr>
          <w:rFonts w:ascii="Times New Roman" w:hAnsi="Times New Roman" w:cs="Times New Roman"/>
          <w:sz w:val="25"/>
          <w:szCs w:val="25"/>
        </w:rPr>
        <w:t xml:space="preserve"> </w:t>
      </w:r>
      <w:r>
        <w:rPr>
          <w:rFonts w:ascii="Times New Roman" w:hAnsi="Times New Roman" w:cs="Times New Roman"/>
          <w:sz w:val="25"/>
          <w:szCs w:val="25"/>
        </w:rPr>
        <w:t xml:space="preserve">allowed </w:t>
      </w:r>
      <w:r w:rsidRPr="00567B4B">
        <w:rPr>
          <w:rFonts w:ascii="Times New Roman" w:hAnsi="Times New Roman" w:cs="Times New Roman"/>
          <w:sz w:val="25"/>
          <w:szCs w:val="25"/>
        </w:rPr>
        <w:t>the</w:t>
      </w:r>
      <w:r>
        <w:rPr>
          <w:rFonts w:ascii="Times New Roman" w:hAnsi="Times New Roman" w:cs="Times New Roman"/>
          <w:sz w:val="25"/>
          <w:szCs w:val="25"/>
        </w:rPr>
        <w:t xml:space="preserve"> </w:t>
      </w:r>
      <w:r w:rsidRPr="00567B4B">
        <w:rPr>
          <w:rFonts w:ascii="Times New Roman" w:hAnsi="Times New Roman" w:cs="Times New Roman"/>
          <w:sz w:val="25"/>
          <w:szCs w:val="25"/>
        </w:rPr>
        <w:t>application filed by the respondents, under Section 47 of the Code of Civil Procedure, 1908 (for short, 'C.P.C.').</w:t>
      </w:r>
    </w:p>
    <w:p w:rsidR="00567B4B" w:rsidRPr="00567B4B" w:rsidRDefault="00567B4B" w:rsidP="00567B4B">
      <w:pPr>
        <w:jc w:val="both"/>
        <w:rPr>
          <w:rFonts w:ascii="Times New Roman" w:hAnsi="Times New Roman" w:cs="Times New Roman"/>
          <w:sz w:val="25"/>
          <w:szCs w:val="25"/>
        </w:rPr>
      </w:pPr>
    </w:p>
    <w:p w:rsidR="00567B4B" w:rsidRDefault="00567B4B" w:rsidP="00567B4B">
      <w:pPr>
        <w:jc w:val="both"/>
        <w:rPr>
          <w:rFonts w:ascii="Times New Roman" w:hAnsi="Times New Roman" w:cs="Times New Roman"/>
          <w:sz w:val="25"/>
          <w:szCs w:val="25"/>
        </w:rPr>
      </w:pPr>
      <w:r>
        <w:rPr>
          <w:rFonts w:ascii="Times New Roman" w:hAnsi="Times New Roman" w:cs="Times New Roman"/>
          <w:sz w:val="25"/>
          <w:szCs w:val="25"/>
        </w:rPr>
        <w:t xml:space="preserve">3. </w:t>
      </w:r>
      <w:r w:rsidRPr="00567B4B">
        <w:rPr>
          <w:rFonts w:ascii="Times New Roman" w:hAnsi="Times New Roman" w:cs="Times New Roman"/>
          <w:sz w:val="25"/>
          <w:szCs w:val="25"/>
        </w:rPr>
        <w:t xml:space="preserve"> All the appellants herein are legal heirs of late Sri Jai Narayan Misra and</w:t>
      </w:r>
      <w:r>
        <w:rPr>
          <w:rFonts w:ascii="Times New Roman" w:hAnsi="Times New Roman" w:cs="Times New Roman"/>
          <w:sz w:val="25"/>
          <w:szCs w:val="25"/>
        </w:rPr>
        <w:t xml:space="preserve"> all the respondents herein are </w:t>
      </w:r>
      <w:r w:rsidRPr="00567B4B">
        <w:rPr>
          <w:rFonts w:ascii="Times New Roman" w:hAnsi="Times New Roman" w:cs="Times New Roman"/>
          <w:sz w:val="25"/>
          <w:szCs w:val="25"/>
        </w:rPr>
        <w:t>legal</w:t>
      </w:r>
      <w:r w:rsidRPr="00567B4B">
        <w:rPr>
          <w:rFonts w:ascii="Times New Roman" w:hAnsi="Times New Roman" w:cs="Times New Roman"/>
          <w:sz w:val="25"/>
          <w:szCs w:val="25"/>
        </w:rPr>
        <w:tab/>
      </w:r>
      <w:r>
        <w:rPr>
          <w:rFonts w:ascii="Times New Roman" w:hAnsi="Times New Roman" w:cs="Times New Roman"/>
          <w:sz w:val="25"/>
          <w:szCs w:val="25"/>
        </w:rPr>
        <w:t xml:space="preserve"> heirs of late Smt. </w:t>
      </w:r>
      <w:r w:rsidRPr="00567B4B">
        <w:rPr>
          <w:rFonts w:ascii="Times New Roman" w:hAnsi="Times New Roman" w:cs="Times New Roman"/>
          <w:sz w:val="25"/>
          <w:szCs w:val="25"/>
        </w:rPr>
        <w:t>Hashmatunnisa</w:t>
      </w:r>
      <w:r>
        <w:rPr>
          <w:rFonts w:ascii="Times New Roman" w:hAnsi="Times New Roman" w:cs="Times New Roman"/>
          <w:sz w:val="25"/>
          <w:szCs w:val="25"/>
        </w:rPr>
        <w:t xml:space="preserve"> </w:t>
      </w:r>
      <w:r w:rsidRPr="00567B4B">
        <w:rPr>
          <w:rFonts w:ascii="Times New Roman" w:hAnsi="Times New Roman" w:cs="Times New Roman"/>
          <w:sz w:val="25"/>
          <w:szCs w:val="25"/>
        </w:rPr>
        <w:t>Begum. During the life time</w:t>
      </w:r>
      <w:r>
        <w:rPr>
          <w:rFonts w:ascii="Times New Roman" w:hAnsi="Times New Roman" w:cs="Times New Roman"/>
          <w:sz w:val="25"/>
          <w:szCs w:val="25"/>
        </w:rPr>
        <w:t xml:space="preserve"> of late Sri Jai Narayan Misra </w:t>
      </w:r>
      <w:r w:rsidRPr="00567B4B">
        <w:rPr>
          <w:rFonts w:ascii="Times New Roman" w:hAnsi="Times New Roman" w:cs="Times New Roman"/>
          <w:sz w:val="25"/>
          <w:szCs w:val="25"/>
        </w:rPr>
        <w:t>a</w:t>
      </w:r>
      <w:r>
        <w:rPr>
          <w:rFonts w:ascii="Times New Roman" w:hAnsi="Times New Roman" w:cs="Times New Roman"/>
          <w:sz w:val="25"/>
          <w:szCs w:val="25"/>
        </w:rPr>
        <w:t xml:space="preserve">nd late Smt. Hashmatunnisa Begum, </w:t>
      </w:r>
      <w:r w:rsidRPr="00567B4B">
        <w:rPr>
          <w:rFonts w:ascii="Times New Roman" w:hAnsi="Times New Roman" w:cs="Times New Roman"/>
          <w:sz w:val="25"/>
          <w:szCs w:val="25"/>
        </w:rPr>
        <w:t>they</w:t>
      </w:r>
      <w:r>
        <w:rPr>
          <w:rFonts w:ascii="Times New Roman" w:hAnsi="Times New Roman" w:cs="Times New Roman"/>
          <w:sz w:val="25"/>
          <w:szCs w:val="25"/>
        </w:rPr>
        <w:t xml:space="preserve"> </w:t>
      </w:r>
      <w:r w:rsidRPr="00567B4B">
        <w:rPr>
          <w:rFonts w:ascii="Times New Roman" w:hAnsi="Times New Roman" w:cs="Times New Roman"/>
          <w:sz w:val="25"/>
          <w:szCs w:val="25"/>
        </w:rPr>
        <w:t>entered into a partnership d</w:t>
      </w:r>
      <w:r>
        <w:rPr>
          <w:rFonts w:ascii="Times New Roman" w:hAnsi="Times New Roman" w:cs="Times New Roman"/>
          <w:sz w:val="25"/>
          <w:szCs w:val="25"/>
        </w:rPr>
        <w:t xml:space="preserve">eed dated 14.04.1982. As stated </w:t>
      </w:r>
      <w:r w:rsidRPr="00567B4B">
        <w:rPr>
          <w:rFonts w:ascii="Times New Roman" w:hAnsi="Times New Roman" w:cs="Times New Roman"/>
          <w:sz w:val="25"/>
          <w:szCs w:val="25"/>
        </w:rPr>
        <w:t>in</w:t>
      </w:r>
      <w:r w:rsidRPr="00567B4B">
        <w:rPr>
          <w:rFonts w:ascii="Times New Roman" w:hAnsi="Times New Roman" w:cs="Times New Roman"/>
          <w:sz w:val="25"/>
          <w:szCs w:val="25"/>
        </w:rPr>
        <w:tab/>
      </w:r>
      <w:r>
        <w:rPr>
          <w:rFonts w:ascii="Times New Roman" w:hAnsi="Times New Roman" w:cs="Times New Roman"/>
          <w:sz w:val="25"/>
          <w:szCs w:val="25"/>
        </w:rPr>
        <w:t xml:space="preserve"> the partnership deed, late </w:t>
      </w:r>
      <w:r w:rsidRPr="00567B4B">
        <w:rPr>
          <w:rFonts w:ascii="Times New Roman" w:hAnsi="Times New Roman" w:cs="Times New Roman"/>
          <w:sz w:val="25"/>
          <w:szCs w:val="25"/>
        </w:rPr>
        <w:t>Smt.</w:t>
      </w:r>
      <w:r>
        <w:rPr>
          <w:rFonts w:ascii="Times New Roman" w:hAnsi="Times New Roman" w:cs="Times New Roman"/>
          <w:sz w:val="25"/>
          <w:szCs w:val="25"/>
        </w:rPr>
        <w:t xml:space="preserve"> </w:t>
      </w:r>
      <w:r w:rsidRPr="00567B4B">
        <w:rPr>
          <w:rFonts w:ascii="Times New Roman" w:hAnsi="Times New Roman" w:cs="Times New Roman"/>
          <w:sz w:val="25"/>
          <w:szCs w:val="25"/>
        </w:rPr>
        <w:t>Hashmatunnisa Begum is the owner of open land with structures, situated in Paigah Compound bearing No. 156-159 ad-measuring 22,253 square meters approximately. After obtaining exemption from Government of India, Ministry of Defence, New Delhi, under Clause 20(1)(b) of the Urban Land (Ceiling and Regulation) Act, 1976, both the partners have entered into partnership, for carrying on business in real estate, by developing the land which forms the part of Paigah Compound. It appears that a major portion of the land is already developed, but dispute is to an extent of 3381 square meters, which</w:t>
      </w:r>
      <w:r>
        <w:rPr>
          <w:rFonts w:ascii="Times New Roman" w:hAnsi="Times New Roman" w:cs="Times New Roman"/>
          <w:sz w:val="25"/>
          <w:szCs w:val="25"/>
        </w:rPr>
        <w:t xml:space="preserve"> </w:t>
      </w:r>
      <w:r w:rsidRPr="00567B4B">
        <w:rPr>
          <w:rFonts w:ascii="Times New Roman" w:hAnsi="Times New Roman" w:cs="Times New Roman"/>
          <w:sz w:val="25"/>
          <w:szCs w:val="25"/>
        </w:rPr>
        <w:t>is claimed by the original plaintiff, forming part</w:t>
      </w:r>
      <w:r>
        <w:rPr>
          <w:rFonts w:ascii="Times New Roman" w:hAnsi="Times New Roman" w:cs="Times New Roman"/>
          <w:sz w:val="25"/>
          <w:szCs w:val="25"/>
        </w:rPr>
        <w:t xml:space="preserve"> </w:t>
      </w:r>
      <w:r w:rsidRPr="00567B4B">
        <w:rPr>
          <w:rFonts w:ascii="Times New Roman" w:hAnsi="Times New Roman" w:cs="Times New Roman"/>
          <w:sz w:val="25"/>
          <w:szCs w:val="25"/>
        </w:rPr>
        <w:t>of property No.156-159 of Paigah Compound. There</w:t>
      </w:r>
      <w:r>
        <w:rPr>
          <w:rFonts w:ascii="Times New Roman" w:hAnsi="Times New Roman" w:cs="Times New Roman"/>
          <w:sz w:val="25"/>
          <w:szCs w:val="25"/>
        </w:rPr>
        <w:t xml:space="preserve"> </w:t>
      </w:r>
      <w:r w:rsidRPr="00567B4B">
        <w:rPr>
          <w:rFonts w:ascii="Times New Roman" w:hAnsi="Times New Roman" w:cs="Times New Roman"/>
          <w:sz w:val="25"/>
          <w:szCs w:val="25"/>
        </w:rPr>
        <w:t>were only two partners, as per the partnership deed.</w:t>
      </w:r>
    </w:p>
    <w:p w:rsidR="00567B4B" w:rsidRPr="00567B4B" w:rsidRDefault="00567B4B" w:rsidP="00567B4B">
      <w:pPr>
        <w:jc w:val="both"/>
        <w:rPr>
          <w:rFonts w:ascii="Times New Roman" w:hAnsi="Times New Roman" w:cs="Times New Roman"/>
          <w:sz w:val="25"/>
          <w:szCs w:val="25"/>
        </w:rPr>
      </w:pPr>
    </w:p>
    <w:p w:rsidR="00567B4B" w:rsidRDefault="00567B4B" w:rsidP="00567B4B">
      <w:pPr>
        <w:jc w:val="both"/>
        <w:rPr>
          <w:rFonts w:ascii="Times New Roman" w:hAnsi="Times New Roman" w:cs="Times New Roman"/>
          <w:sz w:val="25"/>
          <w:szCs w:val="25"/>
        </w:rPr>
      </w:pPr>
      <w:r>
        <w:rPr>
          <w:rFonts w:ascii="Times New Roman" w:hAnsi="Times New Roman" w:cs="Times New Roman"/>
          <w:sz w:val="25"/>
          <w:szCs w:val="25"/>
        </w:rPr>
        <w:t xml:space="preserve">4. </w:t>
      </w:r>
      <w:r w:rsidRPr="00567B4B">
        <w:rPr>
          <w:rFonts w:ascii="Times New Roman" w:hAnsi="Times New Roman" w:cs="Times New Roman"/>
          <w:sz w:val="25"/>
          <w:szCs w:val="25"/>
        </w:rPr>
        <w:t>The plaintiff in Original Suit No. 580 of 1988,</w:t>
      </w:r>
      <w:r>
        <w:rPr>
          <w:rFonts w:ascii="Times New Roman" w:hAnsi="Times New Roman" w:cs="Times New Roman"/>
          <w:sz w:val="25"/>
          <w:szCs w:val="25"/>
        </w:rPr>
        <w:t xml:space="preserve"> </w:t>
      </w:r>
      <w:r w:rsidRPr="00567B4B">
        <w:rPr>
          <w:rFonts w:ascii="Times New Roman" w:hAnsi="Times New Roman" w:cs="Times New Roman"/>
          <w:sz w:val="25"/>
          <w:szCs w:val="25"/>
        </w:rPr>
        <w:t>filed by late Sri Jai Narayan Misra, died on</w:t>
      </w:r>
      <w:r>
        <w:rPr>
          <w:rFonts w:ascii="Times New Roman" w:hAnsi="Times New Roman" w:cs="Times New Roman"/>
          <w:sz w:val="25"/>
          <w:szCs w:val="25"/>
        </w:rPr>
        <w:t xml:space="preserve"> </w:t>
      </w:r>
      <w:r w:rsidRPr="00567B4B">
        <w:rPr>
          <w:rFonts w:ascii="Times New Roman" w:hAnsi="Times New Roman" w:cs="Times New Roman"/>
          <w:sz w:val="25"/>
          <w:szCs w:val="25"/>
        </w:rPr>
        <w:t>04.01.2001, whereas the predecessor of the</w:t>
      </w:r>
      <w:r>
        <w:rPr>
          <w:rFonts w:ascii="Times New Roman" w:hAnsi="Times New Roman" w:cs="Times New Roman"/>
          <w:sz w:val="25"/>
          <w:szCs w:val="25"/>
        </w:rPr>
        <w:t xml:space="preserve"> </w:t>
      </w:r>
      <w:r w:rsidRPr="00567B4B">
        <w:rPr>
          <w:rFonts w:ascii="Times New Roman" w:hAnsi="Times New Roman" w:cs="Times New Roman"/>
          <w:sz w:val="25"/>
          <w:szCs w:val="25"/>
        </w:rPr>
        <w:t>respondents, late Smt. Hashmatunnisa Begum, died on</w:t>
      </w:r>
      <w:r>
        <w:rPr>
          <w:rFonts w:ascii="Times New Roman" w:hAnsi="Times New Roman" w:cs="Times New Roman"/>
          <w:sz w:val="25"/>
          <w:szCs w:val="25"/>
        </w:rPr>
        <w:t xml:space="preserve"> </w:t>
      </w:r>
      <w:r w:rsidRPr="00567B4B">
        <w:rPr>
          <w:rFonts w:ascii="Times New Roman" w:hAnsi="Times New Roman" w:cs="Times New Roman"/>
          <w:sz w:val="25"/>
          <w:szCs w:val="25"/>
        </w:rPr>
        <w:t>17.05.1996. During the life time, the predecessor of</w:t>
      </w:r>
      <w:r>
        <w:rPr>
          <w:rFonts w:ascii="Times New Roman" w:hAnsi="Times New Roman" w:cs="Times New Roman"/>
          <w:sz w:val="25"/>
          <w:szCs w:val="25"/>
        </w:rPr>
        <w:t xml:space="preserve"> </w:t>
      </w:r>
      <w:r w:rsidRPr="00567B4B">
        <w:rPr>
          <w:rFonts w:ascii="Times New Roman" w:hAnsi="Times New Roman" w:cs="Times New Roman"/>
          <w:sz w:val="25"/>
          <w:szCs w:val="25"/>
        </w:rPr>
        <w:t>the appellants late Sri Jai Narayan Misra, has filed</w:t>
      </w:r>
      <w:r>
        <w:rPr>
          <w:rFonts w:ascii="Times New Roman" w:hAnsi="Times New Roman" w:cs="Times New Roman"/>
          <w:sz w:val="25"/>
          <w:szCs w:val="25"/>
        </w:rPr>
        <w:t xml:space="preserve"> </w:t>
      </w:r>
      <w:r w:rsidRPr="00567B4B">
        <w:rPr>
          <w:rFonts w:ascii="Times New Roman" w:hAnsi="Times New Roman" w:cs="Times New Roman"/>
          <w:sz w:val="25"/>
          <w:szCs w:val="25"/>
        </w:rPr>
        <w:t>a Suit in O.S No. 580 of 1988, on the file of II</w:t>
      </w:r>
      <w:r>
        <w:rPr>
          <w:rFonts w:ascii="Times New Roman" w:hAnsi="Times New Roman" w:cs="Times New Roman"/>
          <w:sz w:val="25"/>
          <w:szCs w:val="25"/>
        </w:rPr>
        <w:t xml:space="preserve"> </w:t>
      </w:r>
      <w:r w:rsidRPr="00567B4B">
        <w:rPr>
          <w:rFonts w:ascii="Times New Roman" w:hAnsi="Times New Roman" w:cs="Times New Roman"/>
          <w:sz w:val="25"/>
          <w:szCs w:val="25"/>
        </w:rPr>
        <w:t xml:space="preserve">Additional </w:t>
      </w:r>
      <w:r w:rsidRPr="00567B4B">
        <w:rPr>
          <w:rFonts w:ascii="Times New Roman" w:hAnsi="Times New Roman" w:cs="Times New Roman"/>
          <w:sz w:val="25"/>
          <w:szCs w:val="25"/>
        </w:rPr>
        <w:lastRenderedPageBreak/>
        <w:t>Judge, City Civil Court, Hyderabad,</w:t>
      </w:r>
      <w:r>
        <w:rPr>
          <w:rFonts w:ascii="Times New Roman" w:hAnsi="Times New Roman" w:cs="Times New Roman"/>
          <w:sz w:val="25"/>
          <w:szCs w:val="25"/>
        </w:rPr>
        <w:t xml:space="preserve"> </w:t>
      </w:r>
      <w:r w:rsidRPr="00567B4B">
        <w:rPr>
          <w:rFonts w:ascii="Times New Roman" w:hAnsi="Times New Roman" w:cs="Times New Roman"/>
          <w:sz w:val="25"/>
          <w:szCs w:val="25"/>
        </w:rPr>
        <w:t>claiming the following reliefs:</w:t>
      </w:r>
    </w:p>
    <w:p w:rsidR="00567B4B" w:rsidRPr="00567B4B" w:rsidRDefault="00567B4B" w:rsidP="00567B4B">
      <w:pPr>
        <w:jc w:val="both"/>
        <w:rPr>
          <w:rFonts w:ascii="Times New Roman" w:hAnsi="Times New Roman" w:cs="Times New Roman"/>
          <w:sz w:val="25"/>
          <w:szCs w:val="25"/>
        </w:rPr>
      </w:pPr>
    </w:p>
    <w:p w:rsidR="00567B4B" w:rsidRPr="00567B4B" w:rsidRDefault="00567B4B" w:rsidP="00567B4B">
      <w:pPr>
        <w:ind w:left="720"/>
        <w:jc w:val="both"/>
        <w:rPr>
          <w:rFonts w:ascii="Times New Roman" w:hAnsi="Times New Roman" w:cs="Times New Roman"/>
          <w:sz w:val="25"/>
          <w:szCs w:val="25"/>
        </w:rPr>
      </w:pPr>
      <w:r w:rsidRPr="00567B4B">
        <w:rPr>
          <w:rFonts w:ascii="Times New Roman" w:hAnsi="Times New Roman" w:cs="Times New Roman"/>
          <w:sz w:val="25"/>
          <w:szCs w:val="25"/>
        </w:rPr>
        <w:t>"1. to</w:t>
      </w:r>
      <w:r w:rsidRPr="00567B4B">
        <w:rPr>
          <w:rFonts w:ascii="Times New Roman" w:hAnsi="Times New Roman" w:cs="Times New Roman"/>
          <w:sz w:val="25"/>
          <w:szCs w:val="25"/>
        </w:rPr>
        <w:tab/>
        <w:t>grant</w:t>
      </w:r>
      <w:r w:rsidRPr="00567B4B">
        <w:rPr>
          <w:rFonts w:ascii="Times New Roman" w:hAnsi="Times New Roman" w:cs="Times New Roman"/>
          <w:sz w:val="25"/>
          <w:szCs w:val="25"/>
        </w:rPr>
        <w:tab/>
        <w:t>permanent injunction</w:t>
      </w:r>
      <w:r>
        <w:rPr>
          <w:rFonts w:ascii="Times New Roman" w:hAnsi="Times New Roman" w:cs="Times New Roman"/>
          <w:sz w:val="25"/>
          <w:szCs w:val="25"/>
        </w:rPr>
        <w:t xml:space="preserve"> </w:t>
      </w:r>
      <w:r w:rsidRPr="00567B4B">
        <w:rPr>
          <w:rFonts w:ascii="Times New Roman" w:hAnsi="Times New Roman" w:cs="Times New Roman"/>
          <w:sz w:val="25"/>
          <w:szCs w:val="25"/>
        </w:rPr>
        <w:t>against the defendant restraining the defendant and all the persons claiming through the defendant from preventing the plaintiff from carrying out the work of preparing layout plan, developing the property and sale thereof, in an extent of 3,381 square meters;</w:t>
      </w:r>
    </w:p>
    <w:p w:rsidR="00567B4B" w:rsidRDefault="00567B4B" w:rsidP="00567B4B">
      <w:pPr>
        <w:ind w:left="720"/>
        <w:jc w:val="both"/>
        <w:rPr>
          <w:rFonts w:ascii="Times New Roman" w:hAnsi="Times New Roman" w:cs="Times New Roman"/>
          <w:sz w:val="25"/>
          <w:szCs w:val="25"/>
        </w:rPr>
      </w:pPr>
    </w:p>
    <w:p w:rsidR="00567B4B" w:rsidRDefault="00567B4B" w:rsidP="00567B4B">
      <w:pPr>
        <w:ind w:left="720"/>
        <w:jc w:val="both"/>
        <w:rPr>
          <w:rFonts w:ascii="Times New Roman" w:hAnsi="Times New Roman" w:cs="Times New Roman"/>
          <w:sz w:val="25"/>
          <w:szCs w:val="25"/>
        </w:rPr>
      </w:pPr>
      <w:r>
        <w:rPr>
          <w:rFonts w:ascii="Times New Roman" w:hAnsi="Times New Roman" w:cs="Times New Roman"/>
          <w:sz w:val="25"/>
          <w:szCs w:val="25"/>
        </w:rPr>
        <w:t xml:space="preserve">2. to grant </w:t>
      </w:r>
      <w:r w:rsidRPr="00567B4B">
        <w:rPr>
          <w:rFonts w:ascii="Times New Roman" w:hAnsi="Times New Roman" w:cs="Times New Roman"/>
          <w:sz w:val="25"/>
          <w:szCs w:val="25"/>
        </w:rPr>
        <w:t>mandatory injunction</w:t>
      </w:r>
      <w:r>
        <w:rPr>
          <w:rFonts w:ascii="Times New Roman" w:hAnsi="Times New Roman" w:cs="Times New Roman"/>
          <w:sz w:val="25"/>
          <w:szCs w:val="25"/>
        </w:rPr>
        <w:t xml:space="preserve"> </w:t>
      </w:r>
      <w:r w:rsidRPr="00567B4B">
        <w:rPr>
          <w:rFonts w:ascii="Times New Roman" w:hAnsi="Times New Roman" w:cs="Times New Roman"/>
          <w:sz w:val="25"/>
          <w:szCs w:val="25"/>
        </w:rPr>
        <w:t>directing the defendant to sign the layout</w:t>
      </w:r>
      <w:r w:rsidRPr="00567B4B">
        <w:rPr>
          <w:rFonts w:ascii="Times New Roman" w:hAnsi="Times New Roman" w:cs="Times New Roman"/>
          <w:sz w:val="25"/>
          <w:szCs w:val="25"/>
        </w:rPr>
        <w:tab/>
        <w:t>and other documents</w:t>
      </w:r>
      <w:r>
        <w:rPr>
          <w:rFonts w:ascii="Times New Roman" w:hAnsi="Times New Roman" w:cs="Times New Roman"/>
          <w:sz w:val="25"/>
          <w:szCs w:val="25"/>
        </w:rPr>
        <w:t xml:space="preserve"> submitting to </w:t>
      </w:r>
      <w:r w:rsidRPr="00567B4B">
        <w:rPr>
          <w:rFonts w:ascii="Times New Roman" w:hAnsi="Times New Roman" w:cs="Times New Roman"/>
          <w:sz w:val="25"/>
          <w:szCs w:val="25"/>
        </w:rPr>
        <w:t>the Cantonment Board</w:t>
      </w:r>
      <w:r>
        <w:rPr>
          <w:rFonts w:ascii="Times New Roman" w:hAnsi="Times New Roman" w:cs="Times New Roman"/>
          <w:sz w:val="25"/>
          <w:szCs w:val="25"/>
        </w:rPr>
        <w:t xml:space="preserve"> </w:t>
      </w:r>
      <w:r w:rsidRPr="00567B4B">
        <w:rPr>
          <w:rFonts w:ascii="Times New Roman" w:hAnsi="Times New Roman" w:cs="Times New Roman"/>
          <w:sz w:val="25"/>
          <w:szCs w:val="25"/>
        </w:rPr>
        <w:t>for sanction in respect of the land admeasuring 3,</w:t>
      </w:r>
      <w:r>
        <w:rPr>
          <w:rFonts w:ascii="Times New Roman" w:hAnsi="Times New Roman" w:cs="Times New Roman"/>
          <w:sz w:val="25"/>
          <w:szCs w:val="25"/>
        </w:rPr>
        <w:t>381 square meteres forming</w:t>
      </w:r>
      <w:r>
        <w:rPr>
          <w:rFonts w:ascii="Times New Roman" w:hAnsi="Times New Roman" w:cs="Times New Roman"/>
          <w:sz w:val="25"/>
          <w:szCs w:val="25"/>
        </w:rPr>
        <w:tab/>
        <w:t xml:space="preserve">part </w:t>
      </w:r>
      <w:r w:rsidRPr="00567B4B">
        <w:rPr>
          <w:rFonts w:ascii="Times New Roman" w:hAnsi="Times New Roman" w:cs="Times New Roman"/>
          <w:sz w:val="25"/>
          <w:szCs w:val="25"/>
        </w:rPr>
        <w:t>of Paigah Colony</w:t>
      </w:r>
      <w:r>
        <w:rPr>
          <w:rFonts w:ascii="Times New Roman" w:hAnsi="Times New Roman" w:cs="Times New Roman"/>
          <w:sz w:val="25"/>
          <w:szCs w:val="25"/>
        </w:rPr>
        <w:t xml:space="preserve"> </w:t>
      </w:r>
      <w:r w:rsidRPr="00567B4B">
        <w:rPr>
          <w:rFonts w:ascii="Times New Roman" w:hAnsi="Times New Roman" w:cs="Times New Roman"/>
          <w:sz w:val="25"/>
          <w:szCs w:val="25"/>
        </w:rPr>
        <w:t>situated at S.P. Road, Secunderabad, and for costs."</w:t>
      </w:r>
    </w:p>
    <w:p w:rsidR="00567B4B" w:rsidRPr="00567B4B" w:rsidRDefault="00567B4B" w:rsidP="00567B4B">
      <w:pPr>
        <w:ind w:left="720"/>
        <w:jc w:val="both"/>
        <w:rPr>
          <w:rFonts w:ascii="Times New Roman" w:hAnsi="Times New Roman" w:cs="Times New Roman"/>
          <w:sz w:val="25"/>
          <w:szCs w:val="25"/>
        </w:rPr>
      </w:pPr>
    </w:p>
    <w:p w:rsidR="00567B4B" w:rsidRDefault="00567B4B" w:rsidP="00567B4B">
      <w:pPr>
        <w:jc w:val="both"/>
        <w:rPr>
          <w:rFonts w:ascii="Times New Roman" w:hAnsi="Times New Roman" w:cs="Times New Roman"/>
          <w:sz w:val="25"/>
          <w:szCs w:val="25"/>
        </w:rPr>
      </w:pPr>
      <w:r>
        <w:rPr>
          <w:rFonts w:ascii="Times New Roman" w:hAnsi="Times New Roman" w:cs="Times New Roman"/>
          <w:sz w:val="25"/>
          <w:szCs w:val="25"/>
        </w:rPr>
        <w:t xml:space="preserve">5. </w:t>
      </w:r>
      <w:r w:rsidRPr="00567B4B">
        <w:rPr>
          <w:rFonts w:ascii="Times New Roman" w:hAnsi="Times New Roman" w:cs="Times New Roman"/>
          <w:sz w:val="25"/>
          <w:szCs w:val="25"/>
        </w:rPr>
        <w:t>The said Suit was decreed on 14.07.1993, by the</w:t>
      </w:r>
      <w:r>
        <w:rPr>
          <w:rFonts w:ascii="Times New Roman" w:hAnsi="Times New Roman" w:cs="Times New Roman"/>
          <w:sz w:val="25"/>
          <w:szCs w:val="25"/>
        </w:rPr>
        <w:t xml:space="preserve"> </w:t>
      </w:r>
      <w:r w:rsidRPr="00567B4B">
        <w:rPr>
          <w:rFonts w:ascii="Times New Roman" w:hAnsi="Times New Roman" w:cs="Times New Roman"/>
          <w:sz w:val="25"/>
          <w:szCs w:val="25"/>
        </w:rPr>
        <w:t>Trial Court, granting the following reliefs:</w:t>
      </w:r>
    </w:p>
    <w:p w:rsidR="00567B4B" w:rsidRPr="00567B4B" w:rsidRDefault="00567B4B" w:rsidP="00567B4B">
      <w:pPr>
        <w:jc w:val="both"/>
        <w:rPr>
          <w:rFonts w:ascii="Times New Roman" w:hAnsi="Times New Roman" w:cs="Times New Roman"/>
          <w:sz w:val="25"/>
          <w:szCs w:val="25"/>
        </w:rPr>
      </w:pPr>
    </w:p>
    <w:p w:rsidR="00567B4B" w:rsidRDefault="00567B4B" w:rsidP="00567B4B">
      <w:pPr>
        <w:ind w:left="720"/>
        <w:jc w:val="both"/>
        <w:rPr>
          <w:rFonts w:ascii="Times New Roman" w:hAnsi="Times New Roman" w:cs="Times New Roman"/>
          <w:sz w:val="25"/>
          <w:szCs w:val="25"/>
        </w:rPr>
      </w:pPr>
      <w:r w:rsidRPr="00567B4B">
        <w:rPr>
          <w:rFonts w:ascii="Times New Roman" w:hAnsi="Times New Roman" w:cs="Times New Roman"/>
          <w:sz w:val="25"/>
          <w:szCs w:val="25"/>
        </w:rPr>
        <w:t>"1. the defendant and all the persons claiming through the defendant be and that are hereby permanently restrained from carrying the work of developing the property and sale thereof in respect of the suit schedule property;</w:t>
      </w:r>
    </w:p>
    <w:p w:rsidR="00567B4B" w:rsidRPr="00567B4B" w:rsidRDefault="00567B4B" w:rsidP="00567B4B">
      <w:pPr>
        <w:ind w:left="720"/>
        <w:jc w:val="both"/>
        <w:rPr>
          <w:rFonts w:ascii="Times New Roman" w:hAnsi="Times New Roman" w:cs="Times New Roman"/>
          <w:sz w:val="25"/>
          <w:szCs w:val="25"/>
        </w:rPr>
      </w:pPr>
    </w:p>
    <w:p w:rsidR="00567B4B" w:rsidRPr="00567B4B" w:rsidRDefault="00567B4B" w:rsidP="00567B4B">
      <w:pPr>
        <w:ind w:left="720"/>
        <w:jc w:val="both"/>
        <w:rPr>
          <w:rFonts w:ascii="Times New Roman" w:hAnsi="Times New Roman" w:cs="Times New Roman"/>
          <w:sz w:val="25"/>
          <w:szCs w:val="25"/>
        </w:rPr>
      </w:pPr>
      <w:r>
        <w:rPr>
          <w:rFonts w:ascii="Times New Roman" w:hAnsi="Times New Roman" w:cs="Times New Roman"/>
          <w:sz w:val="25"/>
          <w:szCs w:val="25"/>
        </w:rPr>
        <w:t>2.</w:t>
      </w:r>
      <w:r w:rsidRPr="00567B4B">
        <w:rPr>
          <w:rFonts w:ascii="Times New Roman" w:hAnsi="Times New Roman" w:cs="Times New Roman"/>
          <w:sz w:val="25"/>
          <w:szCs w:val="25"/>
        </w:rPr>
        <w:t xml:space="preserve"> the defendant is hereby directed to sign the layout plan and other documents for submitting to the Cantonment Board, Secunderabad for sanction in respect of the suit schedule property;</w:t>
      </w:r>
    </w:p>
    <w:p w:rsidR="00567B4B" w:rsidRDefault="00567B4B" w:rsidP="00567B4B">
      <w:pPr>
        <w:ind w:left="720"/>
        <w:jc w:val="both"/>
        <w:rPr>
          <w:rFonts w:ascii="Times New Roman" w:hAnsi="Times New Roman" w:cs="Times New Roman"/>
          <w:sz w:val="25"/>
          <w:szCs w:val="25"/>
        </w:rPr>
      </w:pPr>
    </w:p>
    <w:p w:rsidR="00567B4B" w:rsidRDefault="00567B4B" w:rsidP="00567B4B">
      <w:pPr>
        <w:ind w:left="720"/>
        <w:jc w:val="both"/>
        <w:rPr>
          <w:rFonts w:ascii="Times New Roman" w:hAnsi="Times New Roman" w:cs="Times New Roman"/>
          <w:sz w:val="25"/>
          <w:szCs w:val="25"/>
        </w:rPr>
      </w:pPr>
      <w:r>
        <w:rPr>
          <w:rFonts w:ascii="Times New Roman" w:hAnsi="Times New Roman" w:cs="Times New Roman"/>
          <w:sz w:val="25"/>
          <w:szCs w:val="25"/>
        </w:rPr>
        <w:t>3.</w:t>
      </w:r>
      <w:r w:rsidRPr="00567B4B">
        <w:rPr>
          <w:rFonts w:ascii="Times New Roman" w:hAnsi="Times New Roman" w:cs="Times New Roman"/>
          <w:sz w:val="25"/>
          <w:szCs w:val="25"/>
        </w:rPr>
        <w:t xml:space="preserve"> Each party shall bear their own costs."</w:t>
      </w:r>
    </w:p>
    <w:p w:rsidR="00567B4B" w:rsidRPr="00567B4B" w:rsidRDefault="00567B4B" w:rsidP="00567B4B">
      <w:pPr>
        <w:jc w:val="both"/>
        <w:rPr>
          <w:rFonts w:ascii="Times New Roman" w:hAnsi="Times New Roman" w:cs="Times New Roman"/>
          <w:sz w:val="25"/>
          <w:szCs w:val="25"/>
        </w:rPr>
      </w:pPr>
    </w:p>
    <w:p w:rsidR="00567B4B" w:rsidRDefault="00567B4B" w:rsidP="00567B4B">
      <w:pPr>
        <w:jc w:val="both"/>
        <w:rPr>
          <w:rFonts w:ascii="Times New Roman" w:hAnsi="Times New Roman" w:cs="Times New Roman"/>
          <w:sz w:val="25"/>
          <w:szCs w:val="25"/>
        </w:rPr>
      </w:pPr>
      <w:r w:rsidRPr="00567B4B">
        <w:rPr>
          <w:rFonts w:ascii="Times New Roman" w:hAnsi="Times New Roman" w:cs="Times New Roman"/>
          <w:sz w:val="25"/>
          <w:szCs w:val="25"/>
        </w:rPr>
        <w:t>6. After death of the original plaintiff, the legal</w:t>
      </w:r>
      <w:r>
        <w:rPr>
          <w:rFonts w:ascii="Times New Roman" w:hAnsi="Times New Roman" w:cs="Times New Roman"/>
          <w:sz w:val="25"/>
          <w:szCs w:val="25"/>
        </w:rPr>
        <w:t xml:space="preserve"> </w:t>
      </w:r>
      <w:r w:rsidRPr="00567B4B">
        <w:rPr>
          <w:rFonts w:ascii="Times New Roman" w:hAnsi="Times New Roman" w:cs="Times New Roman"/>
          <w:sz w:val="25"/>
          <w:szCs w:val="25"/>
        </w:rPr>
        <w:t>hei</w:t>
      </w:r>
      <w:r>
        <w:rPr>
          <w:rFonts w:ascii="Times New Roman" w:hAnsi="Times New Roman" w:cs="Times New Roman"/>
          <w:sz w:val="25"/>
          <w:szCs w:val="25"/>
        </w:rPr>
        <w:t>rs of the plaintiffs have</w:t>
      </w:r>
      <w:r>
        <w:rPr>
          <w:rFonts w:ascii="Times New Roman" w:hAnsi="Times New Roman" w:cs="Times New Roman"/>
          <w:sz w:val="25"/>
          <w:szCs w:val="25"/>
        </w:rPr>
        <w:tab/>
        <w:t xml:space="preserve">filed </w:t>
      </w:r>
      <w:r w:rsidRPr="00567B4B">
        <w:rPr>
          <w:rFonts w:ascii="Times New Roman" w:hAnsi="Times New Roman" w:cs="Times New Roman"/>
          <w:sz w:val="25"/>
          <w:szCs w:val="25"/>
        </w:rPr>
        <w:t>Execution</w:t>
      </w:r>
      <w:r>
        <w:rPr>
          <w:rFonts w:ascii="Times New Roman" w:hAnsi="Times New Roman" w:cs="Times New Roman"/>
          <w:sz w:val="25"/>
          <w:szCs w:val="25"/>
        </w:rPr>
        <w:t xml:space="preserve"> </w:t>
      </w:r>
      <w:r w:rsidRPr="00567B4B">
        <w:rPr>
          <w:rFonts w:ascii="Times New Roman" w:hAnsi="Times New Roman" w:cs="Times New Roman"/>
          <w:sz w:val="25"/>
          <w:szCs w:val="25"/>
        </w:rPr>
        <w:t>Petition before the Trial Court, by claiming the</w:t>
      </w:r>
      <w:r>
        <w:rPr>
          <w:rFonts w:ascii="Times New Roman" w:hAnsi="Times New Roman" w:cs="Times New Roman"/>
          <w:sz w:val="25"/>
          <w:szCs w:val="25"/>
        </w:rPr>
        <w:t xml:space="preserve"> </w:t>
      </w:r>
      <w:r w:rsidRPr="00567B4B">
        <w:rPr>
          <w:rFonts w:ascii="Times New Roman" w:hAnsi="Times New Roman" w:cs="Times New Roman"/>
          <w:sz w:val="25"/>
          <w:szCs w:val="25"/>
        </w:rPr>
        <w:t>following reliefs:</w:t>
      </w:r>
    </w:p>
    <w:p w:rsidR="00567B4B" w:rsidRPr="00567B4B" w:rsidRDefault="00567B4B" w:rsidP="00567B4B">
      <w:pPr>
        <w:jc w:val="both"/>
        <w:rPr>
          <w:rFonts w:ascii="Times New Roman" w:hAnsi="Times New Roman" w:cs="Times New Roman"/>
          <w:sz w:val="25"/>
          <w:szCs w:val="25"/>
        </w:rPr>
      </w:pPr>
    </w:p>
    <w:p w:rsidR="00567B4B" w:rsidRPr="00567B4B" w:rsidRDefault="00567B4B" w:rsidP="00567B4B">
      <w:pPr>
        <w:ind w:left="720"/>
        <w:jc w:val="both"/>
        <w:rPr>
          <w:rFonts w:ascii="Times New Roman" w:hAnsi="Times New Roman" w:cs="Times New Roman"/>
          <w:sz w:val="25"/>
          <w:szCs w:val="25"/>
        </w:rPr>
      </w:pPr>
      <w:r w:rsidRPr="00567B4B">
        <w:rPr>
          <w:rFonts w:ascii="Times New Roman" w:hAnsi="Times New Roman" w:cs="Times New Roman"/>
          <w:sz w:val="25"/>
          <w:szCs w:val="25"/>
        </w:rPr>
        <w:t>"1. to direct the J.Dr. No.2 to 4 to sign the layout plan for submitting to the Cantonment Board, Secunderabad for sanction in respect of the suit schedule property;</w:t>
      </w:r>
    </w:p>
    <w:p w:rsidR="00567B4B" w:rsidRDefault="00567B4B" w:rsidP="00567B4B">
      <w:pPr>
        <w:ind w:left="720"/>
        <w:jc w:val="both"/>
        <w:rPr>
          <w:rFonts w:ascii="Times New Roman" w:hAnsi="Times New Roman" w:cs="Times New Roman"/>
          <w:sz w:val="25"/>
          <w:szCs w:val="25"/>
        </w:rPr>
      </w:pPr>
    </w:p>
    <w:p w:rsidR="00567B4B" w:rsidRPr="00567B4B" w:rsidRDefault="00567B4B" w:rsidP="00567B4B">
      <w:pPr>
        <w:ind w:left="720"/>
        <w:jc w:val="both"/>
        <w:rPr>
          <w:rFonts w:ascii="Times New Roman" w:hAnsi="Times New Roman" w:cs="Times New Roman"/>
          <w:sz w:val="25"/>
          <w:szCs w:val="25"/>
        </w:rPr>
      </w:pPr>
      <w:r>
        <w:rPr>
          <w:rFonts w:ascii="Times New Roman" w:hAnsi="Times New Roman" w:cs="Times New Roman"/>
          <w:sz w:val="25"/>
          <w:szCs w:val="25"/>
        </w:rPr>
        <w:t>2.</w:t>
      </w:r>
      <w:r w:rsidRPr="00567B4B">
        <w:rPr>
          <w:rFonts w:ascii="Times New Roman" w:hAnsi="Times New Roman" w:cs="Times New Roman"/>
          <w:sz w:val="25"/>
          <w:szCs w:val="25"/>
        </w:rPr>
        <w:t xml:space="preserve"> to sign new/revised layout drawing, earmarking the additional land for development;</w:t>
      </w:r>
    </w:p>
    <w:p w:rsidR="00567B4B" w:rsidRDefault="00567B4B" w:rsidP="00567B4B">
      <w:pPr>
        <w:ind w:left="720"/>
        <w:jc w:val="both"/>
        <w:rPr>
          <w:rFonts w:ascii="Times New Roman" w:hAnsi="Times New Roman" w:cs="Times New Roman"/>
          <w:sz w:val="25"/>
          <w:szCs w:val="25"/>
        </w:rPr>
      </w:pPr>
    </w:p>
    <w:p w:rsidR="00567B4B" w:rsidRPr="00567B4B" w:rsidRDefault="00567B4B" w:rsidP="00567B4B">
      <w:pPr>
        <w:ind w:left="720"/>
        <w:jc w:val="both"/>
        <w:rPr>
          <w:rFonts w:ascii="Times New Roman" w:hAnsi="Times New Roman" w:cs="Times New Roman"/>
          <w:sz w:val="25"/>
          <w:szCs w:val="25"/>
        </w:rPr>
      </w:pPr>
      <w:r>
        <w:rPr>
          <w:rFonts w:ascii="Times New Roman" w:hAnsi="Times New Roman" w:cs="Times New Roman"/>
          <w:sz w:val="25"/>
          <w:szCs w:val="25"/>
        </w:rPr>
        <w:t>3.</w:t>
      </w:r>
      <w:r w:rsidRPr="00567B4B">
        <w:rPr>
          <w:rFonts w:ascii="Times New Roman" w:hAnsi="Times New Roman" w:cs="Times New Roman"/>
          <w:sz w:val="25"/>
          <w:szCs w:val="25"/>
        </w:rPr>
        <w:t xml:space="preserve"> to break the existing boundary wall at the appropriate place to enable to have access into the additional land for which layout plan is being submitted;</w:t>
      </w:r>
    </w:p>
    <w:p w:rsidR="00567B4B" w:rsidRDefault="00567B4B" w:rsidP="00567B4B">
      <w:pPr>
        <w:ind w:left="720"/>
        <w:jc w:val="both"/>
        <w:rPr>
          <w:rFonts w:ascii="Times New Roman" w:hAnsi="Times New Roman" w:cs="Times New Roman"/>
          <w:sz w:val="25"/>
          <w:szCs w:val="25"/>
        </w:rPr>
      </w:pPr>
    </w:p>
    <w:p w:rsidR="00567B4B" w:rsidRPr="00567B4B" w:rsidRDefault="00567B4B" w:rsidP="00567B4B">
      <w:pPr>
        <w:ind w:left="720"/>
        <w:jc w:val="both"/>
        <w:rPr>
          <w:rFonts w:ascii="Times New Roman" w:hAnsi="Times New Roman" w:cs="Times New Roman"/>
          <w:sz w:val="25"/>
          <w:szCs w:val="25"/>
        </w:rPr>
      </w:pPr>
      <w:r>
        <w:rPr>
          <w:rFonts w:ascii="Times New Roman" w:hAnsi="Times New Roman" w:cs="Times New Roman"/>
          <w:sz w:val="25"/>
          <w:szCs w:val="25"/>
        </w:rPr>
        <w:t xml:space="preserve">4.to sign a </w:t>
      </w:r>
      <w:r w:rsidRPr="00567B4B">
        <w:rPr>
          <w:rFonts w:ascii="Times New Roman" w:hAnsi="Times New Roman" w:cs="Times New Roman"/>
          <w:sz w:val="25"/>
          <w:szCs w:val="25"/>
        </w:rPr>
        <w:t>letter to Cantonment</w:t>
      </w:r>
      <w:r>
        <w:rPr>
          <w:rFonts w:ascii="Times New Roman" w:hAnsi="Times New Roman" w:cs="Times New Roman"/>
          <w:sz w:val="25"/>
          <w:szCs w:val="25"/>
        </w:rPr>
        <w:t xml:space="preserve"> </w:t>
      </w:r>
      <w:r w:rsidRPr="00567B4B">
        <w:rPr>
          <w:rFonts w:ascii="Times New Roman" w:hAnsi="Times New Roman" w:cs="Times New Roman"/>
          <w:sz w:val="25"/>
          <w:szCs w:val="25"/>
        </w:rPr>
        <w:t>Board, undertaking not to claim any water connection for the next 10 years;</w:t>
      </w:r>
    </w:p>
    <w:p w:rsidR="00567B4B" w:rsidRDefault="00567B4B" w:rsidP="00567B4B">
      <w:pPr>
        <w:ind w:left="720"/>
        <w:jc w:val="both"/>
        <w:rPr>
          <w:rFonts w:ascii="Times New Roman" w:hAnsi="Times New Roman" w:cs="Times New Roman"/>
          <w:sz w:val="25"/>
          <w:szCs w:val="25"/>
        </w:rPr>
      </w:pPr>
    </w:p>
    <w:p w:rsidR="00567B4B" w:rsidRPr="00567B4B" w:rsidRDefault="00567B4B" w:rsidP="00567B4B">
      <w:pPr>
        <w:ind w:left="720"/>
        <w:jc w:val="both"/>
        <w:rPr>
          <w:rFonts w:ascii="Times New Roman" w:hAnsi="Times New Roman" w:cs="Times New Roman"/>
          <w:sz w:val="25"/>
          <w:szCs w:val="25"/>
        </w:rPr>
      </w:pPr>
      <w:r>
        <w:rPr>
          <w:rFonts w:ascii="Times New Roman" w:hAnsi="Times New Roman" w:cs="Times New Roman"/>
          <w:sz w:val="25"/>
          <w:szCs w:val="25"/>
        </w:rPr>
        <w:t xml:space="preserve">5. to sign all </w:t>
      </w:r>
      <w:r w:rsidRPr="00567B4B">
        <w:rPr>
          <w:rFonts w:ascii="Times New Roman" w:hAnsi="Times New Roman" w:cs="Times New Roman"/>
          <w:sz w:val="25"/>
          <w:szCs w:val="25"/>
        </w:rPr>
        <w:t>other documents that</w:t>
      </w:r>
      <w:r>
        <w:rPr>
          <w:rFonts w:ascii="Times New Roman" w:hAnsi="Times New Roman" w:cs="Times New Roman"/>
          <w:sz w:val="25"/>
          <w:szCs w:val="25"/>
        </w:rPr>
        <w:t xml:space="preserve"> may </w:t>
      </w:r>
      <w:r w:rsidRPr="00567B4B">
        <w:rPr>
          <w:rFonts w:ascii="Times New Roman" w:hAnsi="Times New Roman" w:cs="Times New Roman"/>
          <w:sz w:val="25"/>
          <w:szCs w:val="25"/>
        </w:rPr>
        <w:t>be</w:t>
      </w:r>
      <w:r w:rsidRPr="00567B4B">
        <w:rPr>
          <w:rFonts w:ascii="Times New Roman" w:hAnsi="Times New Roman" w:cs="Times New Roman"/>
          <w:sz w:val="25"/>
          <w:szCs w:val="25"/>
        </w:rPr>
        <w:tab/>
      </w:r>
      <w:r>
        <w:rPr>
          <w:rFonts w:ascii="Times New Roman" w:hAnsi="Times New Roman" w:cs="Times New Roman"/>
          <w:sz w:val="25"/>
          <w:szCs w:val="25"/>
        </w:rPr>
        <w:t xml:space="preserve"> required </w:t>
      </w:r>
      <w:r w:rsidRPr="00567B4B">
        <w:rPr>
          <w:rFonts w:ascii="Times New Roman" w:hAnsi="Times New Roman" w:cs="Times New Roman"/>
          <w:sz w:val="25"/>
          <w:szCs w:val="25"/>
        </w:rPr>
        <w:t>now or in future in</w:t>
      </w:r>
      <w:r>
        <w:rPr>
          <w:rFonts w:ascii="Times New Roman" w:hAnsi="Times New Roman" w:cs="Times New Roman"/>
          <w:sz w:val="25"/>
          <w:szCs w:val="25"/>
        </w:rPr>
        <w:t xml:space="preserve"> </w:t>
      </w:r>
      <w:r w:rsidRPr="00567B4B">
        <w:rPr>
          <w:rFonts w:ascii="Times New Roman" w:hAnsi="Times New Roman" w:cs="Times New Roman"/>
          <w:sz w:val="25"/>
          <w:szCs w:val="25"/>
        </w:rPr>
        <w:t>connection with the development of the additional land;</w:t>
      </w:r>
    </w:p>
    <w:p w:rsidR="00567B4B" w:rsidRDefault="00567B4B" w:rsidP="00567B4B">
      <w:pPr>
        <w:ind w:left="720"/>
        <w:jc w:val="both"/>
        <w:rPr>
          <w:rFonts w:ascii="Times New Roman" w:hAnsi="Times New Roman" w:cs="Times New Roman"/>
          <w:sz w:val="25"/>
          <w:szCs w:val="25"/>
        </w:rPr>
      </w:pPr>
    </w:p>
    <w:p w:rsidR="00567B4B" w:rsidRPr="00567B4B" w:rsidRDefault="00567B4B" w:rsidP="00567B4B">
      <w:pPr>
        <w:ind w:left="720"/>
        <w:jc w:val="both"/>
        <w:rPr>
          <w:rFonts w:ascii="Times New Roman" w:hAnsi="Times New Roman" w:cs="Times New Roman"/>
          <w:sz w:val="25"/>
          <w:szCs w:val="25"/>
        </w:rPr>
      </w:pPr>
      <w:r>
        <w:rPr>
          <w:rFonts w:ascii="Times New Roman" w:hAnsi="Times New Roman" w:cs="Times New Roman"/>
          <w:sz w:val="25"/>
          <w:szCs w:val="25"/>
        </w:rPr>
        <w:t xml:space="preserve">6. to join in </w:t>
      </w:r>
      <w:r w:rsidRPr="00567B4B">
        <w:rPr>
          <w:rFonts w:ascii="Times New Roman" w:hAnsi="Times New Roman" w:cs="Times New Roman"/>
          <w:sz w:val="25"/>
          <w:szCs w:val="25"/>
        </w:rPr>
        <w:t>executing sale deeds</w:t>
      </w:r>
      <w:r>
        <w:rPr>
          <w:rFonts w:ascii="Times New Roman" w:hAnsi="Times New Roman" w:cs="Times New Roman"/>
          <w:sz w:val="25"/>
          <w:szCs w:val="25"/>
        </w:rPr>
        <w:t xml:space="preserve"> </w:t>
      </w:r>
      <w:r w:rsidRPr="00567B4B">
        <w:rPr>
          <w:rFonts w:ascii="Times New Roman" w:hAnsi="Times New Roman" w:cs="Times New Roman"/>
          <w:sz w:val="25"/>
          <w:szCs w:val="25"/>
        </w:rPr>
        <w:t xml:space="preserve">and present the memo for registration, in favour of </w:t>
      </w:r>
      <w:r w:rsidRPr="00567B4B">
        <w:rPr>
          <w:rFonts w:ascii="Times New Roman" w:hAnsi="Times New Roman" w:cs="Times New Roman"/>
          <w:sz w:val="25"/>
          <w:szCs w:val="25"/>
        </w:rPr>
        <w:lastRenderedPageBreak/>
        <w:t>purchasers of the suit land, all under Order XXI Rules 32 and 34 and Section 151 C.P.C."</w:t>
      </w:r>
    </w:p>
    <w:p w:rsidR="00567B4B" w:rsidRDefault="00567B4B" w:rsidP="00567B4B">
      <w:pPr>
        <w:jc w:val="both"/>
        <w:rPr>
          <w:rFonts w:ascii="Times New Roman" w:hAnsi="Times New Roman" w:cs="Times New Roman"/>
          <w:sz w:val="25"/>
          <w:szCs w:val="25"/>
        </w:rPr>
      </w:pPr>
    </w:p>
    <w:p w:rsidR="00567B4B" w:rsidRDefault="00567B4B" w:rsidP="00567B4B">
      <w:pPr>
        <w:jc w:val="both"/>
        <w:rPr>
          <w:rFonts w:ascii="Times New Roman" w:hAnsi="Times New Roman" w:cs="Times New Roman"/>
          <w:sz w:val="25"/>
          <w:szCs w:val="25"/>
        </w:rPr>
      </w:pPr>
      <w:r>
        <w:rPr>
          <w:rFonts w:ascii="Times New Roman" w:hAnsi="Times New Roman" w:cs="Times New Roman"/>
          <w:sz w:val="25"/>
          <w:szCs w:val="25"/>
        </w:rPr>
        <w:t xml:space="preserve">7. </w:t>
      </w:r>
      <w:r w:rsidRPr="00567B4B">
        <w:rPr>
          <w:rFonts w:ascii="Times New Roman" w:hAnsi="Times New Roman" w:cs="Times New Roman"/>
          <w:sz w:val="25"/>
          <w:szCs w:val="25"/>
        </w:rPr>
        <w:t>In the following Execution Petition, respondents have filed an application under Section 47 of C.P.C., in E.A. No. 6 of 2005, before the Court of II Senior Civil Judge, City Civil Court, Hyderabad, claiming the relief, to dismiss the Execution petition, as the decree is void and un-executable. By a well reasoned Order, dated 01.02.2006, passed by the II Senior Civil Judge, City Civil Court, Hyderabad, allowed the application filed under Section 47 of C.P.C. The said Order is challenged by the respondents, by way of Civil Revision Petition No. 4894 of 2006, before the High Court of Judicature, Andhra Pradesh at Hyderabad. The High Court, vide impugned order, confirmed the Order passed by the Trial Court, holding that the decree obtained against the predecessors of the respondents, namely, late Smt. Hashmatunnisa Begum, is not executable against the legal representatives.</w:t>
      </w:r>
    </w:p>
    <w:p w:rsidR="00567B4B" w:rsidRPr="00567B4B" w:rsidRDefault="00567B4B" w:rsidP="00567B4B">
      <w:pPr>
        <w:jc w:val="both"/>
        <w:rPr>
          <w:rFonts w:ascii="Times New Roman" w:hAnsi="Times New Roman" w:cs="Times New Roman"/>
          <w:sz w:val="25"/>
          <w:szCs w:val="25"/>
        </w:rPr>
      </w:pPr>
    </w:p>
    <w:p w:rsidR="00567B4B" w:rsidRDefault="00567B4B" w:rsidP="00567B4B">
      <w:pPr>
        <w:jc w:val="both"/>
        <w:rPr>
          <w:rFonts w:ascii="Times New Roman" w:hAnsi="Times New Roman" w:cs="Times New Roman"/>
          <w:sz w:val="25"/>
          <w:szCs w:val="25"/>
        </w:rPr>
      </w:pPr>
      <w:r>
        <w:rPr>
          <w:rFonts w:ascii="Times New Roman" w:hAnsi="Times New Roman" w:cs="Times New Roman"/>
          <w:sz w:val="25"/>
          <w:szCs w:val="25"/>
        </w:rPr>
        <w:t xml:space="preserve">8. </w:t>
      </w:r>
      <w:r w:rsidRPr="00567B4B">
        <w:rPr>
          <w:rFonts w:ascii="Times New Roman" w:hAnsi="Times New Roman" w:cs="Times New Roman"/>
          <w:sz w:val="25"/>
          <w:szCs w:val="25"/>
        </w:rPr>
        <w:t xml:space="preserve"> We have heard Sri. A.Subba Rao, learned counsel appearing for the appellants and Sri. B. Adi Narayana Rao, learned senior counsel appearing for the respondents, assisted by Sri. Venkateswara Rao Anumolu, Advocate on-record.</w:t>
      </w:r>
    </w:p>
    <w:p w:rsidR="00567B4B" w:rsidRPr="00567B4B" w:rsidRDefault="00567B4B" w:rsidP="00567B4B">
      <w:pPr>
        <w:jc w:val="both"/>
        <w:rPr>
          <w:rFonts w:ascii="Times New Roman" w:hAnsi="Times New Roman" w:cs="Times New Roman"/>
          <w:sz w:val="25"/>
          <w:szCs w:val="25"/>
        </w:rPr>
      </w:pPr>
    </w:p>
    <w:p w:rsidR="00567B4B" w:rsidRDefault="00567B4B" w:rsidP="00567B4B">
      <w:pPr>
        <w:jc w:val="both"/>
        <w:rPr>
          <w:rFonts w:ascii="Times New Roman" w:hAnsi="Times New Roman" w:cs="Times New Roman"/>
          <w:sz w:val="25"/>
          <w:szCs w:val="25"/>
        </w:rPr>
      </w:pPr>
      <w:r>
        <w:rPr>
          <w:rFonts w:ascii="Times New Roman" w:hAnsi="Times New Roman" w:cs="Times New Roman"/>
          <w:sz w:val="25"/>
          <w:szCs w:val="25"/>
        </w:rPr>
        <w:t xml:space="preserve">9. </w:t>
      </w:r>
      <w:r w:rsidRPr="00567B4B">
        <w:rPr>
          <w:rFonts w:ascii="Times New Roman" w:hAnsi="Times New Roman" w:cs="Times New Roman"/>
          <w:sz w:val="25"/>
          <w:szCs w:val="25"/>
        </w:rPr>
        <w:t xml:space="preserve"> It is contended by Sri. A.Subba Rao, learned counsel appearing for the appellants that as per the terms of the partnership deed, in the event of death of either of the party, their legal representatives shall automatically become partners in the partnership firm and they shall continue to act as partners of the firm till the venture envisaged under partnership is completed and such legal representatives, who become partners, shall have same rights and shall be subject to same liabilities and responsibilities, as the deceased partner. The relevant clauses of the partnership deed dated</w:t>
      </w:r>
      <w:r>
        <w:rPr>
          <w:rFonts w:ascii="Times New Roman" w:hAnsi="Times New Roman" w:cs="Times New Roman"/>
          <w:sz w:val="25"/>
          <w:szCs w:val="25"/>
        </w:rPr>
        <w:t xml:space="preserve"> 14.04.1982, </w:t>
      </w:r>
      <w:r w:rsidRPr="00567B4B">
        <w:rPr>
          <w:rFonts w:ascii="Times New Roman" w:hAnsi="Times New Roman" w:cs="Times New Roman"/>
          <w:sz w:val="25"/>
          <w:szCs w:val="25"/>
        </w:rPr>
        <w:t>read as under:</w:t>
      </w:r>
    </w:p>
    <w:p w:rsidR="00567B4B" w:rsidRPr="00567B4B" w:rsidRDefault="00567B4B" w:rsidP="00567B4B">
      <w:pPr>
        <w:jc w:val="both"/>
        <w:rPr>
          <w:rFonts w:ascii="Times New Roman" w:hAnsi="Times New Roman" w:cs="Times New Roman"/>
          <w:sz w:val="25"/>
          <w:szCs w:val="25"/>
        </w:rPr>
      </w:pPr>
    </w:p>
    <w:p w:rsidR="00567B4B" w:rsidRDefault="00567B4B" w:rsidP="00567B4B">
      <w:pPr>
        <w:ind w:left="720"/>
        <w:jc w:val="both"/>
        <w:rPr>
          <w:rFonts w:ascii="Times New Roman" w:hAnsi="Times New Roman" w:cs="Times New Roman"/>
          <w:sz w:val="25"/>
          <w:szCs w:val="25"/>
        </w:rPr>
      </w:pPr>
      <w:r w:rsidRPr="00567B4B">
        <w:rPr>
          <w:rFonts w:ascii="Times New Roman" w:hAnsi="Times New Roman" w:cs="Times New Roman"/>
          <w:sz w:val="25"/>
          <w:szCs w:val="25"/>
        </w:rPr>
        <w:t>"This partnership shall not be dissolved till the completion of the venture except by mutual agreement reduced in writing.</w:t>
      </w:r>
      <w:r>
        <w:rPr>
          <w:rFonts w:ascii="Times New Roman" w:hAnsi="Times New Roman" w:cs="Times New Roman"/>
          <w:sz w:val="25"/>
          <w:szCs w:val="25"/>
        </w:rPr>
        <w:t xml:space="preserve"> </w:t>
      </w:r>
      <w:r w:rsidRPr="00567B4B">
        <w:rPr>
          <w:rFonts w:ascii="Times New Roman" w:hAnsi="Times New Roman" w:cs="Times New Roman"/>
          <w:sz w:val="25"/>
          <w:szCs w:val="25"/>
        </w:rPr>
        <w:t>The parties hereby expressly and specifically agree that in the event of death of either party their respective legal representatives shall automatically become partners in the partnership firm and they shall continue to act as partners of the firm till the venture envisaged under this partnership is completed and such legal representatives who become partners shall have the same rights and shall be subject to the same liabilities and responsibilities as the deceased partner."</w:t>
      </w:r>
    </w:p>
    <w:p w:rsidR="00567B4B" w:rsidRPr="00567B4B" w:rsidRDefault="00567B4B" w:rsidP="00567B4B">
      <w:pPr>
        <w:jc w:val="both"/>
        <w:rPr>
          <w:rFonts w:ascii="Times New Roman" w:hAnsi="Times New Roman" w:cs="Times New Roman"/>
          <w:sz w:val="25"/>
          <w:szCs w:val="25"/>
        </w:rPr>
      </w:pPr>
    </w:p>
    <w:p w:rsidR="00567B4B" w:rsidRPr="00567B4B" w:rsidRDefault="00567B4B" w:rsidP="00567B4B">
      <w:pPr>
        <w:jc w:val="both"/>
        <w:rPr>
          <w:rFonts w:ascii="Times New Roman" w:hAnsi="Times New Roman" w:cs="Times New Roman"/>
          <w:sz w:val="25"/>
          <w:szCs w:val="25"/>
        </w:rPr>
      </w:pPr>
      <w:r>
        <w:rPr>
          <w:rFonts w:ascii="Times New Roman" w:hAnsi="Times New Roman" w:cs="Times New Roman"/>
          <w:sz w:val="25"/>
          <w:szCs w:val="25"/>
        </w:rPr>
        <w:t xml:space="preserve">10. </w:t>
      </w:r>
      <w:r w:rsidRPr="00567B4B">
        <w:rPr>
          <w:rFonts w:ascii="Times New Roman" w:hAnsi="Times New Roman" w:cs="Times New Roman"/>
          <w:sz w:val="25"/>
          <w:szCs w:val="25"/>
        </w:rPr>
        <w:t xml:space="preserve"> By referring to the contents of the pa</w:t>
      </w:r>
      <w:r>
        <w:rPr>
          <w:rFonts w:ascii="Times New Roman" w:hAnsi="Times New Roman" w:cs="Times New Roman"/>
          <w:sz w:val="25"/>
          <w:szCs w:val="25"/>
        </w:rPr>
        <w:t>rtnership deed,</w:t>
      </w:r>
      <w:r>
        <w:rPr>
          <w:rFonts w:ascii="Times New Roman" w:hAnsi="Times New Roman" w:cs="Times New Roman"/>
          <w:sz w:val="25"/>
          <w:szCs w:val="25"/>
        </w:rPr>
        <w:tab/>
        <w:t xml:space="preserve">it is contended by </w:t>
      </w:r>
      <w:r w:rsidRPr="00567B4B">
        <w:rPr>
          <w:rFonts w:ascii="Times New Roman" w:hAnsi="Times New Roman" w:cs="Times New Roman"/>
          <w:sz w:val="25"/>
          <w:szCs w:val="25"/>
        </w:rPr>
        <w:t>Sri. A. Subba</w:t>
      </w:r>
      <w:r>
        <w:rPr>
          <w:rFonts w:ascii="Times New Roman" w:hAnsi="Times New Roman" w:cs="Times New Roman"/>
          <w:sz w:val="25"/>
          <w:szCs w:val="25"/>
        </w:rPr>
        <w:t xml:space="preserve"> </w:t>
      </w:r>
      <w:r w:rsidRPr="00567B4B">
        <w:rPr>
          <w:rFonts w:ascii="Times New Roman" w:hAnsi="Times New Roman" w:cs="Times New Roman"/>
          <w:sz w:val="25"/>
          <w:szCs w:val="25"/>
        </w:rPr>
        <w:t>Rao, learned</w:t>
      </w:r>
      <w:r>
        <w:rPr>
          <w:rFonts w:ascii="Times New Roman" w:hAnsi="Times New Roman" w:cs="Times New Roman"/>
          <w:sz w:val="25"/>
          <w:szCs w:val="25"/>
        </w:rPr>
        <w:t xml:space="preserve"> </w:t>
      </w:r>
      <w:r w:rsidRPr="00567B4B">
        <w:rPr>
          <w:rFonts w:ascii="Times New Roman" w:hAnsi="Times New Roman" w:cs="Times New Roman"/>
          <w:sz w:val="25"/>
          <w:szCs w:val="25"/>
        </w:rPr>
        <w:t>counsel appearing for</w:t>
      </w:r>
      <w:r>
        <w:rPr>
          <w:rFonts w:ascii="Times New Roman" w:hAnsi="Times New Roman" w:cs="Times New Roman"/>
          <w:sz w:val="25"/>
          <w:szCs w:val="25"/>
        </w:rPr>
        <w:t xml:space="preserve"> </w:t>
      </w:r>
      <w:r>
        <w:rPr>
          <w:rFonts w:ascii="Times New Roman" w:hAnsi="Times New Roman" w:cs="Times New Roman"/>
          <w:sz w:val="25"/>
          <w:szCs w:val="25"/>
        </w:rPr>
        <w:tab/>
        <w:t xml:space="preserve">the </w:t>
      </w:r>
      <w:r w:rsidRPr="00567B4B">
        <w:rPr>
          <w:rFonts w:ascii="Times New Roman" w:hAnsi="Times New Roman" w:cs="Times New Roman"/>
          <w:sz w:val="25"/>
          <w:szCs w:val="25"/>
        </w:rPr>
        <w:t>appellants that the decree</w:t>
      </w:r>
      <w:r>
        <w:rPr>
          <w:rFonts w:ascii="Times New Roman" w:hAnsi="Times New Roman" w:cs="Times New Roman"/>
          <w:sz w:val="25"/>
          <w:szCs w:val="25"/>
        </w:rPr>
        <w:t xml:space="preserve"> </w:t>
      </w:r>
      <w:r w:rsidRPr="00567B4B">
        <w:rPr>
          <w:rFonts w:ascii="Times New Roman" w:hAnsi="Times New Roman" w:cs="Times New Roman"/>
          <w:sz w:val="25"/>
          <w:szCs w:val="25"/>
        </w:rPr>
        <w:t>obtained by the predecessor of the appellants is executable and against the respondents, who are the legal</w:t>
      </w:r>
      <w:r>
        <w:rPr>
          <w:rFonts w:ascii="Times New Roman" w:hAnsi="Times New Roman" w:cs="Times New Roman"/>
          <w:sz w:val="25"/>
          <w:szCs w:val="25"/>
        </w:rPr>
        <w:t xml:space="preserve"> representatives of the original </w:t>
      </w:r>
      <w:r w:rsidRPr="00567B4B">
        <w:rPr>
          <w:rFonts w:ascii="Times New Roman" w:hAnsi="Times New Roman" w:cs="Times New Roman"/>
          <w:sz w:val="25"/>
          <w:szCs w:val="25"/>
        </w:rPr>
        <w:t>partner. The</w:t>
      </w:r>
      <w:r>
        <w:rPr>
          <w:rFonts w:ascii="Times New Roman" w:hAnsi="Times New Roman" w:cs="Times New Roman"/>
          <w:sz w:val="25"/>
          <w:szCs w:val="25"/>
        </w:rPr>
        <w:t xml:space="preserve"> </w:t>
      </w:r>
      <w:r w:rsidRPr="00567B4B">
        <w:rPr>
          <w:rFonts w:ascii="Times New Roman" w:hAnsi="Times New Roman" w:cs="Times New Roman"/>
          <w:sz w:val="25"/>
          <w:szCs w:val="25"/>
        </w:rPr>
        <w:t>Trial</w:t>
      </w:r>
      <w:r w:rsidRPr="00567B4B">
        <w:rPr>
          <w:rFonts w:ascii="Times New Roman" w:hAnsi="Times New Roman" w:cs="Times New Roman"/>
          <w:sz w:val="25"/>
          <w:szCs w:val="25"/>
        </w:rPr>
        <w:tab/>
        <w:t>Court as well as the High</w:t>
      </w:r>
      <w:r w:rsidRPr="00567B4B">
        <w:rPr>
          <w:rFonts w:ascii="Times New Roman" w:hAnsi="Times New Roman" w:cs="Times New Roman"/>
          <w:sz w:val="25"/>
          <w:szCs w:val="25"/>
        </w:rPr>
        <w:tab/>
        <w:t>Court have</w:t>
      </w:r>
    </w:p>
    <w:p w:rsidR="00567B4B" w:rsidRPr="00567B4B" w:rsidRDefault="00567B4B" w:rsidP="00567B4B">
      <w:pPr>
        <w:jc w:val="both"/>
        <w:rPr>
          <w:rFonts w:ascii="Times New Roman" w:hAnsi="Times New Roman" w:cs="Times New Roman"/>
          <w:sz w:val="25"/>
          <w:szCs w:val="25"/>
        </w:rPr>
      </w:pPr>
      <w:r w:rsidRPr="00567B4B">
        <w:rPr>
          <w:rFonts w:ascii="Times New Roman" w:hAnsi="Times New Roman" w:cs="Times New Roman"/>
          <w:sz w:val="25"/>
          <w:szCs w:val="25"/>
        </w:rPr>
        <w:t>erroneously held that the decree which has become final, is not executable against the respondents.</w:t>
      </w:r>
    </w:p>
    <w:p w:rsidR="00567B4B" w:rsidRDefault="00567B4B" w:rsidP="00567B4B">
      <w:pPr>
        <w:jc w:val="both"/>
        <w:rPr>
          <w:rFonts w:ascii="Times New Roman" w:hAnsi="Times New Roman" w:cs="Times New Roman"/>
          <w:sz w:val="25"/>
          <w:szCs w:val="25"/>
        </w:rPr>
      </w:pPr>
    </w:p>
    <w:p w:rsidR="00567B4B" w:rsidRPr="00567B4B" w:rsidRDefault="00567B4B" w:rsidP="00567B4B">
      <w:pPr>
        <w:jc w:val="both"/>
        <w:rPr>
          <w:rFonts w:ascii="Times New Roman" w:hAnsi="Times New Roman" w:cs="Times New Roman"/>
          <w:sz w:val="25"/>
          <w:szCs w:val="25"/>
        </w:rPr>
      </w:pPr>
      <w:r>
        <w:rPr>
          <w:rFonts w:ascii="Times New Roman" w:hAnsi="Times New Roman" w:cs="Times New Roman"/>
          <w:sz w:val="25"/>
          <w:szCs w:val="25"/>
        </w:rPr>
        <w:t xml:space="preserve">11. </w:t>
      </w:r>
      <w:r w:rsidRPr="00567B4B">
        <w:rPr>
          <w:rFonts w:ascii="Times New Roman" w:hAnsi="Times New Roman" w:cs="Times New Roman"/>
          <w:sz w:val="25"/>
          <w:szCs w:val="25"/>
        </w:rPr>
        <w:t xml:space="preserve"> Learned counsel has placed strong reliance on a judgment of this Court, in the case of </w:t>
      </w:r>
      <w:r w:rsidRPr="00567B4B">
        <w:rPr>
          <w:rFonts w:ascii="Times New Roman" w:hAnsi="Times New Roman" w:cs="Times New Roman"/>
          <w:i/>
          <w:iCs/>
          <w:sz w:val="25"/>
          <w:szCs w:val="25"/>
        </w:rPr>
        <w:t>Prabh</w:t>
      </w:r>
      <w:r>
        <w:rPr>
          <w:rFonts w:ascii="Times New Roman" w:hAnsi="Times New Roman" w:cs="Times New Roman"/>
          <w:i/>
          <w:iCs/>
          <w:sz w:val="25"/>
          <w:szCs w:val="25"/>
        </w:rPr>
        <w:t>akara Adiga v. Gowri and Others</w:t>
      </w:r>
      <w:r w:rsidRPr="00D73CAB">
        <w:rPr>
          <w:rFonts w:ascii="Times New Roman" w:hAnsi="Times New Roman" w:cs="Times New Roman"/>
          <w:i/>
          <w:iCs/>
          <w:sz w:val="20"/>
          <w:szCs w:val="20"/>
          <w:vertAlign w:val="superscript"/>
        </w:rPr>
        <w:t>1</w:t>
      </w:r>
      <w:r w:rsidRPr="00567B4B">
        <w:rPr>
          <w:rFonts w:ascii="Times New Roman" w:hAnsi="Times New Roman" w:cs="Times New Roman"/>
          <w:i/>
          <w:iCs/>
          <w:sz w:val="25"/>
          <w:szCs w:val="25"/>
        </w:rPr>
        <w:t>.</w:t>
      </w:r>
    </w:p>
    <w:p w:rsidR="00567B4B" w:rsidRDefault="00567B4B" w:rsidP="00567B4B">
      <w:pPr>
        <w:jc w:val="both"/>
        <w:rPr>
          <w:rFonts w:ascii="Times New Roman" w:hAnsi="Times New Roman" w:cs="Times New Roman"/>
          <w:sz w:val="25"/>
          <w:szCs w:val="25"/>
        </w:rPr>
      </w:pPr>
    </w:p>
    <w:p w:rsidR="00567B4B" w:rsidRDefault="00567B4B" w:rsidP="00567B4B">
      <w:pPr>
        <w:jc w:val="both"/>
        <w:rPr>
          <w:rFonts w:ascii="Times New Roman" w:hAnsi="Times New Roman" w:cs="Times New Roman"/>
          <w:sz w:val="25"/>
          <w:szCs w:val="25"/>
        </w:rPr>
      </w:pPr>
      <w:r>
        <w:rPr>
          <w:rFonts w:ascii="Times New Roman" w:hAnsi="Times New Roman" w:cs="Times New Roman"/>
          <w:sz w:val="25"/>
          <w:szCs w:val="25"/>
        </w:rPr>
        <w:t xml:space="preserve">12. </w:t>
      </w:r>
      <w:r w:rsidRPr="00567B4B">
        <w:rPr>
          <w:rFonts w:ascii="Times New Roman" w:hAnsi="Times New Roman" w:cs="Times New Roman"/>
          <w:sz w:val="25"/>
          <w:szCs w:val="25"/>
        </w:rPr>
        <w:t xml:space="preserve"> On the other hand, it is the contention of Sri. B. Adi Narayana Rao, l</w:t>
      </w:r>
      <w:r w:rsidR="00D73CAB">
        <w:rPr>
          <w:rFonts w:ascii="Times New Roman" w:hAnsi="Times New Roman" w:cs="Times New Roman"/>
          <w:sz w:val="25"/>
          <w:szCs w:val="25"/>
        </w:rPr>
        <w:t xml:space="preserve">earned senior counsel appearing </w:t>
      </w:r>
      <w:r w:rsidRPr="00567B4B">
        <w:rPr>
          <w:rFonts w:ascii="Times New Roman" w:hAnsi="Times New Roman" w:cs="Times New Roman"/>
          <w:sz w:val="25"/>
          <w:szCs w:val="25"/>
        </w:rPr>
        <w:t>for</w:t>
      </w:r>
      <w:r w:rsidR="00D73CAB">
        <w:rPr>
          <w:rFonts w:ascii="Times New Roman" w:hAnsi="Times New Roman" w:cs="Times New Roman"/>
          <w:sz w:val="25"/>
          <w:szCs w:val="25"/>
        </w:rPr>
        <w:t xml:space="preserve"> the respondents that as there </w:t>
      </w:r>
      <w:r w:rsidRPr="00567B4B">
        <w:rPr>
          <w:rFonts w:ascii="Times New Roman" w:hAnsi="Times New Roman" w:cs="Times New Roman"/>
          <w:sz w:val="25"/>
          <w:szCs w:val="25"/>
        </w:rPr>
        <w:t>were</w:t>
      </w:r>
      <w:r w:rsidR="00D73CAB">
        <w:rPr>
          <w:rFonts w:ascii="Times New Roman" w:hAnsi="Times New Roman" w:cs="Times New Roman"/>
          <w:sz w:val="25"/>
          <w:szCs w:val="25"/>
        </w:rPr>
        <w:t xml:space="preserve"> </w:t>
      </w:r>
      <w:r w:rsidRPr="00567B4B">
        <w:rPr>
          <w:rFonts w:ascii="Times New Roman" w:hAnsi="Times New Roman" w:cs="Times New Roman"/>
          <w:sz w:val="25"/>
          <w:szCs w:val="25"/>
        </w:rPr>
        <w:t>only two partners and on death of one of the partners, partnership stands dissolved, in view of the provision under Section 42(c) of the Partnership Act, 1932. It is submitted that when the right litigated upon is readable, only in such event, decree can be executed. It is submitted that respondents were not the partn</w:t>
      </w:r>
      <w:r w:rsidR="00D73CAB">
        <w:rPr>
          <w:rFonts w:ascii="Times New Roman" w:hAnsi="Times New Roman" w:cs="Times New Roman"/>
          <w:sz w:val="25"/>
          <w:szCs w:val="25"/>
        </w:rPr>
        <w:t xml:space="preserve">ers in the partnership deed and if, </w:t>
      </w:r>
      <w:r w:rsidRPr="00567B4B">
        <w:rPr>
          <w:rFonts w:ascii="Times New Roman" w:hAnsi="Times New Roman" w:cs="Times New Roman"/>
          <w:sz w:val="25"/>
          <w:szCs w:val="25"/>
        </w:rPr>
        <w:t>any</w:t>
      </w:r>
      <w:r w:rsidRPr="00567B4B">
        <w:rPr>
          <w:rFonts w:ascii="Times New Roman" w:hAnsi="Times New Roman" w:cs="Times New Roman"/>
          <w:sz w:val="25"/>
          <w:szCs w:val="25"/>
        </w:rPr>
        <w:tab/>
      </w:r>
      <w:r w:rsidR="00D73CAB">
        <w:rPr>
          <w:rFonts w:ascii="Times New Roman" w:hAnsi="Times New Roman" w:cs="Times New Roman"/>
          <w:sz w:val="25"/>
          <w:szCs w:val="25"/>
        </w:rPr>
        <w:t xml:space="preserve"> clause in the partnership </w:t>
      </w:r>
      <w:r w:rsidRPr="00567B4B">
        <w:rPr>
          <w:rFonts w:ascii="Times New Roman" w:hAnsi="Times New Roman" w:cs="Times New Roman"/>
          <w:sz w:val="25"/>
          <w:szCs w:val="25"/>
        </w:rPr>
        <w:t>deed</w:t>
      </w:r>
      <w:r w:rsidR="00D73CAB">
        <w:rPr>
          <w:rFonts w:ascii="Times New Roman" w:hAnsi="Times New Roman" w:cs="Times New Roman"/>
          <w:sz w:val="25"/>
          <w:szCs w:val="25"/>
        </w:rPr>
        <w:t xml:space="preserve"> </w:t>
      </w:r>
      <w:r w:rsidRPr="00567B4B">
        <w:rPr>
          <w:rFonts w:ascii="Times New Roman" w:hAnsi="Times New Roman" w:cs="Times New Roman"/>
          <w:sz w:val="25"/>
          <w:szCs w:val="25"/>
        </w:rPr>
        <w:t>which runs contrary to statutory provisions are void, such clauses are against the public policy. It is submitted that when the partnership itself stands dissol</w:t>
      </w:r>
      <w:r w:rsidR="00D73CAB">
        <w:rPr>
          <w:rFonts w:ascii="Times New Roman" w:hAnsi="Times New Roman" w:cs="Times New Roman"/>
          <w:sz w:val="25"/>
          <w:szCs w:val="25"/>
        </w:rPr>
        <w:t>ved</w:t>
      </w:r>
      <w:r w:rsidR="00D73CAB">
        <w:rPr>
          <w:rFonts w:ascii="Times New Roman" w:hAnsi="Times New Roman" w:cs="Times New Roman"/>
          <w:sz w:val="25"/>
          <w:szCs w:val="25"/>
        </w:rPr>
        <w:tab/>
        <w:t xml:space="preserve">on death of one of the partners, </w:t>
      </w:r>
      <w:r w:rsidRPr="00567B4B">
        <w:rPr>
          <w:rFonts w:ascii="Times New Roman" w:hAnsi="Times New Roman" w:cs="Times New Roman"/>
          <w:sz w:val="25"/>
          <w:szCs w:val="25"/>
        </w:rPr>
        <w:t>the</w:t>
      </w:r>
      <w:r w:rsidR="00D73CAB">
        <w:rPr>
          <w:rFonts w:ascii="Times New Roman" w:hAnsi="Times New Roman" w:cs="Times New Roman"/>
          <w:sz w:val="25"/>
          <w:szCs w:val="25"/>
        </w:rPr>
        <w:t xml:space="preserve"> </w:t>
      </w:r>
      <w:r w:rsidRPr="00567B4B">
        <w:rPr>
          <w:rFonts w:ascii="Times New Roman" w:hAnsi="Times New Roman" w:cs="Times New Roman"/>
          <w:sz w:val="25"/>
          <w:szCs w:val="25"/>
        </w:rPr>
        <w:t>appellants claiming right under a decree obtained by the original partner, cannot be executed against the respondents.</w:t>
      </w:r>
    </w:p>
    <w:p w:rsidR="00D73CAB" w:rsidRPr="00567B4B" w:rsidRDefault="00D73CAB" w:rsidP="00567B4B">
      <w:pPr>
        <w:jc w:val="both"/>
        <w:rPr>
          <w:rFonts w:ascii="Times New Roman" w:hAnsi="Times New Roman" w:cs="Times New Roman"/>
          <w:sz w:val="25"/>
          <w:szCs w:val="25"/>
        </w:rPr>
      </w:pPr>
    </w:p>
    <w:p w:rsidR="00567B4B" w:rsidRDefault="00D73CAB" w:rsidP="00567B4B">
      <w:pPr>
        <w:jc w:val="both"/>
        <w:rPr>
          <w:rFonts w:ascii="Times New Roman" w:hAnsi="Times New Roman" w:cs="Times New Roman"/>
          <w:sz w:val="25"/>
          <w:szCs w:val="25"/>
        </w:rPr>
      </w:pPr>
      <w:r>
        <w:rPr>
          <w:rFonts w:ascii="Times New Roman" w:hAnsi="Times New Roman" w:cs="Times New Roman"/>
          <w:sz w:val="25"/>
          <w:szCs w:val="25"/>
        </w:rPr>
        <w:t xml:space="preserve">13. </w:t>
      </w:r>
      <w:r w:rsidR="00567B4B" w:rsidRPr="00567B4B">
        <w:rPr>
          <w:rFonts w:ascii="Times New Roman" w:hAnsi="Times New Roman" w:cs="Times New Roman"/>
          <w:sz w:val="25"/>
          <w:szCs w:val="25"/>
        </w:rPr>
        <w:t xml:space="preserve"> In this case, it is not in dispute that as per the original partnership deed there were only two partners, namely, late Smt. </w:t>
      </w:r>
      <w:r>
        <w:rPr>
          <w:rFonts w:ascii="Times New Roman" w:hAnsi="Times New Roman" w:cs="Times New Roman"/>
          <w:sz w:val="25"/>
          <w:szCs w:val="25"/>
        </w:rPr>
        <w:t xml:space="preserve">Hashmatunnisa Begum, who is the </w:t>
      </w:r>
      <w:r w:rsidR="00567B4B" w:rsidRPr="00567B4B">
        <w:rPr>
          <w:rFonts w:ascii="Times New Roman" w:hAnsi="Times New Roman" w:cs="Times New Roman"/>
          <w:sz w:val="25"/>
          <w:szCs w:val="25"/>
        </w:rPr>
        <w:t>owner of</w:t>
      </w:r>
      <w:r w:rsidR="00567B4B" w:rsidRPr="00567B4B">
        <w:rPr>
          <w:rFonts w:ascii="Times New Roman" w:hAnsi="Times New Roman" w:cs="Times New Roman"/>
          <w:sz w:val="25"/>
          <w:szCs w:val="25"/>
        </w:rPr>
        <w:tab/>
      </w:r>
      <w:r>
        <w:rPr>
          <w:rFonts w:ascii="Times New Roman" w:hAnsi="Times New Roman" w:cs="Times New Roman"/>
          <w:sz w:val="25"/>
          <w:szCs w:val="25"/>
        </w:rPr>
        <w:t xml:space="preserve"> the </w:t>
      </w:r>
      <w:r w:rsidR="00567B4B" w:rsidRPr="00567B4B">
        <w:rPr>
          <w:rFonts w:ascii="Times New Roman" w:hAnsi="Times New Roman" w:cs="Times New Roman"/>
          <w:sz w:val="25"/>
          <w:szCs w:val="25"/>
        </w:rPr>
        <w:t>land</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w:t>
      </w:r>
      <w:r>
        <w:rPr>
          <w:rFonts w:ascii="Times New Roman" w:hAnsi="Times New Roman" w:cs="Times New Roman"/>
          <w:sz w:val="25"/>
          <w:szCs w:val="25"/>
        </w:rPr>
        <w:t xml:space="preserve"> predecessor of </w:t>
      </w:r>
      <w:r w:rsidR="00567B4B" w:rsidRPr="00567B4B">
        <w:rPr>
          <w:rFonts w:ascii="Times New Roman" w:hAnsi="Times New Roman" w:cs="Times New Roman"/>
          <w:sz w:val="25"/>
          <w:szCs w:val="25"/>
        </w:rPr>
        <w:t>the respondents and late Sri Jai Narayan Misra, who is the predecessor of the appellants herein.</w:t>
      </w:r>
    </w:p>
    <w:p w:rsidR="00D73CAB" w:rsidRPr="00567B4B" w:rsidRDefault="00D73CAB" w:rsidP="00567B4B">
      <w:pPr>
        <w:jc w:val="both"/>
        <w:rPr>
          <w:rFonts w:ascii="Times New Roman" w:hAnsi="Times New Roman" w:cs="Times New Roman"/>
          <w:sz w:val="25"/>
          <w:szCs w:val="25"/>
        </w:rPr>
      </w:pPr>
    </w:p>
    <w:p w:rsidR="00567B4B" w:rsidRDefault="00D73CAB" w:rsidP="00567B4B">
      <w:pPr>
        <w:jc w:val="both"/>
        <w:rPr>
          <w:rFonts w:ascii="Times New Roman" w:hAnsi="Times New Roman" w:cs="Times New Roman"/>
          <w:sz w:val="25"/>
          <w:szCs w:val="25"/>
        </w:rPr>
      </w:pPr>
      <w:r>
        <w:rPr>
          <w:rFonts w:ascii="Times New Roman" w:hAnsi="Times New Roman" w:cs="Times New Roman"/>
          <w:sz w:val="25"/>
          <w:szCs w:val="25"/>
        </w:rPr>
        <w:t xml:space="preserve">14. </w:t>
      </w:r>
      <w:r w:rsidR="00567B4B" w:rsidRPr="00567B4B">
        <w:rPr>
          <w:rFonts w:ascii="Times New Roman" w:hAnsi="Times New Roman" w:cs="Times New Roman"/>
          <w:sz w:val="25"/>
          <w:szCs w:val="25"/>
        </w:rPr>
        <w:t xml:space="preserve"> From the Suit filed in O.S. No. 580 of 1988, the</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original plaintiff has obtained a decree on</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14.07.1993 from the Trial Court, which granted the</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reliefs as under:</w:t>
      </w:r>
    </w:p>
    <w:p w:rsidR="00D73CAB" w:rsidRPr="00567B4B" w:rsidRDefault="00D73CAB" w:rsidP="00567B4B">
      <w:pPr>
        <w:jc w:val="both"/>
        <w:rPr>
          <w:rFonts w:ascii="Times New Roman" w:hAnsi="Times New Roman" w:cs="Times New Roman"/>
          <w:sz w:val="25"/>
          <w:szCs w:val="25"/>
        </w:rPr>
      </w:pPr>
    </w:p>
    <w:p w:rsidR="00567B4B" w:rsidRPr="00567B4B" w:rsidRDefault="00567B4B" w:rsidP="00D73CAB">
      <w:pPr>
        <w:ind w:left="720"/>
        <w:jc w:val="both"/>
        <w:rPr>
          <w:rFonts w:ascii="Times New Roman" w:hAnsi="Times New Roman" w:cs="Times New Roman"/>
          <w:sz w:val="25"/>
          <w:szCs w:val="25"/>
        </w:rPr>
      </w:pPr>
      <w:r w:rsidRPr="00567B4B">
        <w:rPr>
          <w:rFonts w:ascii="Times New Roman" w:hAnsi="Times New Roman" w:cs="Times New Roman"/>
          <w:sz w:val="25"/>
          <w:szCs w:val="25"/>
        </w:rPr>
        <w:t>"1. the defendant and all the persons claiming through the defendant be and that ar</w:t>
      </w:r>
      <w:r w:rsidR="00D73CAB">
        <w:rPr>
          <w:rFonts w:ascii="Times New Roman" w:hAnsi="Times New Roman" w:cs="Times New Roman"/>
          <w:sz w:val="25"/>
          <w:szCs w:val="25"/>
        </w:rPr>
        <w:t xml:space="preserve">e hereby permanently restrained </w:t>
      </w:r>
      <w:r w:rsidRPr="00567B4B">
        <w:rPr>
          <w:rFonts w:ascii="Times New Roman" w:hAnsi="Times New Roman" w:cs="Times New Roman"/>
          <w:sz w:val="25"/>
          <w:szCs w:val="25"/>
        </w:rPr>
        <w:t>from carrying the work of</w:t>
      </w:r>
      <w:r w:rsidR="00D73CAB">
        <w:rPr>
          <w:rFonts w:ascii="Times New Roman" w:hAnsi="Times New Roman" w:cs="Times New Roman"/>
          <w:sz w:val="25"/>
          <w:szCs w:val="25"/>
        </w:rPr>
        <w:t xml:space="preserve"> </w:t>
      </w:r>
      <w:r w:rsidRPr="00567B4B">
        <w:rPr>
          <w:rFonts w:ascii="Times New Roman" w:hAnsi="Times New Roman" w:cs="Times New Roman"/>
          <w:sz w:val="25"/>
          <w:szCs w:val="25"/>
        </w:rPr>
        <w:t>developing</w:t>
      </w:r>
      <w:r w:rsidRPr="00567B4B">
        <w:rPr>
          <w:rFonts w:ascii="Times New Roman" w:hAnsi="Times New Roman" w:cs="Times New Roman"/>
          <w:sz w:val="25"/>
          <w:szCs w:val="25"/>
        </w:rPr>
        <w:tab/>
        <w:t>the property and sale</w:t>
      </w:r>
      <w:r w:rsidR="00D73CAB">
        <w:rPr>
          <w:rFonts w:ascii="Times New Roman" w:hAnsi="Times New Roman" w:cs="Times New Roman"/>
          <w:sz w:val="25"/>
          <w:szCs w:val="25"/>
        </w:rPr>
        <w:t xml:space="preserve"> thereof in respect of the </w:t>
      </w:r>
      <w:r w:rsidRPr="00567B4B">
        <w:rPr>
          <w:rFonts w:ascii="Times New Roman" w:hAnsi="Times New Roman" w:cs="Times New Roman"/>
          <w:sz w:val="25"/>
          <w:szCs w:val="25"/>
        </w:rPr>
        <w:t>suit</w:t>
      </w:r>
      <w:r w:rsidR="00D73CAB">
        <w:rPr>
          <w:rFonts w:ascii="Times New Roman" w:hAnsi="Times New Roman" w:cs="Times New Roman"/>
          <w:sz w:val="25"/>
          <w:szCs w:val="25"/>
        </w:rPr>
        <w:t xml:space="preserve"> </w:t>
      </w:r>
      <w:r w:rsidRPr="00567B4B">
        <w:rPr>
          <w:rFonts w:ascii="Times New Roman" w:hAnsi="Times New Roman" w:cs="Times New Roman"/>
          <w:sz w:val="25"/>
          <w:szCs w:val="25"/>
        </w:rPr>
        <w:t>schedule property;</w:t>
      </w:r>
    </w:p>
    <w:p w:rsidR="00D73CAB" w:rsidRDefault="00D73CAB" w:rsidP="00D73CAB">
      <w:pPr>
        <w:ind w:left="720"/>
        <w:jc w:val="both"/>
        <w:rPr>
          <w:rFonts w:ascii="Times New Roman" w:hAnsi="Times New Roman" w:cs="Times New Roman"/>
          <w:sz w:val="25"/>
          <w:szCs w:val="25"/>
        </w:rPr>
      </w:pPr>
    </w:p>
    <w:p w:rsidR="00567B4B" w:rsidRPr="00567B4B" w:rsidRDefault="00D73CAB" w:rsidP="00D73CAB">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567B4B" w:rsidRPr="00567B4B">
        <w:rPr>
          <w:rFonts w:ascii="Times New Roman" w:hAnsi="Times New Roman" w:cs="Times New Roman"/>
          <w:sz w:val="25"/>
          <w:szCs w:val="25"/>
        </w:rPr>
        <w:t xml:space="preserve"> the defendant is hereby directed to sign</w:t>
      </w:r>
      <w:r>
        <w:rPr>
          <w:rFonts w:ascii="Times New Roman" w:hAnsi="Times New Roman" w:cs="Times New Roman"/>
          <w:sz w:val="25"/>
          <w:szCs w:val="25"/>
        </w:rPr>
        <w:t xml:space="preserve"> </w:t>
      </w:r>
      <w:r>
        <w:rPr>
          <w:rFonts w:ascii="Times New Roman" w:hAnsi="Times New Roman" w:cs="Times New Roman"/>
          <w:sz w:val="25"/>
          <w:szCs w:val="25"/>
        </w:rPr>
        <w:tab/>
        <w:t xml:space="preserve">the layout plan and </w:t>
      </w:r>
      <w:r w:rsidR="00567B4B" w:rsidRPr="00567B4B">
        <w:rPr>
          <w:rFonts w:ascii="Times New Roman" w:hAnsi="Times New Roman" w:cs="Times New Roman"/>
          <w:sz w:val="25"/>
          <w:szCs w:val="25"/>
        </w:rPr>
        <w:t>other</w:t>
      </w:r>
      <w:r>
        <w:rPr>
          <w:rFonts w:ascii="Times New Roman" w:hAnsi="Times New Roman" w:cs="Times New Roman"/>
          <w:sz w:val="25"/>
          <w:szCs w:val="25"/>
        </w:rPr>
        <w:t xml:space="preserve"> documents </w:t>
      </w:r>
      <w:r w:rsidR="00567B4B" w:rsidRPr="00567B4B">
        <w:rPr>
          <w:rFonts w:ascii="Times New Roman" w:hAnsi="Times New Roman" w:cs="Times New Roman"/>
          <w:sz w:val="25"/>
          <w:szCs w:val="25"/>
        </w:rPr>
        <w:t>for submitting to the</w:t>
      </w:r>
      <w:r>
        <w:rPr>
          <w:rFonts w:ascii="Times New Roman" w:hAnsi="Times New Roman" w:cs="Times New Roman"/>
          <w:sz w:val="25"/>
          <w:szCs w:val="25"/>
        </w:rPr>
        <w:t xml:space="preserve"> Cantonment </w:t>
      </w:r>
      <w:r w:rsidR="00567B4B" w:rsidRPr="00567B4B">
        <w:rPr>
          <w:rFonts w:ascii="Times New Roman" w:hAnsi="Times New Roman" w:cs="Times New Roman"/>
          <w:sz w:val="25"/>
          <w:szCs w:val="25"/>
        </w:rPr>
        <w:t>Board, Secunderabad for</w:t>
      </w:r>
      <w:r>
        <w:rPr>
          <w:rFonts w:ascii="Times New Roman" w:hAnsi="Times New Roman" w:cs="Times New Roman"/>
          <w:sz w:val="25"/>
          <w:szCs w:val="25"/>
        </w:rPr>
        <w:t xml:space="preserve"> sanction</w:t>
      </w:r>
      <w:r>
        <w:rPr>
          <w:rFonts w:ascii="Times New Roman" w:hAnsi="Times New Roman" w:cs="Times New Roman"/>
          <w:sz w:val="25"/>
          <w:szCs w:val="25"/>
        </w:rPr>
        <w:tab/>
        <w:t xml:space="preserve">in respect of the </w:t>
      </w:r>
      <w:r w:rsidR="00567B4B" w:rsidRPr="00567B4B">
        <w:rPr>
          <w:rFonts w:ascii="Times New Roman" w:hAnsi="Times New Roman" w:cs="Times New Roman"/>
          <w:sz w:val="25"/>
          <w:szCs w:val="25"/>
        </w:rPr>
        <w:t>suit</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schedule property;</w:t>
      </w:r>
    </w:p>
    <w:p w:rsidR="00D73CAB" w:rsidRDefault="00D73CAB" w:rsidP="00D73CAB">
      <w:pPr>
        <w:ind w:left="720"/>
        <w:jc w:val="both"/>
        <w:rPr>
          <w:rFonts w:ascii="Times New Roman" w:hAnsi="Times New Roman" w:cs="Times New Roman"/>
          <w:sz w:val="25"/>
          <w:szCs w:val="25"/>
        </w:rPr>
      </w:pPr>
    </w:p>
    <w:p w:rsidR="00567B4B" w:rsidRDefault="00D73CAB" w:rsidP="00D73CAB">
      <w:pPr>
        <w:ind w:left="720"/>
        <w:jc w:val="both"/>
        <w:rPr>
          <w:rFonts w:ascii="Times New Roman" w:hAnsi="Times New Roman" w:cs="Times New Roman"/>
          <w:sz w:val="25"/>
          <w:szCs w:val="25"/>
        </w:rPr>
      </w:pPr>
      <w:r>
        <w:rPr>
          <w:rFonts w:ascii="Times New Roman" w:hAnsi="Times New Roman" w:cs="Times New Roman"/>
          <w:sz w:val="25"/>
          <w:szCs w:val="25"/>
        </w:rPr>
        <w:t>3.  Each party shall</w:t>
      </w:r>
      <w:r>
        <w:rPr>
          <w:rFonts w:ascii="Times New Roman" w:hAnsi="Times New Roman" w:cs="Times New Roman"/>
          <w:sz w:val="25"/>
          <w:szCs w:val="25"/>
        </w:rPr>
        <w:tab/>
        <w:t xml:space="preserve">bear </w:t>
      </w:r>
      <w:r w:rsidR="00567B4B" w:rsidRPr="00567B4B">
        <w:rPr>
          <w:rFonts w:ascii="Times New Roman" w:hAnsi="Times New Roman" w:cs="Times New Roman"/>
          <w:sz w:val="25"/>
          <w:szCs w:val="25"/>
        </w:rPr>
        <w:t>their own</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costs."</w:t>
      </w:r>
    </w:p>
    <w:p w:rsidR="00D73CAB" w:rsidRPr="00567B4B" w:rsidRDefault="00D73CAB" w:rsidP="00567B4B">
      <w:pPr>
        <w:jc w:val="both"/>
        <w:rPr>
          <w:rFonts w:ascii="Times New Roman" w:hAnsi="Times New Roman" w:cs="Times New Roman"/>
          <w:sz w:val="25"/>
          <w:szCs w:val="25"/>
        </w:rPr>
      </w:pPr>
    </w:p>
    <w:p w:rsidR="00567B4B" w:rsidRDefault="00D73CAB" w:rsidP="00567B4B">
      <w:pPr>
        <w:jc w:val="both"/>
        <w:rPr>
          <w:rFonts w:ascii="Times New Roman" w:hAnsi="Times New Roman" w:cs="Times New Roman"/>
          <w:sz w:val="25"/>
          <w:szCs w:val="25"/>
        </w:rPr>
      </w:pPr>
      <w:r>
        <w:rPr>
          <w:rFonts w:ascii="Times New Roman" w:hAnsi="Times New Roman" w:cs="Times New Roman"/>
          <w:sz w:val="25"/>
          <w:szCs w:val="25"/>
        </w:rPr>
        <w:t>15.</w:t>
      </w:r>
      <w:r w:rsidR="00567B4B" w:rsidRPr="00567B4B">
        <w:rPr>
          <w:rFonts w:ascii="Times New Roman" w:hAnsi="Times New Roman" w:cs="Times New Roman"/>
          <w:sz w:val="25"/>
          <w:szCs w:val="25"/>
        </w:rPr>
        <w:t xml:space="preserve"> From a perusal of the relief sought for in the Execution Petition, by </w:t>
      </w:r>
      <w:r>
        <w:rPr>
          <w:rFonts w:ascii="Times New Roman" w:hAnsi="Times New Roman" w:cs="Times New Roman"/>
          <w:sz w:val="25"/>
          <w:szCs w:val="25"/>
        </w:rPr>
        <w:t xml:space="preserve">the legal heirs of the original </w:t>
      </w:r>
      <w:r w:rsidR="00567B4B" w:rsidRPr="00567B4B">
        <w:rPr>
          <w:rFonts w:ascii="Times New Roman" w:hAnsi="Times New Roman" w:cs="Times New Roman"/>
          <w:sz w:val="25"/>
          <w:szCs w:val="25"/>
        </w:rPr>
        <w:t>plaintiff,</w:t>
      </w:r>
      <w:r w:rsidR="00567B4B" w:rsidRPr="00567B4B">
        <w:rPr>
          <w:rFonts w:ascii="Times New Roman" w:hAnsi="Times New Roman" w:cs="Times New Roman"/>
          <w:sz w:val="25"/>
          <w:szCs w:val="25"/>
        </w:rPr>
        <w:tab/>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itself makes it clear</w:t>
      </w:r>
      <w:r w:rsidR="00567B4B" w:rsidRPr="00567B4B">
        <w:rPr>
          <w:rFonts w:ascii="Times New Roman" w:hAnsi="Times New Roman" w:cs="Times New Roman"/>
          <w:sz w:val="25"/>
          <w:szCs w:val="25"/>
        </w:rPr>
        <w:tab/>
        <w:t>that</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reliefs sought in Execution Petition are going beyond</w:t>
      </w:r>
      <w:r w:rsidR="00567B4B" w:rsidRPr="00567B4B">
        <w:rPr>
          <w:rFonts w:ascii="Times New Roman" w:hAnsi="Times New Roman" w:cs="Times New Roman"/>
          <w:sz w:val="25"/>
          <w:szCs w:val="25"/>
        </w:rPr>
        <w:tab/>
        <w:t>the scope of</w:t>
      </w:r>
      <w:r w:rsidR="00567B4B" w:rsidRPr="00567B4B">
        <w:rPr>
          <w:rFonts w:ascii="Times New Roman" w:hAnsi="Times New Roman" w:cs="Times New Roman"/>
          <w:sz w:val="25"/>
          <w:szCs w:val="25"/>
        </w:rPr>
        <w:tab/>
        <w:t>the decree. It is fairly well-</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settled that, the Executing Court cannot travel beyond the decree. The only question which fell for</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consideration before the Trial Court in E.A. No. 6 of 2005, was whether the decree obtained by the predecessor of the appellants, can be executed against the appellants or not. Section 42 of the Partnership Act, 1932, deals with the situations of dissolution of partnership, on happening of certain contingencies. As per the said provision, subject to contract between the partners, a firm is dissolved when:</w:t>
      </w:r>
    </w:p>
    <w:p w:rsidR="00D73CAB" w:rsidRPr="00567B4B" w:rsidRDefault="00D73CAB" w:rsidP="00567B4B">
      <w:pPr>
        <w:jc w:val="both"/>
        <w:rPr>
          <w:rFonts w:ascii="Times New Roman" w:hAnsi="Times New Roman" w:cs="Times New Roman"/>
          <w:sz w:val="25"/>
          <w:szCs w:val="25"/>
        </w:rPr>
      </w:pPr>
    </w:p>
    <w:p w:rsidR="00567B4B" w:rsidRPr="00567B4B" w:rsidRDefault="00D73CAB" w:rsidP="00D73CAB">
      <w:pPr>
        <w:ind w:left="720"/>
        <w:jc w:val="both"/>
        <w:rPr>
          <w:rFonts w:ascii="Times New Roman" w:hAnsi="Times New Roman" w:cs="Times New Roman"/>
          <w:sz w:val="25"/>
          <w:szCs w:val="25"/>
        </w:rPr>
      </w:pPr>
      <w:r>
        <w:rPr>
          <w:rFonts w:ascii="Times New Roman" w:hAnsi="Times New Roman" w:cs="Times New Roman"/>
          <w:sz w:val="25"/>
          <w:szCs w:val="25"/>
        </w:rPr>
        <w:t>(a)</w:t>
      </w:r>
      <w:r w:rsidR="00567B4B" w:rsidRPr="00567B4B">
        <w:rPr>
          <w:rFonts w:ascii="Times New Roman" w:hAnsi="Times New Roman" w:cs="Times New Roman"/>
          <w:sz w:val="25"/>
          <w:szCs w:val="25"/>
        </w:rPr>
        <w:t xml:space="preserve"> if constituted for a fixed term, by the expiry of that term;</w:t>
      </w:r>
    </w:p>
    <w:p w:rsidR="00567B4B" w:rsidRPr="00567B4B" w:rsidRDefault="00D73CAB" w:rsidP="00D73CAB">
      <w:pPr>
        <w:ind w:left="720"/>
        <w:jc w:val="both"/>
        <w:rPr>
          <w:rFonts w:ascii="Times New Roman" w:hAnsi="Times New Roman" w:cs="Times New Roman"/>
          <w:sz w:val="25"/>
          <w:szCs w:val="25"/>
        </w:rPr>
      </w:pPr>
      <w:r>
        <w:rPr>
          <w:rFonts w:ascii="Times New Roman" w:hAnsi="Times New Roman" w:cs="Times New Roman"/>
          <w:sz w:val="25"/>
          <w:szCs w:val="25"/>
        </w:rPr>
        <w:t>(b)</w:t>
      </w:r>
      <w:r w:rsidR="00567B4B" w:rsidRPr="00567B4B">
        <w:rPr>
          <w:rFonts w:ascii="Times New Roman" w:hAnsi="Times New Roman" w:cs="Times New Roman"/>
          <w:sz w:val="25"/>
          <w:szCs w:val="25"/>
        </w:rPr>
        <w:t xml:space="preserve"> if constituted to carry out one or more adventures or undertakings, by the completion thereof;</w:t>
      </w:r>
    </w:p>
    <w:p w:rsidR="00567B4B" w:rsidRPr="00567B4B" w:rsidRDefault="00D73CAB" w:rsidP="00D73CAB">
      <w:pPr>
        <w:ind w:left="720"/>
        <w:jc w:val="both"/>
        <w:rPr>
          <w:rFonts w:ascii="Times New Roman" w:hAnsi="Times New Roman" w:cs="Times New Roman"/>
          <w:sz w:val="25"/>
          <w:szCs w:val="25"/>
        </w:rPr>
      </w:pPr>
      <w:r>
        <w:rPr>
          <w:rFonts w:ascii="Times New Roman" w:hAnsi="Times New Roman" w:cs="Times New Roman"/>
          <w:sz w:val="25"/>
          <w:szCs w:val="25"/>
        </w:rPr>
        <w:t>(c)</w:t>
      </w:r>
      <w:r w:rsidR="00567B4B" w:rsidRPr="00567B4B">
        <w:rPr>
          <w:rFonts w:ascii="Times New Roman" w:hAnsi="Times New Roman" w:cs="Times New Roman"/>
          <w:sz w:val="25"/>
          <w:szCs w:val="25"/>
        </w:rPr>
        <w:t xml:space="preserve"> by the death of a partner; and</w:t>
      </w:r>
    </w:p>
    <w:p w:rsidR="00567B4B" w:rsidRDefault="00D73CAB" w:rsidP="00D73CAB">
      <w:pPr>
        <w:ind w:left="720"/>
        <w:jc w:val="both"/>
        <w:rPr>
          <w:rFonts w:ascii="Times New Roman" w:hAnsi="Times New Roman" w:cs="Times New Roman"/>
          <w:sz w:val="25"/>
          <w:szCs w:val="25"/>
        </w:rPr>
      </w:pPr>
      <w:r>
        <w:rPr>
          <w:rFonts w:ascii="Times New Roman" w:hAnsi="Times New Roman" w:cs="Times New Roman"/>
          <w:sz w:val="25"/>
          <w:szCs w:val="25"/>
        </w:rPr>
        <w:t>(d)</w:t>
      </w:r>
      <w:r w:rsidR="00567B4B" w:rsidRPr="00567B4B">
        <w:rPr>
          <w:rFonts w:ascii="Times New Roman" w:hAnsi="Times New Roman" w:cs="Times New Roman"/>
          <w:sz w:val="25"/>
          <w:szCs w:val="25"/>
        </w:rPr>
        <w:t xml:space="preserve"> by the adjudication of a partner as an insolvent.</w:t>
      </w:r>
    </w:p>
    <w:p w:rsidR="00D73CAB" w:rsidRPr="00567B4B" w:rsidRDefault="00D73CAB" w:rsidP="00567B4B">
      <w:pPr>
        <w:jc w:val="both"/>
        <w:rPr>
          <w:rFonts w:ascii="Times New Roman" w:hAnsi="Times New Roman" w:cs="Times New Roman"/>
          <w:sz w:val="25"/>
          <w:szCs w:val="25"/>
        </w:rPr>
      </w:pPr>
    </w:p>
    <w:p w:rsidR="00567B4B" w:rsidRPr="00567B4B" w:rsidRDefault="00D73CAB" w:rsidP="00567B4B">
      <w:pPr>
        <w:jc w:val="both"/>
        <w:rPr>
          <w:rFonts w:ascii="Times New Roman" w:hAnsi="Times New Roman" w:cs="Times New Roman"/>
          <w:sz w:val="25"/>
          <w:szCs w:val="25"/>
        </w:rPr>
      </w:pPr>
      <w:r>
        <w:rPr>
          <w:rFonts w:ascii="Times New Roman" w:hAnsi="Times New Roman" w:cs="Times New Roman"/>
          <w:sz w:val="25"/>
          <w:szCs w:val="25"/>
        </w:rPr>
        <w:t>16.</w:t>
      </w:r>
      <w:r w:rsidR="00567B4B" w:rsidRPr="00567B4B">
        <w:rPr>
          <w:rFonts w:ascii="Times New Roman" w:hAnsi="Times New Roman" w:cs="Times New Roman"/>
          <w:sz w:val="25"/>
          <w:szCs w:val="25"/>
        </w:rPr>
        <w:t xml:space="preserve"> In the case on hand, as much as there were only two partners, the partnership itself stand dissolved, in view of death of a partner.</w:t>
      </w:r>
    </w:p>
    <w:p w:rsidR="00D73CAB" w:rsidRDefault="00D73CAB" w:rsidP="00567B4B">
      <w:pPr>
        <w:jc w:val="both"/>
        <w:rPr>
          <w:rFonts w:ascii="Times New Roman" w:hAnsi="Times New Roman" w:cs="Times New Roman"/>
          <w:sz w:val="25"/>
          <w:szCs w:val="25"/>
        </w:rPr>
      </w:pPr>
    </w:p>
    <w:p w:rsidR="00567B4B" w:rsidRPr="00567B4B" w:rsidRDefault="00D73CAB" w:rsidP="00567B4B">
      <w:pPr>
        <w:jc w:val="both"/>
        <w:rPr>
          <w:rFonts w:ascii="Times New Roman" w:hAnsi="Times New Roman" w:cs="Times New Roman"/>
          <w:sz w:val="25"/>
          <w:szCs w:val="25"/>
        </w:rPr>
      </w:pPr>
      <w:r>
        <w:rPr>
          <w:rFonts w:ascii="Times New Roman" w:hAnsi="Times New Roman" w:cs="Times New Roman"/>
          <w:sz w:val="25"/>
          <w:szCs w:val="25"/>
        </w:rPr>
        <w:t>17.</w:t>
      </w:r>
      <w:r w:rsidR="00567B4B" w:rsidRPr="00567B4B">
        <w:rPr>
          <w:rFonts w:ascii="Times New Roman" w:hAnsi="Times New Roman" w:cs="Times New Roman"/>
          <w:sz w:val="25"/>
          <w:szCs w:val="25"/>
        </w:rPr>
        <w:t>It is true that as per the deed of partnership, the partners have agreed, in the event of death of either party, their respective legal representatives shall automatically become partners in the partnership firm and they shall continue to act as partners of the firm, till the venture envisaged under said partnership is completed and such legal representatives who become partners shall have the same rights and shall be subject to same liabilities and responsibilities, as the deceased partner.</w:t>
      </w:r>
    </w:p>
    <w:p w:rsidR="00D73CAB" w:rsidRDefault="00D73CAB" w:rsidP="00567B4B">
      <w:pPr>
        <w:jc w:val="both"/>
        <w:rPr>
          <w:rFonts w:ascii="Times New Roman" w:hAnsi="Times New Roman" w:cs="Times New Roman"/>
          <w:sz w:val="25"/>
          <w:szCs w:val="25"/>
        </w:rPr>
      </w:pPr>
    </w:p>
    <w:p w:rsidR="00567B4B" w:rsidRPr="00567B4B" w:rsidRDefault="00D73CAB" w:rsidP="00567B4B">
      <w:pPr>
        <w:jc w:val="both"/>
        <w:rPr>
          <w:rFonts w:ascii="Times New Roman" w:hAnsi="Times New Roman" w:cs="Times New Roman"/>
          <w:sz w:val="25"/>
          <w:szCs w:val="25"/>
        </w:rPr>
      </w:pPr>
      <w:r>
        <w:rPr>
          <w:rFonts w:ascii="Times New Roman" w:hAnsi="Times New Roman" w:cs="Times New Roman"/>
          <w:sz w:val="25"/>
          <w:szCs w:val="25"/>
        </w:rPr>
        <w:t xml:space="preserve">18. </w:t>
      </w:r>
      <w:r w:rsidR="00567B4B" w:rsidRPr="00567B4B">
        <w:rPr>
          <w:rFonts w:ascii="Times New Roman" w:hAnsi="Times New Roman" w:cs="Times New Roman"/>
          <w:sz w:val="25"/>
          <w:szCs w:val="25"/>
        </w:rPr>
        <w:t>At this stage, it is to be noticed that once the partnership comes to an end, by virtue of death of one of the partners, there will not be any partnership existing in which legal representatives of late Smt. Hashmatunnisa Begum could be taken in. The judgment and decree obtained by late Sri Jai Narayan Misra against late Smt. Hashmatunnisa Begum, in pursuance of partnership deed dated 14.04.1982, cannot bind the legal representatives of late Smt. Hashmatunnisa Begum, as such, decree is not executable against them. The legal representatives of late Smt. Hashmatunnisa Begum are not the partners of the original partnership deed dated</w:t>
      </w:r>
      <w:r>
        <w:rPr>
          <w:rFonts w:ascii="Times New Roman" w:hAnsi="Times New Roman" w:cs="Times New Roman"/>
          <w:sz w:val="25"/>
          <w:szCs w:val="25"/>
        </w:rPr>
        <w:t xml:space="preserve"> 14.04.1982. </w:t>
      </w:r>
      <w:r w:rsidR="00567B4B" w:rsidRPr="00567B4B">
        <w:rPr>
          <w:rFonts w:ascii="Times New Roman" w:hAnsi="Times New Roman" w:cs="Times New Roman"/>
          <w:sz w:val="25"/>
          <w:szCs w:val="25"/>
        </w:rPr>
        <w:t>When such legal representative are not parties to the contract, such contract cannot confer rights or impose obligations arising under it on any third party, except parties to it. No one but the parties to the contract can be entitled under it or born by it. Such principle is known as 'Privity of Contract'. When the partnership stands dissolved by operation of law under Section 42(c) of the Indian Partnership Act, 1932, the question of execution in pursuance of the decree does not arise. There cannot be any contract unilaterally without acceptance and agreement by the legal heirs of the deceased partner. If there are any clauses in the agreement, entered into between the original partners, against the third parties, such clauses will not bind them, such of the clauses in the partnership deed, which run contrary to provisions of Indian Partnership Act, 1932, are void and unenforceable. Such clauses are also opposed to public policy.</w:t>
      </w:r>
    </w:p>
    <w:p w:rsidR="00D73CAB" w:rsidRDefault="00D73CAB" w:rsidP="00567B4B">
      <w:pPr>
        <w:jc w:val="both"/>
        <w:rPr>
          <w:rFonts w:ascii="Times New Roman" w:hAnsi="Times New Roman" w:cs="Times New Roman"/>
          <w:sz w:val="25"/>
          <w:szCs w:val="25"/>
        </w:rPr>
      </w:pPr>
    </w:p>
    <w:p w:rsidR="00567B4B" w:rsidRDefault="00D73CAB" w:rsidP="00567B4B">
      <w:pPr>
        <w:jc w:val="both"/>
        <w:rPr>
          <w:rFonts w:ascii="Times New Roman" w:hAnsi="Times New Roman" w:cs="Times New Roman"/>
          <w:sz w:val="25"/>
          <w:szCs w:val="25"/>
        </w:rPr>
      </w:pPr>
      <w:r>
        <w:rPr>
          <w:rFonts w:ascii="Times New Roman" w:hAnsi="Times New Roman" w:cs="Times New Roman"/>
          <w:sz w:val="25"/>
          <w:szCs w:val="25"/>
        </w:rPr>
        <w:t xml:space="preserve">19. </w:t>
      </w:r>
      <w:r w:rsidR="00567B4B" w:rsidRPr="00567B4B">
        <w:rPr>
          <w:rFonts w:ascii="Times New Roman" w:hAnsi="Times New Roman" w:cs="Times New Roman"/>
          <w:sz w:val="25"/>
          <w:szCs w:val="25"/>
        </w:rPr>
        <w:t>In the case of Pra</w:t>
      </w:r>
      <w:r w:rsidR="00567B4B" w:rsidRPr="00D73CAB">
        <w:rPr>
          <w:rFonts w:ascii="Times New Roman" w:hAnsi="Times New Roman" w:cs="Times New Roman"/>
          <w:i/>
          <w:iCs/>
          <w:sz w:val="25"/>
          <w:szCs w:val="25"/>
        </w:rPr>
        <w:t>bhakara Adiga v. Gowri and Others</w:t>
      </w:r>
      <w:r w:rsidR="00567B4B" w:rsidRPr="00D73CAB">
        <w:rPr>
          <w:rFonts w:ascii="Times New Roman" w:hAnsi="Times New Roman" w:cs="Times New Roman"/>
          <w:i/>
          <w:iCs/>
          <w:sz w:val="20"/>
          <w:szCs w:val="20"/>
          <w:vertAlign w:val="superscript"/>
        </w:rPr>
        <w:t>1</w:t>
      </w:r>
      <w:r w:rsidR="00567B4B" w:rsidRPr="00567B4B">
        <w:rPr>
          <w:rFonts w:ascii="Times New Roman" w:hAnsi="Times New Roman" w:cs="Times New Roman"/>
          <w:sz w:val="25"/>
          <w:szCs w:val="25"/>
        </w:rPr>
        <w:t>, on which strong reliance is placed by Sri. A.Subba Rao, learned counsel appearing for the appellants, would not render any assistance to support his case, having regard to facts of the case on hand and the rights litigated in the Suit in O.S. No. 580 of 1988, before the II Senior Civil Judge, City Civil Court, Hyderabad. In the case of</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Prabhakara Adiga1, plaintiff was allotted suit scheduled property in a registered partnership deed and he was in possession thereof. The defendant, on partition in the family, had been allotted a portion of the land. When there was interference on the suit scheduled property, which fell to the share of plaintiff, as per the registered partnership deed, a suit for permanent injunction was filed.</w:t>
      </w:r>
    </w:p>
    <w:p w:rsidR="00D73CAB" w:rsidRPr="00567B4B" w:rsidRDefault="00D73CAB" w:rsidP="00567B4B">
      <w:pPr>
        <w:jc w:val="both"/>
        <w:rPr>
          <w:rFonts w:ascii="Times New Roman" w:hAnsi="Times New Roman" w:cs="Times New Roman"/>
          <w:sz w:val="25"/>
          <w:szCs w:val="25"/>
        </w:rPr>
      </w:pPr>
    </w:p>
    <w:p w:rsidR="00567B4B" w:rsidRDefault="00D73CAB" w:rsidP="00567B4B">
      <w:pPr>
        <w:jc w:val="both"/>
        <w:rPr>
          <w:rFonts w:ascii="Times New Roman" w:hAnsi="Times New Roman" w:cs="Times New Roman"/>
          <w:sz w:val="25"/>
          <w:szCs w:val="25"/>
        </w:rPr>
      </w:pPr>
      <w:r>
        <w:rPr>
          <w:rFonts w:ascii="Times New Roman" w:hAnsi="Times New Roman" w:cs="Times New Roman"/>
          <w:sz w:val="25"/>
          <w:szCs w:val="25"/>
        </w:rPr>
        <w:t xml:space="preserve">20. </w:t>
      </w:r>
      <w:r w:rsidR="00567B4B" w:rsidRPr="00567B4B">
        <w:rPr>
          <w:rFonts w:ascii="Times New Roman" w:hAnsi="Times New Roman" w:cs="Times New Roman"/>
          <w:sz w:val="25"/>
          <w:szCs w:val="25"/>
        </w:rPr>
        <w:t xml:space="preserve">In the aforesaid case, after suffering decree for permanent injunction, judgment-debtor died. When the heirs of the judgment-debtor in violation of the decree for permanent injunction tried to forcibly dispossesess the decree-holder, decree-holder filed the Execution Petition. The Executing Court held that heirs of the judgment-debtor were not bound by the decree. When such order is questioned before the High Court, the Writ </w:t>
      </w:r>
      <w:r w:rsidR="00567B4B" w:rsidRPr="00567B4B">
        <w:rPr>
          <w:rFonts w:ascii="Times New Roman" w:hAnsi="Times New Roman" w:cs="Times New Roman"/>
          <w:sz w:val="25"/>
          <w:szCs w:val="25"/>
        </w:rPr>
        <w:lastRenderedPageBreak/>
        <w:t>Petition is allowed. The High Court held that decree of permanent injunction cannot be enforced against the legal heirs of judgment-debtor, as an injunction does not travel with the land. This Court, by referring to provision under Section 50 of C.P.C. read with Order 21 Rule 32 of C.P.C, has held that such a decree can be</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executed against the legal representatives. But, at</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the same time, the paragraph 25 of the judgment,</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which is relied on by Sri. B. Adi Narayana Rao,</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learned senior counsel appearing for the</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respondents, reads as under:</w:t>
      </w:r>
    </w:p>
    <w:p w:rsidR="00D73CAB" w:rsidRPr="00567B4B" w:rsidRDefault="00D73CAB" w:rsidP="00567B4B">
      <w:pPr>
        <w:jc w:val="both"/>
        <w:rPr>
          <w:rFonts w:ascii="Times New Roman" w:hAnsi="Times New Roman" w:cs="Times New Roman"/>
          <w:sz w:val="25"/>
          <w:szCs w:val="25"/>
        </w:rPr>
      </w:pPr>
    </w:p>
    <w:p w:rsidR="00567B4B" w:rsidRPr="00567B4B" w:rsidRDefault="00567B4B" w:rsidP="00D73CAB">
      <w:pPr>
        <w:ind w:left="720"/>
        <w:jc w:val="both"/>
        <w:rPr>
          <w:rFonts w:ascii="Times New Roman" w:hAnsi="Times New Roman" w:cs="Times New Roman"/>
          <w:sz w:val="25"/>
          <w:szCs w:val="25"/>
        </w:rPr>
      </w:pPr>
      <w:r w:rsidRPr="00567B4B">
        <w:rPr>
          <w:rFonts w:ascii="Times New Roman" w:hAnsi="Times New Roman" w:cs="Times New Roman"/>
          <w:sz w:val="25"/>
          <w:szCs w:val="25"/>
        </w:rPr>
        <w:t>"25. In our considered opinion the right which had been adjudicated in the suit in the present matter and the findings which have been recorded as basis for grant of injunction as to the disputed property which is heritable and partible would enure not only to the benefit of the legal heir of decree-holders but also would bind the legal representatives of the judgment-debtor. It is apparent from Section 50 CPC that when a judgment- debtor dies before the decree has been satisfied, it can be executed against legal representatives. Section 50 is not confined to a particular kind of decree. Decree for injunction can also be executed against legal representatives of the deceased judgment-debtor. The maxim "actio personalis moritur cum persona" is limited to certain class of cases as indicated by this Court in Girijanandini Devi v. Bijendra Narain Choudhary [Girijanandini Devi v. Bijendra Narain Choudhary, AIR 1967 SC 1124] and when the right litigated upon is heritable, the decree would not normally abate and can be enforced by legal representatives of decree-holder and against the judgment-debtor or his legal representatives. It would be against the public policy to ask the decree-holder to litigate once over</w:t>
      </w:r>
      <w:r w:rsidR="00D73CAB">
        <w:rPr>
          <w:rFonts w:ascii="Times New Roman" w:hAnsi="Times New Roman" w:cs="Times New Roman"/>
          <w:sz w:val="25"/>
          <w:szCs w:val="25"/>
        </w:rPr>
        <w:t xml:space="preserve"> again against </w:t>
      </w:r>
      <w:r w:rsidRPr="00567B4B">
        <w:rPr>
          <w:rFonts w:ascii="Times New Roman" w:hAnsi="Times New Roman" w:cs="Times New Roman"/>
          <w:sz w:val="25"/>
          <w:szCs w:val="25"/>
        </w:rPr>
        <w:t>the</w:t>
      </w:r>
      <w:r w:rsidRPr="00567B4B">
        <w:rPr>
          <w:rFonts w:ascii="Times New Roman" w:hAnsi="Times New Roman" w:cs="Times New Roman"/>
          <w:sz w:val="25"/>
          <w:szCs w:val="25"/>
        </w:rPr>
        <w:tab/>
      </w:r>
      <w:r w:rsidR="00D73CAB">
        <w:rPr>
          <w:rFonts w:ascii="Times New Roman" w:hAnsi="Times New Roman" w:cs="Times New Roman"/>
          <w:sz w:val="25"/>
          <w:szCs w:val="25"/>
        </w:rPr>
        <w:t xml:space="preserve"> </w:t>
      </w:r>
      <w:r w:rsidRPr="00567B4B">
        <w:rPr>
          <w:rFonts w:ascii="Times New Roman" w:hAnsi="Times New Roman" w:cs="Times New Roman"/>
          <w:sz w:val="25"/>
          <w:szCs w:val="25"/>
        </w:rPr>
        <w:t>legal</w:t>
      </w:r>
      <w:r w:rsidR="00D73CAB">
        <w:rPr>
          <w:rFonts w:ascii="Times New Roman" w:hAnsi="Times New Roman" w:cs="Times New Roman"/>
          <w:sz w:val="25"/>
          <w:szCs w:val="25"/>
        </w:rPr>
        <w:t xml:space="preserve"> </w:t>
      </w:r>
      <w:r w:rsidRPr="00567B4B">
        <w:rPr>
          <w:rFonts w:ascii="Times New Roman" w:hAnsi="Times New Roman" w:cs="Times New Roman"/>
          <w:sz w:val="25"/>
          <w:szCs w:val="25"/>
        </w:rPr>
        <w:t>representatives of the judgment- debtor when the cause and injunction survives. No doubt, it is true that a decree for injunction normally does not run with the land. In the absence of statutory provisions it cannot be enforced. However, in view of the specific provisions contained in Section 50 CPC, such a decree can be executed</w:t>
      </w:r>
      <w:r w:rsidRPr="00567B4B">
        <w:rPr>
          <w:rFonts w:ascii="Times New Roman" w:hAnsi="Times New Roman" w:cs="Times New Roman"/>
          <w:sz w:val="25"/>
          <w:szCs w:val="25"/>
        </w:rPr>
        <w:tab/>
        <w:t>against</w:t>
      </w:r>
      <w:r w:rsidRPr="00567B4B">
        <w:rPr>
          <w:rFonts w:ascii="Times New Roman" w:hAnsi="Times New Roman" w:cs="Times New Roman"/>
          <w:sz w:val="25"/>
          <w:szCs w:val="25"/>
        </w:rPr>
        <w:tab/>
      </w:r>
      <w:r w:rsidR="00D73CAB">
        <w:rPr>
          <w:rFonts w:ascii="Times New Roman" w:hAnsi="Times New Roman" w:cs="Times New Roman"/>
          <w:sz w:val="25"/>
          <w:szCs w:val="25"/>
        </w:rPr>
        <w:t xml:space="preserve"> </w:t>
      </w:r>
      <w:r w:rsidRPr="00567B4B">
        <w:rPr>
          <w:rFonts w:ascii="Times New Roman" w:hAnsi="Times New Roman" w:cs="Times New Roman"/>
          <w:sz w:val="25"/>
          <w:szCs w:val="25"/>
        </w:rPr>
        <w:t>legal</w:t>
      </w:r>
      <w:r w:rsidR="00D73CAB">
        <w:rPr>
          <w:rFonts w:ascii="Times New Roman" w:hAnsi="Times New Roman" w:cs="Times New Roman"/>
          <w:sz w:val="25"/>
          <w:szCs w:val="25"/>
        </w:rPr>
        <w:t xml:space="preserve"> repr-essent</w:t>
      </w:r>
      <w:r w:rsidRPr="00567B4B">
        <w:rPr>
          <w:rFonts w:ascii="Times New Roman" w:hAnsi="Times New Roman" w:cs="Times New Roman"/>
          <w:sz w:val="25"/>
          <w:szCs w:val="25"/>
        </w:rPr>
        <w:t>tatives."</w:t>
      </w:r>
    </w:p>
    <w:p w:rsidR="00D73CAB" w:rsidRDefault="00D73CAB" w:rsidP="00567B4B">
      <w:pPr>
        <w:jc w:val="both"/>
        <w:rPr>
          <w:rFonts w:ascii="Times New Roman" w:hAnsi="Times New Roman" w:cs="Times New Roman"/>
          <w:sz w:val="25"/>
          <w:szCs w:val="25"/>
        </w:rPr>
      </w:pPr>
    </w:p>
    <w:p w:rsidR="00567B4B" w:rsidRPr="00567B4B" w:rsidRDefault="00D73CAB" w:rsidP="00567B4B">
      <w:pPr>
        <w:jc w:val="both"/>
        <w:rPr>
          <w:rFonts w:ascii="Times New Roman" w:hAnsi="Times New Roman" w:cs="Times New Roman"/>
          <w:sz w:val="25"/>
          <w:szCs w:val="25"/>
        </w:rPr>
      </w:pPr>
      <w:r>
        <w:rPr>
          <w:rFonts w:ascii="Times New Roman" w:hAnsi="Times New Roman" w:cs="Times New Roman"/>
          <w:sz w:val="25"/>
          <w:szCs w:val="25"/>
        </w:rPr>
        <w:t xml:space="preserve">21. </w:t>
      </w:r>
      <w:r w:rsidR="00567B4B" w:rsidRPr="00567B4B">
        <w:rPr>
          <w:rFonts w:ascii="Times New Roman" w:hAnsi="Times New Roman" w:cs="Times New Roman"/>
          <w:sz w:val="25"/>
          <w:szCs w:val="25"/>
        </w:rPr>
        <w:t>From a reading of the aforesaid judgment, it is</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clear that the executable decree depend on the</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rights litigated by the parties. In the case on</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hand, the original decree was obtained against the</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predecessor of the respondents, who was party to</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partnership deed. In view of death of one of the</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partners, the partnership itself stands dissolved</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statutorily, by operation of law, in view of</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provision under Section 42(c) of the Indian</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Partnership Act, 1932. When the respondents are not</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parties to the partnership firm, they are not bound</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by the decree obtained by the predecessor of the</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appellant. More so, when it is a case of the</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respondents that they have not derived any assets</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and liabilities arising out of the partnership firm,</w:t>
      </w:r>
    </w:p>
    <w:p w:rsidR="00567B4B" w:rsidRDefault="00D73CAB" w:rsidP="00567B4B">
      <w:pPr>
        <w:jc w:val="both"/>
        <w:rPr>
          <w:rFonts w:ascii="Times New Roman" w:hAnsi="Times New Roman" w:cs="Times New Roman"/>
          <w:sz w:val="25"/>
          <w:szCs w:val="25"/>
        </w:rPr>
      </w:pPr>
      <w:r>
        <w:rPr>
          <w:rFonts w:ascii="Times New Roman" w:hAnsi="Times New Roman" w:cs="Times New Roman"/>
          <w:sz w:val="25"/>
          <w:szCs w:val="25"/>
        </w:rPr>
        <w:t xml:space="preserve">decree obtained by </w:t>
      </w:r>
      <w:r w:rsidR="00567B4B" w:rsidRPr="00567B4B">
        <w:rPr>
          <w:rFonts w:ascii="Times New Roman" w:hAnsi="Times New Roman" w:cs="Times New Roman"/>
          <w:sz w:val="25"/>
          <w:szCs w:val="25"/>
        </w:rPr>
        <w:t>the original plaintiff is not</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executable against the respondents.</w:t>
      </w:r>
    </w:p>
    <w:p w:rsidR="00D73CAB" w:rsidRPr="00567B4B" w:rsidRDefault="00D73CAB" w:rsidP="00567B4B">
      <w:pPr>
        <w:jc w:val="both"/>
        <w:rPr>
          <w:rFonts w:ascii="Times New Roman" w:hAnsi="Times New Roman" w:cs="Times New Roman"/>
          <w:sz w:val="25"/>
          <w:szCs w:val="25"/>
        </w:rPr>
      </w:pPr>
    </w:p>
    <w:p w:rsidR="00567B4B" w:rsidRDefault="00D73CAB" w:rsidP="00567B4B">
      <w:pPr>
        <w:jc w:val="both"/>
        <w:rPr>
          <w:rFonts w:ascii="Times New Roman" w:hAnsi="Times New Roman" w:cs="Times New Roman"/>
          <w:sz w:val="25"/>
          <w:szCs w:val="25"/>
        </w:rPr>
      </w:pPr>
      <w:r>
        <w:rPr>
          <w:rFonts w:ascii="Times New Roman" w:hAnsi="Times New Roman" w:cs="Times New Roman"/>
          <w:sz w:val="25"/>
          <w:szCs w:val="25"/>
        </w:rPr>
        <w:t xml:space="preserve">22. </w:t>
      </w:r>
      <w:r w:rsidR="00567B4B" w:rsidRPr="00567B4B">
        <w:rPr>
          <w:rFonts w:ascii="Times New Roman" w:hAnsi="Times New Roman" w:cs="Times New Roman"/>
          <w:sz w:val="25"/>
          <w:szCs w:val="25"/>
        </w:rPr>
        <w:t>It is also to be noticed that during the life time of late Smt. Hashmatunnisa Begum, she also filed Suit in O.S. No. 1061 of 1990 on the file of VII Senior Civil Judge, City Civil Court</w:t>
      </w:r>
      <w:r>
        <w:rPr>
          <w:rFonts w:ascii="Times New Roman" w:hAnsi="Times New Roman" w:cs="Times New Roman"/>
          <w:sz w:val="25"/>
          <w:szCs w:val="25"/>
        </w:rPr>
        <w:t>, Hyderabad, for dissolution</w:t>
      </w:r>
      <w:r>
        <w:rPr>
          <w:rFonts w:ascii="Times New Roman" w:hAnsi="Times New Roman" w:cs="Times New Roman"/>
          <w:sz w:val="25"/>
          <w:szCs w:val="25"/>
        </w:rPr>
        <w:tab/>
        <w:t xml:space="preserve">of </w:t>
      </w:r>
      <w:r w:rsidR="00567B4B" w:rsidRPr="00567B4B">
        <w:rPr>
          <w:rFonts w:ascii="Times New Roman" w:hAnsi="Times New Roman" w:cs="Times New Roman"/>
          <w:sz w:val="25"/>
          <w:szCs w:val="25"/>
        </w:rPr>
        <w:t>partnership firm constituted</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under deed of partnership dated 26.06.1977 and also for rendition of accounts. It is true that same is a different partnership but, parties are same. In such suit filed by</w:t>
      </w:r>
      <w:r w:rsidR="00567B4B" w:rsidRPr="00567B4B">
        <w:rPr>
          <w:rFonts w:ascii="Times New Roman" w:hAnsi="Times New Roman" w:cs="Times New Roman"/>
          <w:sz w:val="25"/>
          <w:szCs w:val="25"/>
        </w:rPr>
        <w:tab/>
        <w:t xml:space="preserve">late Smt.Hashmatunnisa </w:t>
      </w:r>
      <w:r w:rsidR="00567B4B" w:rsidRPr="00567B4B">
        <w:rPr>
          <w:rFonts w:ascii="Times New Roman" w:hAnsi="Times New Roman" w:cs="Times New Roman"/>
          <w:sz w:val="25"/>
          <w:szCs w:val="25"/>
        </w:rPr>
        <w:lastRenderedPageBreak/>
        <w:t>Begum,</w:t>
      </w:r>
      <w:r>
        <w:rPr>
          <w:rFonts w:ascii="Times New Roman" w:hAnsi="Times New Roman" w:cs="Times New Roman"/>
          <w:sz w:val="25"/>
          <w:szCs w:val="25"/>
        </w:rPr>
        <w:t xml:space="preserve"> predecessor of the</w:t>
      </w:r>
      <w:r>
        <w:rPr>
          <w:rFonts w:ascii="Times New Roman" w:hAnsi="Times New Roman" w:cs="Times New Roman"/>
          <w:sz w:val="25"/>
          <w:szCs w:val="25"/>
        </w:rPr>
        <w:tab/>
        <w:t xml:space="preserve">appellants Late Sri </w:t>
      </w:r>
      <w:r w:rsidR="00567B4B" w:rsidRPr="00567B4B">
        <w:rPr>
          <w:rFonts w:ascii="Times New Roman" w:hAnsi="Times New Roman" w:cs="Times New Roman"/>
          <w:sz w:val="25"/>
          <w:szCs w:val="25"/>
        </w:rPr>
        <w:t>Jai Narayan</w:t>
      </w:r>
      <w:r>
        <w:rPr>
          <w:rFonts w:ascii="Times New Roman" w:hAnsi="Times New Roman" w:cs="Times New Roman"/>
          <w:sz w:val="25"/>
          <w:szCs w:val="25"/>
        </w:rPr>
        <w:t xml:space="preserve"> Misra, filed IA No. </w:t>
      </w:r>
      <w:r w:rsidR="00567B4B" w:rsidRPr="00567B4B">
        <w:rPr>
          <w:rFonts w:ascii="Times New Roman" w:hAnsi="Times New Roman" w:cs="Times New Roman"/>
          <w:sz w:val="25"/>
          <w:szCs w:val="25"/>
        </w:rPr>
        <w:t>1649 of</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1997</w:t>
      </w:r>
      <w:r>
        <w:rPr>
          <w:rFonts w:ascii="Times New Roman" w:hAnsi="Times New Roman" w:cs="Times New Roman"/>
          <w:sz w:val="25"/>
          <w:szCs w:val="25"/>
        </w:rPr>
        <w:t>,</w:t>
      </w:r>
      <w:r>
        <w:rPr>
          <w:rFonts w:ascii="Times New Roman" w:hAnsi="Times New Roman" w:cs="Times New Roman"/>
          <w:sz w:val="25"/>
          <w:szCs w:val="25"/>
        </w:rPr>
        <w:tab/>
        <w:t xml:space="preserve">to </w:t>
      </w:r>
      <w:r w:rsidR="00567B4B" w:rsidRPr="00567B4B">
        <w:rPr>
          <w:rFonts w:ascii="Times New Roman" w:hAnsi="Times New Roman" w:cs="Times New Roman"/>
          <w:sz w:val="25"/>
          <w:szCs w:val="25"/>
        </w:rPr>
        <w:t>dismiss the</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said suit, claiming that in view of death of one of the partners, during the pendency of the suit, there is no room for third party to be</w:t>
      </w:r>
      <w:r>
        <w:rPr>
          <w:rFonts w:ascii="Times New Roman" w:hAnsi="Times New Roman" w:cs="Times New Roman"/>
          <w:sz w:val="25"/>
          <w:szCs w:val="25"/>
        </w:rPr>
        <w:t xml:space="preserve"> introduced. It was the case of late</w:t>
      </w:r>
      <w:r>
        <w:rPr>
          <w:rFonts w:ascii="Times New Roman" w:hAnsi="Times New Roman" w:cs="Times New Roman"/>
          <w:sz w:val="25"/>
          <w:szCs w:val="25"/>
        </w:rPr>
        <w:tab/>
        <w:t>Sri Jai</w:t>
      </w:r>
      <w:r>
        <w:rPr>
          <w:rFonts w:ascii="Times New Roman" w:hAnsi="Times New Roman" w:cs="Times New Roman"/>
          <w:sz w:val="25"/>
          <w:szCs w:val="25"/>
        </w:rPr>
        <w:tab/>
        <w:t xml:space="preserve">Narayan </w:t>
      </w:r>
      <w:r w:rsidR="00567B4B" w:rsidRPr="00567B4B">
        <w:rPr>
          <w:rFonts w:ascii="Times New Roman" w:hAnsi="Times New Roman" w:cs="Times New Roman"/>
          <w:sz w:val="25"/>
          <w:szCs w:val="25"/>
        </w:rPr>
        <w:t>Misra that</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partnership stood dissolved. However, in a similar situation arising out of partnership deed dated</w:t>
      </w:r>
      <w:r>
        <w:rPr>
          <w:rFonts w:ascii="Times New Roman" w:hAnsi="Times New Roman" w:cs="Times New Roman"/>
          <w:sz w:val="25"/>
          <w:szCs w:val="25"/>
        </w:rPr>
        <w:t xml:space="preserve"> 14.04.1982, </w:t>
      </w:r>
      <w:r w:rsidR="00567B4B" w:rsidRPr="00567B4B">
        <w:rPr>
          <w:rFonts w:ascii="Times New Roman" w:hAnsi="Times New Roman" w:cs="Times New Roman"/>
          <w:sz w:val="25"/>
          <w:szCs w:val="25"/>
        </w:rPr>
        <w:t>the</w:t>
      </w:r>
      <w:r w:rsidR="00567B4B" w:rsidRPr="00567B4B">
        <w:rPr>
          <w:rFonts w:ascii="Times New Roman" w:hAnsi="Times New Roman" w:cs="Times New Roman"/>
          <w:sz w:val="25"/>
          <w:szCs w:val="25"/>
        </w:rPr>
        <w:tab/>
      </w:r>
      <w:r>
        <w:rPr>
          <w:rFonts w:ascii="Times New Roman" w:hAnsi="Times New Roman" w:cs="Times New Roman"/>
          <w:sz w:val="25"/>
          <w:szCs w:val="25"/>
        </w:rPr>
        <w:t xml:space="preserve"> appellants </w:t>
      </w:r>
      <w:r w:rsidR="00567B4B" w:rsidRPr="00567B4B">
        <w:rPr>
          <w:rFonts w:ascii="Times New Roman" w:hAnsi="Times New Roman" w:cs="Times New Roman"/>
          <w:sz w:val="25"/>
          <w:szCs w:val="25"/>
        </w:rPr>
        <w:t>claim the decree is</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executable against the respondents, who are the legal heirs of</w:t>
      </w:r>
      <w:r w:rsidR="00567B4B" w:rsidRPr="00567B4B">
        <w:rPr>
          <w:rFonts w:ascii="Times New Roman" w:hAnsi="Times New Roman" w:cs="Times New Roman"/>
          <w:sz w:val="25"/>
          <w:szCs w:val="25"/>
        </w:rPr>
        <w:tab/>
      </w:r>
      <w:r>
        <w:rPr>
          <w:rFonts w:ascii="Times New Roman" w:hAnsi="Times New Roman" w:cs="Times New Roman"/>
          <w:sz w:val="25"/>
          <w:szCs w:val="25"/>
        </w:rPr>
        <w:t xml:space="preserve"> the judgment-debtor.</w:t>
      </w:r>
      <w:r>
        <w:rPr>
          <w:rFonts w:ascii="Times New Roman" w:hAnsi="Times New Roman" w:cs="Times New Roman"/>
          <w:sz w:val="25"/>
          <w:szCs w:val="25"/>
        </w:rPr>
        <w:tab/>
        <w:t xml:space="preserve">As </w:t>
      </w:r>
      <w:r w:rsidR="00567B4B" w:rsidRPr="00567B4B">
        <w:rPr>
          <w:rFonts w:ascii="Times New Roman" w:hAnsi="Times New Roman" w:cs="Times New Roman"/>
          <w:sz w:val="25"/>
          <w:szCs w:val="25"/>
        </w:rPr>
        <w:t>much as, we</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are of the view that the respondents were not</w:t>
      </w:r>
      <w:r>
        <w:rPr>
          <w:rFonts w:ascii="Times New Roman" w:hAnsi="Times New Roman" w:cs="Times New Roman"/>
          <w:sz w:val="25"/>
          <w:szCs w:val="25"/>
        </w:rPr>
        <w:t xml:space="preserve"> </w:t>
      </w:r>
      <w:r w:rsidR="00567B4B" w:rsidRPr="00567B4B">
        <w:rPr>
          <w:rFonts w:ascii="Times New Roman" w:hAnsi="Times New Roman" w:cs="Times New Roman"/>
          <w:sz w:val="25"/>
          <w:szCs w:val="25"/>
        </w:rPr>
        <w:t>parties to the partnership deed and that the partnership stands dissolved, in view of death of one of the partners, the respondents have not derived the benefit of assets of the partnership firm, the decree obtained by the predecessor of the appellants, is not executable against the respondents herein.</w:t>
      </w:r>
    </w:p>
    <w:p w:rsidR="00D73CAB" w:rsidRPr="00567B4B" w:rsidRDefault="00D73CAB" w:rsidP="00567B4B">
      <w:pPr>
        <w:jc w:val="both"/>
        <w:rPr>
          <w:rFonts w:ascii="Times New Roman" w:hAnsi="Times New Roman" w:cs="Times New Roman"/>
          <w:sz w:val="25"/>
          <w:szCs w:val="25"/>
        </w:rPr>
      </w:pPr>
    </w:p>
    <w:p w:rsidR="00567B4B" w:rsidRPr="00567B4B" w:rsidRDefault="00D73CAB" w:rsidP="00567B4B">
      <w:pPr>
        <w:jc w:val="both"/>
        <w:rPr>
          <w:rFonts w:ascii="Times New Roman" w:hAnsi="Times New Roman" w:cs="Times New Roman"/>
          <w:sz w:val="25"/>
          <w:szCs w:val="25"/>
        </w:rPr>
      </w:pPr>
      <w:r>
        <w:rPr>
          <w:rFonts w:ascii="Times New Roman" w:hAnsi="Times New Roman" w:cs="Times New Roman"/>
          <w:sz w:val="25"/>
          <w:szCs w:val="25"/>
        </w:rPr>
        <w:t>23.</w:t>
      </w:r>
      <w:r w:rsidR="00567B4B" w:rsidRPr="00567B4B">
        <w:rPr>
          <w:rFonts w:ascii="Times New Roman" w:hAnsi="Times New Roman" w:cs="Times New Roman"/>
          <w:sz w:val="25"/>
          <w:szCs w:val="25"/>
        </w:rPr>
        <w:t xml:space="preserve"> In view of the same, we are of the view that the Trial Court has rightly allowed the application filed by the respondents under Section 47 of C.P.C. and there is no error committed by the High Court, in confirming such order by dismissing the Civil Revision Petition filed by the appellants herein.</w:t>
      </w:r>
    </w:p>
    <w:p w:rsidR="00D73CAB" w:rsidRDefault="00D73CAB" w:rsidP="00567B4B">
      <w:pPr>
        <w:jc w:val="both"/>
        <w:rPr>
          <w:rFonts w:ascii="Times New Roman" w:hAnsi="Times New Roman" w:cs="Times New Roman"/>
          <w:sz w:val="25"/>
          <w:szCs w:val="25"/>
        </w:rPr>
      </w:pPr>
    </w:p>
    <w:p w:rsidR="00567B4B" w:rsidRPr="00567B4B" w:rsidRDefault="00D73CAB" w:rsidP="00567B4B">
      <w:pPr>
        <w:jc w:val="both"/>
        <w:rPr>
          <w:rFonts w:ascii="Times New Roman" w:hAnsi="Times New Roman" w:cs="Times New Roman"/>
          <w:sz w:val="25"/>
          <w:szCs w:val="25"/>
        </w:rPr>
      </w:pPr>
      <w:r>
        <w:rPr>
          <w:rFonts w:ascii="Times New Roman" w:hAnsi="Times New Roman" w:cs="Times New Roman"/>
          <w:sz w:val="25"/>
          <w:szCs w:val="25"/>
        </w:rPr>
        <w:t>24.</w:t>
      </w:r>
      <w:r w:rsidR="00567B4B" w:rsidRPr="00567B4B">
        <w:rPr>
          <w:rFonts w:ascii="Times New Roman" w:hAnsi="Times New Roman" w:cs="Times New Roman"/>
          <w:sz w:val="25"/>
          <w:szCs w:val="25"/>
        </w:rPr>
        <w:t xml:space="preserve"> We do not find any merit in this appeal so as to interfere in the impugned well reasoned order.</w:t>
      </w:r>
    </w:p>
    <w:p w:rsidR="00D73CAB" w:rsidRDefault="00D73CAB" w:rsidP="00567B4B">
      <w:pPr>
        <w:jc w:val="both"/>
        <w:rPr>
          <w:rFonts w:ascii="Times New Roman" w:hAnsi="Times New Roman" w:cs="Times New Roman"/>
          <w:sz w:val="25"/>
          <w:szCs w:val="25"/>
        </w:rPr>
      </w:pPr>
    </w:p>
    <w:p w:rsidR="00567B4B" w:rsidRPr="00567B4B" w:rsidRDefault="00D73CAB" w:rsidP="00567B4B">
      <w:pPr>
        <w:jc w:val="both"/>
        <w:rPr>
          <w:rFonts w:ascii="Times New Roman" w:hAnsi="Times New Roman" w:cs="Times New Roman"/>
          <w:sz w:val="25"/>
          <w:szCs w:val="25"/>
        </w:rPr>
      </w:pPr>
      <w:r>
        <w:rPr>
          <w:rFonts w:ascii="Times New Roman" w:hAnsi="Times New Roman" w:cs="Times New Roman"/>
          <w:sz w:val="25"/>
          <w:szCs w:val="25"/>
        </w:rPr>
        <w:t>25.</w:t>
      </w:r>
      <w:r w:rsidR="00567B4B" w:rsidRPr="00567B4B">
        <w:rPr>
          <w:rFonts w:ascii="Times New Roman" w:hAnsi="Times New Roman" w:cs="Times New Roman"/>
          <w:sz w:val="25"/>
          <w:szCs w:val="25"/>
        </w:rPr>
        <w:t xml:space="preserve"> This civil appeal is, accordingly, dismissed, with no order as to costs.</w:t>
      </w:r>
    </w:p>
    <w:p w:rsidR="00D73CAB" w:rsidRDefault="00D73CAB" w:rsidP="00567B4B">
      <w:pPr>
        <w:jc w:val="both"/>
        <w:rPr>
          <w:rFonts w:ascii="Times New Roman" w:hAnsi="Times New Roman" w:cs="Times New Roman"/>
          <w:sz w:val="25"/>
          <w:szCs w:val="25"/>
        </w:rPr>
      </w:pPr>
    </w:p>
    <w:p w:rsidR="00567B4B" w:rsidRDefault="00D73CAB" w:rsidP="00F512D7">
      <w:pPr>
        <w:jc w:val="both"/>
        <w:rPr>
          <w:rFonts w:ascii="Times New Roman" w:hAnsi="Times New Roman" w:cs="Times New Roman"/>
          <w:sz w:val="25"/>
          <w:szCs w:val="25"/>
        </w:rPr>
      </w:pPr>
      <w:r>
        <w:rPr>
          <w:rFonts w:ascii="Times New Roman" w:hAnsi="Times New Roman" w:cs="Times New Roman"/>
          <w:sz w:val="25"/>
          <w:szCs w:val="25"/>
        </w:rPr>
        <w:t>Judgment Referred.</w:t>
      </w:r>
    </w:p>
    <w:p w:rsidR="00D73CAB" w:rsidRDefault="00D73CAB" w:rsidP="00F512D7">
      <w:pPr>
        <w:jc w:val="both"/>
        <w:rPr>
          <w:rFonts w:ascii="Times New Roman" w:hAnsi="Times New Roman" w:cs="Times New Roman"/>
          <w:sz w:val="25"/>
          <w:szCs w:val="25"/>
        </w:rPr>
      </w:pPr>
    </w:p>
    <w:p w:rsidR="00D73CAB" w:rsidRPr="00D73CAB" w:rsidRDefault="00D73CAB" w:rsidP="00F512D7">
      <w:pPr>
        <w:jc w:val="both"/>
        <w:rPr>
          <w:rFonts w:ascii="Times New Roman" w:hAnsi="Times New Roman" w:cs="Times New Roman"/>
          <w:i/>
          <w:iCs/>
          <w:sz w:val="20"/>
          <w:szCs w:val="20"/>
        </w:rPr>
      </w:pPr>
      <w:r w:rsidRPr="00D73CAB">
        <w:rPr>
          <w:rFonts w:ascii="Times New Roman" w:hAnsi="Times New Roman" w:cs="Times New Roman"/>
          <w:i/>
          <w:iCs/>
          <w:sz w:val="20"/>
          <w:szCs w:val="20"/>
          <w:vertAlign w:val="superscript"/>
        </w:rPr>
        <w:t>1</w:t>
      </w:r>
      <w:r w:rsidRPr="00D73CAB">
        <w:rPr>
          <w:rFonts w:ascii="Times New Roman" w:hAnsi="Times New Roman" w:cs="Times New Roman"/>
          <w:i/>
          <w:iCs/>
          <w:sz w:val="20"/>
          <w:szCs w:val="20"/>
        </w:rPr>
        <w:t>(2017) 4 SCC 0097</w:t>
      </w:r>
    </w:p>
    <w:sectPr w:rsidR="00D73CAB" w:rsidRPr="00D73CA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6F1" w:rsidRDefault="004756F1" w:rsidP="001D2CA4">
      <w:r>
        <w:separator/>
      </w:r>
    </w:p>
  </w:endnote>
  <w:endnote w:type="continuationSeparator" w:id="1">
    <w:p w:rsidR="004756F1" w:rsidRDefault="004756F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86AE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86AED" w:rsidRPr="0036752F">
          <w:rPr>
            <w:rFonts w:ascii="Times New Roman" w:hAnsi="Times New Roman" w:cs="Times New Roman"/>
          </w:rPr>
          <w:fldChar w:fldCharType="separate"/>
        </w:r>
        <w:r w:rsidR="00D73CAB">
          <w:rPr>
            <w:rFonts w:ascii="Times New Roman" w:hAnsi="Times New Roman" w:cs="Times New Roman"/>
            <w:noProof/>
          </w:rPr>
          <w:t>1</w:t>
        </w:r>
        <w:r w:rsidR="00686AE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6F1" w:rsidRDefault="004756F1"/>
  </w:footnote>
  <w:footnote w:type="continuationSeparator" w:id="1">
    <w:p w:rsidR="004756F1" w:rsidRDefault="004756F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86AED">
    <w:pPr>
      <w:rPr>
        <w:sz w:val="2"/>
        <w:szCs w:val="2"/>
      </w:rPr>
    </w:pPr>
    <w:r w:rsidRPr="00686AE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86AED">
    <w:pPr>
      <w:rPr>
        <w:sz w:val="2"/>
        <w:szCs w:val="2"/>
      </w:rPr>
    </w:pPr>
    <w:r w:rsidRPr="00686AE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86AE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1434"/>
    <w:rsid w:val="00205DD5"/>
    <w:rsid w:val="0021725A"/>
    <w:rsid w:val="002245DF"/>
    <w:rsid w:val="00237E29"/>
    <w:rsid w:val="00245BA4"/>
    <w:rsid w:val="00247E3E"/>
    <w:rsid w:val="00253851"/>
    <w:rsid w:val="00256C98"/>
    <w:rsid w:val="002679C0"/>
    <w:rsid w:val="00267CD4"/>
    <w:rsid w:val="002730EF"/>
    <w:rsid w:val="00276BF8"/>
    <w:rsid w:val="00291230"/>
    <w:rsid w:val="002A6B83"/>
    <w:rsid w:val="002B2410"/>
    <w:rsid w:val="002B392F"/>
    <w:rsid w:val="002C1FD4"/>
    <w:rsid w:val="002D0C82"/>
    <w:rsid w:val="002F6493"/>
    <w:rsid w:val="00305D9E"/>
    <w:rsid w:val="00310D39"/>
    <w:rsid w:val="003170B8"/>
    <w:rsid w:val="003227A2"/>
    <w:rsid w:val="00324012"/>
    <w:rsid w:val="00337126"/>
    <w:rsid w:val="0034556C"/>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756F1"/>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67B4B"/>
    <w:rsid w:val="00573BB6"/>
    <w:rsid w:val="0058030D"/>
    <w:rsid w:val="005823DB"/>
    <w:rsid w:val="005827A4"/>
    <w:rsid w:val="0059723F"/>
    <w:rsid w:val="005A0E9C"/>
    <w:rsid w:val="005A250D"/>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86AED"/>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03C0E"/>
    <w:rsid w:val="0091266E"/>
    <w:rsid w:val="009200A0"/>
    <w:rsid w:val="00954457"/>
    <w:rsid w:val="00973E9B"/>
    <w:rsid w:val="00977BC1"/>
    <w:rsid w:val="00992798"/>
    <w:rsid w:val="009C66D7"/>
    <w:rsid w:val="009D18A0"/>
    <w:rsid w:val="009D747B"/>
    <w:rsid w:val="009E056C"/>
    <w:rsid w:val="009E4687"/>
    <w:rsid w:val="00A067DF"/>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73CAB"/>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61CE"/>
    <w:rsid w:val="00F232AF"/>
    <w:rsid w:val="00F2474A"/>
    <w:rsid w:val="00F403E6"/>
    <w:rsid w:val="00F404B6"/>
    <w:rsid w:val="00F40E3A"/>
    <w:rsid w:val="00F44C02"/>
    <w:rsid w:val="00F512D7"/>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2753</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2019-10-21T12:42:00Z</cp:lastPrinted>
  <dcterms:created xsi:type="dcterms:W3CDTF">2019-10-21T12:57:00Z</dcterms:created>
  <dcterms:modified xsi:type="dcterms:W3CDTF">2019-10-21T12:57:00Z</dcterms:modified>
</cp:coreProperties>
</file>