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04" w:rsidRDefault="008A30AF">
      <w:pPr>
        <w:pStyle w:val="Heading1"/>
        <w:spacing w:before="81"/>
        <w:ind w:left="0" w:right="198"/>
        <w:jc w:val="right"/>
      </w:pPr>
      <w:r>
        <w:rPr>
          <w:color w:val="000009"/>
          <w:w w:val="105"/>
          <w:u w:val="single" w:color="000009"/>
        </w:rPr>
        <w:t>REPORTABLE</w:t>
      </w:r>
    </w:p>
    <w:p w:rsidR="00CD1404" w:rsidRDefault="00CD1404">
      <w:pPr>
        <w:pStyle w:val="BodyText"/>
        <w:spacing w:before="7"/>
        <w:rPr>
          <w:rFonts w:ascii="Gill Sans MT"/>
          <w:b/>
          <w:sz w:val="15"/>
        </w:rPr>
      </w:pPr>
    </w:p>
    <w:p w:rsidR="00CD1404" w:rsidRDefault="008A30AF">
      <w:pPr>
        <w:spacing w:before="100" w:line="482" w:lineRule="auto"/>
        <w:ind w:left="2473" w:right="2335"/>
        <w:jc w:val="center"/>
        <w:rPr>
          <w:rFonts w:ascii="Gill Sans MT"/>
          <w:b/>
          <w:sz w:val="24"/>
        </w:rPr>
      </w:pPr>
      <w:r>
        <w:rPr>
          <w:rFonts w:ascii="Gill Sans MT"/>
          <w:b/>
          <w:color w:val="000009"/>
          <w:w w:val="105"/>
          <w:sz w:val="24"/>
        </w:rPr>
        <w:t>IN THE SUPREME COURT OF INDIA CIVIL APPELLATE JURISDICTION</w:t>
      </w:r>
    </w:p>
    <w:p w:rsidR="00CD1404" w:rsidRDefault="00CD1404">
      <w:pPr>
        <w:pStyle w:val="BodyText"/>
        <w:spacing w:before="3"/>
        <w:rPr>
          <w:rFonts w:ascii="Gill Sans MT"/>
          <w:b/>
        </w:rPr>
      </w:pPr>
    </w:p>
    <w:p w:rsidR="00CD1404" w:rsidRDefault="008A30AF">
      <w:pPr>
        <w:ind w:left="1423" w:right="1285" w:firstLine="1184"/>
        <w:rPr>
          <w:rFonts w:ascii="Gill Sans MT"/>
          <w:b/>
          <w:sz w:val="24"/>
        </w:rPr>
      </w:pPr>
      <w:r>
        <w:rPr>
          <w:rFonts w:ascii="Gill Sans MT"/>
          <w:b/>
          <w:color w:val="000009"/>
          <w:w w:val="110"/>
          <w:sz w:val="24"/>
          <w:u w:val="single" w:color="000009"/>
        </w:rPr>
        <w:t xml:space="preserve">CIVIL APPEAL </w:t>
      </w:r>
      <w:r>
        <w:rPr>
          <w:rFonts w:ascii="Gill Sans MT"/>
          <w:b/>
          <w:color w:val="000009"/>
          <w:spacing w:val="-3"/>
          <w:w w:val="110"/>
          <w:sz w:val="24"/>
          <w:u w:val="single" w:color="000009"/>
        </w:rPr>
        <w:t xml:space="preserve">NO. </w:t>
      </w:r>
      <w:r>
        <w:rPr>
          <w:rFonts w:ascii="Gill Sans MT"/>
          <w:b/>
          <w:color w:val="000009"/>
          <w:w w:val="110"/>
          <w:sz w:val="24"/>
          <w:u w:val="single" w:color="000009"/>
        </w:rPr>
        <w:t>7477 OF 2019</w:t>
      </w:r>
      <w:r>
        <w:rPr>
          <w:rFonts w:ascii="Gill Sans MT"/>
          <w:b/>
          <w:color w:val="000009"/>
          <w:w w:val="110"/>
          <w:sz w:val="24"/>
        </w:rPr>
        <w:t xml:space="preserve"> (ARISING OUT OF SLP (CIVIL) </w:t>
      </w:r>
      <w:r>
        <w:rPr>
          <w:rFonts w:ascii="Gill Sans MT"/>
          <w:b/>
          <w:color w:val="000009"/>
          <w:spacing w:val="-3"/>
          <w:w w:val="110"/>
          <w:sz w:val="24"/>
        </w:rPr>
        <w:t xml:space="preserve">NO. </w:t>
      </w:r>
      <w:r>
        <w:rPr>
          <w:rFonts w:ascii="Gill Sans MT"/>
          <w:b/>
          <w:color w:val="000009"/>
          <w:w w:val="110"/>
          <w:sz w:val="24"/>
        </w:rPr>
        <w:t>13697 OF</w:t>
      </w:r>
      <w:r>
        <w:rPr>
          <w:rFonts w:ascii="Gill Sans MT"/>
          <w:b/>
          <w:color w:val="000009"/>
          <w:spacing w:val="72"/>
          <w:w w:val="110"/>
          <w:sz w:val="24"/>
        </w:rPr>
        <w:t xml:space="preserve"> </w:t>
      </w:r>
      <w:r>
        <w:rPr>
          <w:rFonts w:ascii="Gill Sans MT"/>
          <w:b/>
          <w:color w:val="000009"/>
          <w:w w:val="110"/>
          <w:sz w:val="24"/>
        </w:rPr>
        <w:t>2016)</w:t>
      </w:r>
    </w:p>
    <w:p w:rsidR="00CD1404" w:rsidRDefault="00CD1404">
      <w:pPr>
        <w:pStyle w:val="BodyText"/>
        <w:rPr>
          <w:rFonts w:ascii="Gill Sans MT"/>
          <w:b/>
          <w:sz w:val="28"/>
        </w:rPr>
      </w:pPr>
    </w:p>
    <w:p w:rsidR="00CD1404" w:rsidRDefault="00CD1404">
      <w:pPr>
        <w:pStyle w:val="BodyText"/>
        <w:rPr>
          <w:rFonts w:ascii="Gill Sans MT"/>
          <w:b/>
          <w:sz w:val="28"/>
        </w:rPr>
      </w:pPr>
    </w:p>
    <w:p w:rsidR="00CD1404" w:rsidRDefault="008A30AF">
      <w:pPr>
        <w:pStyle w:val="BodyText"/>
        <w:tabs>
          <w:tab w:val="left" w:leader="dot" w:pos="7482"/>
        </w:tabs>
        <w:spacing w:before="177"/>
        <w:ind w:left="224"/>
        <w:jc w:val="center"/>
      </w:pPr>
      <w:r>
        <w:rPr>
          <w:color w:val="000009"/>
          <w:spacing w:val="-3"/>
          <w:w w:val="110"/>
        </w:rPr>
        <w:t xml:space="preserve">RAMESH </w:t>
      </w:r>
      <w:r>
        <w:rPr>
          <w:color w:val="000009"/>
          <w:spacing w:val="-4"/>
          <w:w w:val="110"/>
        </w:rPr>
        <w:t xml:space="preserve">PARSRAM </w:t>
      </w:r>
      <w:r>
        <w:rPr>
          <w:color w:val="000009"/>
          <w:w w:val="110"/>
        </w:rPr>
        <w:t>MALANI</w:t>
      </w:r>
      <w:r>
        <w:rPr>
          <w:color w:val="000009"/>
          <w:spacing w:val="19"/>
          <w:w w:val="110"/>
        </w:rPr>
        <w:t xml:space="preserve"> </w:t>
      </w:r>
      <w:r>
        <w:rPr>
          <w:color w:val="000009"/>
          <w:w w:val="110"/>
        </w:rPr>
        <w:t>&amp;</w:t>
      </w:r>
      <w:r>
        <w:rPr>
          <w:color w:val="000009"/>
          <w:spacing w:val="5"/>
          <w:w w:val="110"/>
        </w:rPr>
        <w:t xml:space="preserve"> </w:t>
      </w:r>
      <w:r>
        <w:rPr>
          <w:color w:val="000009"/>
          <w:w w:val="110"/>
        </w:rPr>
        <w:t>ORS</w:t>
      </w:r>
      <w:r>
        <w:rPr>
          <w:color w:val="000009"/>
          <w:w w:val="110"/>
        </w:rPr>
        <w:tab/>
        <w:t>APPELLANT(S)</w:t>
      </w:r>
    </w:p>
    <w:p w:rsidR="00CD1404" w:rsidRDefault="00CD1404">
      <w:pPr>
        <w:pStyle w:val="BodyText"/>
        <w:spacing w:before="5"/>
        <w:rPr>
          <w:sz w:val="22"/>
        </w:rPr>
      </w:pPr>
    </w:p>
    <w:p w:rsidR="00CD1404" w:rsidRDefault="008A30AF">
      <w:pPr>
        <w:pStyle w:val="BodyText"/>
        <w:ind w:left="2492" w:right="1379"/>
        <w:jc w:val="center"/>
      </w:pPr>
      <w:r>
        <w:rPr>
          <w:color w:val="000009"/>
          <w:w w:val="115"/>
        </w:rPr>
        <w:t>VERSUS</w:t>
      </w:r>
    </w:p>
    <w:p w:rsidR="00CD1404" w:rsidRDefault="00CD1404">
      <w:pPr>
        <w:pStyle w:val="BodyText"/>
        <w:spacing w:before="4"/>
        <w:rPr>
          <w:sz w:val="22"/>
        </w:rPr>
      </w:pPr>
    </w:p>
    <w:p w:rsidR="00CD1404" w:rsidRDefault="008A30AF">
      <w:pPr>
        <w:pStyle w:val="BodyText"/>
        <w:tabs>
          <w:tab w:val="left" w:leader="dot" w:pos="7203"/>
        </w:tabs>
        <w:spacing w:before="1"/>
        <w:ind w:left="223"/>
        <w:jc w:val="center"/>
      </w:pPr>
      <w:r>
        <w:rPr>
          <w:color w:val="000009"/>
          <w:w w:val="110"/>
        </w:rPr>
        <w:t xml:space="preserve">THE </w:t>
      </w:r>
      <w:r>
        <w:rPr>
          <w:color w:val="000009"/>
          <w:spacing w:val="-8"/>
          <w:w w:val="110"/>
        </w:rPr>
        <w:t xml:space="preserve">STATE </w:t>
      </w:r>
      <w:r>
        <w:rPr>
          <w:color w:val="000009"/>
          <w:w w:val="110"/>
        </w:rPr>
        <w:t>OF TELANGANA</w:t>
      </w:r>
      <w:r>
        <w:rPr>
          <w:color w:val="000009"/>
          <w:spacing w:val="8"/>
          <w:w w:val="110"/>
        </w:rPr>
        <w:t xml:space="preserve"> </w:t>
      </w:r>
      <w:r>
        <w:rPr>
          <w:color w:val="000009"/>
          <w:w w:val="110"/>
        </w:rPr>
        <w:t>&amp;</w:t>
      </w:r>
      <w:r>
        <w:rPr>
          <w:color w:val="000009"/>
          <w:spacing w:val="1"/>
          <w:w w:val="110"/>
        </w:rPr>
        <w:t xml:space="preserve"> </w:t>
      </w:r>
      <w:r>
        <w:rPr>
          <w:color w:val="000009"/>
          <w:w w:val="110"/>
        </w:rPr>
        <w:t>ORS</w:t>
      </w:r>
      <w:r>
        <w:rPr>
          <w:color w:val="000009"/>
          <w:w w:val="110"/>
        </w:rPr>
        <w:tab/>
        <w:t>RESPONDENT(S)</w:t>
      </w:r>
    </w:p>
    <w:p w:rsidR="00CD1404" w:rsidRDefault="00CD1404">
      <w:pPr>
        <w:pStyle w:val="BodyText"/>
        <w:rPr>
          <w:sz w:val="28"/>
        </w:rPr>
      </w:pPr>
    </w:p>
    <w:p w:rsidR="00CD1404" w:rsidRDefault="00CD1404">
      <w:pPr>
        <w:pStyle w:val="BodyText"/>
        <w:rPr>
          <w:sz w:val="28"/>
        </w:rPr>
      </w:pPr>
    </w:p>
    <w:p w:rsidR="00CD1404" w:rsidRDefault="00CD1404">
      <w:pPr>
        <w:pStyle w:val="BodyText"/>
        <w:rPr>
          <w:sz w:val="28"/>
        </w:rPr>
      </w:pPr>
    </w:p>
    <w:p w:rsidR="00CD1404" w:rsidRDefault="008A30AF">
      <w:pPr>
        <w:spacing w:before="205"/>
        <w:ind w:left="2475" w:right="2335"/>
        <w:jc w:val="center"/>
        <w:rPr>
          <w:rFonts w:ascii="Gill Sans MT"/>
          <w:b/>
          <w:sz w:val="32"/>
        </w:rPr>
      </w:pPr>
      <w:r>
        <w:rPr>
          <w:rFonts w:ascii="Gill Sans MT"/>
          <w:b/>
          <w:color w:val="000009"/>
          <w:w w:val="105"/>
          <w:sz w:val="32"/>
          <w:u w:val="single" w:color="000009"/>
        </w:rPr>
        <w:t>J U D G M E N  T</w:t>
      </w:r>
    </w:p>
    <w:p w:rsidR="00CD1404" w:rsidRDefault="00CD1404">
      <w:pPr>
        <w:pStyle w:val="BodyText"/>
        <w:rPr>
          <w:rFonts w:ascii="Gill Sans MT"/>
          <w:b/>
          <w:sz w:val="20"/>
        </w:rPr>
      </w:pPr>
    </w:p>
    <w:p w:rsidR="00CD1404" w:rsidRDefault="00CD1404">
      <w:pPr>
        <w:pStyle w:val="BodyText"/>
        <w:rPr>
          <w:rFonts w:ascii="Gill Sans MT"/>
          <w:b/>
          <w:sz w:val="20"/>
        </w:rPr>
      </w:pPr>
    </w:p>
    <w:p w:rsidR="00CD1404" w:rsidRDefault="00CD1404">
      <w:pPr>
        <w:pStyle w:val="BodyText"/>
        <w:spacing w:before="1"/>
        <w:rPr>
          <w:rFonts w:ascii="Gill Sans MT"/>
          <w:b/>
        </w:rPr>
      </w:pPr>
    </w:p>
    <w:p w:rsidR="00CD1404" w:rsidRDefault="008A30AF">
      <w:pPr>
        <w:pStyle w:val="Heading1"/>
        <w:spacing w:before="100"/>
      </w:pPr>
      <w:r>
        <w:rPr>
          <w:color w:val="000009"/>
          <w:w w:val="110"/>
          <w:u w:val="single" w:color="000009"/>
        </w:rPr>
        <w:t>HEMANT GUPTA, J.</w:t>
      </w:r>
    </w:p>
    <w:p w:rsidR="00CD1404" w:rsidRDefault="00CD1404">
      <w:pPr>
        <w:pStyle w:val="BodyText"/>
        <w:rPr>
          <w:rFonts w:ascii="Gill Sans MT"/>
          <w:b/>
          <w:sz w:val="20"/>
        </w:rPr>
      </w:pPr>
    </w:p>
    <w:p w:rsidR="00CD1404" w:rsidRDefault="00CD1404">
      <w:pPr>
        <w:pStyle w:val="BodyText"/>
        <w:spacing w:before="8"/>
        <w:rPr>
          <w:rFonts w:ascii="Gill Sans MT"/>
          <w:b/>
          <w:sz w:val="19"/>
        </w:rPr>
      </w:pPr>
    </w:p>
    <w:p w:rsidR="00CD1404" w:rsidRDefault="008A30AF">
      <w:pPr>
        <w:pStyle w:val="ListParagraph"/>
        <w:numPr>
          <w:ilvl w:val="0"/>
          <w:numId w:val="19"/>
        </w:numPr>
        <w:tabs>
          <w:tab w:val="left" w:pos="1060"/>
        </w:tabs>
        <w:spacing w:before="80" w:line="453" w:lineRule="auto"/>
        <w:ind w:right="198"/>
        <w:jc w:val="both"/>
        <w:rPr>
          <w:sz w:val="24"/>
        </w:rPr>
      </w:pPr>
      <w:r>
        <w:rPr>
          <w:color w:val="000009"/>
          <w:w w:val="115"/>
          <w:sz w:val="24"/>
        </w:rPr>
        <w:t>The legality and validity of an order passed by the Chief Commissioner of Land Administration, Andhra Pradesh</w:t>
      </w:r>
      <w:hyperlink w:anchor="_bookmark0" w:history="1">
        <w:r>
          <w:rPr>
            <w:color w:val="000009"/>
            <w:w w:val="115"/>
            <w:position w:val="9"/>
            <w:sz w:val="14"/>
          </w:rPr>
          <w:t>1</w:t>
        </w:r>
      </w:hyperlink>
      <w:r>
        <w:rPr>
          <w:color w:val="000009"/>
          <w:w w:val="115"/>
          <w:position w:val="9"/>
          <w:sz w:val="14"/>
        </w:rPr>
        <w:t xml:space="preserve"> </w:t>
      </w:r>
      <w:r>
        <w:rPr>
          <w:color w:val="000009"/>
          <w:w w:val="115"/>
          <w:sz w:val="24"/>
        </w:rPr>
        <w:t xml:space="preserve">on </w:t>
      </w:r>
      <w:r>
        <w:rPr>
          <w:color w:val="000009"/>
          <w:spacing w:val="-3"/>
          <w:w w:val="115"/>
          <w:sz w:val="24"/>
        </w:rPr>
        <w:t xml:space="preserve">February </w:t>
      </w:r>
      <w:r>
        <w:rPr>
          <w:color w:val="000009"/>
          <w:w w:val="115"/>
          <w:sz w:val="24"/>
        </w:rPr>
        <w:t>26, 2003 is subject matter of consideration in the present appeal.</w:t>
      </w:r>
      <w:r>
        <w:rPr>
          <w:color w:val="000009"/>
          <w:w w:val="115"/>
          <w:sz w:val="24"/>
        </w:rPr>
        <w:t xml:space="preserve"> </w:t>
      </w:r>
      <w:r>
        <w:rPr>
          <w:color w:val="000009"/>
          <w:spacing w:val="-3"/>
          <w:w w:val="115"/>
          <w:sz w:val="24"/>
        </w:rPr>
        <w:t xml:space="preserve">Vide </w:t>
      </w:r>
      <w:r>
        <w:rPr>
          <w:color w:val="000009"/>
          <w:w w:val="115"/>
          <w:sz w:val="24"/>
        </w:rPr>
        <w:t>aforesaid order, 19.26 standard acres of land</w:t>
      </w:r>
      <w:r>
        <w:rPr>
          <w:color w:val="000009"/>
          <w:spacing w:val="-22"/>
          <w:w w:val="115"/>
          <w:sz w:val="24"/>
        </w:rPr>
        <w:t xml:space="preserve"> </w:t>
      </w:r>
      <w:r>
        <w:rPr>
          <w:color w:val="000009"/>
          <w:w w:val="115"/>
          <w:sz w:val="24"/>
        </w:rPr>
        <w:t>in</w:t>
      </w:r>
    </w:p>
    <w:p w:rsidR="00CD1404" w:rsidRDefault="008A30AF">
      <w:pPr>
        <w:pStyle w:val="BodyText"/>
        <w:spacing w:before="9" w:line="463" w:lineRule="auto"/>
        <w:ind w:left="1060" w:right="211"/>
        <w:jc w:val="both"/>
      </w:pPr>
      <w:r>
        <w:rPr>
          <w:color w:val="000009"/>
          <w:w w:val="115"/>
        </w:rPr>
        <w:t>Village Poppalguda, District Ranga Reddy was allotted to the appellant by the CCLA (as a delegatee of the Central Government) as balance of verified claim of 43.7 standard acres of land.</w:t>
      </w:r>
    </w:p>
    <w:p w:rsidR="00CD1404" w:rsidRDefault="00CD1404">
      <w:pPr>
        <w:pStyle w:val="BodyText"/>
        <w:spacing w:before="1"/>
        <w:rPr>
          <w:sz w:val="23"/>
        </w:rPr>
      </w:pPr>
    </w:p>
    <w:p w:rsidR="00CD1404" w:rsidRDefault="00CD1404">
      <w:pPr>
        <w:pStyle w:val="ListParagraph"/>
        <w:numPr>
          <w:ilvl w:val="0"/>
          <w:numId w:val="19"/>
        </w:numPr>
        <w:tabs>
          <w:tab w:val="left" w:pos="1060"/>
        </w:tabs>
        <w:spacing w:line="448" w:lineRule="auto"/>
        <w:ind w:right="208"/>
        <w:jc w:val="both"/>
        <w:rPr>
          <w:sz w:val="24"/>
        </w:rPr>
      </w:pPr>
      <w:r w:rsidRPr="00CD1404">
        <w:pict>
          <v:line id="_x0000_s1033" style="position:absolute;left:0;text-align:left;z-index:-252292096;mso-position-horizontal-relative:page" from="100.9pt,80.95pt" to="211.9pt,80.95pt" strokeweight=".5pt">
            <w10:wrap anchorx="page"/>
          </v:line>
        </w:pict>
      </w:r>
      <w:r w:rsidR="008A30AF">
        <w:rPr>
          <w:color w:val="000009"/>
          <w:w w:val="115"/>
          <w:sz w:val="24"/>
        </w:rPr>
        <w:t>Some facts would be necessary to appreciate the contention</w:t>
      </w:r>
      <w:r w:rsidR="008A30AF">
        <w:rPr>
          <w:color w:val="000009"/>
          <w:spacing w:val="-53"/>
          <w:w w:val="115"/>
          <w:sz w:val="24"/>
        </w:rPr>
        <w:t xml:space="preserve"> </w:t>
      </w:r>
      <w:r w:rsidR="008A30AF">
        <w:rPr>
          <w:color w:val="000009"/>
          <w:w w:val="115"/>
          <w:sz w:val="24"/>
        </w:rPr>
        <w:t xml:space="preserve">raised by the parties. One </w:t>
      </w:r>
      <w:r w:rsidR="008A30AF">
        <w:rPr>
          <w:color w:val="000009"/>
          <w:spacing w:val="-3"/>
          <w:w w:val="115"/>
          <w:sz w:val="24"/>
        </w:rPr>
        <w:t xml:space="preserve">Parsram </w:t>
      </w:r>
      <w:r w:rsidR="008A30AF">
        <w:rPr>
          <w:color w:val="000009"/>
          <w:w w:val="115"/>
          <w:sz w:val="24"/>
        </w:rPr>
        <w:t>Ramchand Malani, father of the appellant,</w:t>
      </w:r>
      <w:r w:rsidR="008A30AF">
        <w:rPr>
          <w:color w:val="000009"/>
          <w:spacing w:val="32"/>
          <w:w w:val="115"/>
          <w:sz w:val="24"/>
        </w:rPr>
        <w:t xml:space="preserve"> </w:t>
      </w:r>
      <w:r w:rsidR="008A30AF">
        <w:rPr>
          <w:color w:val="000009"/>
          <w:w w:val="115"/>
          <w:sz w:val="24"/>
        </w:rPr>
        <w:t>was</w:t>
      </w:r>
      <w:r w:rsidR="008A30AF">
        <w:rPr>
          <w:color w:val="000009"/>
          <w:spacing w:val="31"/>
          <w:w w:val="115"/>
          <w:sz w:val="24"/>
        </w:rPr>
        <w:t xml:space="preserve"> </w:t>
      </w:r>
      <w:r w:rsidR="008A30AF">
        <w:rPr>
          <w:color w:val="000009"/>
          <w:w w:val="115"/>
          <w:sz w:val="24"/>
        </w:rPr>
        <w:t>resident</w:t>
      </w:r>
      <w:r w:rsidR="008A30AF">
        <w:rPr>
          <w:color w:val="000009"/>
          <w:spacing w:val="34"/>
          <w:w w:val="115"/>
          <w:sz w:val="24"/>
        </w:rPr>
        <w:t xml:space="preserve"> </w:t>
      </w:r>
      <w:r w:rsidR="008A30AF">
        <w:rPr>
          <w:color w:val="000009"/>
          <w:w w:val="115"/>
          <w:sz w:val="24"/>
        </w:rPr>
        <w:t>of</w:t>
      </w:r>
      <w:r w:rsidR="008A30AF">
        <w:rPr>
          <w:color w:val="000009"/>
          <w:spacing w:val="32"/>
          <w:w w:val="115"/>
          <w:sz w:val="24"/>
        </w:rPr>
        <w:t xml:space="preserve"> </w:t>
      </w:r>
      <w:r w:rsidR="008A30AF">
        <w:rPr>
          <w:color w:val="000009"/>
          <w:w w:val="115"/>
          <w:sz w:val="24"/>
        </w:rPr>
        <w:t>Sindh</w:t>
      </w:r>
      <w:r w:rsidR="008A30AF">
        <w:rPr>
          <w:color w:val="000009"/>
          <w:spacing w:val="32"/>
          <w:w w:val="115"/>
          <w:sz w:val="24"/>
        </w:rPr>
        <w:t xml:space="preserve"> </w:t>
      </w:r>
      <w:r w:rsidR="008A30AF">
        <w:rPr>
          <w:color w:val="000009"/>
          <w:w w:val="115"/>
          <w:sz w:val="24"/>
        </w:rPr>
        <w:t>in</w:t>
      </w:r>
      <w:r w:rsidR="008A30AF">
        <w:rPr>
          <w:color w:val="000009"/>
          <w:spacing w:val="34"/>
          <w:w w:val="115"/>
          <w:sz w:val="24"/>
        </w:rPr>
        <w:t xml:space="preserve"> </w:t>
      </w:r>
      <w:r w:rsidR="008A30AF">
        <w:rPr>
          <w:color w:val="000009"/>
          <w:w w:val="115"/>
          <w:sz w:val="24"/>
        </w:rPr>
        <w:t>the</w:t>
      </w:r>
      <w:r w:rsidR="008A30AF">
        <w:rPr>
          <w:color w:val="000009"/>
          <w:spacing w:val="31"/>
          <w:w w:val="115"/>
          <w:sz w:val="24"/>
        </w:rPr>
        <w:t xml:space="preserve"> </w:t>
      </w:r>
      <w:r w:rsidR="008A30AF">
        <w:rPr>
          <w:color w:val="000009"/>
          <w:w w:val="115"/>
          <w:sz w:val="24"/>
        </w:rPr>
        <w:t>present-day</w:t>
      </w:r>
      <w:r w:rsidR="008A30AF">
        <w:rPr>
          <w:color w:val="000009"/>
          <w:spacing w:val="32"/>
          <w:w w:val="115"/>
          <w:sz w:val="24"/>
        </w:rPr>
        <w:t xml:space="preserve"> </w:t>
      </w:r>
      <w:r w:rsidR="008A30AF">
        <w:rPr>
          <w:color w:val="000009"/>
          <w:spacing w:val="-3"/>
          <w:w w:val="115"/>
          <w:sz w:val="24"/>
        </w:rPr>
        <w:t>Pakistan</w:t>
      </w:r>
      <w:r w:rsidR="008A30AF">
        <w:rPr>
          <w:color w:val="000009"/>
          <w:spacing w:val="32"/>
          <w:w w:val="115"/>
          <w:sz w:val="24"/>
        </w:rPr>
        <w:t xml:space="preserve"> </w:t>
      </w:r>
      <w:r w:rsidR="008A30AF">
        <w:rPr>
          <w:color w:val="000009"/>
          <w:w w:val="115"/>
          <w:sz w:val="24"/>
        </w:rPr>
        <w:t>and</w:t>
      </w:r>
    </w:p>
    <w:p w:rsidR="00CD1404" w:rsidRDefault="008A30AF">
      <w:pPr>
        <w:pStyle w:val="ListParagraph"/>
        <w:numPr>
          <w:ilvl w:val="0"/>
          <w:numId w:val="18"/>
        </w:numPr>
        <w:tabs>
          <w:tab w:val="left" w:pos="735"/>
          <w:tab w:val="left" w:pos="736"/>
        </w:tabs>
        <w:spacing w:line="196" w:lineRule="exact"/>
        <w:rPr>
          <w:sz w:val="18"/>
        </w:rPr>
      </w:pPr>
      <w:bookmarkStart w:id="0" w:name="_bookmark0"/>
      <w:bookmarkEnd w:id="0"/>
      <w:r>
        <w:rPr>
          <w:color w:val="000009"/>
          <w:w w:val="120"/>
          <w:sz w:val="18"/>
        </w:rPr>
        <w:t>for short,</w:t>
      </w:r>
      <w:r>
        <w:rPr>
          <w:color w:val="000009"/>
          <w:spacing w:val="-23"/>
          <w:w w:val="120"/>
          <w:sz w:val="18"/>
        </w:rPr>
        <w:t xml:space="preserve"> </w:t>
      </w:r>
      <w:r>
        <w:rPr>
          <w:color w:val="000009"/>
          <w:w w:val="120"/>
          <w:sz w:val="18"/>
        </w:rPr>
        <w:t>‘CCLA’</w:t>
      </w:r>
    </w:p>
    <w:p w:rsidR="00CD1404" w:rsidRDefault="00CD1404">
      <w:pPr>
        <w:spacing w:line="196" w:lineRule="exact"/>
        <w:rPr>
          <w:sz w:val="18"/>
        </w:rPr>
        <w:sectPr w:rsidR="00CD1404">
          <w:footerReference w:type="default" r:id="rId7"/>
          <w:type w:val="continuous"/>
          <w:pgSz w:w="11900" w:h="16840"/>
          <w:pgMar w:top="1360" w:right="800" w:bottom="940" w:left="1680" w:header="720" w:footer="745" w:gutter="0"/>
          <w:pgNumType w:start="1"/>
          <w:cols w:space="720"/>
        </w:sectPr>
      </w:pPr>
    </w:p>
    <w:p w:rsidR="00CD1404" w:rsidRDefault="008A30AF">
      <w:pPr>
        <w:pStyle w:val="BodyText"/>
        <w:spacing w:before="64" w:line="463" w:lineRule="auto"/>
        <w:ind w:left="1060" w:right="204"/>
        <w:jc w:val="both"/>
      </w:pPr>
      <w:r>
        <w:rPr>
          <w:color w:val="000009"/>
          <w:w w:val="115"/>
        </w:rPr>
        <w:lastRenderedPageBreak/>
        <w:t>after partition, came to settle in Hyderabad. The father of the appellant asserted that he was owner of 83.11 acres of land in Sindh. Such land was verified vide an order passed by Settlement Claim Officer, Bombay on November 22, 1952 (copy submitted by th</w:t>
      </w:r>
      <w:r>
        <w:rPr>
          <w:color w:val="000009"/>
          <w:w w:val="115"/>
        </w:rPr>
        <w:t>e appellant during the course of the arguments). On the basis of such</w:t>
      </w:r>
      <w:r>
        <w:rPr>
          <w:color w:val="000009"/>
          <w:spacing w:val="-9"/>
          <w:w w:val="115"/>
        </w:rPr>
        <w:t xml:space="preserve"> </w:t>
      </w:r>
      <w:r>
        <w:rPr>
          <w:color w:val="000009"/>
          <w:w w:val="115"/>
        </w:rPr>
        <w:t>order,</w:t>
      </w:r>
      <w:r>
        <w:rPr>
          <w:color w:val="000009"/>
          <w:spacing w:val="-9"/>
          <w:w w:val="115"/>
        </w:rPr>
        <w:t xml:space="preserve"> </w:t>
      </w:r>
      <w:r>
        <w:rPr>
          <w:color w:val="000009"/>
          <w:w w:val="115"/>
        </w:rPr>
        <w:t>the</w:t>
      </w:r>
      <w:r>
        <w:rPr>
          <w:color w:val="000009"/>
          <w:spacing w:val="-10"/>
          <w:w w:val="115"/>
        </w:rPr>
        <w:t xml:space="preserve"> </w:t>
      </w:r>
      <w:r>
        <w:rPr>
          <w:color w:val="000009"/>
          <w:w w:val="115"/>
        </w:rPr>
        <w:t>father</w:t>
      </w:r>
      <w:r>
        <w:rPr>
          <w:color w:val="000009"/>
          <w:spacing w:val="-11"/>
          <w:w w:val="115"/>
        </w:rPr>
        <w:t xml:space="preserve"> </w:t>
      </w:r>
      <w:r>
        <w:rPr>
          <w:color w:val="000009"/>
          <w:w w:val="115"/>
        </w:rPr>
        <w:t>of</w:t>
      </w:r>
      <w:r>
        <w:rPr>
          <w:color w:val="000009"/>
          <w:spacing w:val="-9"/>
          <w:w w:val="115"/>
        </w:rPr>
        <w:t xml:space="preserve"> </w:t>
      </w:r>
      <w:r>
        <w:rPr>
          <w:color w:val="000009"/>
          <w:w w:val="115"/>
        </w:rPr>
        <w:t>the</w:t>
      </w:r>
      <w:r>
        <w:rPr>
          <w:color w:val="000009"/>
          <w:spacing w:val="-10"/>
          <w:w w:val="115"/>
        </w:rPr>
        <w:t xml:space="preserve"> </w:t>
      </w:r>
      <w:r>
        <w:rPr>
          <w:color w:val="000009"/>
          <w:w w:val="115"/>
        </w:rPr>
        <w:t>appellant</w:t>
      </w:r>
      <w:r>
        <w:rPr>
          <w:color w:val="000009"/>
          <w:spacing w:val="-11"/>
          <w:w w:val="115"/>
        </w:rPr>
        <w:t xml:space="preserve"> </w:t>
      </w:r>
      <w:r>
        <w:rPr>
          <w:color w:val="000009"/>
          <w:w w:val="115"/>
        </w:rPr>
        <w:t>applied</w:t>
      </w:r>
      <w:r>
        <w:rPr>
          <w:color w:val="000009"/>
          <w:spacing w:val="-8"/>
          <w:w w:val="115"/>
        </w:rPr>
        <w:t xml:space="preserve"> </w:t>
      </w:r>
      <w:r>
        <w:rPr>
          <w:color w:val="000009"/>
          <w:w w:val="115"/>
        </w:rPr>
        <w:t>for</w:t>
      </w:r>
      <w:r>
        <w:rPr>
          <w:color w:val="000009"/>
          <w:spacing w:val="-11"/>
          <w:w w:val="115"/>
        </w:rPr>
        <w:t xml:space="preserve"> </w:t>
      </w:r>
      <w:r>
        <w:rPr>
          <w:color w:val="000009"/>
          <w:w w:val="115"/>
        </w:rPr>
        <w:t>200</w:t>
      </w:r>
      <w:r>
        <w:rPr>
          <w:color w:val="000009"/>
          <w:spacing w:val="-10"/>
          <w:w w:val="115"/>
        </w:rPr>
        <w:t xml:space="preserve"> </w:t>
      </w:r>
      <w:r>
        <w:rPr>
          <w:color w:val="000009"/>
          <w:w w:val="115"/>
        </w:rPr>
        <w:t>acres</w:t>
      </w:r>
      <w:r>
        <w:rPr>
          <w:color w:val="000009"/>
          <w:spacing w:val="-10"/>
          <w:w w:val="115"/>
        </w:rPr>
        <w:t xml:space="preserve"> </w:t>
      </w:r>
      <w:r>
        <w:rPr>
          <w:color w:val="000009"/>
          <w:w w:val="115"/>
        </w:rPr>
        <w:t>of</w:t>
      </w:r>
      <w:r>
        <w:rPr>
          <w:color w:val="000009"/>
          <w:spacing w:val="-10"/>
          <w:w w:val="115"/>
        </w:rPr>
        <w:t xml:space="preserve"> </w:t>
      </w:r>
      <w:r>
        <w:rPr>
          <w:color w:val="000009"/>
          <w:w w:val="115"/>
        </w:rPr>
        <w:t xml:space="preserve">land in lieu of 83.11 acres of land left by him in the </w:t>
      </w:r>
      <w:r>
        <w:rPr>
          <w:color w:val="000009"/>
          <w:spacing w:val="-4"/>
          <w:w w:val="115"/>
        </w:rPr>
        <w:t xml:space="preserve">West </w:t>
      </w:r>
      <w:r>
        <w:rPr>
          <w:color w:val="000009"/>
          <w:spacing w:val="-3"/>
          <w:w w:val="115"/>
        </w:rPr>
        <w:t xml:space="preserve">Pakistan </w:t>
      </w:r>
      <w:r>
        <w:rPr>
          <w:color w:val="000009"/>
          <w:w w:val="115"/>
        </w:rPr>
        <w:t>(copy submitted by the appellant during the course of the</w:t>
      </w:r>
      <w:r>
        <w:rPr>
          <w:color w:val="000009"/>
          <w:w w:val="115"/>
        </w:rPr>
        <w:t xml:space="preserve"> arguments). It is on the basis of such application that 40.4 standard acres of land (323.10 local acres) was allotted in District Hyderabad East,</w:t>
      </w:r>
      <w:r>
        <w:rPr>
          <w:color w:val="000009"/>
          <w:spacing w:val="-49"/>
          <w:w w:val="115"/>
        </w:rPr>
        <w:t xml:space="preserve"> </w:t>
      </w:r>
      <w:r>
        <w:rPr>
          <w:color w:val="000009"/>
          <w:w w:val="115"/>
        </w:rPr>
        <w:t xml:space="preserve">Village Bata Singaram, measuring 32.12 standard acres (262.11 local acres) and in Hyderabad </w:t>
      </w:r>
      <w:r>
        <w:rPr>
          <w:color w:val="000009"/>
          <w:spacing w:val="-4"/>
          <w:w w:val="115"/>
        </w:rPr>
        <w:t xml:space="preserve">West, </w:t>
      </w:r>
      <w:r>
        <w:rPr>
          <w:color w:val="000009"/>
          <w:w w:val="115"/>
        </w:rPr>
        <w:t>Village Boi</w:t>
      </w:r>
      <w:r>
        <w:rPr>
          <w:color w:val="000009"/>
          <w:w w:val="115"/>
        </w:rPr>
        <w:t>napally measuring 7.8 standard acres (60.39 local acres). There is no dispute between the parties till such allotment. Such allotment was made prior to commencement of the Displaced Persons (Compensation &amp; Rehabilitation) Act, 1954</w:t>
      </w:r>
      <w:hyperlink w:anchor="_bookmark1" w:history="1">
        <w:r>
          <w:rPr>
            <w:color w:val="000009"/>
            <w:w w:val="115"/>
            <w:position w:val="9"/>
            <w:sz w:val="14"/>
          </w:rPr>
          <w:t>2</w:t>
        </w:r>
      </w:hyperlink>
      <w:r>
        <w:rPr>
          <w:color w:val="000009"/>
          <w:w w:val="115"/>
        </w:rPr>
        <w:t xml:space="preserve">. Therefore, to regularise such allotment, another letter was issued on March 24, 1956 after commencement of the </w:t>
      </w:r>
      <w:r>
        <w:rPr>
          <w:color w:val="000009"/>
          <w:spacing w:val="-3"/>
          <w:w w:val="115"/>
        </w:rPr>
        <w:t xml:space="preserve">Act. </w:t>
      </w:r>
      <w:r>
        <w:rPr>
          <w:color w:val="000009"/>
          <w:w w:val="115"/>
        </w:rPr>
        <w:t xml:space="preserve">The father of the appellant did not raise any claim for allotment of additional land till his death on August 10, 1988. It may be mentioned that </w:t>
      </w:r>
      <w:r>
        <w:rPr>
          <w:color w:val="000009"/>
          <w:spacing w:val="-4"/>
          <w:w w:val="115"/>
        </w:rPr>
        <w:t xml:space="preserve">Rule </w:t>
      </w:r>
      <w:r>
        <w:rPr>
          <w:color w:val="000009"/>
          <w:w w:val="115"/>
        </w:rPr>
        <w:t xml:space="preserve">51 of the Displaced </w:t>
      </w:r>
      <w:r>
        <w:rPr>
          <w:color w:val="000009"/>
          <w:spacing w:val="-3"/>
          <w:w w:val="115"/>
        </w:rPr>
        <w:t xml:space="preserve">Persons </w:t>
      </w:r>
      <w:r>
        <w:rPr>
          <w:color w:val="000009"/>
          <w:w w:val="115"/>
        </w:rPr>
        <w:t xml:space="preserve">(Compensation &amp; Rehabilitation) </w:t>
      </w:r>
      <w:r>
        <w:rPr>
          <w:color w:val="000009"/>
          <w:spacing w:val="-3"/>
          <w:w w:val="115"/>
        </w:rPr>
        <w:t xml:space="preserve">Rules, </w:t>
      </w:r>
      <w:r>
        <w:rPr>
          <w:color w:val="000009"/>
          <w:w w:val="115"/>
        </w:rPr>
        <w:t>1955</w:t>
      </w:r>
      <w:hyperlink w:anchor="_bookmark2" w:history="1">
        <w:r>
          <w:rPr>
            <w:color w:val="000009"/>
            <w:w w:val="115"/>
            <w:position w:val="9"/>
            <w:sz w:val="14"/>
          </w:rPr>
          <w:t>3</w:t>
        </w:r>
      </w:hyperlink>
      <w:r>
        <w:rPr>
          <w:color w:val="000009"/>
          <w:w w:val="115"/>
          <w:position w:val="9"/>
          <w:sz w:val="14"/>
        </w:rPr>
        <w:t xml:space="preserve"> </w:t>
      </w:r>
      <w:r>
        <w:rPr>
          <w:color w:val="000009"/>
          <w:w w:val="115"/>
        </w:rPr>
        <w:t>provi</w:t>
      </w:r>
      <w:r>
        <w:rPr>
          <w:color w:val="000009"/>
          <w:w w:val="115"/>
        </w:rPr>
        <w:t xml:space="preserve">des for scale of compensation in the form of land in accordance with the Land Allotment Scheme in the States of Punjab and Patiala and the East Punjab States Union as set out in Appendix </w:t>
      </w:r>
      <w:r>
        <w:rPr>
          <w:color w:val="000009"/>
          <w:spacing w:val="-9"/>
          <w:w w:val="115"/>
        </w:rPr>
        <w:t xml:space="preserve">XIV. </w:t>
      </w:r>
      <w:r>
        <w:rPr>
          <w:color w:val="000009"/>
          <w:w w:val="115"/>
        </w:rPr>
        <w:t>A perusal</w:t>
      </w:r>
      <w:r>
        <w:rPr>
          <w:color w:val="000009"/>
          <w:spacing w:val="21"/>
          <w:w w:val="115"/>
        </w:rPr>
        <w:t xml:space="preserve"> </w:t>
      </w:r>
      <w:r>
        <w:rPr>
          <w:color w:val="000009"/>
          <w:w w:val="115"/>
        </w:rPr>
        <w:t>of</w:t>
      </w:r>
    </w:p>
    <w:p w:rsidR="00CD1404" w:rsidRDefault="00CD1404">
      <w:pPr>
        <w:pStyle w:val="BodyText"/>
        <w:spacing w:before="11"/>
        <w:rPr>
          <w:sz w:val="15"/>
        </w:rPr>
      </w:pPr>
      <w:r w:rsidRPr="00CD1404">
        <w:pict>
          <v:line id="_x0000_s1032" style="position:absolute;z-index:-251657216;mso-wrap-distance-left:0;mso-wrap-distance-right:0;mso-position-horizontal-relative:page" from="100.9pt,11.85pt" to="211.9pt,11.85pt" strokeweight=".5pt">
            <w10:wrap type="topAndBottom" anchorx="page"/>
          </v:line>
        </w:pict>
      </w:r>
    </w:p>
    <w:p w:rsidR="00CD1404" w:rsidRDefault="008A30AF">
      <w:pPr>
        <w:pStyle w:val="ListParagraph"/>
        <w:numPr>
          <w:ilvl w:val="0"/>
          <w:numId w:val="18"/>
        </w:numPr>
        <w:tabs>
          <w:tab w:val="left" w:pos="735"/>
          <w:tab w:val="left" w:pos="736"/>
        </w:tabs>
        <w:spacing w:before="28"/>
        <w:rPr>
          <w:sz w:val="18"/>
        </w:rPr>
      </w:pPr>
      <w:bookmarkStart w:id="1" w:name="_bookmark1"/>
      <w:bookmarkEnd w:id="1"/>
      <w:r>
        <w:rPr>
          <w:color w:val="000009"/>
          <w:w w:val="120"/>
          <w:sz w:val="18"/>
        </w:rPr>
        <w:t>for short,</w:t>
      </w:r>
      <w:r>
        <w:rPr>
          <w:color w:val="000009"/>
          <w:spacing w:val="-23"/>
          <w:w w:val="120"/>
          <w:sz w:val="18"/>
        </w:rPr>
        <w:t xml:space="preserve"> </w:t>
      </w:r>
      <w:r>
        <w:rPr>
          <w:color w:val="000009"/>
          <w:w w:val="120"/>
          <w:sz w:val="18"/>
        </w:rPr>
        <w:t>‘Act’</w:t>
      </w:r>
    </w:p>
    <w:p w:rsidR="00CD1404" w:rsidRDefault="008A30AF">
      <w:pPr>
        <w:pStyle w:val="ListParagraph"/>
        <w:numPr>
          <w:ilvl w:val="0"/>
          <w:numId w:val="18"/>
        </w:numPr>
        <w:tabs>
          <w:tab w:val="left" w:pos="735"/>
          <w:tab w:val="left" w:pos="736"/>
        </w:tabs>
        <w:spacing w:before="2"/>
        <w:rPr>
          <w:sz w:val="18"/>
        </w:rPr>
      </w:pPr>
      <w:bookmarkStart w:id="2" w:name="_bookmark2"/>
      <w:bookmarkEnd w:id="2"/>
      <w:r>
        <w:rPr>
          <w:color w:val="000009"/>
          <w:w w:val="115"/>
          <w:sz w:val="18"/>
        </w:rPr>
        <w:t>for short,</w:t>
      </w:r>
      <w:r>
        <w:rPr>
          <w:color w:val="000009"/>
          <w:spacing w:val="-16"/>
          <w:w w:val="115"/>
          <w:sz w:val="18"/>
        </w:rPr>
        <w:t xml:space="preserve"> </w:t>
      </w:r>
      <w:r>
        <w:rPr>
          <w:color w:val="000009"/>
          <w:w w:val="115"/>
          <w:sz w:val="18"/>
        </w:rPr>
        <w:t>‘Rules’</w:t>
      </w:r>
    </w:p>
    <w:p w:rsidR="00CD1404" w:rsidRDefault="00CD1404">
      <w:pPr>
        <w:rPr>
          <w:sz w:val="18"/>
        </w:rPr>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212"/>
        <w:jc w:val="both"/>
      </w:pPr>
      <w:r>
        <w:rPr>
          <w:color w:val="000009"/>
          <w:w w:val="115"/>
        </w:rPr>
        <w:lastRenderedPageBreak/>
        <w:t>Appendix XIV would show that against area abandoned of 83 standard acres, the entitlement is allotment of 45.8¾ acres. It has also come on record that the father of the appellant, the displaced person, sold the entire land allotted to hi</w:t>
      </w:r>
      <w:r>
        <w:rPr>
          <w:color w:val="000009"/>
          <w:w w:val="115"/>
        </w:rPr>
        <w:t>m soon after allotment.</w:t>
      </w:r>
    </w:p>
    <w:p w:rsidR="00CD1404" w:rsidRDefault="00CD1404">
      <w:pPr>
        <w:pStyle w:val="BodyText"/>
        <w:spacing w:before="1"/>
        <w:rPr>
          <w:sz w:val="23"/>
        </w:rPr>
      </w:pPr>
    </w:p>
    <w:p w:rsidR="00CD1404" w:rsidRDefault="008A30AF">
      <w:pPr>
        <w:pStyle w:val="ListParagraph"/>
        <w:numPr>
          <w:ilvl w:val="0"/>
          <w:numId w:val="19"/>
        </w:numPr>
        <w:tabs>
          <w:tab w:val="left" w:pos="1060"/>
        </w:tabs>
        <w:spacing w:before="1" w:line="453" w:lineRule="auto"/>
        <w:ind w:right="208"/>
        <w:jc w:val="both"/>
        <w:rPr>
          <w:sz w:val="24"/>
        </w:rPr>
      </w:pPr>
      <w:r>
        <w:rPr>
          <w:color w:val="000009"/>
          <w:w w:val="115"/>
          <w:sz w:val="24"/>
        </w:rPr>
        <w:t>The appellant addressed a letter to the CCLA on March 15, 2001 claiming allotment of 43.7 standard acres against balance of verified claim. The CCLA addressed the letter to the Settlement Officer,</w:t>
      </w:r>
      <w:r>
        <w:rPr>
          <w:color w:val="000009"/>
          <w:spacing w:val="24"/>
          <w:w w:val="115"/>
          <w:sz w:val="24"/>
        </w:rPr>
        <w:t xml:space="preserve"> </w:t>
      </w:r>
      <w:r>
        <w:rPr>
          <w:color w:val="000009"/>
          <w:w w:val="115"/>
          <w:sz w:val="24"/>
        </w:rPr>
        <w:t>Ministry</w:t>
      </w:r>
      <w:r>
        <w:rPr>
          <w:color w:val="000009"/>
          <w:spacing w:val="24"/>
          <w:w w:val="115"/>
          <w:sz w:val="24"/>
        </w:rPr>
        <w:t xml:space="preserve"> </w:t>
      </w:r>
      <w:r>
        <w:rPr>
          <w:color w:val="000009"/>
          <w:w w:val="115"/>
          <w:sz w:val="24"/>
        </w:rPr>
        <w:t>of</w:t>
      </w:r>
      <w:r>
        <w:rPr>
          <w:color w:val="000009"/>
          <w:spacing w:val="23"/>
          <w:w w:val="115"/>
          <w:sz w:val="24"/>
        </w:rPr>
        <w:t xml:space="preserve"> </w:t>
      </w:r>
      <w:r>
        <w:rPr>
          <w:color w:val="000009"/>
          <w:w w:val="115"/>
          <w:sz w:val="24"/>
        </w:rPr>
        <w:t>Home</w:t>
      </w:r>
      <w:r>
        <w:rPr>
          <w:color w:val="000009"/>
          <w:spacing w:val="23"/>
          <w:w w:val="115"/>
          <w:sz w:val="24"/>
        </w:rPr>
        <w:t xml:space="preserve"> </w:t>
      </w:r>
      <w:r>
        <w:rPr>
          <w:color w:val="000009"/>
          <w:w w:val="115"/>
          <w:sz w:val="24"/>
        </w:rPr>
        <w:t>Affairs,</w:t>
      </w:r>
      <w:r>
        <w:rPr>
          <w:color w:val="000009"/>
          <w:spacing w:val="22"/>
          <w:w w:val="115"/>
          <w:sz w:val="24"/>
        </w:rPr>
        <w:t xml:space="preserve"> </w:t>
      </w:r>
      <w:r>
        <w:rPr>
          <w:color w:val="000009"/>
          <w:w w:val="115"/>
          <w:sz w:val="24"/>
        </w:rPr>
        <w:t>Government</w:t>
      </w:r>
      <w:r>
        <w:rPr>
          <w:color w:val="000009"/>
          <w:spacing w:val="25"/>
          <w:w w:val="115"/>
          <w:sz w:val="24"/>
        </w:rPr>
        <w:t xml:space="preserve"> </w:t>
      </w:r>
      <w:r>
        <w:rPr>
          <w:color w:val="000009"/>
          <w:w w:val="115"/>
          <w:sz w:val="24"/>
        </w:rPr>
        <w:t>of</w:t>
      </w:r>
      <w:r>
        <w:rPr>
          <w:color w:val="000009"/>
          <w:spacing w:val="24"/>
          <w:w w:val="115"/>
          <w:sz w:val="24"/>
        </w:rPr>
        <w:t xml:space="preserve"> </w:t>
      </w:r>
      <w:r>
        <w:rPr>
          <w:color w:val="000009"/>
          <w:w w:val="115"/>
          <w:sz w:val="24"/>
        </w:rPr>
        <w:t>India</w:t>
      </w:r>
      <w:r>
        <w:rPr>
          <w:color w:val="000009"/>
          <w:spacing w:val="23"/>
          <w:w w:val="115"/>
          <w:sz w:val="24"/>
        </w:rPr>
        <w:t xml:space="preserve"> </w:t>
      </w:r>
      <w:r>
        <w:rPr>
          <w:color w:val="000009"/>
          <w:w w:val="115"/>
          <w:sz w:val="24"/>
        </w:rPr>
        <w:t>on</w:t>
      </w:r>
      <w:r>
        <w:rPr>
          <w:color w:val="000009"/>
          <w:spacing w:val="24"/>
          <w:w w:val="115"/>
          <w:sz w:val="24"/>
        </w:rPr>
        <w:t xml:space="preserve"> </w:t>
      </w:r>
      <w:r>
        <w:rPr>
          <w:color w:val="000009"/>
          <w:w w:val="115"/>
          <w:sz w:val="24"/>
        </w:rPr>
        <w:t>May</w:t>
      </w:r>
      <w:r>
        <w:rPr>
          <w:color w:val="000009"/>
          <w:spacing w:val="23"/>
          <w:w w:val="115"/>
          <w:sz w:val="24"/>
        </w:rPr>
        <w:t xml:space="preserve"> </w:t>
      </w:r>
      <w:r>
        <w:rPr>
          <w:color w:val="000009"/>
          <w:w w:val="115"/>
          <w:sz w:val="24"/>
        </w:rPr>
        <w:t>5,</w:t>
      </w:r>
    </w:p>
    <w:p w:rsidR="00CD1404" w:rsidRDefault="008A30AF">
      <w:pPr>
        <w:pStyle w:val="BodyText"/>
        <w:spacing w:before="8" w:line="463" w:lineRule="auto"/>
        <w:ind w:left="1060" w:right="206"/>
        <w:jc w:val="both"/>
      </w:pPr>
      <w:r>
        <w:rPr>
          <w:color w:val="000009"/>
          <w:w w:val="115"/>
        </w:rPr>
        <w:t>2001 but no response was received from the Ministry of Home Affairs. On February 21, 2003, the appellant made another representation to the CCLA pursuant to which CCLA allotted the land measuring 19.26 standard acres (148.3 lo</w:t>
      </w:r>
      <w:r>
        <w:rPr>
          <w:color w:val="000009"/>
          <w:w w:val="115"/>
        </w:rPr>
        <w:t>cal acres) in Survey No. 301 to 308, 325 to 328 and 331 part in favour of the appellant on February 26, 2003, which is the subject matter of present appeal.</w:t>
      </w:r>
    </w:p>
    <w:p w:rsidR="00CD1404" w:rsidRDefault="00CD1404">
      <w:pPr>
        <w:pStyle w:val="BodyText"/>
        <w:spacing w:before="5"/>
        <w:rPr>
          <w:sz w:val="23"/>
        </w:rPr>
      </w:pPr>
    </w:p>
    <w:p w:rsidR="00CD1404" w:rsidRDefault="008A30AF">
      <w:pPr>
        <w:pStyle w:val="ListParagraph"/>
        <w:numPr>
          <w:ilvl w:val="0"/>
          <w:numId w:val="19"/>
        </w:numPr>
        <w:tabs>
          <w:tab w:val="left" w:pos="1060"/>
        </w:tabs>
        <w:spacing w:line="456" w:lineRule="auto"/>
        <w:ind w:right="208"/>
        <w:jc w:val="both"/>
        <w:rPr>
          <w:sz w:val="24"/>
        </w:rPr>
      </w:pPr>
      <w:r>
        <w:rPr>
          <w:color w:val="000009"/>
          <w:w w:val="115"/>
          <w:sz w:val="24"/>
        </w:rPr>
        <w:t xml:space="preserve">The orders of CCLA were stayed by a memo of Government of Andhra Pradesh dated March 20, 2003. The Secretary to </w:t>
      </w:r>
      <w:r>
        <w:rPr>
          <w:color w:val="000009"/>
          <w:spacing w:val="-3"/>
          <w:w w:val="115"/>
          <w:sz w:val="24"/>
        </w:rPr>
        <w:t xml:space="preserve">Revenue </w:t>
      </w:r>
      <w:r>
        <w:rPr>
          <w:color w:val="000009"/>
          <w:w w:val="115"/>
          <w:sz w:val="24"/>
        </w:rPr>
        <w:t xml:space="preserve">Department in the Government of Andhra Pradesh initiated </w:t>
      </w:r>
      <w:r>
        <w:rPr>
          <w:rFonts w:ascii="Gill Sans MT"/>
          <w:i/>
          <w:color w:val="000009"/>
          <w:w w:val="115"/>
          <w:sz w:val="25"/>
        </w:rPr>
        <w:t xml:space="preserve">suo moto </w:t>
      </w:r>
      <w:r>
        <w:rPr>
          <w:color w:val="000009"/>
          <w:w w:val="115"/>
          <w:sz w:val="24"/>
        </w:rPr>
        <w:t>proceedings in respect of six cases of allotment of evacuee property i</w:t>
      </w:r>
      <w:r>
        <w:rPr>
          <w:color w:val="000009"/>
          <w:w w:val="115"/>
          <w:sz w:val="24"/>
        </w:rPr>
        <w:t xml:space="preserve">n Hyderabad and Ranga </w:t>
      </w:r>
      <w:r>
        <w:rPr>
          <w:color w:val="000009"/>
          <w:spacing w:val="-3"/>
          <w:w w:val="115"/>
          <w:sz w:val="24"/>
        </w:rPr>
        <w:t xml:space="preserve">Reddy </w:t>
      </w:r>
      <w:r>
        <w:rPr>
          <w:color w:val="000009"/>
          <w:w w:val="115"/>
          <w:sz w:val="24"/>
        </w:rPr>
        <w:t>District. Subsequently, a show-cause</w:t>
      </w:r>
      <w:r>
        <w:rPr>
          <w:color w:val="000009"/>
          <w:spacing w:val="-11"/>
          <w:w w:val="115"/>
          <w:sz w:val="24"/>
        </w:rPr>
        <w:t xml:space="preserve"> </w:t>
      </w:r>
      <w:r>
        <w:rPr>
          <w:color w:val="000009"/>
          <w:w w:val="115"/>
          <w:sz w:val="24"/>
        </w:rPr>
        <w:t>notice</w:t>
      </w:r>
      <w:r>
        <w:rPr>
          <w:color w:val="000009"/>
          <w:spacing w:val="-10"/>
          <w:w w:val="115"/>
          <w:sz w:val="24"/>
        </w:rPr>
        <w:t xml:space="preserve"> </w:t>
      </w:r>
      <w:r>
        <w:rPr>
          <w:color w:val="000009"/>
          <w:w w:val="115"/>
          <w:sz w:val="24"/>
        </w:rPr>
        <w:t>was</w:t>
      </w:r>
      <w:r>
        <w:rPr>
          <w:color w:val="000009"/>
          <w:spacing w:val="-8"/>
          <w:w w:val="115"/>
          <w:sz w:val="24"/>
        </w:rPr>
        <w:t xml:space="preserve"> </w:t>
      </w:r>
      <w:r>
        <w:rPr>
          <w:color w:val="000009"/>
          <w:w w:val="115"/>
          <w:sz w:val="24"/>
        </w:rPr>
        <w:t>issued</w:t>
      </w:r>
      <w:r>
        <w:rPr>
          <w:color w:val="000009"/>
          <w:spacing w:val="-10"/>
          <w:w w:val="115"/>
          <w:sz w:val="24"/>
        </w:rPr>
        <w:t xml:space="preserve"> </w:t>
      </w:r>
      <w:r>
        <w:rPr>
          <w:color w:val="000009"/>
          <w:w w:val="115"/>
          <w:sz w:val="24"/>
        </w:rPr>
        <w:t>to</w:t>
      </w:r>
      <w:r>
        <w:rPr>
          <w:color w:val="000009"/>
          <w:spacing w:val="-10"/>
          <w:w w:val="115"/>
          <w:sz w:val="24"/>
        </w:rPr>
        <w:t xml:space="preserve"> </w:t>
      </w:r>
      <w:r>
        <w:rPr>
          <w:color w:val="000009"/>
          <w:w w:val="115"/>
          <w:sz w:val="24"/>
        </w:rPr>
        <w:t>the</w:t>
      </w:r>
      <w:r>
        <w:rPr>
          <w:color w:val="000009"/>
          <w:spacing w:val="-10"/>
          <w:w w:val="115"/>
          <w:sz w:val="24"/>
        </w:rPr>
        <w:t xml:space="preserve"> </w:t>
      </w:r>
      <w:r>
        <w:rPr>
          <w:color w:val="000009"/>
          <w:w w:val="115"/>
          <w:sz w:val="24"/>
        </w:rPr>
        <w:t>appellant</w:t>
      </w:r>
      <w:r>
        <w:rPr>
          <w:color w:val="000009"/>
          <w:spacing w:val="-10"/>
          <w:w w:val="115"/>
          <w:sz w:val="24"/>
        </w:rPr>
        <w:t xml:space="preserve"> </w:t>
      </w:r>
      <w:r>
        <w:rPr>
          <w:color w:val="000009"/>
          <w:w w:val="115"/>
          <w:sz w:val="24"/>
        </w:rPr>
        <w:t>on</w:t>
      </w:r>
      <w:r>
        <w:rPr>
          <w:color w:val="000009"/>
          <w:spacing w:val="-9"/>
          <w:w w:val="115"/>
          <w:sz w:val="24"/>
        </w:rPr>
        <w:t xml:space="preserve"> </w:t>
      </w:r>
      <w:r>
        <w:rPr>
          <w:color w:val="000009"/>
          <w:w w:val="115"/>
          <w:sz w:val="24"/>
        </w:rPr>
        <w:t>August</w:t>
      </w:r>
      <w:r>
        <w:rPr>
          <w:color w:val="000009"/>
          <w:spacing w:val="-10"/>
          <w:w w:val="115"/>
          <w:sz w:val="24"/>
        </w:rPr>
        <w:t xml:space="preserve"> </w:t>
      </w:r>
      <w:r>
        <w:rPr>
          <w:color w:val="000009"/>
          <w:w w:val="115"/>
          <w:sz w:val="24"/>
        </w:rPr>
        <w:t>20,</w:t>
      </w:r>
      <w:r>
        <w:rPr>
          <w:color w:val="000009"/>
          <w:spacing w:val="-9"/>
          <w:w w:val="115"/>
          <w:sz w:val="24"/>
        </w:rPr>
        <w:t xml:space="preserve"> </w:t>
      </w:r>
      <w:r>
        <w:rPr>
          <w:color w:val="000009"/>
          <w:w w:val="115"/>
          <w:sz w:val="24"/>
        </w:rPr>
        <w:t>2003. The appellant filed writ petition before High Court of Andhra Pradesh challenging the show-cause notice and the stay order dated</w:t>
      </w:r>
      <w:r>
        <w:rPr>
          <w:color w:val="000009"/>
          <w:spacing w:val="-13"/>
          <w:w w:val="115"/>
          <w:sz w:val="24"/>
        </w:rPr>
        <w:t xml:space="preserve"> </w:t>
      </w:r>
      <w:r>
        <w:rPr>
          <w:color w:val="000009"/>
          <w:w w:val="115"/>
          <w:sz w:val="24"/>
        </w:rPr>
        <w:t>March</w:t>
      </w:r>
      <w:r>
        <w:rPr>
          <w:color w:val="000009"/>
          <w:spacing w:val="-13"/>
          <w:w w:val="115"/>
          <w:sz w:val="24"/>
        </w:rPr>
        <w:t xml:space="preserve"> </w:t>
      </w:r>
      <w:r>
        <w:rPr>
          <w:color w:val="000009"/>
          <w:w w:val="115"/>
          <w:sz w:val="24"/>
        </w:rPr>
        <w:t>20,</w:t>
      </w:r>
      <w:r>
        <w:rPr>
          <w:color w:val="000009"/>
          <w:spacing w:val="-13"/>
          <w:w w:val="115"/>
          <w:sz w:val="24"/>
        </w:rPr>
        <w:t xml:space="preserve"> </w:t>
      </w:r>
      <w:r>
        <w:rPr>
          <w:color w:val="000009"/>
          <w:w w:val="115"/>
          <w:sz w:val="24"/>
        </w:rPr>
        <w:t>2003.</w:t>
      </w:r>
      <w:r>
        <w:rPr>
          <w:color w:val="000009"/>
          <w:spacing w:val="62"/>
          <w:w w:val="115"/>
          <w:sz w:val="24"/>
        </w:rPr>
        <w:t xml:space="preserve"> </w:t>
      </w:r>
      <w:r>
        <w:rPr>
          <w:color w:val="000009"/>
          <w:w w:val="115"/>
          <w:sz w:val="24"/>
        </w:rPr>
        <w:t>The</w:t>
      </w:r>
      <w:r>
        <w:rPr>
          <w:color w:val="000009"/>
          <w:spacing w:val="-13"/>
          <w:w w:val="115"/>
          <w:sz w:val="24"/>
        </w:rPr>
        <w:t xml:space="preserve"> </w:t>
      </w:r>
      <w:r>
        <w:rPr>
          <w:color w:val="000009"/>
          <w:w w:val="115"/>
          <w:sz w:val="24"/>
        </w:rPr>
        <w:t>High</w:t>
      </w:r>
      <w:r>
        <w:rPr>
          <w:color w:val="000009"/>
          <w:spacing w:val="-13"/>
          <w:w w:val="115"/>
          <w:sz w:val="24"/>
        </w:rPr>
        <w:t xml:space="preserve"> </w:t>
      </w:r>
      <w:r>
        <w:rPr>
          <w:color w:val="000009"/>
          <w:w w:val="115"/>
          <w:sz w:val="24"/>
        </w:rPr>
        <w:t>Court</w:t>
      </w:r>
      <w:r>
        <w:rPr>
          <w:color w:val="000009"/>
          <w:spacing w:val="-12"/>
          <w:w w:val="115"/>
          <w:sz w:val="24"/>
        </w:rPr>
        <w:t xml:space="preserve"> </w:t>
      </w:r>
      <w:r>
        <w:rPr>
          <w:color w:val="000009"/>
          <w:w w:val="115"/>
          <w:sz w:val="24"/>
        </w:rPr>
        <w:t>disposed</w:t>
      </w:r>
      <w:r>
        <w:rPr>
          <w:color w:val="000009"/>
          <w:spacing w:val="-15"/>
          <w:w w:val="115"/>
          <w:sz w:val="24"/>
        </w:rPr>
        <w:t xml:space="preserve"> </w:t>
      </w:r>
      <w:r>
        <w:rPr>
          <w:color w:val="000009"/>
          <w:w w:val="115"/>
          <w:sz w:val="24"/>
        </w:rPr>
        <w:t>of</w:t>
      </w:r>
      <w:r>
        <w:rPr>
          <w:color w:val="000009"/>
          <w:spacing w:val="-13"/>
          <w:w w:val="115"/>
          <w:sz w:val="24"/>
        </w:rPr>
        <w:t xml:space="preserve"> </w:t>
      </w:r>
      <w:r>
        <w:rPr>
          <w:color w:val="000009"/>
          <w:w w:val="115"/>
          <w:sz w:val="24"/>
        </w:rPr>
        <w:t>the</w:t>
      </w:r>
      <w:r>
        <w:rPr>
          <w:color w:val="000009"/>
          <w:spacing w:val="-14"/>
          <w:w w:val="115"/>
          <w:sz w:val="24"/>
        </w:rPr>
        <w:t xml:space="preserve"> </w:t>
      </w:r>
      <w:r>
        <w:rPr>
          <w:color w:val="000009"/>
          <w:w w:val="115"/>
          <w:sz w:val="24"/>
        </w:rPr>
        <w:t>writ</w:t>
      </w:r>
      <w:r>
        <w:rPr>
          <w:color w:val="000009"/>
          <w:spacing w:val="-12"/>
          <w:w w:val="115"/>
          <w:sz w:val="24"/>
        </w:rPr>
        <w:t xml:space="preserve"> </w:t>
      </w:r>
      <w:r>
        <w:rPr>
          <w:color w:val="000009"/>
          <w:w w:val="115"/>
          <w:sz w:val="24"/>
        </w:rPr>
        <w:t>petition</w:t>
      </w:r>
    </w:p>
    <w:p w:rsidR="00CD1404" w:rsidRDefault="00CD1404">
      <w:pPr>
        <w:spacing w:line="456" w:lineRule="auto"/>
        <w:jc w:val="both"/>
        <w:rPr>
          <w:sz w:val="24"/>
        </w:rPr>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211"/>
        <w:jc w:val="both"/>
      </w:pPr>
      <w:r>
        <w:rPr>
          <w:color w:val="000009"/>
          <w:w w:val="115"/>
        </w:rPr>
        <w:lastRenderedPageBreak/>
        <w:t>on November 14, 2003 with a direction to the appellant to approach the Revisional Authority. The Revisional Authority dismissed the revision filed by the State on June 28, 2006 holdin</w:t>
      </w:r>
      <w:r>
        <w:rPr>
          <w:color w:val="000009"/>
          <w:w w:val="115"/>
        </w:rPr>
        <w:t>g that the allotment of land is in accordance with the Act.</w:t>
      </w:r>
    </w:p>
    <w:p w:rsidR="00CD1404" w:rsidRDefault="00CD1404">
      <w:pPr>
        <w:pStyle w:val="BodyText"/>
        <w:spacing w:before="1"/>
        <w:rPr>
          <w:sz w:val="23"/>
        </w:rPr>
      </w:pPr>
    </w:p>
    <w:p w:rsidR="00CD1404" w:rsidRDefault="008A30AF">
      <w:pPr>
        <w:pStyle w:val="ListParagraph"/>
        <w:numPr>
          <w:ilvl w:val="0"/>
          <w:numId w:val="19"/>
        </w:numPr>
        <w:tabs>
          <w:tab w:val="left" w:pos="1060"/>
        </w:tabs>
        <w:spacing w:before="1" w:line="456" w:lineRule="auto"/>
        <w:ind w:right="206"/>
        <w:jc w:val="both"/>
        <w:rPr>
          <w:sz w:val="24"/>
        </w:rPr>
      </w:pPr>
      <w:r>
        <w:rPr>
          <w:color w:val="000009"/>
          <w:w w:val="115"/>
          <w:sz w:val="24"/>
        </w:rPr>
        <w:t xml:space="preserve">The said order was challenged by the State through the District Collector, Ranga </w:t>
      </w:r>
      <w:r>
        <w:rPr>
          <w:color w:val="000009"/>
          <w:spacing w:val="-3"/>
          <w:w w:val="115"/>
          <w:sz w:val="24"/>
        </w:rPr>
        <w:t xml:space="preserve">Reddy </w:t>
      </w:r>
      <w:r>
        <w:rPr>
          <w:color w:val="000009"/>
          <w:w w:val="115"/>
          <w:sz w:val="24"/>
        </w:rPr>
        <w:t xml:space="preserve">District by way of a writ petition before the High Court at Hyderabad. Such writ petition was allowed on </w:t>
      </w:r>
      <w:r>
        <w:rPr>
          <w:color w:val="000009"/>
          <w:spacing w:val="-3"/>
          <w:w w:val="115"/>
          <w:sz w:val="24"/>
        </w:rPr>
        <w:t>Feb</w:t>
      </w:r>
      <w:r>
        <w:rPr>
          <w:color w:val="000009"/>
          <w:spacing w:val="-3"/>
          <w:w w:val="115"/>
          <w:sz w:val="24"/>
        </w:rPr>
        <w:t xml:space="preserve">ruary </w:t>
      </w:r>
      <w:r>
        <w:rPr>
          <w:color w:val="000009"/>
          <w:w w:val="115"/>
          <w:sz w:val="24"/>
        </w:rPr>
        <w:t>12, 2016. It is the said order which is subject matter of challenge in the present</w:t>
      </w:r>
      <w:r>
        <w:rPr>
          <w:color w:val="000009"/>
          <w:spacing w:val="-41"/>
          <w:w w:val="115"/>
          <w:sz w:val="24"/>
        </w:rPr>
        <w:t xml:space="preserve"> </w:t>
      </w:r>
      <w:r>
        <w:rPr>
          <w:color w:val="000009"/>
          <w:w w:val="115"/>
          <w:sz w:val="24"/>
        </w:rPr>
        <w:t>appeal.</w:t>
      </w:r>
    </w:p>
    <w:p w:rsidR="00CD1404" w:rsidRDefault="00CD1404">
      <w:pPr>
        <w:pStyle w:val="BodyText"/>
        <w:spacing w:before="4"/>
        <w:rPr>
          <w:sz w:val="23"/>
        </w:rPr>
      </w:pPr>
    </w:p>
    <w:p w:rsidR="00CD1404" w:rsidRDefault="008A30AF">
      <w:pPr>
        <w:pStyle w:val="ListParagraph"/>
        <w:numPr>
          <w:ilvl w:val="0"/>
          <w:numId w:val="19"/>
        </w:numPr>
        <w:tabs>
          <w:tab w:val="left" w:pos="1060"/>
        </w:tabs>
        <w:spacing w:line="456" w:lineRule="auto"/>
        <w:ind w:right="200"/>
        <w:jc w:val="both"/>
        <w:rPr>
          <w:sz w:val="24"/>
        </w:rPr>
      </w:pPr>
      <w:r>
        <w:rPr>
          <w:color w:val="000009"/>
          <w:w w:val="115"/>
          <w:sz w:val="24"/>
        </w:rPr>
        <w:t xml:space="preserve">The High Court has, </w:t>
      </w:r>
      <w:r>
        <w:rPr>
          <w:rFonts w:ascii="Gill Sans MT"/>
          <w:i/>
          <w:color w:val="000009"/>
          <w:w w:val="115"/>
          <w:sz w:val="25"/>
        </w:rPr>
        <w:t>inter alia</w:t>
      </w:r>
      <w:r>
        <w:rPr>
          <w:color w:val="000009"/>
          <w:w w:val="115"/>
          <w:sz w:val="24"/>
        </w:rPr>
        <w:t xml:space="preserve">, found that CCLA was not the competent authority to </w:t>
      </w:r>
      <w:r>
        <w:rPr>
          <w:color w:val="000009"/>
          <w:spacing w:val="-3"/>
          <w:w w:val="115"/>
          <w:sz w:val="24"/>
        </w:rPr>
        <w:t xml:space="preserve">make </w:t>
      </w:r>
      <w:r>
        <w:rPr>
          <w:color w:val="000009"/>
          <w:w w:val="115"/>
          <w:sz w:val="24"/>
        </w:rPr>
        <w:t xml:space="preserve">allotment of land, </w:t>
      </w:r>
      <w:r>
        <w:rPr>
          <w:rFonts w:ascii="Gill Sans MT"/>
          <w:i/>
          <w:color w:val="000009"/>
          <w:w w:val="115"/>
          <w:sz w:val="25"/>
        </w:rPr>
        <w:t>inter alia</w:t>
      </w:r>
      <w:r>
        <w:rPr>
          <w:color w:val="000009"/>
          <w:w w:val="115"/>
          <w:sz w:val="24"/>
        </w:rPr>
        <w:t xml:space="preserve">, for the reason that there was no delegation by the Central Government in his favour to </w:t>
      </w:r>
      <w:r>
        <w:rPr>
          <w:color w:val="000009"/>
          <w:spacing w:val="-3"/>
          <w:w w:val="115"/>
          <w:sz w:val="24"/>
        </w:rPr>
        <w:t xml:space="preserve">make </w:t>
      </w:r>
      <w:r>
        <w:rPr>
          <w:color w:val="000009"/>
          <w:w w:val="115"/>
          <w:sz w:val="24"/>
        </w:rPr>
        <w:t>allotment and secondly, for the reason that the land stood transferred to the State Government on the basis of communication dated May 24, 1980 and was, thus, not</w:t>
      </w:r>
      <w:r>
        <w:rPr>
          <w:color w:val="000009"/>
          <w:w w:val="115"/>
          <w:sz w:val="24"/>
        </w:rPr>
        <w:t xml:space="preserve"> available</w:t>
      </w:r>
      <w:r>
        <w:rPr>
          <w:color w:val="000009"/>
          <w:spacing w:val="-50"/>
          <w:w w:val="115"/>
          <w:sz w:val="24"/>
        </w:rPr>
        <w:t xml:space="preserve"> </w:t>
      </w:r>
      <w:r>
        <w:rPr>
          <w:color w:val="000009"/>
          <w:w w:val="115"/>
          <w:sz w:val="24"/>
        </w:rPr>
        <w:t>in</w:t>
      </w:r>
    </w:p>
    <w:p w:rsidR="00CD1404" w:rsidRDefault="008A30AF">
      <w:pPr>
        <w:pStyle w:val="BodyText"/>
        <w:spacing w:before="8" w:line="463" w:lineRule="auto"/>
        <w:ind w:left="1060" w:right="207"/>
        <w:jc w:val="both"/>
      </w:pPr>
      <w:r>
        <w:rPr>
          <w:color w:val="000009"/>
          <w:w w:val="115"/>
        </w:rPr>
        <w:t>compensation pool for allotment. Thirdly, the High Court also found</w:t>
      </w:r>
      <w:r>
        <w:rPr>
          <w:color w:val="000009"/>
          <w:spacing w:val="-10"/>
          <w:w w:val="115"/>
        </w:rPr>
        <w:t xml:space="preserve"> </w:t>
      </w:r>
      <w:r>
        <w:rPr>
          <w:color w:val="000009"/>
          <w:w w:val="115"/>
        </w:rPr>
        <w:t>that</w:t>
      </w:r>
      <w:r>
        <w:rPr>
          <w:color w:val="000009"/>
          <w:spacing w:val="-10"/>
          <w:w w:val="115"/>
        </w:rPr>
        <w:t xml:space="preserve"> </w:t>
      </w:r>
      <w:r>
        <w:rPr>
          <w:color w:val="000009"/>
          <w:w w:val="115"/>
        </w:rPr>
        <w:t>the</w:t>
      </w:r>
      <w:r>
        <w:rPr>
          <w:color w:val="000009"/>
          <w:spacing w:val="-11"/>
          <w:w w:val="115"/>
        </w:rPr>
        <w:t xml:space="preserve"> </w:t>
      </w:r>
      <w:r>
        <w:rPr>
          <w:color w:val="000009"/>
          <w:w w:val="115"/>
        </w:rPr>
        <w:t>claim</w:t>
      </w:r>
      <w:r>
        <w:rPr>
          <w:color w:val="000009"/>
          <w:spacing w:val="-10"/>
          <w:w w:val="115"/>
        </w:rPr>
        <w:t xml:space="preserve"> </w:t>
      </w:r>
      <w:r>
        <w:rPr>
          <w:color w:val="000009"/>
          <w:w w:val="115"/>
        </w:rPr>
        <w:t>of</w:t>
      </w:r>
      <w:r>
        <w:rPr>
          <w:color w:val="000009"/>
          <w:spacing w:val="-9"/>
          <w:w w:val="115"/>
        </w:rPr>
        <w:t xml:space="preserve"> </w:t>
      </w:r>
      <w:r>
        <w:rPr>
          <w:color w:val="000009"/>
          <w:w w:val="115"/>
        </w:rPr>
        <w:t>the</w:t>
      </w:r>
      <w:r>
        <w:rPr>
          <w:color w:val="000009"/>
          <w:spacing w:val="-11"/>
          <w:w w:val="115"/>
        </w:rPr>
        <w:t xml:space="preserve"> </w:t>
      </w:r>
      <w:r>
        <w:rPr>
          <w:color w:val="000009"/>
          <w:w w:val="115"/>
        </w:rPr>
        <w:t>appellant</w:t>
      </w:r>
      <w:r>
        <w:rPr>
          <w:color w:val="000009"/>
          <w:spacing w:val="-11"/>
          <w:w w:val="115"/>
        </w:rPr>
        <w:t xml:space="preserve"> </w:t>
      </w:r>
      <w:r>
        <w:rPr>
          <w:color w:val="000009"/>
          <w:w w:val="115"/>
        </w:rPr>
        <w:t>suffers</w:t>
      </w:r>
      <w:r>
        <w:rPr>
          <w:color w:val="000009"/>
          <w:spacing w:val="-8"/>
          <w:w w:val="115"/>
        </w:rPr>
        <w:t xml:space="preserve"> </w:t>
      </w:r>
      <w:r>
        <w:rPr>
          <w:color w:val="000009"/>
          <w:spacing w:val="-3"/>
          <w:w w:val="115"/>
        </w:rPr>
        <w:t>from</w:t>
      </w:r>
      <w:r>
        <w:rPr>
          <w:color w:val="000009"/>
          <w:spacing w:val="-10"/>
          <w:w w:val="115"/>
        </w:rPr>
        <w:t xml:space="preserve"> </w:t>
      </w:r>
      <w:r>
        <w:rPr>
          <w:color w:val="000009"/>
          <w:w w:val="115"/>
        </w:rPr>
        <w:t>delay</w:t>
      </w:r>
      <w:r>
        <w:rPr>
          <w:color w:val="000009"/>
          <w:spacing w:val="-11"/>
          <w:w w:val="115"/>
        </w:rPr>
        <w:t xml:space="preserve"> </w:t>
      </w:r>
      <w:r>
        <w:rPr>
          <w:color w:val="000009"/>
          <w:w w:val="115"/>
        </w:rPr>
        <w:t>and</w:t>
      </w:r>
      <w:r>
        <w:rPr>
          <w:color w:val="000009"/>
          <w:spacing w:val="-11"/>
          <w:w w:val="115"/>
        </w:rPr>
        <w:t xml:space="preserve"> </w:t>
      </w:r>
      <w:r>
        <w:rPr>
          <w:color w:val="000009"/>
          <w:w w:val="115"/>
        </w:rPr>
        <w:t>laches.</w:t>
      </w:r>
    </w:p>
    <w:p w:rsidR="00CD1404" w:rsidRDefault="00CD1404">
      <w:pPr>
        <w:pStyle w:val="BodyText"/>
        <w:rPr>
          <w:sz w:val="23"/>
        </w:rPr>
      </w:pPr>
    </w:p>
    <w:p w:rsidR="00CD1404" w:rsidRDefault="008A30AF">
      <w:pPr>
        <w:pStyle w:val="ListParagraph"/>
        <w:numPr>
          <w:ilvl w:val="0"/>
          <w:numId w:val="19"/>
        </w:numPr>
        <w:tabs>
          <w:tab w:val="left" w:pos="1060"/>
        </w:tabs>
        <w:spacing w:line="453" w:lineRule="auto"/>
        <w:ind w:right="207"/>
        <w:jc w:val="both"/>
        <w:rPr>
          <w:sz w:val="24"/>
        </w:rPr>
      </w:pPr>
      <w:r>
        <w:rPr>
          <w:color w:val="000009"/>
          <w:w w:val="115"/>
          <w:sz w:val="24"/>
        </w:rPr>
        <w:t>A brief resume of the Act, process of allotment and subsequent repeal of the Act needs to be recapitulated. In</w:t>
      </w:r>
      <w:r>
        <w:rPr>
          <w:color w:val="000009"/>
          <w:w w:val="115"/>
          <w:sz w:val="24"/>
        </w:rPr>
        <w:t xml:space="preserve"> the aftermath of partition of the country in 1947, there was large scale movement of</w:t>
      </w:r>
      <w:r>
        <w:rPr>
          <w:color w:val="000009"/>
          <w:spacing w:val="56"/>
          <w:w w:val="115"/>
          <w:sz w:val="24"/>
        </w:rPr>
        <w:t xml:space="preserve"> </w:t>
      </w:r>
      <w:r>
        <w:rPr>
          <w:color w:val="000009"/>
          <w:w w:val="115"/>
          <w:sz w:val="24"/>
        </w:rPr>
        <w:t>population</w:t>
      </w:r>
      <w:r>
        <w:rPr>
          <w:color w:val="000009"/>
          <w:spacing w:val="54"/>
          <w:w w:val="115"/>
          <w:sz w:val="24"/>
        </w:rPr>
        <w:t xml:space="preserve"> </w:t>
      </w:r>
      <w:r>
        <w:rPr>
          <w:color w:val="000009"/>
          <w:w w:val="115"/>
          <w:sz w:val="24"/>
        </w:rPr>
        <w:t>from</w:t>
      </w:r>
      <w:r>
        <w:rPr>
          <w:color w:val="000009"/>
          <w:spacing w:val="56"/>
          <w:w w:val="115"/>
          <w:sz w:val="24"/>
        </w:rPr>
        <w:t xml:space="preserve"> </w:t>
      </w:r>
      <w:r>
        <w:rPr>
          <w:color w:val="000009"/>
          <w:w w:val="115"/>
          <w:sz w:val="24"/>
        </w:rPr>
        <w:t>one</w:t>
      </w:r>
      <w:r>
        <w:rPr>
          <w:color w:val="000009"/>
          <w:spacing w:val="54"/>
          <w:w w:val="115"/>
          <w:sz w:val="24"/>
        </w:rPr>
        <w:t xml:space="preserve"> </w:t>
      </w:r>
      <w:r>
        <w:rPr>
          <w:color w:val="000009"/>
          <w:w w:val="115"/>
          <w:sz w:val="24"/>
        </w:rPr>
        <w:t>part</w:t>
      </w:r>
      <w:r>
        <w:rPr>
          <w:color w:val="000009"/>
          <w:spacing w:val="56"/>
          <w:w w:val="115"/>
          <w:sz w:val="24"/>
        </w:rPr>
        <w:t xml:space="preserve"> </w:t>
      </w:r>
      <w:r>
        <w:rPr>
          <w:color w:val="000009"/>
          <w:w w:val="115"/>
          <w:sz w:val="24"/>
        </w:rPr>
        <w:t>of</w:t>
      </w:r>
      <w:r>
        <w:rPr>
          <w:color w:val="000009"/>
          <w:spacing w:val="53"/>
          <w:w w:val="115"/>
          <w:sz w:val="24"/>
        </w:rPr>
        <w:t xml:space="preserve"> </w:t>
      </w:r>
      <w:r>
        <w:rPr>
          <w:color w:val="000009"/>
          <w:w w:val="115"/>
          <w:sz w:val="24"/>
        </w:rPr>
        <w:t>the</w:t>
      </w:r>
      <w:r>
        <w:rPr>
          <w:color w:val="000009"/>
          <w:spacing w:val="57"/>
          <w:w w:val="115"/>
          <w:sz w:val="24"/>
        </w:rPr>
        <w:t xml:space="preserve"> </w:t>
      </w:r>
      <w:r>
        <w:rPr>
          <w:color w:val="000009"/>
          <w:w w:val="115"/>
          <w:sz w:val="24"/>
        </w:rPr>
        <w:t>country</w:t>
      </w:r>
      <w:r>
        <w:rPr>
          <w:color w:val="000009"/>
          <w:spacing w:val="56"/>
          <w:w w:val="115"/>
          <w:sz w:val="24"/>
        </w:rPr>
        <w:t xml:space="preserve"> </w:t>
      </w:r>
      <w:r>
        <w:rPr>
          <w:color w:val="000009"/>
          <w:w w:val="115"/>
          <w:sz w:val="24"/>
        </w:rPr>
        <w:t>to</w:t>
      </w:r>
      <w:r>
        <w:rPr>
          <w:color w:val="000009"/>
          <w:spacing w:val="53"/>
          <w:w w:val="115"/>
          <w:sz w:val="24"/>
        </w:rPr>
        <w:t xml:space="preserve"> </w:t>
      </w:r>
      <w:r>
        <w:rPr>
          <w:color w:val="000009"/>
          <w:w w:val="115"/>
          <w:sz w:val="24"/>
        </w:rPr>
        <w:t>another</w:t>
      </w:r>
      <w:r>
        <w:rPr>
          <w:color w:val="000009"/>
          <w:spacing w:val="55"/>
          <w:w w:val="115"/>
          <w:sz w:val="24"/>
        </w:rPr>
        <w:t xml:space="preserve"> </w:t>
      </w:r>
      <w:r>
        <w:rPr>
          <w:color w:val="000009"/>
          <w:spacing w:val="-5"/>
          <w:w w:val="115"/>
          <w:sz w:val="24"/>
        </w:rPr>
        <w:t>country.</w:t>
      </w:r>
    </w:p>
    <w:p w:rsidR="00CD1404" w:rsidRDefault="008A30AF">
      <w:pPr>
        <w:pStyle w:val="BodyText"/>
        <w:spacing w:before="9" w:line="463" w:lineRule="auto"/>
        <w:ind w:left="1060" w:right="210"/>
        <w:jc w:val="both"/>
      </w:pPr>
      <w:r>
        <w:rPr>
          <w:color w:val="000009"/>
          <w:w w:val="115"/>
        </w:rPr>
        <w:t>Since,</w:t>
      </w:r>
      <w:r>
        <w:rPr>
          <w:color w:val="000009"/>
          <w:spacing w:val="-9"/>
          <w:w w:val="115"/>
        </w:rPr>
        <w:t xml:space="preserve"> </w:t>
      </w:r>
      <w:r>
        <w:rPr>
          <w:color w:val="000009"/>
          <w:w w:val="115"/>
        </w:rPr>
        <w:t>large</w:t>
      </w:r>
      <w:r>
        <w:rPr>
          <w:color w:val="000009"/>
          <w:spacing w:val="-8"/>
          <w:w w:val="115"/>
        </w:rPr>
        <w:t xml:space="preserve"> </w:t>
      </w:r>
      <w:r>
        <w:rPr>
          <w:color w:val="000009"/>
          <w:w w:val="115"/>
        </w:rPr>
        <w:t>scale</w:t>
      </w:r>
      <w:r>
        <w:rPr>
          <w:color w:val="000009"/>
          <w:spacing w:val="-10"/>
          <w:w w:val="115"/>
        </w:rPr>
        <w:t xml:space="preserve"> </w:t>
      </w:r>
      <w:r>
        <w:rPr>
          <w:color w:val="000009"/>
          <w:w w:val="115"/>
        </w:rPr>
        <w:t>of</w:t>
      </w:r>
      <w:r>
        <w:rPr>
          <w:color w:val="000009"/>
          <w:spacing w:val="-8"/>
          <w:w w:val="115"/>
        </w:rPr>
        <w:t xml:space="preserve"> </w:t>
      </w:r>
      <w:r>
        <w:rPr>
          <w:color w:val="000009"/>
          <w:w w:val="115"/>
        </w:rPr>
        <w:t>population</w:t>
      </w:r>
      <w:r>
        <w:rPr>
          <w:color w:val="000009"/>
          <w:spacing w:val="-8"/>
          <w:w w:val="115"/>
        </w:rPr>
        <w:t xml:space="preserve"> </w:t>
      </w:r>
      <w:r>
        <w:rPr>
          <w:color w:val="000009"/>
          <w:w w:val="115"/>
        </w:rPr>
        <w:t>moved,</w:t>
      </w:r>
      <w:r>
        <w:rPr>
          <w:color w:val="000009"/>
          <w:spacing w:val="-10"/>
          <w:w w:val="115"/>
        </w:rPr>
        <w:t xml:space="preserve"> </w:t>
      </w:r>
      <w:r>
        <w:rPr>
          <w:color w:val="000009"/>
          <w:w w:val="115"/>
        </w:rPr>
        <w:t>there</w:t>
      </w:r>
      <w:r>
        <w:rPr>
          <w:color w:val="000009"/>
          <w:spacing w:val="-8"/>
          <w:w w:val="115"/>
        </w:rPr>
        <w:t xml:space="preserve"> </w:t>
      </w:r>
      <w:r>
        <w:rPr>
          <w:color w:val="000009"/>
          <w:w w:val="115"/>
        </w:rPr>
        <w:t>was</w:t>
      </w:r>
      <w:r>
        <w:rPr>
          <w:color w:val="000009"/>
          <w:spacing w:val="-9"/>
          <w:w w:val="115"/>
        </w:rPr>
        <w:t xml:space="preserve"> </w:t>
      </w:r>
      <w:r>
        <w:rPr>
          <w:color w:val="000009"/>
          <w:w w:val="115"/>
        </w:rPr>
        <w:t>a</w:t>
      </w:r>
      <w:r>
        <w:rPr>
          <w:color w:val="000009"/>
          <w:spacing w:val="-9"/>
          <w:w w:val="115"/>
        </w:rPr>
        <w:t xml:space="preserve"> </w:t>
      </w:r>
      <w:r>
        <w:rPr>
          <w:color w:val="000009"/>
          <w:w w:val="115"/>
        </w:rPr>
        <w:t>question</w:t>
      </w:r>
      <w:r>
        <w:rPr>
          <w:color w:val="000009"/>
          <w:spacing w:val="-8"/>
          <w:w w:val="115"/>
        </w:rPr>
        <w:t xml:space="preserve"> </w:t>
      </w:r>
      <w:r>
        <w:rPr>
          <w:color w:val="000009"/>
          <w:w w:val="115"/>
        </w:rPr>
        <w:t>of</w:t>
      </w:r>
      <w:r>
        <w:rPr>
          <w:color w:val="000009"/>
          <w:spacing w:val="-11"/>
          <w:w w:val="115"/>
        </w:rPr>
        <w:t xml:space="preserve"> </w:t>
      </w:r>
      <w:r>
        <w:rPr>
          <w:color w:val="000009"/>
          <w:w w:val="115"/>
        </w:rPr>
        <w:t xml:space="preserve">the rehabilitation of the population migrating </w:t>
      </w:r>
      <w:r>
        <w:rPr>
          <w:color w:val="000009"/>
          <w:spacing w:val="-3"/>
          <w:w w:val="115"/>
        </w:rPr>
        <w:t xml:space="preserve">from </w:t>
      </w:r>
      <w:r>
        <w:rPr>
          <w:color w:val="000009"/>
          <w:w w:val="115"/>
        </w:rPr>
        <w:t>one country to another to deal with the property of the population who left</w:t>
      </w:r>
      <w:r>
        <w:rPr>
          <w:color w:val="000009"/>
          <w:spacing w:val="2"/>
          <w:w w:val="115"/>
        </w:rPr>
        <w:t xml:space="preserve"> </w:t>
      </w:r>
      <w:r>
        <w:rPr>
          <w:color w:val="000009"/>
          <w:w w:val="115"/>
        </w:rPr>
        <w:t>the</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206"/>
        <w:jc w:val="both"/>
      </w:pPr>
      <w:r>
        <w:rPr>
          <w:color w:val="000009"/>
          <w:spacing w:val="-5"/>
          <w:w w:val="115"/>
        </w:rPr>
        <w:lastRenderedPageBreak/>
        <w:t xml:space="preserve">country. </w:t>
      </w:r>
      <w:r>
        <w:rPr>
          <w:color w:val="000009"/>
          <w:w w:val="115"/>
        </w:rPr>
        <w:t>The property of the persons who left the country vested</w:t>
      </w:r>
      <w:r>
        <w:rPr>
          <w:color w:val="000009"/>
          <w:spacing w:val="-60"/>
          <w:w w:val="115"/>
        </w:rPr>
        <w:t xml:space="preserve"> </w:t>
      </w:r>
      <w:r>
        <w:rPr>
          <w:color w:val="000009"/>
          <w:w w:val="115"/>
        </w:rPr>
        <w:t>in the Union under the Administration of Evacuee Property Act, 1950. The custodian was responsible for preservation, management and administration of evacuee property as was done by various State legislatures. However, the law governing allotment of evacue</w:t>
      </w:r>
      <w:r>
        <w:rPr>
          <w:color w:val="000009"/>
          <w:w w:val="115"/>
        </w:rPr>
        <w:t xml:space="preserve">e property to displaced persons was statutorily provided by the </w:t>
      </w:r>
      <w:r>
        <w:rPr>
          <w:color w:val="000009"/>
          <w:spacing w:val="-3"/>
          <w:w w:val="115"/>
        </w:rPr>
        <w:t xml:space="preserve">Act. </w:t>
      </w:r>
      <w:r>
        <w:rPr>
          <w:color w:val="000009"/>
          <w:w w:val="115"/>
        </w:rPr>
        <w:t>The procedure was that the persons who migrated to the country will</w:t>
      </w:r>
      <w:r>
        <w:rPr>
          <w:color w:val="000009"/>
          <w:spacing w:val="-9"/>
          <w:w w:val="115"/>
        </w:rPr>
        <w:t xml:space="preserve"> </w:t>
      </w:r>
      <w:r>
        <w:rPr>
          <w:color w:val="000009"/>
          <w:w w:val="115"/>
        </w:rPr>
        <w:t>apply</w:t>
      </w:r>
      <w:r>
        <w:rPr>
          <w:color w:val="000009"/>
          <w:spacing w:val="-9"/>
          <w:w w:val="115"/>
        </w:rPr>
        <w:t xml:space="preserve"> </w:t>
      </w:r>
      <w:r>
        <w:rPr>
          <w:color w:val="000009"/>
          <w:w w:val="115"/>
        </w:rPr>
        <w:t>for</w:t>
      </w:r>
      <w:r>
        <w:rPr>
          <w:color w:val="000009"/>
          <w:spacing w:val="-9"/>
          <w:w w:val="115"/>
        </w:rPr>
        <w:t xml:space="preserve"> </w:t>
      </w:r>
      <w:r>
        <w:rPr>
          <w:color w:val="000009"/>
          <w:w w:val="115"/>
        </w:rPr>
        <w:t>verification</w:t>
      </w:r>
      <w:r>
        <w:rPr>
          <w:color w:val="000009"/>
          <w:spacing w:val="-9"/>
          <w:w w:val="115"/>
        </w:rPr>
        <w:t xml:space="preserve"> </w:t>
      </w:r>
      <w:r>
        <w:rPr>
          <w:color w:val="000009"/>
          <w:w w:val="115"/>
        </w:rPr>
        <w:t>of</w:t>
      </w:r>
      <w:r>
        <w:rPr>
          <w:color w:val="000009"/>
          <w:spacing w:val="-9"/>
          <w:w w:val="115"/>
        </w:rPr>
        <w:t xml:space="preserve"> </w:t>
      </w:r>
      <w:r>
        <w:rPr>
          <w:color w:val="000009"/>
          <w:w w:val="115"/>
        </w:rPr>
        <w:t>their</w:t>
      </w:r>
      <w:r>
        <w:rPr>
          <w:color w:val="000009"/>
          <w:spacing w:val="-8"/>
          <w:w w:val="115"/>
        </w:rPr>
        <w:t xml:space="preserve"> </w:t>
      </w:r>
      <w:r>
        <w:rPr>
          <w:color w:val="000009"/>
          <w:w w:val="115"/>
        </w:rPr>
        <w:t>property</w:t>
      </w:r>
      <w:r>
        <w:rPr>
          <w:color w:val="000009"/>
          <w:spacing w:val="-8"/>
          <w:w w:val="115"/>
        </w:rPr>
        <w:t xml:space="preserve"> </w:t>
      </w:r>
      <w:r>
        <w:rPr>
          <w:color w:val="000009"/>
          <w:w w:val="115"/>
        </w:rPr>
        <w:t>including</w:t>
      </w:r>
      <w:r>
        <w:rPr>
          <w:color w:val="000009"/>
          <w:spacing w:val="-7"/>
          <w:w w:val="115"/>
        </w:rPr>
        <w:t xml:space="preserve"> </w:t>
      </w:r>
      <w:r>
        <w:rPr>
          <w:color w:val="000009"/>
          <w:w w:val="115"/>
        </w:rPr>
        <w:t>land</w:t>
      </w:r>
      <w:r>
        <w:rPr>
          <w:color w:val="000009"/>
          <w:spacing w:val="-8"/>
          <w:w w:val="115"/>
        </w:rPr>
        <w:t xml:space="preserve"> </w:t>
      </w:r>
      <w:r>
        <w:rPr>
          <w:color w:val="000009"/>
          <w:w w:val="115"/>
        </w:rPr>
        <w:t>left</w:t>
      </w:r>
      <w:r>
        <w:rPr>
          <w:color w:val="000009"/>
          <w:spacing w:val="-9"/>
          <w:w w:val="115"/>
        </w:rPr>
        <w:t xml:space="preserve"> </w:t>
      </w:r>
      <w:r>
        <w:rPr>
          <w:color w:val="000009"/>
          <w:w w:val="115"/>
        </w:rPr>
        <w:t xml:space="preserve">behind in </w:t>
      </w:r>
      <w:r>
        <w:rPr>
          <w:color w:val="000009"/>
          <w:spacing w:val="-4"/>
          <w:w w:val="115"/>
        </w:rPr>
        <w:t xml:space="preserve">West </w:t>
      </w:r>
      <w:r>
        <w:rPr>
          <w:color w:val="000009"/>
          <w:spacing w:val="-3"/>
          <w:w w:val="115"/>
        </w:rPr>
        <w:t xml:space="preserve">Pakistan </w:t>
      </w:r>
      <w:r>
        <w:rPr>
          <w:color w:val="000009"/>
          <w:w w:val="115"/>
        </w:rPr>
        <w:t xml:space="preserve">and such property was verified on the basis of revenue </w:t>
      </w:r>
      <w:r>
        <w:rPr>
          <w:color w:val="000009"/>
          <w:spacing w:val="-3"/>
          <w:w w:val="115"/>
        </w:rPr>
        <w:t xml:space="preserve">record </w:t>
      </w:r>
      <w:r>
        <w:rPr>
          <w:color w:val="000009"/>
          <w:w w:val="115"/>
        </w:rPr>
        <w:t>either received by the Government of India or verified by the revenue authorities in Pakistan. Such verification of the</w:t>
      </w:r>
      <w:r>
        <w:rPr>
          <w:color w:val="000009"/>
          <w:spacing w:val="-8"/>
          <w:w w:val="115"/>
        </w:rPr>
        <w:t xml:space="preserve"> </w:t>
      </w:r>
      <w:r>
        <w:rPr>
          <w:color w:val="000009"/>
          <w:w w:val="115"/>
        </w:rPr>
        <w:t>property</w:t>
      </w:r>
      <w:r>
        <w:rPr>
          <w:color w:val="000009"/>
          <w:spacing w:val="-6"/>
          <w:w w:val="115"/>
        </w:rPr>
        <w:t xml:space="preserve"> </w:t>
      </w:r>
      <w:r>
        <w:rPr>
          <w:color w:val="000009"/>
          <w:w w:val="115"/>
        </w:rPr>
        <w:t>was</w:t>
      </w:r>
      <w:r>
        <w:rPr>
          <w:color w:val="000009"/>
          <w:spacing w:val="-5"/>
          <w:w w:val="115"/>
        </w:rPr>
        <w:t xml:space="preserve"> </w:t>
      </w:r>
      <w:r>
        <w:rPr>
          <w:color w:val="000009"/>
          <w:w w:val="115"/>
        </w:rPr>
        <w:t>called</w:t>
      </w:r>
      <w:r>
        <w:rPr>
          <w:color w:val="000009"/>
          <w:spacing w:val="-5"/>
          <w:w w:val="115"/>
        </w:rPr>
        <w:t xml:space="preserve"> </w:t>
      </w:r>
      <w:r>
        <w:rPr>
          <w:color w:val="000009"/>
          <w:w w:val="115"/>
        </w:rPr>
        <w:t>as</w:t>
      </w:r>
      <w:r>
        <w:rPr>
          <w:color w:val="000009"/>
          <w:spacing w:val="-7"/>
          <w:w w:val="115"/>
        </w:rPr>
        <w:t xml:space="preserve"> </w:t>
      </w:r>
      <w:r>
        <w:rPr>
          <w:color w:val="000009"/>
          <w:w w:val="115"/>
        </w:rPr>
        <w:t>verified</w:t>
      </w:r>
      <w:r>
        <w:rPr>
          <w:color w:val="000009"/>
          <w:spacing w:val="-6"/>
          <w:w w:val="115"/>
        </w:rPr>
        <w:t xml:space="preserve"> </w:t>
      </w:r>
      <w:r>
        <w:rPr>
          <w:color w:val="000009"/>
          <w:w w:val="115"/>
        </w:rPr>
        <w:t>claim</w:t>
      </w:r>
      <w:r>
        <w:rPr>
          <w:color w:val="000009"/>
          <w:spacing w:val="-6"/>
          <w:w w:val="115"/>
        </w:rPr>
        <w:t xml:space="preserve"> </w:t>
      </w:r>
      <w:r>
        <w:rPr>
          <w:color w:val="000009"/>
          <w:w w:val="115"/>
        </w:rPr>
        <w:t>in</w:t>
      </w:r>
      <w:r>
        <w:rPr>
          <w:color w:val="000009"/>
          <w:spacing w:val="-6"/>
          <w:w w:val="115"/>
        </w:rPr>
        <w:t xml:space="preserve"> </w:t>
      </w:r>
      <w:r>
        <w:rPr>
          <w:color w:val="000009"/>
          <w:w w:val="115"/>
        </w:rPr>
        <w:t>terms</w:t>
      </w:r>
      <w:r>
        <w:rPr>
          <w:color w:val="000009"/>
          <w:spacing w:val="-4"/>
          <w:w w:val="115"/>
        </w:rPr>
        <w:t xml:space="preserve"> </w:t>
      </w:r>
      <w:r>
        <w:rPr>
          <w:color w:val="000009"/>
          <w:w w:val="115"/>
        </w:rPr>
        <w:t>of</w:t>
      </w:r>
      <w:r>
        <w:rPr>
          <w:color w:val="000009"/>
          <w:spacing w:val="-6"/>
          <w:w w:val="115"/>
        </w:rPr>
        <w:t xml:space="preserve"> </w:t>
      </w:r>
      <w:r>
        <w:rPr>
          <w:color w:val="000009"/>
          <w:w w:val="115"/>
        </w:rPr>
        <w:t>Section</w:t>
      </w:r>
      <w:r>
        <w:rPr>
          <w:color w:val="000009"/>
          <w:spacing w:val="-6"/>
          <w:w w:val="115"/>
        </w:rPr>
        <w:t xml:space="preserve"> </w:t>
      </w:r>
      <w:r>
        <w:rPr>
          <w:color w:val="000009"/>
          <w:w w:val="115"/>
        </w:rPr>
        <w:t>2(e)</w:t>
      </w:r>
      <w:r>
        <w:rPr>
          <w:color w:val="000009"/>
          <w:spacing w:val="-8"/>
          <w:w w:val="115"/>
        </w:rPr>
        <w:t xml:space="preserve"> </w:t>
      </w:r>
      <w:r>
        <w:rPr>
          <w:color w:val="000009"/>
          <w:w w:val="115"/>
        </w:rPr>
        <w:t>of the Act.</w:t>
      </w:r>
      <w:r>
        <w:rPr>
          <w:color w:val="000009"/>
          <w:w w:val="115"/>
        </w:rPr>
        <w:t xml:space="preserve"> Such verified claim entitles the migrant defined as displaced person in Section 2(b) of the </w:t>
      </w:r>
      <w:r>
        <w:rPr>
          <w:color w:val="000009"/>
          <w:spacing w:val="-3"/>
          <w:w w:val="115"/>
        </w:rPr>
        <w:t xml:space="preserve">Act </w:t>
      </w:r>
      <w:r>
        <w:rPr>
          <w:color w:val="000009"/>
          <w:w w:val="115"/>
        </w:rPr>
        <w:t>for compensation in the manner prescribed under Section 8 of the Act. The property left by the</w:t>
      </w:r>
      <w:r>
        <w:rPr>
          <w:color w:val="000009"/>
          <w:spacing w:val="-12"/>
          <w:w w:val="115"/>
        </w:rPr>
        <w:t xml:space="preserve"> </w:t>
      </w:r>
      <w:r>
        <w:rPr>
          <w:color w:val="000009"/>
          <w:w w:val="115"/>
        </w:rPr>
        <w:t>persons</w:t>
      </w:r>
      <w:r>
        <w:rPr>
          <w:color w:val="000009"/>
          <w:spacing w:val="-10"/>
          <w:w w:val="115"/>
        </w:rPr>
        <w:t xml:space="preserve"> </w:t>
      </w:r>
      <w:r>
        <w:rPr>
          <w:color w:val="000009"/>
          <w:w w:val="115"/>
        </w:rPr>
        <w:t>migrating</w:t>
      </w:r>
      <w:r>
        <w:rPr>
          <w:color w:val="000009"/>
          <w:spacing w:val="-9"/>
          <w:w w:val="115"/>
        </w:rPr>
        <w:t xml:space="preserve"> </w:t>
      </w:r>
      <w:r>
        <w:rPr>
          <w:color w:val="000009"/>
          <w:w w:val="115"/>
        </w:rPr>
        <w:t>to</w:t>
      </w:r>
      <w:r>
        <w:rPr>
          <w:color w:val="000009"/>
          <w:spacing w:val="-11"/>
          <w:w w:val="115"/>
        </w:rPr>
        <w:t xml:space="preserve"> </w:t>
      </w:r>
      <w:r>
        <w:rPr>
          <w:color w:val="000009"/>
          <w:spacing w:val="-3"/>
          <w:w w:val="115"/>
        </w:rPr>
        <w:t>Pakistan</w:t>
      </w:r>
      <w:r>
        <w:rPr>
          <w:color w:val="000009"/>
          <w:spacing w:val="-11"/>
          <w:w w:val="115"/>
        </w:rPr>
        <w:t xml:space="preserve"> </w:t>
      </w:r>
      <w:r>
        <w:rPr>
          <w:color w:val="000009"/>
          <w:w w:val="115"/>
        </w:rPr>
        <w:t>(evacuee</w:t>
      </w:r>
      <w:r>
        <w:rPr>
          <w:color w:val="000009"/>
          <w:spacing w:val="-12"/>
          <w:w w:val="115"/>
        </w:rPr>
        <w:t xml:space="preserve"> </w:t>
      </w:r>
      <w:r>
        <w:rPr>
          <w:color w:val="000009"/>
          <w:w w:val="115"/>
        </w:rPr>
        <w:t>persons)</w:t>
      </w:r>
      <w:r>
        <w:rPr>
          <w:color w:val="000009"/>
          <w:spacing w:val="-11"/>
          <w:w w:val="115"/>
        </w:rPr>
        <w:t xml:space="preserve"> </w:t>
      </w:r>
      <w:r>
        <w:rPr>
          <w:color w:val="000009"/>
          <w:w w:val="115"/>
        </w:rPr>
        <w:t>was</w:t>
      </w:r>
      <w:r>
        <w:rPr>
          <w:color w:val="000009"/>
          <w:spacing w:val="-9"/>
          <w:w w:val="115"/>
        </w:rPr>
        <w:t xml:space="preserve"> </w:t>
      </w:r>
      <w:r>
        <w:rPr>
          <w:color w:val="000009"/>
          <w:w w:val="115"/>
        </w:rPr>
        <w:t>put</w:t>
      </w:r>
      <w:r>
        <w:rPr>
          <w:color w:val="000009"/>
          <w:spacing w:val="-11"/>
          <w:w w:val="115"/>
        </w:rPr>
        <w:t xml:space="preserve"> </w:t>
      </w:r>
      <w:r>
        <w:rPr>
          <w:color w:val="000009"/>
          <w:w w:val="115"/>
        </w:rPr>
        <w:t>in</w:t>
      </w:r>
      <w:r>
        <w:rPr>
          <w:color w:val="000009"/>
          <w:spacing w:val="-11"/>
          <w:w w:val="115"/>
        </w:rPr>
        <w:t xml:space="preserve"> </w:t>
      </w:r>
      <w:r>
        <w:rPr>
          <w:color w:val="000009"/>
          <w:w w:val="115"/>
        </w:rPr>
        <w:t xml:space="preserve">the compensation pool as defined in Section 2(a) of the </w:t>
      </w:r>
      <w:r>
        <w:rPr>
          <w:color w:val="000009"/>
          <w:spacing w:val="-3"/>
          <w:w w:val="115"/>
        </w:rPr>
        <w:t xml:space="preserve">Act </w:t>
      </w:r>
      <w:r>
        <w:rPr>
          <w:color w:val="000009"/>
          <w:w w:val="115"/>
        </w:rPr>
        <w:t>and was a source of resettling the displaced</w:t>
      </w:r>
      <w:r>
        <w:rPr>
          <w:color w:val="000009"/>
          <w:spacing w:val="-52"/>
          <w:w w:val="115"/>
        </w:rPr>
        <w:t xml:space="preserve"> </w:t>
      </w:r>
      <w:r>
        <w:rPr>
          <w:color w:val="000009"/>
          <w:w w:val="115"/>
        </w:rPr>
        <w:t>persons.</w:t>
      </w:r>
    </w:p>
    <w:p w:rsidR="00CD1404" w:rsidRDefault="00CD1404">
      <w:pPr>
        <w:pStyle w:val="BodyText"/>
        <w:spacing w:before="2"/>
      </w:pPr>
    </w:p>
    <w:p w:rsidR="00CD1404" w:rsidRDefault="008A30AF">
      <w:pPr>
        <w:pStyle w:val="ListParagraph"/>
        <w:numPr>
          <w:ilvl w:val="0"/>
          <w:numId w:val="19"/>
        </w:numPr>
        <w:tabs>
          <w:tab w:val="left" w:pos="1046"/>
        </w:tabs>
        <w:spacing w:line="441" w:lineRule="auto"/>
        <w:ind w:left="1046" w:right="197" w:hanging="690"/>
        <w:jc w:val="both"/>
        <w:rPr>
          <w:sz w:val="24"/>
        </w:rPr>
      </w:pPr>
      <w:r>
        <w:rPr>
          <w:color w:val="000009"/>
          <w:w w:val="115"/>
          <w:sz w:val="24"/>
        </w:rPr>
        <w:t xml:space="preserve">The process of resettling the displaced persons is based upon the following steps as found by this Court in </w:t>
      </w:r>
      <w:r>
        <w:rPr>
          <w:rFonts w:ascii="Gill Sans MT"/>
          <w:b/>
          <w:i/>
          <w:color w:val="000009"/>
          <w:w w:val="115"/>
          <w:sz w:val="25"/>
        </w:rPr>
        <w:t xml:space="preserve">Amar Singh &amp; Ors. </w:t>
      </w:r>
      <w:r>
        <w:rPr>
          <w:color w:val="000009"/>
          <w:spacing w:val="-9"/>
          <w:w w:val="115"/>
          <w:sz w:val="24"/>
        </w:rPr>
        <w:t xml:space="preserve">v. </w:t>
      </w:r>
      <w:r>
        <w:rPr>
          <w:rFonts w:ascii="Gill Sans MT"/>
          <w:b/>
          <w:i/>
          <w:color w:val="000009"/>
          <w:w w:val="115"/>
          <w:sz w:val="25"/>
        </w:rPr>
        <w:t>Custodian, E</w:t>
      </w:r>
      <w:r>
        <w:rPr>
          <w:rFonts w:ascii="Gill Sans MT"/>
          <w:b/>
          <w:i/>
          <w:color w:val="000009"/>
          <w:w w:val="115"/>
          <w:sz w:val="25"/>
        </w:rPr>
        <w:t xml:space="preserve">vacuee </w:t>
      </w:r>
      <w:r>
        <w:rPr>
          <w:rFonts w:ascii="Gill Sans MT"/>
          <w:b/>
          <w:i/>
          <w:color w:val="000009"/>
          <w:spacing w:val="-3"/>
          <w:w w:val="115"/>
          <w:sz w:val="25"/>
        </w:rPr>
        <w:t xml:space="preserve">Property, </w:t>
      </w:r>
      <w:r>
        <w:rPr>
          <w:rFonts w:ascii="Gill Sans MT"/>
          <w:b/>
          <w:i/>
          <w:color w:val="000009"/>
          <w:w w:val="115"/>
          <w:sz w:val="25"/>
        </w:rPr>
        <w:t xml:space="preserve">Punjab &amp; </w:t>
      </w:r>
      <w:r>
        <w:rPr>
          <w:rFonts w:ascii="Gill Sans MT"/>
          <w:b/>
          <w:i/>
          <w:color w:val="000009"/>
          <w:spacing w:val="-6"/>
          <w:w w:val="115"/>
          <w:sz w:val="25"/>
        </w:rPr>
        <w:t>Anr.</w:t>
      </w:r>
      <w:hyperlink w:anchor="_bookmark3" w:history="1">
        <w:r>
          <w:rPr>
            <w:rFonts w:ascii="Gill Sans MT"/>
            <w:b/>
            <w:i/>
            <w:color w:val="000009"/>
            <w:spacing w:val="-6"/>
            <w:w w:val="115"/>
            <w:position w:val="9"/>
            <w:sz w:val="14"/>
          </w:rPr>
          <w:t>4</w:t>
        </w:r>
      </w:hyperlink>
      <w:r>
        <w:rPr>
          <w:color w:val="000009"/>
          <w:spacing w:val="-6"/>
          <w:w w:val="115"/>
          <w:sz w:val="24"/>
        </w:rPr>
        <w:t>:</w:t>
      </w:r>
    </w:p>
    <w:p w:rsidR="00CD1404" w:rsidRDefault="008A30AF">
      <w:pPr>
        <w:spacing w:before="26"/>
        <w:ind w:left="224" w:right="667"/>
        <w:jc w:val="center"/>
      </w:pPr>
      <w:r>
        <w:rPr>
          <w:color w:val="000009"/>
          <w:w w:val="115"/>
        </w:rPr>
        <w:t>“</w:t>
      </w:r>
      <w:r>
        <w:rPr>
          <w:w w:val="115"/>
        </w:rPr>
        <w:t>1. Registration and verification of land</w:t>
      </w:r>
      <w:r>
        <w:rPr>
          <w:spacing w:val="-57"/>
          <w:w w:val="115"/>
        </w:rPr>
        <w:t xml:space="preserve"> </w:t>
      </w:r>
      <w:r>
        <w:rPr>
          <w:w w:val="115"/>
        </w:rPr>
        <w:t>claims.</w:t>
      </w:r>
    </w:p>
    <w:p w:rsidR="00CD1404" w:rsidRDefault="00CD1404">
      <w:pPr>
        <w:pStyle w:val="BodyText"/>
        <w:spacing w:before="8"/>
        <w:rPr>
          <w:sz w:val="26"/>
        </w:rPr>
      </w:pPr>
    </w:p>
    <w:p w:rsidR="00CD1404" w:rsidRDefault="008A30AF">
      <w:pPr>
        <w:pStyle w:val="ListParagraph"/>
        <w:numPr>
          <w:ilvl w:val="1"/>
          <w:numId w:val="19"/>
        </w:numPr>
        <w:tabs>
          <w:tab w:val="left" w:pos="2180"/>
        </w:tabs>
      </w:pPr>
      <w:r>
        <w:rPr>
          <w:w w:val="115"/>
        </w:rPr>
        <w:t>Assessment and valuation of such</w:t>
      </w:r>
      <w:r>
        <w:rPr>
          <w:spacing w:val="-47"/>
          <w:w w:val="115"/>
        </w:rPr>
        <w:t xml:space="preserve"> </w:t>
      </w:r>
      <w:r>
        <w:rPr>
          <w:w w:val="115"/>
        </w:rPr>
        <w:t>claims.</w:t>
      </w:r>
    </w:p>
    <w:p w:rsidR="00CD1404" w:rsidRDefault="00CD1404">
      <w:pPr>
        <w:pStyle w:val="BodyText"/>
        <w:spacing w:before="9"/>
        <w:rPr>
          <w:sz w:val="26"/>
        </w:rPr>
      </w:pPr>
    </w:p>
    <w:p w:rsidR="00CD1404" w:rsidRDefault="008A30AF">
      <w:pPr>
        <w:pStyle w:val="ListParagraph"/>
        <w:numPr>
          <w:ilvl w:val="1"/>
          <w:numId w:val="19"/>
        </w:numPr>
        <w:tabs>
          <w:tab w:val="left" w:pos="2218"/>
        </w:tabs>
        <w:ind w:left="2217" w:hanging="318"/>
      </w:pPr>
      <w:r>
        <w:rPr>
          <w:w w:val="115"/>
        </w:rPr>
        <w:t>Classification of the villages and of lands of</w:t>
      </w:r>
      <w:r>
        <w:rPr>
          <w:spacing w:val="71"/>
          <w:w w:val="115"/>
        </w:rPr>
        <w:t xml:space="preserve"> </w:t>
      </w:r>
      <w:r>
        <w:rPr>
          <w:w w:val="115"/>
        </w:rPr>
        <w:t>evacuees</w:t>
      </w:r>
    </w:p>
    <w:p w:rsidR="00CD1404" w:rsidRDefault="00CD1404">
      <w:pPr>
        <w:pStyle w:val="BodyText"/>
        <w:spacing w:before="2"/>
        <w:rPr>
          <w:sz w:val="26"/>
        </w:rPr>
      </w:pPr>
      <w:r w:rsidRPr="00CD1404">
        <w:pict>
          <v:line id="_x0000_s1031" style="position:absolute;z-index:-251656192;mso-wrap-distance-left:0;mso-wrap-distance-right:0;mso-position-horizontal-relative:page" from="100.9pt,18pt" to="211.9pt,18pt" strokeweight=".5pt">
            <w10:wrap type="topAndBottom" anchorx="page"/>
          </v:line>
        </w:pict>
      </w:r>
    </w:p>
    <w:p w:rsidR="00CD1404" w:rsidRDefault="008A30AF">
      <w:pPr>
        <w:tabs>
          <w:tab w:val="left" w:pos="735"/>
        </w:tabs>
        <w:spacing w:before="28"/>
        <w:ind w:left="340"/>
        <w:rPr>
          <w:sz w:val="18"/>
        </w:rPr>
      </w:pPr>
      <w:r>
        <w:rPr>
          <w:rFonts w:ascii="Times New Roman"/>
          <w:color w:val="000009"/>
          <w:w w:val="110"/>
          <w:sz w:val="20"/>
        </w:rPr>
        <w:t>4</w:t>
      </w:r>
      <w:r>
        <w:rPr>
          <w:rFonts w:ascii="Times New Roman"/>
          <w:color w:val="000009"/>
          <w:w w:val="110"/>
          <w:sz w:val="20"/>
        </w:rPr>
        <w:tab/>
      </w:r>
      <w:bookmarkStart w:id="3" w:name="_bookmark3"/>
      <w:bookmarkEnd w:id="3"/>
      <w:r>
        <w:rPr>
          <w:color w:val="000009"/>
          <w:w w:val="110"/>
          <w:sz w:val="18"/>
        </w:rPr>
        <w:t>AIR 1957 SC</w:t>
      </w:r>
      <w:r>
        <w:rPr>
          <w:color w:val="000009"/>
          <w:spacing w:val="-18"/>
          <w:w w:val="110"/>
          <w:sz w:val="18"/>
        </w:rPr>
        <w:t xml:space="preserve"> </w:t>
      </w:r>
      <w:r>
        <w:rPr>
          <w:color w:val="000009"/>
          <w:w w:val="110"/>
          <w:sz w:val="18"/>
        </w:rPr>
        <w:t>599</w:t>
      </w:r>
    </w:p>
    <w:p w:rsidR="00CD1404" w:rsidRDefault="00CD1404">
      <w:pPr>
        <w:rPr>
          <w:sz w:val="18"/>
        </w:rPr>
        <w:sectPr w:rsidR="00CD1404">
          <w:pgSz w:w="11900" w:h="16840"/>
          <w:pgMar w:top="1360" w:right="800" w:bottom="940" w:left="1680" w:header="0" w:footer="745" w:gutter="0"/>
          <w:cols w:space="720"/>
        </w:sectPr>
      </w:pPr>
    </w:p>
    <w:p w:rsidR="00CD1404" w:rsidRDefault="008A30AF">
      <w:pPr>
        <w:spacing w:before="64"/>
        <w:ind w:left="1900"/>
      </w:pPr>
      <w:r>
        <w:rPr>
          <w:w w:val="115"/>
        </w:rPr>
        <w:lastRenderedPageBreak/>
        <w:t>available for allotment.</w:t>
      </w:r>
    </w:p>
    <w:p w:rsidR="00CD1404" w:rsidRDefault="00CD1404">
      <w:pPr>
        <w:pStyle w:val="BodyText"/>
        <w:spacing w:before="8"/>
        <w:rPr>
          <w:sz w:val="26"/>
        </w:rPr>
      </w:pPr>
    </w:p>
    <w:p w:rsidR="00CD1404" w:rsidRDefault="008A30AF">
      <w:pPr>
        <w:pStyle w:val="ListParagraph"/>
        <w:numPr>
          <w:ilvl w:val="1"/>
          <w:numId w:val="19"/>
        </w:numPr>
        <w:tabs>
          <w:tab w:val="left" w:pos="2198"/>
        </w:tabs>
        <w:spacing w:line="266" w:lineRule="auto"/>
        <w:ind w:left="1900" w:right="1007" w:firstLine="0"/>
        <w:jc w:val="both"/>
      </w:pPr>
      <w:r>
        <w:rPr>
          <w:w w:val="115"/>
        </w:rPr>
        <w:t>Allocation of the claims to various areas with reference to such</w:t>
      </w:r>
      <w:r>
        <w:rPr>
          <w:spacing w:val="-18"/>
          <w:w w:val="115"/>
        </w:rPr>
        <w:t xml:space="preserve"> </w:t>
      </w:r>
      <w:r>
        <w:rPr>
          <w:w w:val="115"/>
        </w:rPr>
        <w:t>classification.</w:t>
      </w:r>
    </w:p>
    <w:p w:rsidR="00CD1404" w:rsidRDefault="00CD1404">
      <w:pPr>
        <w:pStyle w:val="BodyText"/>
        <w:spacing w:before="3"/>
      </w:pPr>
    </w:p>
    <w:p w:rsidR="00CD1404" w:rsidRDefault="008A30AF">
      <w:pPr>
        <w:pStyle w:val="ListParagraph"/>
        <w:numPr>
          <w:ilvl w:val="1"/>
          <w:numId w:val="19"/>
        </w:numPr>
        <w:tabs>
          <w:tab w:val="left" w:pos="2214"/>
        </w:tabs>
        <w:spacing w:line="266" w:lineRule="auto"/>
        <w:ind w:left="1900" w:right="1003" w:firstLine="0"/>
        <w:jc w:val="both"/>
      </w:pPr>
      <w:r>
        <w:rPr>
          <w:w w:val="115"/>
        </w:rPr>
        <w:t>Allotment of lands to individuals with reference to the valuation of their claims, guided by various considerations, priorities and preferences and so forth administratively</w:t>
      </w:r>
      <w:r>
        <w:rPr>
          <w:spacing w:val="-10"/>
          <w:w w:val="115"/>
        </w:rPr>
        <w:t xml:space="preserve"> </w:t>
      </w:r>
      <w:r>
        <w:rPr>
          <w:w w:val="115"/>
        </w:rPr>
        <w:t>determined.”</w:t>
      </w:r>
    </w:p>
    <w:p w:rsidR="00CD1404" w:rsidRDefault="00CD1404">
      <w:pPr>
        <w:pStyle w:val="BodyText"/>
        <w:rPr>
          <w:sz w:val="26"/>
        </w:rPr>
      </w:pPr>
    </w:p>
    <w:p w:rsidR="00CD1404" w:rsidRDefault="00CD1404">
      <w:pPr>
        <w:pStyle w:val="BodyText"/>
        <w:spacing w:before="1"/>
        <w:rPr>
          <w:sz w:val="22"/>
        </w:rPr>
      </w:pPr>
    </w:p>
    <w:p w:rsidR="00CD1404" w:rsidRDefault="008A30AF">
      <w:pPr>
        <w:pStyle w:val="ListParagraph"/>
        <w:numPr>
          <w:ilvl w:val="0"/>
          <w:numId w:val="19"/>
        </w:numPr>
        <w:tabs>
          <w:tab w:val="left" w:pos="1046"/>
        </w:tabs>
        <w:spacing w:before="1" w:line="453" w:lineRule="auto"/>
        <w:ind w:left="1046" w:right="209" w:hanging="690"/>
        <w:jc w:val="both"/>
        <w:rPr>
          <w:sz w:val="24"/>
        </w:rPr>
      </w:pPr>
      <w:r>
        <w:rPr>
          <w:color w:val="000009"/>
          <w:w w:val="115"/>
          <w:sz w:val="24"/>
        </w:rPr>
        <w:t>The first step is registration and verification of land claims i.e.</w:t>
      </w:r>
      <w:r>
        <w:rPr>
          <w:color w:val="000009"/>
          <w:w w:val="115"/>
          <w:sz w:val="24"/>
        </w:rPr>
        <w:t xml:space="preserve"> verification of the property such as land in the present day Pakistan. The assessment and valuation of such claims is the second</w:t>
      </w:r>
      <w:r>
        <w:rPr>
          <w:color w:val="000009"/>
          <w:spacing w:val="14"/>
          <w:w w:val="115"/>
          <w:sz w:val="24"/>
        </w:rPr>
        <w:t xml:space="preserve"> </w:t>
      </w:r>
      <w:r>
        <w:rPr>
          <w:color w:val="000009"/>
          <w:w w:val="115"/>
          <w:sz w:val="24"/>
        </w:rPr>
        <w:t>step</w:t>
      </w:r>
      <w:r>
        <w:rPr>
          <w:color w:val="000009"/>
          <w:spacing w:val="14"/>
          <w:w w:val="115"/>
          <w:sz w:val="24"/>
        </w:rPr>
        <w:t xml:space="preserve"> </w:t>
      </w:r>
      <w:r>
        <w:rPr>
          <w:color w:val="000009"/>
          <w:w w:val="115"/>
          <w:sz w:val="24"/>
        </w:rPr>
        <w:t>which</w:t>
      </w:r>
      <w:r>
        <w:rPr>
          <w:color w:val="000009"/>
          <w:spacing w:val="16"/>
          <w:w w:val="115"/>
          <w:sz w:val="24"/>
        </w:rPr>
        <w:t xml:space="preserve"> </w:t>
      </w:r>
      <w:r>
        <w:rPr>
          <w:color w:val="000009"/>
          <w:w w:val="115"/>
          <w:sz w:val="24"/>
        </w:rPr>
        <w:t>is</w:t>
      </w:r>
      <w:r>
        <w:rPr>
          <w:color w:val="000009"/>
          <w:spacing w:val="15"/>
          <w:w w:val="115"/>
          <w:sz w:val="24"/>
        </w:rPr>
        <w:t xml:space="preserve"> </w:t>
      </w:r>
      <w:r>
        <w:rPr>
          <w:color w:val="000009"/>
          <w:w w:val="115"/>
          <w:sz w:val="24"/>
        </w:rPr>
        <w:t>required,</w:t>
      </w:r>
      <w:r>
        <w:rPr>
          <w:color w:val="000009"/>
          <w:spacing w:val="16"/>
          <w:w w:val="115"/>
          <w:sz w:val="24"/>
        </w:rPr>
        <w:t xml:space="preserve"> </w:t>
      </w:r>
      <w:r>
        <w:rPr>
          <w:color w:val="000009"/>
          <w:w w:val="115"/>
          <w:sz w:val="24"/>
        </w:rPr>
        <w:t>for</w:t>
      </w:r>
      <w:r>
        <w:rPr>
          <w:color w:val="000009"/>
          <w:spacing w:val="13"/>
          <w:w w:val="115"/>
          <w:sz w:val="24"/>
        </w:rPr>
        <w:t xml:space="preserve"> </w:t>
      </w:r>
      <w:r>
        <w:rPr>
          <w:color w:val="000009"/>
          <w:w w:val="115"/>
          <w:sz w:val="24"/>
        </w:rPr>
        <w:t>which</w:t>
      </w:r>
      <w:r>
        <w:rPr>
          <w:color w:val="000009"/>
          <w:spacing w:val="16"/>
          <w:w w:val="115"/>
          <w:sz w:val="24"/>
        </w:rPr>
        <w:t xml:space="preserve"> </w:t>
      </w:r>
      <w:r>
        <w:rPr>
          <w:color w:val="000009"/>
          <w:spacing w:val="-4"/>
          <w:w w:val="115"/>
          <w:sz w:val="24"/>
        </w:rPr>
        <w:t>Rule</w:t>
      </w:r>
      <w:r>
        <w:rPr>
          <w:color w:val="000009"/>
          <w:spacing w:val="19"/>
          <w:w w:val="115"/>
          <w:sz w:val="24"/>
        </w:rPr>
        <w:t xml:space="preserve"> </w:t>
      </w:r>
      <w:r>
        <w:rPr>
          <w:color w:val="000009"/>
          <w:w w:val="115"/>
          <w:sz w:val="24"/>
        </w:rPr>
        <w:t>51</w:t>
      </w:r>
      <w:r>
        <w:rPr>
          <w:color w:val="000009"/>
          <w:spacing w:val="13"/>
          <w:w w:val="115"/>
          <w:sz w:val="24"/>
        </w:rPr>
        <w:t xml:space="preserve"> </w:t>
      </w:r>
      <w:r>
        <w:rPr>
          <w:color w:val="000009"/>
          <w:w w:val="115"/>
          <w:sz w:val="24"/>
        </w:rPr>
        <w:t>read</w:t>
      </w:r>
      <w:r>
        <w:rPr>
          <w:color w:val="000009"/>
          <w:spacing w:val="14"/>
          <w:w w:val="115"/>
          <w:sz w:val="24"/>
        </w:rPr>
        <w:t xml:space="preserve"> </w:t>
      </w:r>
      <w:r>
        <w:rPr>
          <w:color w:val="000009"/>
          <w:w w:val="115"/>
          <w:sz w:val="24"/>
        </w:rPr>
        <w:t>with</w:t>
      </w:r>
    </w:p>
    <w:p w:rsidR="00CD1404" w:rsidRDefault="008A30AF">
      <w:pPr>
        <w:pStyle w:val="BodyText"/>
        <w:spacing w:before="8" w:line="463" w:lineRule="auto"/>
        <w:ind w:left="1046" w:right="204"/>
        <w:jc w:val="both"/>
      </w:pPr>
      <w:r>
        <w:rPr>
          <w:color w:val="000009"/>
          <w:w w:val="115"/>
        </w:rPr>
        <w:t>Appendix XIV prescribes the scale of land which can be allotted in view of verified claim of the property left in the present day Pakistan. The third step is identification of evacuee land available which forms part of the compensation pool. Such land incl</w:t>
      </w:r>
      <w:r>
        <w:rPr>
          <w:color w:val="000009"/>
          <w:w w:val="115"/>
        </w:rPr>
        <w:t>uding urban and rural land available for allotment with reference to the valuation of the claims guided by other consideration, priorities and</w:t>
      </w:r>
      <w:r>
        <w:rPr>
          <w:color w:val="000009"/>
          <w:spacing w:val="-12"/>
          <w:w w:val="115"/>
        </w:rPr>
        <w:t xml:space="preserve"> </w:t>
      </w:r>
      <w:r>
        <w:rPr>
          <w:color w:val="000009"/>
          <w:w w:val="115"/>
        </w:rPr>
        <w:t>preferences.</w:t>
      </w:r>
    </w:p>
    <w:p w:rsidR="00CD1404" w:rsidRDefault="00CD1404">
      <w:pPr>
        <w:pStyle w:val="BodyText"/>
        <w:spacing w:before="5"/>
        <w:rPr>
          <w:sz w:val="23"/>
        </w:rPr>
      </w:pPr>
    </w:p>
    <w:p w:rsidR="00CD1404" w:rsidRDefault="008A30AF">
      <w:pPr>
        <w:pStyle w:val="ListParagraph"/>
        <w:numPr>
          <w:ilvl w:val="0"/>
          <w:numId w:val="19"/>
        </w:numPr>
        <w:tabs>
          <w:tab w:val="left" w:pos="1046"/>
        </w:tabs>
        <w:spacing w:line="453" w:lineRule="auto"/>
        <w:ind w:left="1046" w:right="208" w:hanging="690"/>
        <w:jc w:val="both"/>
        <w:rPr>
          <w:sz w:val="24"/>
        </w:rPr>
      </w:pPr>
      <w:r>
        <w:rPr>
          <w:color w:val="000009"/>
          <w:w w:val="115"/>
          <w:sz w:val="24"/>
        </w:rPr>
        <w:t>The displaced person as defined in Section 2(b) of the Act includes successor-in-interest of any su</w:t>
      </w:r>
      <w:r>
        <w:rPr>
          <w:color w:val="000009"/>
          <w:w w:val="115"/>
          <w:sz w:val="24"/>
        </w:rPr>
        <w:t xml:space="preserve">ch person. Such displaced person having a verified claim has to </w:t>
      </w:r>
      <w:r>
        <w:rPr>
          <w:color w:val="000009"/>
          <w:spacing w:val="-3"/>
          <w:w w:val="115"/>
          <w:sz w:val="24"/>
        </w:rPr>
        <w:t xml:space="preserve">make </w:t>
      </w:r>
      <w:r>
        <w:rPr>
          <w:color w:val="000009"/>
          <w:w w:val="115"/>
          <w:sz w:val="24"/>
        </w:rPr>
        <w:t>an application for payment of compensation on or before June 30, 1955. The</w:t>
      </w:r>
      <w:r>
        <w:rPr>
          <w:color w:val="000009"/>
          <w:spacing w:val="64"/>
          <w:w w:val="115"/>
          <w:sz w:val="24"/>
        </w:rPr>
        <w:t xml:space="preserve"> </w:t>
      </w:r>
      <w:r>
        <w:rPr>
          <w:color w:val="000009"/>
          <w:w w:val="115"/>
          <w:sz w:val="24"/>
        </w:rPr>
        <w:t>Settlement</w:t>
      </w:r>
    </w:p>
    <w:p w:rsidR="00CD1404" w:rsidRDefault="008A30AF">
      <w:pPr>
        <w:pStyle w:val="BodyText"/>
        <w:spacing w:before="9" w:line="463" w:lineRule="auto"/>
        <w:ind w:left="1046" w:right="208"/>
        <w:jc w:val="both"/>
      </w:pPr>
      <w:r>
        <w:rPr>
          <w:color w:val="000009"/>
          <w:w w:val="115"/>
        </w:rPr>
        <w:t xml:space="preserve">Commissioner would </w:t>
      </w:r>
      <w:r>
        <w:rPr>
          <w:color w:val="000009"/>
          <w:spacing w:val="-3"/>
          <w:w w:val="115"/>
        </w:rPr>
        <w:t xml:space="preserve">make </w:t>
      </w:r>
      <w:r>
        <w:rPr>
          <w:color w:val="000009"/>
          <w:w w:val="115"/>
        </w:rPr>
        <w:t xml:space="preserve">an inquiry in the manner prescribed to determine the amount of compensation. </w:t>
      </w:r>
      <w:r>
        <w:rPr>
          <w:color w:val="000009"/>
          <w:w w:val="115"/>
        </w:rPr>
        <w:t>A displaced person is entitled to payment of cash compensation or compensation in terms</w:t>
      </w:r>
      <w:r>
        <w:rPr>
          <w:color w:val="000009"/>
          <w:spacing w:val="-7"/>
          <w:w w:val="115"/>
        </w:rPr>
        <w:t xml:space="preserve"> </w:t>
      </w:r>
      <w:r>
        <w:rPr>
          <w:color w:val="000009"/>
          <w:w w:val="115"/>
        </w:rPr>
        <w:t>of</w:t>
      </w:r>
      <w:r>
        <w:rPr>
          <w:color w:val="000009"/>
          <w:spacing w:val="-6"/>
          <w:w w:val="115"/>
        </w:rPr>
        <w:t xml:space="preserve"> </w:t>
      </w:r>
      <w:r>
        <w:rPr>
          <w:color w:val="000009"/>
          <w:w w:val="115"/>
        </w:rPr>
        <w:t>land</w:t>
      </w:r>
      <w:r>
        <w:rPr>
          <w:color w:val="000009"/>
          <w:spacing w:val="-8"/>
          <w:w w:val="115"/>
        </w:rPr>
        <w:t xml:space="preserve"> </w:t>
      </w:r>
      <w:r>
        <w:rPr>
          <w:color w:val="000009"/>
          <w:w w:val="115"/>
        </w:rPr>
        <w:t>out</w:t>
      </w:r>
      <w:r>
        <w:rPr>
          <w:color w:val="000009"/>
          <w:spacing w:val="-5"/>
          <w:w w:val="115"/>
        </w:rPr>
        <w:t xml:space="preserve"> </w:t>
      </w:r>
      <w:r>
        <w:rPr>
          <w:color w:val="000009"/>
          <w:w w:val="115"/>
        </w:rPr>
        <w:t>of</w:t>
      </w:r>
      <w:r>
        <w:rPr>
          <w:color w:val="000009"/>
          <w:spacing w:val="-6"/>
          <w:w w:val="115"/>
        </w:rPr>
        <w:t xml:space="preserve"> </w:t>
      </w:r>
      <w:r>
        <w:rPr>
          <w:color w:val="000009"/>
          <w:w w:val="115"/>
        </w:rPr>
        <w:t>compensation</w:t>
      </w:r>
      <w:r>
        <w:rPr>
          <w:color w:val="000009"/>
          <w:spacing w:val="-6"/>
          <w:w w:val="115"/>
        </w:rPr>
        <w:t xml:space="preserve"> </w:t>
      </w:r>
      <w:r>
        <w:rPr>
          <w:color w:val="000009"/>
          <w:w w:val="115"/>
        </w:rPr>
        <w:t>pool</w:t>
      </w:r>
      <w:r>
        <w:rPr>
          <w:color w:val="000009"/>
          <w:spacing w:val="-6"/>
          <w:w w:val="115"/>
        </w:rPr>
        <w:t xml:space="preserve"> </w:t>
      </w:r>
      <w:r>
        <w:rPr>
          <w:color w:val="000009"/>
          <w:w w:val="115"/>
        </w:rPr>
        <w:t>in</w:t>
      </w:r>
      <w:r>
        <w:rPr>
          <w:color w:val="000009"/>
          <w:spacing w:val="-8"/>
          <w:w w:val="115"/>
        </w:rPr>
        <w:t xml:space="preserve"> </w:t>
      </w:r>
      <w:r>
        <w:rPr>
          <w:color w:val="000009"/>
          <w:w w:val="115"/>
        </w:rPr>
        <w:t>terms</w:t>
      </w:r>
      <w:r>
        <w:rPr>
          <w:color w:val="000009"/>
          <w:spacing w:val="-7"/>
          <w:w w:val="115"/>
        </w:rPr>
        <w:t xml:space="preserve"> </w:t>
      </w:r>
      <w:r>
        <w:rPr>
          <w:color w:val="000009"/>
          <w:w w:val="115"/>
        </w:rPr>
        <w:t>of</w:t>
      </w:r>
      <w:r>
        <w:rPr>
          <w:color w:val="000009"/>
          <w:spacing w:val="-6"/>
          <w:w w:val="115"/>
        </w:rPr>
        <w:t xml:space="preserve"> </w:t>
      </w:r>
      <w:r>
        <w:rPr>
          <w:color w:val="000009"/>
          <w:w w:val="115"/>
        </w:rPr>
        <w:t>Section</w:t>
      </w:r>
      <w:r>
        <w:rPr>
          <w:color w:val="000009"/>
          <w:spacing w:val="-5"/>
          <w:w w:val="115"/>
        </w:rPr>
        <w:t xml:space="preserve"> </w:t>
      </w:r>
      <w:r>
        <w:rPr>
          <w:color w:val="000009"/>
          <w:w w:val="115"/>
        </w:rPr>
        <w:t>8</w:t>
      </w:r>
      <w:r>
        <w:rPr>
          <w:color w:val="000009"/>
          <w:spacing w:val="-9"/>
          <w:w w:val="115"/>
        </w:rPr>
        <w:t xml:space="preserve"> </w:t>
      </w:r>
      <w:r>
        <w:rPr>
          <w:color w:val="000009"/>
          <w:w w:val="115"/>
        </w:rPr>
        <w:t>of</w:t>
      </w:r>
      <w:r>
        <w:rPr>
          <w:color w:val="000009"/>
          <w:spacing w:val="-6"/>
          <w:w w:val="115"/>
        </w:rPr>
        <w:t xml:space="preserve"> </w:t>
      </w:r>
      <w:r>
        <w:rPr>
          <w:color w:val="000009"/>
          <w:w w:val="115"/>
        </w:rPr>
        <w:t>the</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46" w:right="205"/>
        <w:jc w:val="both"/>
      </w:pPr>
      <w:r>
        <w:rPr>
          <w:color w:val="000009"/>
          <w:w w:val="115"/>
        </w:rPr>
        <w:lastRenderedPageBreak/>
        <w:t>Act. Section 12 empowers the Central Government to acquire any evacuee property for a public purpose being a purpose connected with the relief and rehabilitation of displaced persons. In terms of sub-section (4) of Section 12, all evacuee property acquired</w:t>
      </w:r>
      <w:r>
        <w:rPr>
          <w:color w:val="000009"/>
          <w:w w:val="115"/>
        </w:rPr>
        <w:t xml:space="preserve"> in terms of sub-section (1) or sub-section (3) forms part of the compensation pool. Section 16 of the Act empowers the Central Government to take such measures as it considers necessary or expedient for the custody, management and disposal of the compensa</w:t>
      </w:r>
      <w:r>
        <w:rPr>
          <w:color w:val="000009"/>
          <w:w w:val="115"/>
        </w:rPr>
        <w:t>tion pool. Section 16(2)(b) empowers the Central Government to constitute such authority or corporation as it may deem fit for the management and disposal of the compensation pool.</w:t>
      </w:r>
    </w:p>
    <w:p w:rsidR="00CD1404" w:rsidRDefault="00CD1404">
      <w:pPr>
        <w:pStyle w:val="BodyText"/>
        <w:spacing w:before="9"/>
        <w:rPr>
          <w:sz w:val="23"/>
        </w:rPr>
      </w:pPr>
    </w:p>
    <w:p w:rsidR="00CD1404" w:rsidRDefault="008A30AF">
      <w:pPr>
        <w:pStyle w:val="ListParagraph"/>
        <w:numPr>
          <w:ilvl w:val="0"/>
          <w:numId w:val="19"/>
        </w:numPr>
        <w:tabs>
          <w:tab w:val="left" w:pos="1046"/>
        </w:tabs>
        <w:spacing w:line="456" w:lineRule="auto"/>
        <w:ind w:left="1046" w:right="206" w:hanging="690"/>
        <w:jc w:val="both"/>
        <w:rPr>
          <w:sz w:val="24"/>
        </w:rPr>
      </w:pPr>
      <w:r>
        <w:rPr>
          <w:color w:val="000009"/>
          <w:w w:val="115"/>
          <w:sz w:val="24"/>
        </w:rPr>
        <w:t>The Managing Officer or the Managing Corporation is competent</w:t>
      </w:r>
      <w:r>
        <w:rPr>
          <w:color w:val="000009"/>
          <w:spacing w:val="-52"/>
          <w:w w:val="115"/>
          <w:sz w:val="24"/>
        </w:rPr>
        <w:t xml:space="preserve"> </w:t>
      </w:r>
      <w:r>
        <w:rPr>
          <w:color w:val="000009"/>
          <w:w w:val="115"/>
          <w:sz w:val="24"/>
        </w:rPr>
        <w:t xml:space="preserve">to transfer </w:t>
      </w:r>
      <w:r>
        <w:rPr>
          <w:color w:val="000009"/>
          <w:w w:val="115"/>
          <w:sz w:val="24"/>
        </w:rPr>
        <w:t>any property out of compensation pool in terms of Section 20 of the Act but the allotment is as per the valuation determined by</w:t>
      </w:r>
      <w:r>
        <w:rPr>
          <w:color w:val="000009"/>
          <w:spacing w:val="-9"/>
          <w:w w:val="115"/>
          <w:sz w:val="24"/>
        </w:rPr>
        <w:t xml:space="preserve"> </w:t>
      </w:r>
      <w:r>
        <w:rPr>
          <w:color w:val="000009"/>
          <w:w w:val="115"/>
          <w:sz w:val="24"/>
        </w:rPr>
        <w:t>the</w:t>
      </w:r>
      <w:r>
        <w:rPr>
          <w:color w:val="000009"/>
          <w:spacing w:val="-9"/>
          <w:w w:val="115"/>
          <w:sz w:val="24"/>
        </w:rPr>
        <w:t xml:space="preserve"> </w:t>
      </w:r>
      <w:r>
        <w:rPr>
          <w:color w:val="000009"/>
          <w:w w:val="115"/>
          <w:sz w:val="24"/>
        </w:rPr>
        <w:t>Settlement</w:t>
      </w:r>
      <w:r>
        <w:rPr>
          <w:color w:val="000009"/>
          <w:spacing w:val="-9"/>
          <w:w w:val="115"/>
          <w:sz w:val="24"/>
        </w:rPr>
        <w:t xml:space="preserve"> </w:t>
      </w:r>
      <w:r>
        <w:rPr>
          <w:color w:val="000009"/>
          <w:w w:val="115"/>
          <w:sz w:val="24"/>
        </w:rPr>
        <w:t>Commissioner</w:t>
      </w:r>
      <w:r>
        <w:rPr>
          <w:color w:val="000009"/>
          <w:spacing w:val="-10"/>
          <w:w w:val="115"/>
          <w:sz w:val="24"/>
        </w:rPr>
        <w:t xml:space="preserve"> </w:t>
      </w:r>
      <w:r>
        <w:rPr>
          <w:color w:val="000009"/>
          <w:w w:val="115"/>
          <w:sz w:val="24"/>
        </w:rPr>
        <w:t>in</w:t>
      </w:r>
      <w:r>
        <w:rPr>
          <w:color w:val="000009"/>
          <w:spacing w:val="-9"/>
          <w:w w:val="115"/>
          <w:sz w:val="24"/>
        </w:rPr>
        <w:t xml:space="preserve"> </w:t>
      </w:r>
      <w:r>
        <w:rPr>
          <w:color w:val="000009"/>
          <w:w w:val="115"/>
          <w:sz w:val="24"/>
        </w:rPr>
        <w:t>terms</w:t>
      </w:r>
      <w:r>
        <w:rPr>
          <w:color w:val="000009"/>
          <w:spacing w:val="-8"/>
          <w:w w:val="115"/>
          <w:sz w:val="24"/>
        </w:rPr>
        <w:t xml:space="preserve"> </w:t>
      </w:r>
      <w:r>
        <w:rPr>
          <w:color w:val="000009"/>
          <w:w w:val="115"/>
          <w:sz w:val="24"/>
        </w:rPr>
        <w:t>of</w:t>
      </w:r>
      <w:r>
        <w:rPr>
          <w:color w:val="000009"/>
          <w:spacing w:val="-9"/>
          <w:w w:val="115"/>
          <w:sz w:val="24"/>
        </w:rPr>
        <w:t xml:space="preserve"> </w:t>
      </w:r>
      <w:r>
        <w:rPr>
          <w:color w:val="000009"/>
          <w:w w:val="115"/>
          <w:sz w:val="24"/>
        </w:rPr>
        <w:t>Section</w:t>
      </w:r>
      <w:r>
        <w:rPr>
          <w:color w:val="000009"/>
          <w:spacing w:val="-9"/>
          <w:w w:val="115"/>
          <w:sz w:val="24"/>
        </w:rPr>
        <w:t xml:space="preserve"> </w:t>
      </w:r>
      <w:r>
        <w:rPr>
          <w:color w:val="000009"/>
          <w:w w:val="115"/>
          <w:sz w:val="24"/>
        </w:rPr>
        <w:t>20(1)(c)</w:t>
      </w:r>
      <w:r>
        <w:rPr>
          <w:color w:val="000009"/>
          <w:spacing w:val="-9"/>
          <w:w w:val="115"/>
          <w:sz w:val="24"/>
        </w:rPr>
        <w:t xml:space="preserve"> </w:t>
      </w:r>
      <w:r>
        <w:rPr>
          <w:color w:val="000009"/>
          <w:w w:val="115"/>
          <w:sz w:val="24"/>
        </w:rPr>
        <w:t>of</w:t>
      </w:r>
      <w:r>
        <w:rPr>
          <w:color w:val="000009"/>
          <w:spacing w:val="-9"/>
          <w:w w:val="115"/>
          <w:sz w:val="24"/>
        </w:rPr>
        <w:t xml:space="preserve"> </w:t>
      </w:r>
      <w:r>
        <w:rPr>
          <w:color w:val="000009"/>
          <w:w w:val="115"/>
          <w:sz w:val="24"/>
        </w:rPr>
        <w:t>the Act. The relevant provisions of the statute read as</w:t>
      </w:r>
      <w:r>
        <w:rPr>
          <w:color w:val="000009"/>
          <w:spacing w:val="-36"/>
          <w:w w:val="115"/>
          <w:sz w:val="24"/>
        </w:rPr>
        <w:t xml:space="preserve"> </w:t>
      </w:r>
      <w:r>
        <w:rPr>
          <w:color w:val="000009"/>
          <w:w w:val="115"/>
          <w:sz w:val="24"/>
        </w:rPr>
        <w:t>under:</w:t>
      </w:r>
    </w:p>
    <w:p w:rsidR="00CD1404" w:rsidRDefault="008A30AF">
      <w:pPr>
        <w:tabs>
          <w:tab w:val="left" w:pos="2985"/>
          <w:tab w:val="left" w:pos="4576"/>
          <w:tab w:val="left" w:pos="5946"/>
          <w:tab w:val="left" w:pos="8225"/>
        </w:tabs>
        <w:spacing w:before="6" w:line="273" w:lineRule="auto"/>
        <w:ind w:left="2183" w:right="1000"/>
        <w:rPr>
          <w:rFonts w:ascii="Gill Sans MT" w:hAnsi="Gill Sans MT"/>
          <w:b/>
        </w:rPr>
      </w:pPr>
      <w:r>
        <w:rPr>
          <w:color w:val="000009"/>
          <w:w w:val="110"/>
        </w:rPr>
        <w:t>“</w:t>
      </w:r>
      <w:r>
        <w:rPr>
          <w:rFonts w:ascii="Gill Sans MT" w:hAnsi="Gill Sans MT"/>
          <w:b/>
          <w:color w:val="000009"/>
          <w:w w:val="110"/>
          <w:u w:val="single" w:color="000009"/>
        </w:rPr>
        <w:t>THE</w:t>
      </w:r>
      <w:r>
        <w:rPr>
          <w:rFonts w:ascii="Gill Sans MT" w:hAnsi="Gill Sans MT"/>
          <w:b/>
          <w:color w:val="000009"/>
          <w:w w:val="110"/>
          <w:u w:val="single" w:color="000009"/>
        </w:rPr>
        <w:tab/>
      </w:r>
      <w:r>
        <w:rPr>
          <w:rFonts w:ascii="Gill Sans MT" w:hAnsi="Gill Sans MT"/>
          <w:b/>
          <w:color w:val="000009"/>
          <w:w w:val="110"/>
          <w:u w:val="single" w:color="000009"/>
        </w:rPr>
        <w:t>DISPLACED</w:t>
      </w:r>
      <w:r>
        <w:rPr>
          <w:rFonts w:ascii="Gill Sans MT" w:hAnsi="Gill Sans MT"/>
          <w:b/>
          <w:color w:val="000009"/>
          <w:w w:val="110"/>
          <w:u w:val="single" w:color="000009"/>
        </w:rPr>
        <w:tab/>
        <w:t>PERSONS</w:t>
      </w:r>
      <w:r>
        <w:rPr>
          <w:rFonts w:ascii="Gill Sans MT" w:hAnsi="Gill Sans MT"/>
          <w:b/>
          <w:color w:val="000009"/>
          <w:w w:val="110"/>
          <w:u w:val="single" w:color="000009"/>
        </w:rPr>
        <w:tab/>
      </w:r>
      <w:r>
        <w:rPr>
          <w:rFonts w:ascii="Gill Sans MT" w:hAnsi="Gill Sans MT"/>
          <w:b/>
          <w:color w:val="000009"/>
          <w:w w:val="105"/>
          <w:u w:val="single" w:color="000009"/>
        </w:rPr>
        <w:t>(COMPENSATION</w:t>
      </w:r>
      <w:r>
        <w:rPr>
          <w:rFonts w:ascii="Gill Sans MT" w:hAnsi="Gill Sans MT"/>
          <w:b/>
          <w:color w:val="000009"/>
          <w:w w:val="105"/>
          <w:u w:val="single" w:color="000009"/>
        </w:rPr>
        <w:tab/>
      </w:r>
      <w:r>
        <w:rPr>
          <w:rFonts w:ascii="Gill Sans MT" w:hAnsi="Gill Sans MT"/>
          <w:b/>
          <w:color w:val="000009"/>
          <w:spacing w:val="-17"/>
          <w:w w:val="110"/>
          <w:u w:val="single" w:color="000009"/>
        </w:rPr>
        <w:t>&amp;</w:t>
      </w:r>
      <w:r>
        <w:rPr>
          <w:rFonts w:ascii="Gill Sans MT" w:hAnsi="Gill Sans MT"/>
          <w:b/>
          <w:color w:val="000009"/>
          <w:spacing w:val="-17"/>
          <w:w w:val="110"/>
        </w:rPr>
        <w:t xml:space="preserve"> </w:t>
      </w:r>
      <w:r>
        <w:rPr>
          <w:rFonts w:ascii="Gill Sans MT" w:hAnsi="Gill Sans MT"/>
          <w:b/>
          <w:color w:val="000009"/>
          <w:spacing w:val="-3"/>
          <w:w w:val="110"/>
          <w:u w:val="single" w:color="000009"/>
        </w:rPr>
        <w:t xml:space="preserve">REHABILITATION) </w:t>
      </w:r>
      <w:r>
        <w:rPr>
          <w:rFonts w:ascii="Gill Sans MT" w:hAnsi="Gill Sans MT"/>
          <w:b/>
          <w:color w:val="000009"/>
          <w:spacing w:val="-9"/>
          <w:w w:val="110"/>
          <w:u w:val="single" w:color="000009"/>
        </w:rPr>
        <w:t>ACT,</w:t>
      </w:r>
      <w:r>
        <w:rPr>
          <w:rFonts w:ascii="Gill Sans MT" w:hAnsi="Gill Sans MT"/>
          <w:b/>
          <w:color w:val="000009"/>
          <w:spacing w:val="13"/>
          <w:w w:val="110"/>
          <w:u w:val="single" w:color="000009"/>
        </w:rPr>
        <w:t xml:space="preserve"> </w:t>
      </w:r>
      <w:r>
        <w:rPr>
          <w:rFonts w:ascii="Gill Sans MT" w:hAnsi="Gill Sans MT"/>
          <w:b/>
          <w:color w:val="000009"/>
          <w:w w:val="110"/>
          <w:u w:val="single" w:color="000009"/>
        </w:rPr>
        <w:t>1954</w:t>
      </w:r>
    </w:p>
    <w:p w:rsidR="00CD1404" w:rsidRDefault="00CD1404">
      <w:pPr>
        <w:pStyle w:val="BodyText"/>
        <w:spacing w:before="2"/>
        <w:rPr>
          <w:rFonts w:ascii="Gill Sans MT"/>
          <w:b/>
          <w:sz w:val="17"/>
        </w:rPr>
      </w:pPr>
    </w:p>
    <w:p w:rsidR="00CD1404" w:rsidRDefault="008A30AF">
      <w:pPr>
        <w:spacing w:before="84" w:line="266" w:lineRule="auto"/>
        <w:ind w:left="2183" w:right="1009"/>
        <w:jc w:val="both"/>
      </w:pPr>
      <w:r>
        <w:rPr>
          <w:color w:val="000009"/>
          <w:w w:val="115"/>
        </w:rPr>
        <w:t>2(a)</w:t>
      </w:r>
      <w:r>
        <w:rPr>
          <w:color w:val="000009"/>
          <w:spacing w:val="-12"/>
          <w:w w:val="115"/>
        </w:rPr>
        <w:t xml:space="preserve"> </w:t>
      </w:r>
      <w:r>
        <w:rPr>
          <w:w w:val="115"/>
        </w:rPr>
        <w:t>"compensation</w:t>
      </w:r>
      <w:r>
        <w:rPr>
          <w:spacing w:val="-11"/>
          <w:w w:val="115"/>
        </w:rPr>
        <w:t xml:space="preserve"> </w:t>
      </w:r>
      <w:r>
        <w:rPr>
          <w:w w:val="115"/>
        </w:rPr>
        <w:t>pool"</w:t>
      </w:r>
      <w:r>
        <w:rPr>
          <w:spacing w:val="-12"/>
          <w:w w:val="115"/>
        </w:rPr>
        <w:t xml:space="preserve"> </w:t>
      </w:r>
      <w:r>
        <w:rPr>
          <w:w w:val="115"/>
        </w:rPr>
        <w:t>means</w:t>
      </w:r>
      <w:r>
        <w:rPr>
          <w:spacing w:val="-12"/>
          <w:w w:val="115"/>
        </w:rPr>
        <w:t xml:space="preserve"> </w:t>
      </w:r>
      <w:r>
        <w:rPr>
          <w:w w:val="115"/>
        </w:rPr>
        <w:t>the</w:t>
      </w:r>
      <w:r>
        <w:rPr>
          <w:spacing w:val="-11"/>
          <w:w w:val="115"/>
        </w:rPr>
        <w:t xml:space="preserve"> </w:t>
      </w:r>
      <w:r>
        <w:rPr>
          <w:w w:val="115"/>
        </w:rPr>
        <w:t>compensation</w:t>
      </w:r>
      <w:r>
        <w:rPr>
          <w:spacing w:val="-10"/>
          <w:w w:val="115"/>
        </w:rPr>
        <w:t xml:space="preserve"> </w:t>
      </w:r>
      <w:r>
        <w:rPr>
          <w:w w:val="115"/>
        </w:rPr>
        <w:t>pool constituted under section</w:t>
      </w:r>
      <w:r>
        <w:rPr>
          <w:spacing w:val="-30"/>
          <w:w w:val="115"/>
        </w:rPr>
        <w:t xml:space="preserve"> </w:t>
      </w:r>
      <w:r>
        <w:rPr>
          <w:w w:val="115"/>
        </w:rPr>
        <w:t>14;</w:t>
      </w:r>
    </w:p>
    <w:p w:rsidR="00CD1404" w:rsidRDefault="00CD1404">
      <w:pPr>
        <w:pStyle w:val="BodyText"/>
        <w:spacing w:before="3"/>
      </w:pPr>
    </w:p>
    <w:p w:rsidR="00CD1404" w:rsidRDefault="008A30AF">
      <w:pPr>
        <w:spacing w:line="266" w:lineRule="auto"/>
        <w:ind w:left="2183" w:right="1004"/>
        <w:jc w:val="both"/>
      </w:pPr>
      <w:r>
        <w:rPr>
          <w:w w:val="115"/>
        </w:rPr>
        <w:t>2(b) "displaced person"</w:t>
      </w:r>
      <w:r>
        <w:rPr>
          <w:w w:val="115"/>
        </w:rPr>
        <w:t xml:space="preserve"> means any person who, on account of the setting up of the Dominions of India and Pakistan, or on account of civil disturbances or the fear of such disturbances in any area now forming part of West Pakistan, has after the first day of March, 1947, left, or</w:t>
      </w:r>
      <w:r>
        <w:rPr>
          <w:w w:val="115"/>
        </w:rPr>
        <w:t xml:space="preserve"> been displaced from, his place of residence in such area and who has been subsequently residing in India, and includes any person who is resident in any</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line="266" w:lineRule="auto"/>
        <w:ind w:left="2183" w:right="1003"/>
        <w:jc w:val="both"/>
      </w:pPr>
      <w:r>
        <w:rPr>
          <w:w w:val="115"/>
        </w:rPr>
        <w:lastRenderedPageBreak/>
        <w:t>place</w:t>
      </w:r>
      <w:r>
        <w:rPr>
          <w:spacing w:val="-9"/>
          <w:w w:val="115"/>
        </w:rPr>
        <w:t xml:space="preserve"> </w:t>
      </w:r>
      <w:r>
        <w:rPr>
          <w:w w:val="115"/>
        </w:rPr>
        <w:t>now</w:t>
      </w:r>
      <w:r>
        <w:rPr>
          <w:spacing w:val="-12"/>
          <w:w w:val="115"/>
        </w:rPr>
        <w:t xml:space="preserve"> </w:t>
      </w:r>
      <w:r>
        <w:rPr>
          <w:w w:val="115"/>
        </w:rPr>
        <w:t>forming</w:t>
      </w:r>
      <w:r>
        <w:rPr>
          <w:spacing w:val="-8"/>
          <w:w w:val="115"/>
        </w:rPr>
        <w:t xml:space="preserve"> </w:t>
      </w:r>
      <w:r>
        <w:rPr>
          <w:w w:val="115"/>
        </w:rPr>
        <w:t>part</w:t>
      </w:r>
      <w:r>
        <w:rPr>
          <w:spacing w:val="-10"/>
          <w:w w:val="115"/>
        </w:rPr>
        <w:t xml:space="preserve"> </w:t>
      </w:r>
      <w:r>
        <w:rPr>
          <w:w w:val="115"/>
        </w:rPr>
        <w:t>of</w:t>
      </w:r>
      <w:r>
        <w:rPr>
          <w:spacing w:val="-11"/>
          <w:w w:val="115"/>
        </w:rPr>
        <w:t xml:space="preserve"> </w:t>
      </w:r>
      <w:r>
        <w:rPr>
          <w:w w:val="115"/>
        </w:rPr>
        <w:t>India</w:t>
      </w:r>
      <w:r>
        <w:rPr>
          <w:spacing w:val="-10"/>
          <w:w w:val="115"/>
        </w:rPr>
        <w:t xml:space="preserve"> </w:t>
      </w:r>
      <w:r>
        <w:rPr>
          <w:w w:val="115"/>
        </w:rPr>
        <w:t>and</w:t>
      </w:r>
      <w:r>
        <w:rPr>
          <w:spacing w:val="-12"/>
          <w:w w:val="115"/>
        </w:rPr>
        <w:t xml:space="preserve"> </w:t>
      </w:r>
      <w:r>
        <w:rPr>
          <w:w w:val="115"/>
        </w:rPr>
        <w:t>who</w:t>
      </w:r>
      <w:r>
        <w:rPr>
          <w:spacing w:val="-9"/>
          <w:w w:val="115"/>
        </w:rPr>
        <w:t xml:space="preserve"> </w:t>
      </w:r>
      <w:r>
        <w:rPr>
          <w:w w:val="115"/>
        </w:rPr>
        <w:t>for</w:t>
      </w:r>
      <w:r>
        <w:rPr>
          <w:spacing w:val="-10"/>
          <w:w w:val="115"/>
        </w:rPr>
        <w:t xml:space="preserve"> </w:t>
      </w:r>
      <w:r>
        <w:rPr>
          <w:w w:val="115"/>
        </w:rPr>
        <w:t>that</w:t>
      </w:r>
      <w:r>
        <w:rPr>
          <w:spacing w:val="-10"/>
          <w:w w:val="115"/>
        </w:rPr>
        <w:t xml:space="preserve"> </w:t>
      </w:r>
      <w:r>
        <w:rPr>
          <w:w w:val="115"/>
        </w:rPr>
        <w:t>reason is unable or has been render</w:t>
      </w:r>
      <w:r>
        <w:rPr>
          <w:w w:val="115"/>
        </w:rPr>
        <w:t xml:space="preserve">ed unable to manage, supervise or control any immovable property belonging to him in </w:t>
      </w:r>
      <w:r>
        <w:rPr>
          <w:spacing w:val="-4"/>
          <w:w w:val="115"/>
        </w:rPr>
        <w:t xml:space="preserve">West </w:t>
      </w:r>
      <w:r>
        <w:rPr>
          <w:w w:val="115"/>
        </w:rPr>
        <w:t>Pakistan, and also includes the successors-</w:t>
      </w:r>
      <w:r>
        <w:rPr>
          <w:spacing w:val="-11"/>
          <w:w w:val="115"/>
        </w:rPr>
        <w:t xml:space="preserve"> </w:t>
      </w:r>
      <w:r>
        <w:rPr>
          <w:w w:val="115"/>
        </w:rPr>
        <w:t>in</w:t>
      </w:r>
      <w:r>
        <w:rPr>
          <w:spacing w:val="-10"/>
          <w:w w:val="115"/>
        </w:rPr>
        <w:t xml:space="preserve"> </w:t>
      </w:r>
      <w:r>
        <w:rPr>
          <w:w w:val="115"/>
        </w:rPr>
        <w:t>interest</w:t>
      </w:r>
      <w:r>
        <w:rPr>
          <w:spacing w:val="-9"/>
          <w:w w:val="115"/>
        </w:rPr>
        <w:t xml:space="preserve"> </w:t>
      </w:r>
      <w:r>
        <w:rPr>
          <w:w w:val="115"/>
        </w:rPr>
        <w:t>of</w:t>
      </w:r>
      <w:r>
        <w:rPr>
          <w:spacing w:val="-11"/>
          <w:w w:val="115"/>
        </w:rPr>
        <w:t xml:space="preserve"> </w:t>
      </w:r>
      <w:r>
        <w:rPr>
          <w:w w:val="115"/>
        </w:rPr>
        <w:t>any</w:t>
      </w:r>
      <w:r>
        <w:rPr>
          <w:spacing w:val="-11"/>
          <w:w w:val="115"/>
        </w:rPr>
        <w:t xml:space="preserve"> </w:t>
      </w:r>
      <w:r>
        <w:rPr>
          <w:w w:val="115"/>
        </w:rPr>
        <w:t>such</w:t>
      </w:r>
      <w:r>
        <w:rPr>
          <w:spacing w:val="-10"/>
          <w:w w:val="115"/>
        </w:rPr>
        <w:t xml:space="preserve"> </w:t>
      </w:r>
      <w:r>
        <w:rPr>
          <w:w w:val="115"/>
        </w:rPr>
        <w:t>person;</w:t>
      </w:r>
    </w:p>
    <w:p w:rsidR="00CD1404" w:rsidRDefault="008A30AF">
      <w:pPr>
        <w:tabs>
          <w:tab w:val="left" w:pos="5313"/>
          <w:tab w:val="right" w:pos="6991"/>
        </w:tabs>
        <w:spacing w:before="290"/>
        <w:ind w:left="3612"/>
      </w:pPr>
      <w:r>
        <w:rPr>
          <w:w w:val="120"/>
        </w:rPr>
        <w:t>xx</w:t>
      </w:r>
      <w:r>
        <w:rPr>
          <w:w w:val="120"/>
        </w:rPr>
        <w:tab/>
        <w:t>xx</w:t>
      </w:r>
      <w:r>
        <w:rPr>
          <w:w w:val="120"/>
        </w:rPr>
        <w:tab/>
        <w:t>xx</w:t>
      </w:r>
    </w:p>
    <w:p w:rsidR="00CD1404" w:rsidRDefault="008A30AF">
      <w:pPr>
        <w:spacing w:before="322"/>
        <w:ind w:left="2183"/>
        <w:jc w:val="both"/>
      </w:pPr>
      <w:r>
        <w:rPr>
          <w:w w:val="115"/>
        </w:rPr>
        <w:t xml:space="preserve">4. </w:t>
      </w:r>
      <w:r>
        <w:rPr>
          <w:rFonts w:ascii="Gill Sans MT" w:hAnsi="Gill Sans MT"/>
          <w:b/>
          <w:w w:val="115"/>
        </w:rPr>
        <w:t>Application for payment of compensation.</w:t>
      </w:r>
      <w:r>
        <w:rPr>
          <w:rFonts w:ascii="Gill Sans MT" w:hAnsi="Gill Sans MT"/>
          <w:b/>
          <w:spacing w:val="60"/>
          <w:w w:val="115"/>
        </w:rPr>
        <w:t xml:space="preserve"> </w:t>
      </w:r>
      <w:r>
        <w:rPr>
          <w:w w:val="115"/>
        </w:rPr>
        <w:t>–</w:t>
      </w:r>
    </w:p>
    <w:p w:rsidR="00CD1404" w:rsidRDefault="008A30AF">
      <w:pPr>
        <w:pStyle w:val="ListParagraph"/>
        <w:numPr>
          <w:ilvl w:val="0"/>
          <w:numId w:val="17"/>
        </w:numPr>
        <w:tabs>
          <w:tab w:val="left" w:pos="2566"/>
        </w:tabs>
        <w:spacing w:before="23" w:line="266" w:lineRule="auto"/>
        <w:ind w:left="2183" w:right="1005" w:firstLine="0"/>
        <w:jc w:val="both"/>
      </w:pPr>
      <w:r>
        <w:rPr>
          <w:w w:val="115"/>
        </w:rPr>
        <w:t xml:space="preserve">The Central Government shall, from time to time, but not later than the thirtieth day of June, 1955, by notification in the Official Gazette, require all displaced persons having a verified claim to </w:t>
      </w:r>
      <w:r>
        <w:rPr>
          <w:spacing w:val="-3"/>
          <w:w w:val="115"/>
        </w:rPr>
        <w:t xml:space="preserve">make </w:t>
      </w:r>
      <w:r>
        <w:rPr>
          <w:w w:val="115"/>
        </w:rPr>
        <w:t>applications for the payment of compensation and any</w:t>
      </w:r>
      <w:r>
        <w:rPr>
          <w:w w:val="115"/>
        </w:rPr>
        <w:t xml:space="preserve"> such notification may be issued with reference to displaced persons residing</w:t>
      </w:r>
      <w:r>
        <w:rPr>
          <w:spacing w:val="-12"/>
          <w:w w:val="115"/>
        </w:rPr>
        <w:t xml:space="preserve"> </w:t>
      </w:r>
      <w:r>
        <w:rPr>
          <w:w w:val="115"/>
        </w:rPr>
        <w:t>in</w:t>
      </w:r>
      <w:r>
        <w:rPr>
          <w:spacing w:val="-11"/>
          <w:w w:val="115"/>
        </w:rPr>
        <w:t xml:space="preserve"> </w:t>
      </w:r>
      <w:r>
        <w:rPr>
          <w:w w:val="115"/>
        </w:rPr>
        <w:t>any</w:t>
      </w:r>
      <w:r>
        <w:rPr>
          <w:spacing w:val="-12"/>
          <w:w w:val="115"/>
        </w:rPr>
        <w:t xml:space="preserve"> </w:t>
      </w:r>
      <w:r>
        <w:rPr>
          <w:w w:val="115"/>
        </w:rPr>
        <w:t>State</w:t>
      </w:r>
      <w:r>
        <w:rPr>
          <w:spacing w:val="-9"/>
          <w:w w:val="115"/>
        </w:rPr>
        <w:t xml:space="preserve"> </w:t>
      </w:r>
      <w:r>
        <w:rPr>
          <w:w w:val="115"/>
        </w:rPr>
        <w:t>or</w:t>
      </w:r>
      <w:r>
        <w:rPr>
          <w:spacing w:val="-12"/>
          <w:w w:val="115"/>
        </w:rPr>
        <w:t xml:space="preserve"> </w:t>
      </w:r>
      <w:r>
        <w:rPr>
          <w:w w:val="115"/>
        </w:rPr>
        <w:t>in</w:t>
      </w:r>
      <w:r>
        <w:rPr>
          <w:spacing w:val="-13"/>
          <w:w w:val="115"/>
        </w:rPr>
        <w:t xml:space="preserve"> </w:t>
      </w:r>
      <w:r>
        <w:rPr>
          <w:w w:val="115"/>
        </w:rPr>
        <w:t>any</w:t>
      </w:r>
      <w:r>
        <w:rPr>
          <w:spacing w:val="-11"/>
          <w:w w:val="115"/>
        </w:rPr>
        <w:t xml:space="preserve"> </w:t>
      </w:r>
      <w:r>
        <w:rPr>
          <w:w w:val="115"/>
        </w:rPr>
        <w:t>one</w:t>
      </w:r>
      <w:r>
        <w:rPr>
          <w:spacing w:val="-11"/>
          <w:w w:val="115"/>
        </w:rPr>
        <w:t xml:space="preserve"> </w:t>
      </w:r>
      <w:r>
        <w:rPr>
          <w:w w:val="115"/>
        </w:rPr>
        <w:t>of</w:t>
      </w:r>
      <w:r>
        <w:rPr>
          <w:spacing w:val="-9"/>
          <w:w w:val="115"/>
        </w:rPr>
        <w:t xml:space="preserve"> </w:t>
      </w:r>
      <w:r>
        <w:rPr>
          <w:w w:val="115"/>
        </w:rPr>
        <w:t>a</w:t>
      </w:r>
      <w:r>
        <w:rPr>
          <w:spacing w:val="-12"/>
          <w:w w:val="115"/>
        </w:rPr>
        <w:t xml:space="preserve"> </w:t>
      </w:r>
      <w:r>
        <w:rPr>
          <w:w w:val="115"/>
        </w:rPr>
        <w:t>group</w:t>
      </w:r>
      <w:r>
        <w:rPr>
          <w:spacing w:val="-9"/>
          <w:w w:val="115"/>
        </w:rPr>
        <w:t xml:space="preserve"> </w:t>
      </w:r>
      <w:r>
        <w:rPr>
          <w:w w:val="115"/>
        </w:rPr>
        <w:t>of</w:t>
      </w:r>
      <w:r>
        <w:rPr>
          <w:spacing w:val="-12"/>
          <w:w w:val="115"/>
        </w:rPr>
        <w:t xml:space="preserve"> </w:t>
      </w:r>
      <w:r>
        <w:rPr>
          <w:w w:val="115"/>
        </w:rPr>
        <w:t>States.</w:t>
      </w:r>
    </w:p>
    <w:p w:rsidR="00CD1404" w:rsidRDefault="008A30AF">
      <w:pPr>
        <w:tabs>
          <w:tab w:val="left" w:pos="5313"/>
          <w:tab w:val="right" w:pos="6991"/>
        </w:tabs>
        <w:spacing w:before="289"/>
        <w:ind w:left="3612"/>
      </w:pPr>
      <w:r>
        <w:rPr>
          <w:w w:val="120"/>
        </w:rPr>
        <w:t>xx</w:t>
      </w:r>
      <w:r>
        <w:rPr>
          <w:w w:val="120"/>
        </w:rPr>
        <w:tab/>
        <w:t>xx</w:t>
      </w:r>
      <w:r>
        <w:rPr>
          <w:w w:val="120"/>
        </w:rPr>
        <w:tab/>
        <w:t>xx</w:t>
      </w:r>
    </w:p>
    <w:p w:rsidR="00CD1404" w:rsidRDefault="00CD1404">
      <w:pPr>
        <w:pStyle w:val="BodyText"/>
        <w:spacing w:before="9"/>
        <w:rPr>
          <w:sz w:val="26"/>
        </w:rPr>
      </w:pPr>
    </w:p>
    <w:p w:rsidR="00CD1404" w:rsidRDefault="008A30AF">
      <w:pPr>
        <w:ind w:left="2183"/>
        <w:jc w:val="both"/>
        <w:rPr>
          <w:rFonts w:ascii="Gill Sans MT"/>
          <w:b/>
        </w:rPr>
      </w:pPr>
      <w:r>
        <w:rPr>
          <w:w w:val="120"/>
        </w:rPr>
        <w:t xml:space="preserve">8. </w:t>
      </w:r>
      <w:r>
        <w:rPr>
          <w:rFonts w:ascii="Gill Sans MT"/>
          <w:b/>
          <w:w w:val="120"/>
        </w:rPr>
        <w:t>Form and manner of payment of compensation.</w:t>
      </w:r>
    </w:p>
    <w:p w:rsidR="00CD1404" w:rsidRDefault="008A30AF">
      <w:pPr>
        <w:spacing w:before="23" w:line="266" w:lineRule="auto"/>
        <w:ind w:left="2183" w:right="1004"/>
        <w:jc w:val="both"/>
      </w:pPr>
      <w:r>
        <w:rPr>
          <w:w w:val="115"/>
        </w:rPr>
        <w:t>– (1) A displaced person shall be paid out of the compensation pool the amount of net compensation determined under sub- section (3) of section 7 as being payable to him, and subject to any rules that may be made under this Act, the Settlement Commissioner</w:t>
      </w:r>
      <w:r>
        <w:rPr>
          <w:w w:val="115"/>
        </w:rPr>
        <w:t xml:space="preserve"> or any other officer or authority authorised by the Chief Settlement Commissioner in this behalf may make such payment in any one of the following forms or partly in one and partly in any other form, namely:-</w:t>
      </w:r>
    </w:p>
    <w:p w:rsidR="00CD1404" w:rsidRDefault="00CD1404">
      <w:pPr>
        <w:pStyle w:val="BodyText"/>
        <w:spacing w:before="9"/>
        <w:rPr>
          <w:sz w:val="23"/>
        </w:rPr>
      </w:pPr>
    </w:p>
    <w:p w:rsidR="00CD1404" w:rsidRDefault="008A30AF">
      <w:pPr>
        <w:pStyle w:val="ListParagraph"/>
        <w:numPr>
          <w:ilvl w:val="0"/>
          <w:numId w:val="16"/>
        </w:numPr>
        <w:tabs>
          <w:tab w:val="left" w:pos="2560"/>
        </w:tabs>
        <w:spacing w:before="1"/>
        <w:ind w:hanging="377"/>
      </w:pPr>
      <w:r>
        <w:rPr>
          <w:w w:val="115"/>
        </w:rPr>
        <w:t>in</w:t>
      </w:r>
      <w:r>
        <w:rPr>
          <w:spacing w:val="-10"/>
          <w:w w:val="115"/>
        </w:rPr>
        <w:t xml:space="preserve"> </w:t>
      </w:r>
      <w:r>
        <w:rPr>
          <w:w w:val="115"/>
        </w:rPr>
        <w:t>cash;</w:t>
      </w:r>
    </w:p>
    <w:p w:rsidR="00CD1404" w:rsidRDefault="00CD1404">
      <w:pPr>
        <w:pStyle w:val="BodyText"/>
        <w:spacing w:before="8"/>
        <w:rPr>
          <w:sz w:val="26"/>
        </w:rPr>
      </w:pPr>
    </w:p>
    <w:p w:rsidR="00CD1404" w:rsidRDefault="008A30AF">
      <w:pPr>
        <w:pStyle w:val="ListParagraph"/>
        <w:numPr>
          <w:ilvl w:val="0"/>
          <w:numId w:val="16"/>
        </w:numPr>
        <w:tabs>
          <w:tab w:val="left" w:pos="2564"/>
        </w:tabs>
        <w:ind w:left="2564" w:hanging="381"/>
      </w:pPr>
      <w:r>
        <w:rPr>
          <w:w w:val="115"/>
        </w:rPr>
        <w:t>in Government</w:t>
      </w:r>
      <w:r>
        <w:rPr>
          <w:spacing w:val="-21"/>
          <w:w w:val="115"/>
        </w:rPr>
        <w:t xml:space="preserve"> </w:t>
      </w:r>
      <w:r>
        <w:rPr>
          <w:w w:val="115"/>
        </w:rPr>
        <w:t>bonds;</w:t>
      </w:r>
    </w:p>
    <w:p w:rsidR="00CD1404" w:rsidRDefault="00CD1404">
      <w:pPr>
        <w:pStyle w:val="BodyText"/>
        <w:spacing w:before="9"/>
        <w:rPr>
          <w:sz w:val="26"/>
        </w:rPr>
      </w:pPr>
    </w:p>
    <w:p w:rsidR="00CD1404" w:rsidRDefault="008A30AF">
      <w:pPr>
        <w:pStyle w:val="ListParagraph"/>
        <w:numPr>
          <w:ilvl w:val="0"/>
          <w:numId w:val="16"/>
        </w:numPr>
        <w:tabs>
          <w:tab w:val="left" w:pos="2546"/>
        </w:tabs>
        <w:spacing w:line="266" w:lineRule="auto"/>
        <w:ind w:left="2183" w:right="1005" w:firstLine="0"/>
        <w:jc w:val="both"/>
      </w:pPr>
      <w:r>
        <w:rPr>
          <w:w w:val="115"/>
        </w:rPr>
        <w:t>by sale to the displaced person of any property from the compensation pool and setting off the purchase money against the compensation payable to</w:t>
      </w:r>
      <w:r>
        <w:rPr>
          <w:spacing w:val="-55"/>
          <w:w w:val="115"/>
        </w:rPr>
        <w:t xml:space="preserve"> </w:t>
      </w:r>
      <w:r>
        <w:rPr>
          <w:w w:val="115"/>
        </w:rPr>
        <w:t>him;</w:t>
      </w:r>
    </w:p>
    <w:p w:rsidR="00CD1404" w:rsidRDefault="008A30AF">
      <w:pPr>
        <w:pStyle w:val="ListParagraph"/>
        <w:numPr>
          <w:ilvl w:val="0"/>
          <w:numId w:val="16"/>
        </w:numPr>
        <w:tabs>
          <w:tab w:val="left" w:pos="2564"/>
        </w:tabs>
        <w:spacing w:line="266" w:lineRule="auto"/>
        <w:ind w:left="2183" w:right="1008" w:firstLine="0"/>
        <w:jc w:val="both"/>
      </w:pPr>
      <w:r>
        <w:rPr>
          <w:w w:val="115"/>
        </w:rPr>
        <w:t>by any other mode of transfer to the displaced person of any property from the compensation pool</w:t>
      </w:r>
      <w:r>
        <w:rPr>
          <w:spacing w:val="-54"/>
          <w:w w:val="115"/>
        </w:rPr>
        <w:t xml:space="preserve"> </w:t>
      </w:r>
      <w:r>
        <w:rPr>
          <w:w w:val="115"/>
        </w:rPr>
        <w:t>and sett</w:t>
      </w:r>
      <w:r>
        <w:rPr>
          <w:w w:val="115"/>
        </w:rPr>
        <w:t>ing off the valuation of the property against the compensation payable to</w:t>
      </w:r>
      <w:r>
        <w:rPr>
          <w:spacing w:val="-30"/>
          <w:w w:val="115"/>
        </w:rPr>
        <w:t xml:space="preserve"> </w:t>
      </w:r>
      <w:r>
        <w:rPr>
          <w:w w:val="115"/>
        </w:rPr>
        <w:t>him;</w:t>
      </w:r>
    </w:p>
    <w:p w:rsidR="00CD1404" w:rsidRDefault="00CD1404">
      <w:pPr>
        <w:pStyle w:val="BodyText"/>
        <w:spacing w:before="11"/>
        <w:rPr>
          <w:sz w:val="23"/>
        </w:rPr>
      </w:pPr>
    </w:p>
    <w:p w:rsidR="00CD1404" w:rsidRDefault="008A30AF">
      <w:pPr>
        <w:pStyle w:val="ListParagraph"/>
        <w:numPr>
          <w:ilvl w:val="0"/>
          <w:numId w:val="16"/>
        </w:numPr>
        <w:tabs>
          <w:tab w:val="left" w:pos="2560"/>
        </w:tabs>
        <w:spacing w:line="266" w:lineRule="auto"/>
        <w:ind w:left="2183" w:right="1007" w:firstLine="0"/>
        <w:jc w:val="both"/>
      </w:pPr>
      <w:r>
        <w:rPr>
          <w:w w:val="115"/>
        </w:rPr>
        <w:t>by transfer of shares or debentures in any company or</w:t>
      </w:r>
      <w:r>
        <w:rPr>
          <w:spacing w:val="-9"/>
          <w:w w:val="115"/>
        </w:rPr>
        <w:t xml:space="preserve"> </w:t>
      </w:r>
      <w:r>
        <w:rPr>
          <w:w w:val="115"/>
        </w:rPr>
        <w:t>corporation;</w:t>
      </w:r>
    </w:p>
    <w:p w:rsidR="00CD1404" w:rsidRDefault="00CD1404">
      <w:pPr>
        <w:pStyle w:val="BodyText"/>
        <w:spacing w:before="2"/>
      </w:pPr>
    </w:p>
    <w:p w:rsidR="00CD1404" w:rsidRDefault="008A30AF">
      <w:pPr>
        <w:pStyle w:val="ListParagraph"/>
        <w:numPr>
          <w:ilvl w:val="0"/>
          <w:numId w:val="16"/>
        </w:numPr>
        <w:tabs>
          <w:tab w:val="left" w:pos="2502"/>
        </w:tabs>
        <w:spacing w:before="1"/>
        <w:ind w:left="2502" w:hanging="319"/>
      </w:pPr>
      <w:r>
        <w:rPr>
          <w:w w:val="115"/>
        </w:rPr>
        <w:t>in</w:t>
      </w:r>
      <w:r>
        <w:rPr>
          <w:spacing w:val="-10"/>
          <w:w w:val="115"/>
        </w:rPr>
        <w:t xml:space="preserve"> </w:t>
      </w:r>
      <w:r>
        <w:rPr>
          <w:w w:val="115"/>
        </w:rPr>
        <w:t>such</w:t>
      </w:r>
      <w:r>
        <w:rPr>
          <w:spacing w:val="-10"/>
          <w:w w:val="115"/>
        </w:rPr>
        <w:t xml:space="preserve"> </w:t>
      </w:r>
      <w:r>
        <w:rPr>
          <w:w w:val="115"/>
        </w:rPr>
        <w:t>other</w:t>
      </w:r>
      <w:r>
        <w:rPr>
          <w:spacing w:val="-8"/>
          <w:w w:val="115"/>
        </w:rPr>
        <w:t xml:space="preserve"> </w:t>
      </w:r>
      <w:r>
        <w:rPr>
          <w:w w:val="115"/>
        </w:rPr>
        <w:t>form</w:t>
      </w:r>
      <w:r>
        <w:rPr>
          <w:spacing w:val="-11"/>
          <w:w w:val="115"/>
        </w:rPr>
        <w:t xml:space="preserve"> </w:t>
      </w:r>
      <w:r>
        <w:rPr>
          <w:w w:val="115"/>
        </w:rPr>
        <w:t>as</w:t>
      </w:r>
      <w:r>
        <w:rPr>
          <w:spacing w:val="-9"/>
          <w:w w:val="115"/>
        </w:rPr>
        <w:t xml:space="preserve"> </w:t>
      </w:r>
      <w:r>
        <w:rPr>
          <w:w w:val="115"/>
        </w:rPr>
        <w:t>may</w:t>
      </w:r>
      <w:r>
        <w:rPr>
          <w:spacing w:val="-8"/>
          <w:w w:val="115"/>
        </w:rPr>
        <w:t xml:space="preserve"> </w:t>
      </w:r>
      <w:r>
        <w:rPr>
          <w:w w:val="115"/>
        </w:rPr>
        <w:t>be</w:t>
      </w:r>
      <w:r>
        <w:rPr>
          <w:spacing w:val="-10"/>
          <w:w w:val="115"/>
        </w:rPr>
        <w:t xml:space="preserve"> </w:t>
      </w:r>
      <w:r>
        <w:rPr>
          <w:w w:val="115"/>
        </w:rPr>
        <w:t>prescribed.</w:t>
      </w:r>
    </w:p>
    <w:p w:rsidR="00CD1404" w:rsidRDefault="00CD1404">
      <w:pPr>
        <w:pStyle w:val="BodyText"/>
        <w:spacing w:before="8"/>
        <w:rPr>
          <w:sz w:val="26"/>
        </w:rPr>
      </w:pPr>
    </w:p>
    <w:p w:rsidR="00CD1404" w:rsidRDefault="008A30AF">
      <w:pPr>
        <w:pStyle w:val="ListParagraph"/>
        <w:numPr>
          <w:ilvl w:val="0"/>
          <w:numId w:val="17"/>
        </w:numPr>
        <w:tabs>
          <w:tab w:val="left" w:pos="2566"/>
        </w:tabs>
        <w:ind w:left="2566" w:hanging="383"/>
      </w:pPr>
      <w:r>
        <w:rPr>
          <w:spacing w:val="-3"/>
          <w:w w:val="115"/>
        </w:rPr>
        <w:t xml:space="preserve">For </w:t>
      </w:r>
      <w:r>
        <w:rPr>
          <w:w w:val="115"/>
        </w:rPr>
        <w:t>the purpose of payment of compensation</w:t>
      </w:r>
      <w:r>
        <w:rPr>
          <w:spacing w:val="9"/>
          <w:w w:val="115"/>
        </w:rPr>
        <w:t xml:space="preserve"> </w:t>
      </w:r>
      <w:r>
        <w:rPr>
          <w:w w:val="115"/>
        </w:rPr>
        <w:t>under</w:t>
      </w:r>
    </w:p>
    <w:p w:rsidR="00CD1404" w:rsidRDefault="00CD1404">
      <w:pPr>
        <w:sectPr w:rsidR="00CD1404">
          <w:pgSz w:w="11900" w:h="16840"/>
          <w:pgMar w:top="1360" w:right="800" w:bottom="940" w:left="1680" w:header="0" w:footer="745" w:gutter="0"/>
          <w:cols w:space="720"/>
        </w:sectPr>
      </w:pPr>
    </w:p>
    <w:p w:rsidR="00CD1404" w:rsidRDefault="008A30AF">
      <w:pPr>
        <w:spacing w:before="64" w:line="266" w:lineRule="auto"/>
        <w:ind w:left="2183" w:right="717"/>
      </w:pPr>
      <w:r>
        <w:rPr>
          <w:w w:val="115"/>
        </w:rPr>
        <w:lastRenderedPageBreak/>
        <w:t>this Act, the Central Government may, by rules, provide for all or any of the following matters, namely:-</w:t>
      </w:r>
    </w:p>
    <w:p w:rsidR="00CD1404" w:rsidRDefault="00CD1404">
      <w:pPr>
        <w:pStyle w:val="BodyText"/>
        <w:spacing w:before="2"/>
      </w:pPr>
    </w:p>
    <w:p w:rsidR="00CD1404" w:rsidRDefault="008A30AF">
      <w:pPr>
        <w:pStyle w:val="ListParagraph"/>
        <w:numPr>
          <w:ilvl w:val="0"/>
          <w:numId w:val="15"/>
        </w:numPr>
        <w:tabs>
          <w:tab w:val="left" w:pos="2560"/>
        </w:tabs>
        <w:spacing w:line="266" w:lineRule="auto"/>
        <w:ind w:left="2183" w:right="1004" w:firstLine="0"/>
        <w:jc w:val="both"/>
      </w:pPr>
      <w:r>
        <w:rPr>
          <w:w w:val="115"/>
        </w:rPr>
        <w:t>the classes of displaced persons to whom compensation may be</w:t>
      </w:r>
      <w:r>
        <w:rPr>
          <w:spacing w:val="-28"/>
          <w:w w:val="115"/>
        </w:rPr>
        <w:t xml:space="preserve"> </w:t>
      </w:r>
      <w:r>
        <w:rPr>
          <w:w w:val="115"/>
        </w:rPr>
        <w:t>paid;</w:t>
      </w:r>
    </w:p>
    <w:p w:rsidR="00CD1404" w:rsidRDefault="00CD1404">
      <w:pPr>
        <w:pStyle w:val="BodyText"/>
        <w:spacing w:before="3"/>
      </w:pPr>
    </w:p>
    <w:p w:rsidR="00CD1404" w:rsidRDefault="008A30AF">
      <w:pPr>
        <w:pStyle w:val="ListParagraph"/>
        <w:numPr>
          <w:ilvl w:val="0"/>
          <w:numId w:val="15"/>
        </w:numPr>
        <w:tabs>
          <w:tab w:val="left" w:pos="2564"/>
        </w:tabs>
        <w:spacing w:line="266" w:lineRule="auto"/>
        <w:ind w:left="2183" w:right="1006" w:firstLine="0"/>
        <w:jc w:val="both"/>
      </w:pPr>
      <w:r>
        <w:rPr>
          <w:w w:val="115"/>
        </w:rPr>
        <w:t>the scales according to which, the form and manner in which, and the instalment by which, compensation may</w:t>
      </w:r>
      <w:r>
        <w:rPr>
          <w:spacing w:val="-9"/>
          <w:w w:val="115"/>
        </w:rPr>
        <w:t xml:space="preserve"> </w:t>
      </w:r>
      <w:r>
        <w:rPr>
          <w:w w:val="115"/>
        </w:rPr>
        <w:t>be</w:t>
      </w:r>
      <w:r>
        <w:rPr>
          <w:spacing w:val="-10"/>
          <w:w w:val="115"/>
        </w:rPr>
        <w:t xml:space="preserve"> </w:t>
      </w:r>
      <w:r>
        <w:rPr>
          <w:w w:val="115"/>
        </w:rPr>
        <w:t>paid</w:t>
      </w:r>
      <w:r>
        <w:rPr>
          <w:spacing w:val="-10"/>
          <w:w w:val="115"/>
        </w:rPr>
        <w:t xml:space="preserve"> </w:t>
      </w:r>
      <w:r>
        <w:rPr>
          <w:w w:val="115"/>
        </w:rPr>
        <w:t>to</w:t>
      </w:r>
      <w:r>
        <w:rPr>
          <w:spacing w:val="-8"/>
          <w:w w:val="115"/>
        </w:rPr>
        <w:t xml:space="preserve"> </w:t>
      </w:r>
      <w:r>
        <w:rPr>
          <w:w w:val="115"/>
        </w:rPr>
        <w:t>different</w:t>
      </w:r>
      <w:r>
        <w:rPr>
          <w:spacing w:val="-11"/>
          <w:w w:val="115"/>
        </w:rPr>
        <w:t xml:space="preserve"> </w:t>
      </w:r>
      <w:r>
        <w:rPr>
          <w:w w:val="115"/>
        </w:rPr>
        <w:t>classes</w:t>
      </w:r>
      <w:r>
        <w:rPr>
          <w:spacing w:val="-11"/>
          <w:w w:val="115"/>
        </w:rPr>
        <w:t xml:space="preserve"> </w:t>
      </w:r>
      <w:r>
        <w:rPr>
          <w:w w:val="115"/>
        </w:rPr>
        <w:t>of</w:t>
      </w:r>
      <w:r>
        <w:rPr>
          <w:spacing w:val="-9"/>
          <w:w w:val="115"/>
        </w:rPr>
        <w:t xml:space="preserve"> </w:t>
      </w:r>
      <w:r>
        <w:rPr>
          <w:w w:val="115"/>
        </w:rPr>
        <w:t>displaced</w:t>
      </w:r>
      <w:r>
        <w:rPr>
          <w:spacing w:val="-10"/>
          <w:w w:val="115"/>
        </w:rPr>
        <w:t xml:space="preserve"> </w:t>
      </w:r>
      <w:r>
        <w:rPr>
          <w:w w:val="115"/>
        </w:rPr>
        <w:t>persons;</w:t>
      </w:r>
    </w:p>
    <w:p w:rsidR="00CD1404" w:rsidRDefault="00CD1404">
      <w:pPr>
        <w:pStyle w:val="BodyText"/>
        <w:spacing w:before="2"/>
      </w:pPr>
    </w:p>
    <w:p w:rsidR="00CD1404" w:rsidRDefault="008A30AF">
      <w:pPr>
        <w:pStyle w:val="ListParagraph"/>
        <w:numPr>
          <w:ilvl w:val="0"/>
          <w:numId w:val="15"/>
        </w:numPr>
        <w:tabs>
          <w:tab w:val="left" w:pos="2546"/>
        </w:tabs>
        <w:spacing w:line="266" w:lineRule="auto"/>
        <w:ind w:left="2183" w:right="1009" w:firstLine="0"/>
        <w:jc w:val="both"/>
      </w:pPr>
      <w:r>
        <w:rPr>
          <w:w w:val="115"/>
        </w:rPr>
        <w:t>the valuation of all property, shares and debentures to be transferred to displaced</w:t>
      </w:r>
      <w:r>
        <w:rPr>
          <w:spacing w:val="-49"/>
          <w:w w:val="115"/>
        </w:rPr>
        <w:t xml:space="preserve"> </w:t>
      </w:r>
      <w:r>
        <w:rPr>
          <w:w w:val="115"/>
        </w:rPr>
        <w:t>persons;</w:t>
      </w:r>
    </w:p>
    <w:p w:rsidR="00CD1404" w:rsidRDefault="00CD1404">
      <w:pPr>
        <w:pStyle w:val="BodyText"/>
        <w:spacing w:before="3"/>
      </w:pPr>
    </w:p>
    <w:p w:rsidR="00CD1404" w:rsidRDefault="008A30AF">
      <w:pPr>
        <w:pStyle w:val="ListParagraph"/>
        <w:numPr>
          <w:ilvl w:val="0"/>
          <w:numId w:val="15"/>
        </w:numPr>
        <w:tabs>
          <w:tab w:val="left" w:pos="2564"/>
        </w:tabs>
        <w:spacing w:line="266" w:lineRule="auto"/>
        <w:ind w:left="2183" w:right="1006" w:firstLine="0"/>
        <w:jc w:val="both"/>
      </w:pPr>
      <w:r>
        <w:rPr>
          <w:w w:val="115"/>
        </w:rPr>
        <w:t>any</w:t>
      </w:r>
      <w:r>
        <w:rPr>
          <w:w w:val="115"/>
        </w:rPr>
        <w:t xml:space="preserve"> other matter which is to be, or may be, prescribed.</w:t>
      </w:r>
    </w:p>
    <w:p w:rsidR="00CD1404" w:rsidRDefault="008A30AF">
      <w:pPr>
        <w:tabs>
          <w:tab w:val="left" w:pos="5313"/>
          <w:tab w:val="right" w:pos="6991"/>
        </w:tabs>
        <w:spacing w:before="293"/>
        <w:ind w:left="3612"/>
      </w:pPr>
      <w:r>
        <w:rPr>
          <w:w w:val="120"/>
        </w:rPr>
        <w:t>xx</w:t>
      </w:r>
      <w:r>
        <w:rPr>
          <w:w w:val="120"/>
        </w:rPr>
        <w:tab/>
        <w:t>xx</w:t>
      </w:r>
      <w:r>
        <w:rPr>
          <w:w w:val="120"/>
        </w:rPr>
        <w:tab/>
        <w:t>xx</w:t>
      </w:r>
    </w:p>
    <w:p w:rsidR="00CD1404" w:rsidRDefault="00CD1404">
      <w:pPr>
        <w:pStyle w:val="BodyText"/>
        <w:spacing w:before="8"/>
        <w:rPr>
          <w:sz w:val="26"/>
        </w:rPr>
      </w:pPr>
    </w:p>
    <w:p w:rsidR="00CD1404" w:rsidRDefault="008A30AF">
      <w:pPr>
        <w:spacing w:line="264" w:lineRule="auto"/>
        <w:ind w:left="2183" w:right="1001"/>
        <w:jc w:val="both"/>
      </w:pPr>
      <w:r>
        <w:rPr>
          <w:w w:val="115"/>
        </w:rPr>
        <w:t xml:space="preserve">14. </w:t>
      </w:r>
      <w:r>
        <w:rPr>
          <w:rFonts w:ascii="Gill Sans MT" w:hAnsi="Gill Sans MT"/>
          <w:b/>
          <w:w w:val="115"/>
        </w:rPr>
        <w:t xml:space="preserve">Compensation pool. </w:t>
      </w:r>
      <w:r>
        <w:rPr>
          <w:w w:val="115"/>
        </w:rPr>
        <w:t xml:space="preserve">– (1) </w:t>
      </w:r>
      <w:r>
        <w:rPr>
          <w:spacing w:val="-3"/>
          <w:w w:val="115"/>
        </w:rPr>
        <w:t xml:space="preserve">For </w:t>
      </w:r>
      <w:r>
        <w:rPr>
          <w:w w:val="115"/>
        </w:rPr>
        <w:t>the purpose of payment of compensation and rehabilitation grants to displaced persons, there shall be constituted a compensation pool which shall consist</w:t>
      </w:r>
      <w:r>
        <w:rPr>
          <w:spacing w:val="-51"/>
          <w:w w:val="115"/>
        </w:rPr>
        <w:t xml:space="preserve"> </w:t>
      </w:r>
      <w:r>
        <w:rPr>
          <w:w w:val="115"/>
        </w:rPr>
        <w:t>of—</w:t>
      </w:r>
    </w:p>
    <w:p w:rsidR="00CD1404" w:rsidRDefault="00CD1404">
      <w:pPr>
        <w:pStyle w:val="BodyText"/>
        <w:spacing w:before="7"/>
      </w:pPr>
    </w:p>
    <w:p w:rsidR="00CD1404" w:rsidRDefault="008A30AF">
      <w:pPr>
        <w:pStyle w:val="ListParagraph"/>
        <w:numPr>
          <w:ilvl w:val="0"/>
          <w:numId w:val="14"/>
        </w:numPr>
        <w:tabs>
          <w:tab w:val="left" w:pos="2560"/>
        </w:tabs>
        <w:spacing w:line="266" w:lineRule="auto"/>
        <w:ind w:left="2183" w:right="1007" w:firstLine="0"/>
        <w:jc w:val="both"/>
      </w:pPr>
      <w:r>
        <w:rPr>
          <w:w w:val="115"/>
        </w:rPr>
        <w:t>all evacuee property acquired under section 12, including the sale proceeds of any such property and</w:t>
      </w:r>
      <w:r>
        <w:rPr>
          <w:spacing w:val="-34"/>
          <w:w w:val="115"/>
        </w:rPr>
        <w:t xml:space="preserve"> </w:t>
      </w:r>
      <w:r>
        <w:rPr>
          <w:w w:val="115"/>
        </w:rPr>
        <w:t>all profits</w:t>
      </w:r>
      <w:r>
        <w:rPr>
          <w:spacing w:val="-13"/>
          <w:w w:val="115"/>
        </w:rPr>
        <w:t xml:space="preserve"> </w:t>
      </w:r>
      <w:r>
        <w:rPr>
          <w:w w:val="115"/>
        </w:rPr>
        <w:t>and</w:t>
      </w:r>
      <w:r>
        <w:rPr>
          <w:spacing w:val="-11"/>
          <w:w w:val="115"/>
        </w:rPr>
        <w:t xml:space="preserve"> </w:t>
      </w:r>
      <w:r>
        <w:rPr>
          <w:w w:val="115"/>
        </w:rPr>
        <w:t>income</w:t>
      </w:r>
      <w:r>
        <w:rPr>
          <w:spacing w:val="-11"/>
          <w:w w:val="115"/>
        </w:rPr>
        <w:t xml:space="preserve"> </w:t>
      </w:r>
      <w:r>
        <w:rPr>
          <w:w w:val="115"/>
        </w:rPr>
        <w:t>accruing</w:t>
      </w:r>
      <w:r>
        <w:rPr>
          <w:spacing w:val="-11"/>
          <w:w w:val="115"/>
        </w:rPr>
        <w:t xml:space="preserve"> </w:t>
      </w:r>
      <w:r>
        <w:rPr>
          <w:w w:val="115"/>
        </w:rPr>
        <w:t>from</w:t>
      </w:r>
      <w:r>
        <w:rPr>
          <w:spacing w:val="-10"/>
          <w:w w:val="115"/>
        </w:rPr>
        <w:t xml:space="preserve"> </w:t>
      </w:r>
      <w:r>
        <w:rPr>
          <w:w w:val="115"/>
        </w:rPr>
        <w:t>such</w:t>
      </w:r>
      <w:r>
        <w:rPr>
          <w:spacing w:val="-11"/>
          <w:w w:val="115"/>
        </w:rPr>
        <w:t xml:space="preserve"> </w:t>
      </w:r>
      <w:r>
        <w:rPr>
          <w:w w:val="115"/>
        </w:rPr>
        <w:t>property;</w:t>
      </w:r>
    </w:p>
    <w:p w:rsidR="00CD1404" w:rsidRDefault="00CD1404">
      <w:pPr>
        <w:pStyle w:val="BodyText"/>
        <w:spacing w:before="2"/>
      </w:pPr>
    </w:p>
    <w:p w:rsidR="00CD1404" w:rsidRDefault="008A30AF">
      <w:pPr>
        <w:pStyle w:val="ListParagraph"/>
        <w:numPr>
          <w:ilvl w:val="0"/>
          <w:numId w:val="14"/>
        </w:numPr>
        <w:tabs>
          <w:tab w:val="left" w:pos="2564"/>
        </w:tabs>
        <w:spacing w:line="266" w:lineRule="auto"/>
        <w:ind w:left="2183" w:right="1006" w:firstLine="0"/>
        <w:jc w:val="both"/>
      </w:pPr>
      <w:r>
        <w:rPr>
          <w:w w:val="115"/>
        </w:rPr>
        <w:t>such cash balances lying with the Custodian as</w:t>
      </w:r>
      <w:r>
        <w:rPr>
          <w:spacing w:val="-39"/>
          <w:w w:val="115"/>
        </w:rPr>
        <w:t xml:space="preserve"> </w:t>
      </w:r>
      <w:r>
        <w:rPr>
          <w:w w:val="115"/>
        </w:rPr>
        <w:t>may, by order of the Central Government, be transferred to the compensation</w:t>
      </w:r>
      <w:r>
        <w:rPr>
          <w:spacing w:val="-20"/>
          <w:w w:val="115"/>
        </w:rPr>
        <w:t xml:space="preserve"> </w:t>
      </w:r>
      <w:r>
        <w:rPr>
          <w:w w:val="115"/>
        </w:rPr>
        <w:t>pool;</w:t>
      </w:r>
    </w:p>
    <w:p w:rsidR="00CD1404" w:rsidRDefault="00CD1404">
      <w:pPr>
        <w:pStyle w:val="BodyText"/>
        <w:spacing w:before="2"/>
      </w:pPr>
    </w:p>
    <w:p w:rsidR="00CD1404" w:rsidRDefault="008A30AF">
      <w:pPr>
        <w:pStyle w:val="ListParagraph"/>
        <w:numPr>
          <w:ilvl w:val="0"/>
          <w:numId w:val="14"/>
        </w:numPr>
        <w:tabs>
          <w:tab w:val="left" w:pos="2546"/>
        </w:tabs>
        <w:spacing w:line="266" w:lineRule="auto"/>
        <w:ind w:left="2183" w:right="1006" w:firstLine="0"/>
        <w:jc w:val="both"/>
      </w:pPr>
      <w:r>
        <w:rPr>
          <w:w w:val="115"/>
        </w:rPr>
        <w:t>such contributions, in any form whatsoever, as may be made to the compensation pool by the Central Government or any State</w:t>
      </w:r>
      <w:r>
        <w:rPr>
          <w:spacing w:val="-41"/>
          <w:w w:val="115"/>
        </w:rPr>
        <w:t xml:space="preserve"> </w:t>
      </w:r>
      <w:r>
        <w:rPr>
          <w:w w:val="115"/>
        </w:rPr>
        <w:t>Government;</w:t>
      </w:r>
    </w:p>
    <w:p w:rsidR="00CD1404" w:rsidRDefault="00CD1404">
      <w:pPr>
        <w:pStyle w:val="BodyText"/>
        <w:spacing w:before="2"/>
      </w:pPr>
    </w:p>
    <w:p w:rsidR="00CD1404" w:rsidRDefault="008A30AF">
      <w:pPr>
        <w:pStyle w:val="ListParagraph"/>
        <w:numPr>
          <w:ilvl w:val="0"/>
          <w:numId w:val="14"/>
        </w:numPr>
        <w:tabs>
          <w:tab w:val="left" w:pos="2564"/>
        </w:tabs>
        <w:ind w:left="2564" w:hanging="381"/>
        <w:jc w:val="both"/>
      </w:pPr>
      <w:r>
        <w:rPr>
          <w:w w:val="115"/>
        </w:rPr>
        <w:t>such other assets as may be</w:t>
      </w:r>
      <w:r>
        <w:rPr>
          <w:spacing w:val="-55"/>
          <w:w w:val="115"/>
        </w:rPr>
        <w:t xml:space="preserve"> </w:t>
      </w:r>
      <w:r>
        <w:rPr>
          <w:w w:val="115"/>
        </w:rPr>
        <w:t>prescribe</w:t>
      </w:r>
      <w:r>
        <w:rPr>
          <w:w w:val="115"/>
        </w:rPr>
        <w:t>d.</w:t>
      </w:r>
    </w:p>
    <w:p w:rsidR="00CD1404" w:rsidRDefault="00CD1404">
      <w:pPr>
        <w:pStyle w:val="BodyText"/>
        <w:spacing w:before="8"/>
        <w:rPr>
          <w:sz w:val="26"/>
        </w:rPr>
      </w:pPr>
    </w:p>
    <w:p w:rsidR="00CD1404" w:rsidRDefault="008A30AF">
      <w:pPr>
        <w:spacing w:before="1" w:line="266" w:lineRule="auto"/>
        <w:ind w:left="2183" w:right="1008"/>
        <w:jc w:val="both"/>
      </w:pPr>
      <w:r>
        <w:rPr>
          <w:w w:val="115"/>
        </w:rPr>
        <w:t>(2) The compensation pool shall vest in the Central Government free from all encumbrances and shall be utilised</w:t>
      </w:r>
      <w:r>
        <w:rPr>
          <w:spacing w:val="-10"/>
          <w:w w:val="115"/>
        </w:rPr>
        <w:t xml:space="preserve"> </w:t>
      </w:r>
      <w:r>
        <w:rPr>
          <w:w w:val="115"/>
        </w:rPr>
        <w:t>in</w:t>
      </w:r>
      <w:r>
        <w:rPr>
          <w:spacing w:val="-10"/>
          <w:w w:val="115"/>
        </w:rPr>
        <w:t xml:space="preserve"> </w:t>
      </w:r>
      <w:r>
        <w:rPr>
          <w:w w:val="115"/>
        </w:rPr>
        <w:t>accordance</w:t>
      </w:r>
      <w:r>
        <w:rPr>
          <w:spacing w:val="-8"/>
          <w:w w:val="115"/>
        </w:rPr>
        <w:t xml:space="preserve"> </w:t>
      </w:r>
      <w:r>
        <w:rPr>
          <w:w w:val="115"/>
        </w:rPr>
        <w:t>with</w:t>
      </w:r>
      <w:r>
        <w:rPr>
          <w:spacing w:val="-8"/>
          <w:w w:val="115"/>
        </w:rPr>
        <w:t xml:space="preserve"> </w:t>
      </w:r>
      <w:r>
        <w:rPr>
          <w:w w:val="115"/>
        </w:rPr>
        <w:t>the</w:t>
      </w:r>
      <w:r>
        <w:rPr>
          <w:spacing w:val="-8"/>
          <w:w w:val="115"/>
        </w:rPr>
        <w:t xml:space="preserve"> </w:t>
      </w:r>
      <w:r>
        <w:rPr>
          <w:w w:val="115"/>
        </w:rPr>
        <w:t>provisions</w:t>
      </w:r>
      <w:r>
        <w:rPr>
          <w:spacing w:val="-9"/>
          <w:w w:val="115"/>
        </w:rPr>
        <w:t xml:space="preserve"> </w:t>
      </w:r>
      <w:r>
        <w:rPr>
          <w:w w:val="115"/>
        </w:rPr>
        <w:t>of</w:t>
      </w:r>
      <w:r>
        <w:rPr>
          <w:spacing w:val="-8"/>
          <w:w w:val="115"/>
        </w:rPr>
        <w:t xml:space="preserve"> </w:t>
      </w:r>
      <w:r>
        <w:rPr>
          <w:w w:val="115"/>
        </w:rPr>
        <w:t>this</w:t>
      </w:r>
      <w:r>
        <w:rPr>
          <w:spacing w:val="-9"/>
          <w:w w:val="115"/>
        </w:rPr>
        <w:t xml:space="preserve"> </w:t>
      </w:r>
      <w:r>
        <w:rPr>
          <w:w w:val="115"/>
        </w:rPr>
        <w:t>Act</w:t>
      </w:r>
      <w:r>
        <w:rPr>
          <w:spacing w:val="-9"/>
          <w:w w:val="115"/>
        </w:rPr>
        <w:t xml:space="preserve"> </w:t>
      </w:r>
      <w:r>
        <w:rPr>
          <w:w w:val="115"/>
        </w:rPr>
        <w:t>and the rules made</w:t>
      </w:r>
      <w:r>
        <w:rPr>
          <w:spacing w:val="-29"/>
          <w:w w:val="115"/>
        </w:rPr>
        <w:t xml:space="preserve"> </w:t>
      </w:r>
      <w:r>
        <w:rPr>
          <w:spacing w:val="-3"/>
          <w:w w:val="115"/>
        </w:rPr>
        <w:t>thereunder.</w:t>
      </w:r>
    </w:p>
    <w:p w:rsidR="00CD1404" w:rsidRDefault="00CD1404">
      <w:pPr>
        <w:pStyle w:val="BodyText"/>
        <w:spacing w:before="1"/>
      </w:pPr>
    </w:p>
    <w:p w:rsidR="00CD1404" w:rsidRDefault="008A30AF">
      <w:pPr>
        <w:tabs>
          <w:tab w:val="left" w:pos="5313"/>
          <w:tab w:val="left" w:pos="6731"/>
        </w:tabs>
        <w:ind w:left="3612"/>
      </w:pPr>
      <w:r>
        <w:rPr>
          <w:w w:val="120"/>
        </w:rPr>
        <w:t>xx</w:t>
      </w:r>
      <w:r>
        <w:rPr>
          <w:w w:val="120"/>
        </w:rPr>
        <w:tab/>
        <w:t>xx</w:t>
      </w:r>
      <w:r>
        <w:rPr>
          <w:w w:val="120"/>
        </w:rPr>
        <w:tab/>
        <w:t>xx</w:t>
      </w:r>
    </w:p>
    <w:p w:rsidR="00CD1404" w:rsidRDefault="00CD1404">
      <w:pPr>
        <w:pStyle w:val="BodyText"/>
        <w:spacing w:before="8"/>
        <w:rPr>
          <w:sz w:val="26"/>
        </w:rPr>
      </w:pPr>
    </w:p>
    <w:p w:rsidR="00CD1404" w:rsidRDefault="008A30AF">
      <w:pPr>
        <w:pStyle w:val="ListParagraph"/>
        <w:numPr>
          <w:ilvl w:val="0"/>
          <w:numId w:val="13"/>
        </w:numPr>
        <w:tabs>
          <w:tab w:val="left" w:pos="2736"/>
        </w:tabs>
        <w:spacing w:line="264" w:lineRule="auto"/>
        <w:ind w:left="2183" w:right="999" w:firstLine="0"/>
        <w:jc w:val="both"/>
      </w:pPr>
      <w:r>
        <w:rPr>
          <w:rFonts w:ascii="Gill Sans MT" w:hAnsi="Gill Sans MT"/>
          <w:b/>
          <w:w w:val="115"/>
        </w:rPr>
        <w:t xml:space="preserve">Management of compensation pool. </w:t>
      </w:r>
      <w:r>
        <w:rPr>
          <w:w w:val="115"/>
        </w:rPr>
        <w:t xml:space="preserve">– (1) The Central Government may </w:t>
      </w:r>
      <w:r>
        <w:rPr>
          <w:spacing w:val="-3"/>
          <w:w w:val="115"/>
        </w:rPr>
        <w:t xml:space="preserve">take </w:t>
      </w:r>
      <w:r>
        <w:rPr>
          <w:w w:val="115"/>
        </w:rPr>
        <w:t>such measures as it considers necessary or expedient for the custody, management and disposal of the compensation pool</w:t>
      </w:r>
      <w:r>
        <w:rPr>
          <w:spacing w:val="12"/>
          <w:w w:val="115"/>
        </w:rPr>
        <w:t xml:space="preserve"> </w:t>
      </w:r>
      <w:r>
        <w:rPr>
          <w:w w:val="115"/>
        </w:rPr>
        <w:t>in</w:t>
      </w:r>
    </w:p>
    <w:p w:rsidR="00CD1404" w:rsidRDefault="00CD1404">
      <w:pPr>
        <w:spacing w:line="264" w:lineRule="auto"/>
        <w:jc w:val="both"/>
        <w:sectPr w:rsidR="00CD1404">
          <w:pgSz w:w="11900" w:h="16840"/>
          <w:pgMar w:top="1360" w:right="800" w:bottom="940" w:left="1680" w:header="0" w:footer="745" w:gutter="0"/>
          <w:cols w:space="720"/>
        </w:sectPr>
      </w:pPr>
    </w:p>
    <w:p w:rsidR="00CD1404" w:rsidRDefault="008A30AF">
      <w:pPr>
        <w:spacing w:before="64" w:line="266" w:lineRule="auto"/>
        <w:ind w:left="2183" w:right="1000"/>
      </w:pPr>
      <w:r>
        <w:rPr>
          <w:w w:val="115"/>
        </w:rPr>
        <w:lastRenderedPageBreak/>
        <w:t>order that it may be effectively utilised in accordance with the provisions of this</w:t>
      </w:r>
      <w:r>
        <w:rPr>
          <w:spacing w:val="-51"/>
          <w:w w:val="115"/>
        </w:rPr>
        <w:t xml:space="preserve"> </w:t>
      </w:r>
      <w:r>
        <w:rPr>
          <w:w w:val="115"/>
        </w:rPr>
        <w:t>Act.</w:t>
      </w:r>
    </w:p>
    <w:p w:rsidR="00CD1404" w:rsidRDefault="00CD1404">
      <w:pPr>
        <w:pStyle w:val="BodyText"/>
        <w:spacing w:before="2"/>
      </w:pPr>
    </w:p>
    <w:p w:rsidR="00CD1404" w:rsidRDefault="008A30AF">
      <w:pPr>
        <w:pStyle w:val="ListParagraph"/>
        <w:numPr>
          <w:ilvl w:val="0"/>
          <w:numId w:val="12"/>
        </w:numPr>
        <w:tabs>
          <w:tab w:val="left" w:pos="2635"/>
        </w:tabs>
        <w:spacing w:line="266" w:lineRule="auto"/>
        <w:ind w:left="2183" w:right="1004" w:firstLine="0"/>
        <w:jc w:val="both"/>
      </w:pPr>
      <w:r>
        <w:rPr>
          <w:w w:val="115"/>
        </w:rPr>
        <w:t>In</w:t>
      </w:r>
      <w:r>
        <w:rPr>
          <w:spacing w:val="-16"/>
          <w:w w:val="115"/>
        </w:rPr>
        <w:t xml:space="preserve"> </w:t>
      </w:r>
      <w:r>
        <w:rPr>
          <w:w w:val="115"/>
        </w:rPr>
        <w:t>particular,</w:t>
      </w:r>
      <w:r>
        <w:rPr>
          <w:spacing w:val="-16"/>
          <w:w w:val="115"/>
        </w:rPr>
        <w:t xml:space="preserve"> </w:t>
      </w:r>
      <w:r>
        <w:rPr>
          <w:w w:val="115"/>
        </w:rPr>
        <w:t>and</w:t>
      </w:r>
      <w:r>
        <w:rPr>
          <w:spacing w:val="-16"/>
          <w:w w:val="115"/>
        </w:rPr>
        <w:t xml:space="preserve"> </w:t>
      </w:r>
      <w:r>
        <w:rPr>
          <w:w w:val="115"/>
        </w:rPr>
        <w:t>without</w:t>
      </w:r>
      <w:r>
        <w:rPr>
          <w:spacing w:val="-16"/>
          <w:w w:val="115"/>
        </w:rPr>
        <w:t xml:space="preserve"> </w:t>
      </w:r>
      <w:r>
        <w:rPr>
          <w:w w:val="115"/>
        </w:rPr>
        <w:t>prejudice</w:t>
      </w:r>
      <w:r>
        <w:rPr>
          <w:spacing w:val="-16"/>
          <w:w w:val="115"/>
        </w:rPr>
        <w:t xml:space="preserve"> </w:t>
      </w:r>
      <w:r>
        <w:rPr>
          <w:w w:val="115"/>
        </w:rPr>
        <w:t>to</w:t>
      </w:r>
      <w:r>
        <w:rPr>
          <w:spacing w:val="-15"/>
          <w:w w:val="115"/>
        </w:rPr>
        <w:t xml:space="preserve"> </w:t>
      </w:r>
      <w:r>
        <w:rPr>
          <w:w w:val="115"/>
        </w:rPr>
        <w:t>the</w:t>
      </w:r>
      <w:r>
        <w:rPr>
          <w:spacing w:val="-15"/>
          <w:w w:val="115"/>
        </w:rPr>
        <w:t xml:space="preserve"> </w:t>
      </w:r>
      <w:r>
        <w:rPr>
          <w:w w:val="115"/>
        </w:rPr>
        <w:t xml:space="preserve">generality of the foregoing power, the Central Government may, for the purposes </w:t>
      </w:r>
      <w:r>
        <w:rPr>
          <w:spacing w:val="-3"/>
          <w:w w:val="115"/>
        </w:rPr>
        <w:t xml:space="preserve">referred </w:t>
      </w:r>
      <w:r>
        <w:rPr>
          <w:w w:val="115"/>
        </w:rPr>
        <w:t>to in sub-section (1), by notific</w:t>
      </w:r>
      <w:r>
        <w:rPr>
          <w:w w:val="115"/>
        </w:rPr>
        <w:t>ation in the Official</w:t>
      </w:r>
      <w:r>
        <w:rPr>
          <w:spacing w:val="-41"/>
          <w:w w:val="115"/>
        </w:rPr>
        <w:t xml:space="preserve"> </w:t>
      </w:r>
      <w:r>
        <w:rPr>
          <w:w w:val="115"/>
        </w:rPr>
        <w:t>Gazette.-</w:t>
      </w:r>
    </w:p>
    <w:p w:rsidR="00CD1404" w:rsidRDefault="00CD1404">
      <w:pPr>
        <w:pStyle w:val="BodyText"/>
        <w:spacing w:before="1"/>
      </w:pPr>
    </w:p>
    <w:p w:rsidR="00CD1404" w:rsidRDefault="008A30AF">
      <w:pPr>
        <w:pStyle w:val="ListParagraph"/>
        <w:numPr>
          <w:ilvl w:val="1"/>
          <w:numId w:val="12"/>
        </w:numPr>
        <w:tabs>
          <w:tab w:val="left" w:pos="2574"/>
        </w:tabs>
        <w:spacing w:before="1" w:line="266" w:lineRule="auto"/>
        <w:ind w:left="2183" w:right="1010" w:firstLine="0"/>
        <w:jc w:val="both"/>
      </w:pPr>
      <w:r>
        <w:rPr>
          <w:w w:val="115"/>
        </w:rPr>
        <w:t xml:space="preserve">appoint such officers as it may deem fit (hereinafter </w:t>
      </w:r>
      <w:r>
        <w:rPr>
          <w:spacing w:val="-3"/>
          <w:w w:val="115"/>
        </w:rPr>
        <w:t xml:space="preserve">referred </w:t>
      </w:r>
      <w:r>
        <w:rPr>
          <w:w w:val="115"/>
        </w:rPr>
        <w:t>to as managing officers);</w:t>
      </w:r>
      <w:r>
        <w:rPr>
          <w:spacing w:val="-50"/>
          <w:w w:val="115"/>
        </w:rPr>
        <w:t xml:space="preserve"> </w:t>
      </w:r>
      <w:r>
        <w:rPr>
          <w:w w:val="115"/>
        </w:rPr>
        <w:t>or</w:t>
      </w:r>
    </w:p>
    <w:p w:rsidR="00CD1404" w:rsidRDefault="00CD1404">
      <w:pPr>
        <w:pStyle w:val="BodyText"/>
        <w:spacing w:before="2"/>
      </w:pPr>
    </w:p>
    <w:p w:rsidR="00CD1404" w:rsidRDefault="008A30AF">
      <w:pPr>
        <w:pStyle w:val="ListParagraph"/>
        <w:numPr>
          <w:ilvl w:val="1"/>
          <w:numId w:val="12"/>
        </w:numPr>
        <w:tabs>
          <w:tab w:val="left" w:pos="2604"/>
        </w:tabs>
        <w:spacing w:line="266" w:lineRule="auto"/>
        <w:ind w:left="2183" w:right="1005" w:firstLine="0"/>
        <w:jc w:val="both"/>
      </w:pPr>
      <w:r>
        <w:rPr>
          <w:w w:val="115"/>
        </w:rPr>
        <w:t xml:space="preserve">constitute such authority or corporation, as it may deem fit (hereinafter </w:t>
      </w:r>
      <w:r>
        <w:rPr>
          <w:spacing w:val="-3"/>
          <w:w w:val="115"/>
        </w:rPr>
        <w:t xml:space="preserve">referred </w:t>
      </w:r>
      <w:r>
        <w:rPr>
          <w:w w:val="115"/>
        </w:rPr>
        <w:t>to as managing corporation).</w:t>
      </w:r>
    </w:p>
    <w:p w:rsidR="00CD1404" w:rsidRDefault="00CD1404">
      <w:pPr>
        <w:pStyle w:val="BodyText"/>
        <w:spacing w:before="2"/>
      </w:pPr>
    </w:p>
    <w:p w:rsidR="00CD1404" w:rsidRDefault="008A30AF">
      <w:pPr>
        <w:pStyle w:val="ListParagraph"/>
        <w:numPr>
          <w:ilvl w:val="0"/>
          <w:numId w:val="12"/>
        </w:numPr>
        <w:tabs>
          <w:tab w:val="left" w:pos="2751"/>
        </w:tabs>
        <w:spacing w:before="1" w:line="266" w:lineRule="auto"/>
        <w:ind w:left="2183" w:right="1002" w:firstLine="0"/>
        <w:jc w:val="both"/>
      </w:pPr>
      <w:r>
        <w:rPr>
          <w:w w:val="115"/>
        </w:rPr>
        <w:t>Every managing corporation shall be constituted under such name and shall consist of such number of persons as may be specified in the notification, and every such corporation shall be a body corporate having perpetual succession and a common seal and shal</w:t>
      </w:r>
      <w:r>
        <w:rPr>
          <w:w w:val="115"/>
        </w:rPr>
        <w:t>l</w:t>
      </w:r>
      <w:r>
        <w:rPr>
          <w:spacing w:val="-10"/>
          <w:w w:val="115"/>
        </w:rPr>
        <w:t xml:space="preserve"> </w:t>
      </w:r>
      <w:r>
        <w:rPr>
          <w:w w:val="115"/>
        </w:rPr>
        <w:t>by</w:t>
      </w:r>
      <w:r>
        <w:rPr>
          <w:spacing w:val="-10"/>
          <w:w w:val="115"/>
        </w:rPr>
        <w:t xml:space="preserve"> </w:t>
      </w:r>
      <w:r>
        <w:rPr>
          <w:w w:val="115"/>
        </w:rPr>
        <w:t>the</w:t>
      </w:r>
      <w:r>
        <w:rPr>
          <w:spacing w:val="-9"/>
          <w:w w:val="115"/>
        </w:rPr>
        <w:t xml:space="preserve"> </w:t>
      </w:r>
      <w:r>
        <w:rPr>
          <w:w w:val="115"/>
        </w:rPr>
        <w:t>said</w:t>
      </w:r>
      <w:r>
        <w:rPr>
          <w:spacing w:val="-9"/>
          <w:w w:val="115"/>
        </w:rPr>
        <w:t xml:space="preserve"> </w:t>
      </w:r>
      <w:r>
        <w:rPr>
          <w:w w:val="115"/>
        </w:rPr>
        <w:t>name</w:t>
      </w:r>
      <w:r>
        <w:rPr>
          <w:spacing w:val="-10"/>
          <w:w w:val="115"/>
        </w:rPr>
        <w:t xml:space="preserve"> </w:t>
      </w:r>
      <w:r>
        <w:rPr>
          <w:w w:val="115"/>
        </w:rPr>
        <w:t>sue</w:t>
      </w:r>
      <w:r>
        <w:rPr>
          <w:spacing w:val="-9"/>
          <w:w w:val="115"/>
        </w:rPr>
        <w:t xml:space="preserve"> </w:t>
      </w:r>
      <w:r>
        <w:rPr>
          <w:w w:val="115"/>
        </w:rPr>
        <w:t>and</w:t>
      </w:r>
      <w:r>
        <w:rPr>
          <w:spacing w:val="-9"/>
          <w:w w:val="115"/>
        </w:rPr>
        <w:t xml:space="preserve"> </w:t>
      </w:r>
      <w:r>
        <w:rPr>
          <w:w w:val="115"/>
        </w:rPr>
        <w:t>be</w:t>
      </w:r>
      <w:r>
        <w:rPr>
          <w:spacing w:val="-9"/>
          <w:w w:val="115"/>
        </w:rPr>
        <w:t xml:space="preserve"> </w:t>
      </w:r>
      <w:r>
        <w:rPr>
          <w:w w:val="115"/>
        </w:rPr>
        <w:t>sued:</w:t>
      </w:r>
    </w:p>
    <w:p w:rsidR="00CD1404" w:rsidRDefault="00CD1404">
      <w:pPr>
        <w:pStyle w:val="BodyText"/>
        <w:spacing w:before="11"/>
        <w:rPr>
          <w:sz w:val="23"/>
        </w:rPr>
      </w:pPr>
    </w:p>
    <w:p w:rsidR="00CD1404" w:rsidRDefault="008A30AF">
      <w:pPr>
        <w:spacing w:line="266" w:lineRule="auto"/>
        <w:ind w:left="2183" w:right="1000" w:firstLine="284"/>
      </w:pPr>
      <w:r>
        <w:rPr>
          <w:w w:val="115"/>
        </w:rPr>
        <w:t>Provided that one-third of the members of every managing corporation shall be</w:t>
      </w:r>
      <w:r>
        <w:rPr>
          <w:spacing w:val="-41"/>
          <w:w w:val="115"/>
        </w:rPr>
        <w:t xml:space="preserve"> </w:t>
      </w:r>
      <w:r>
        <w:rPr>
          <w:w w:val="115"/>
        </w:rPr>
        <w:t>non-officials.</w:t>
      </w:r>
    </w:p>
    <w:p w:rsidR="00CD1404" w:rsidRDefault="008A30AF">
      <w:pPr>
        <w:tabs>
          <w:tab w:val="left" w:pos="5313"/>
          <w:tab w:val="right" w:pos="6991"/>
        </w:tabs>
        <w:spacing w:before="293"/>
        <w:ind w:left="3612"/>
      </w:pPr>
      <w:r>
        <w:rPr>
          <w:w w:val="120"/>
        </w:rPr>
        <w:t>xx</w:t>
      </w:r>
      <w:r>
        <w:rPr>
          <w:w w:val="120"/>
        </w:rPr>
        <w:tab/>
        <w:t>xx</w:t>
      </w:r>
      <w:r>
        <w:rPr>
          <w:w w:val="120"/>
        </w:rPr>
        <w:tab/>
        <w:t>xx</w:t>
      </w:r>
    </w:p>
    <w:p w:rsidR="00CD1404" w:rsidRDefault="008A30AF">
      <w:pPr>
        <w:pStyle w:val="ListParagraph"/>
        <w:numPr>
          <w:ilvl w:val="0"/>
          <w:numId w:val="13"/>
        </w:numPr>
        <w:tabs>
          <w:tab w:val="left" w:pos="2826"/>
        </w:tabs>
        <w:spacing w:before="322" w:line="264" w:lineRule="auto"/>
        <w:ind w:left="2183" w:right="1000" w:firstLine="0"/>
        <w:jc w:val="both"/>
      </w:pPr>
      <w:r>
        <w:rPr>
          <w:rFonts w:ascii="Gill Sans MT"/>
          <w:b/>
          <w:w w:val="115"/>
        </w:rPr>
        <w:t>Functions and</w:t>
      </w:r>
      <w:r>
        <w:rPr>
          <w:rFonts w:ascii="Gill Sans MT"/>
          <w:b/>
          <w:spacing w:val="70"/>
          <w:w w:val="115"/>
        </w:rPr>
        <w:t xml:space="preserve"> </w:t>
      </w:r>
      <w:r>
        <w:rPr>
          <w:rFonts w:ascii="Gill Sans MT"/>
          <w:b/>
          <w:w w:val="115"/>
        </w:rPr>
        <w:t>duties  of  managing  officers and managing corporations.</w:t>
      </w:r>
      <w:r>
        <w:rPr>
          <w:w w:val="115"/>
        </w:rPr>
        <w:t>- (1) All  managing officers or managing corporations shall perform such functions as may be assigned to them by or under this Act under the general superintendence and control of the Chief Settlement</w:t>
      </w:r>
      <w:r>
        <w:rPr>
          <w:spacing w:val="-27"/>
          <w:w w:val="115"/>
        </w:rPr>
        <w:t xml:space="preserve"> </w:t>
      </w:r>
      <w:r>
        <w:rPr>
          <w:spacing w:val="-3"/>
          <w:w w:val="115"/>
        </w:rPr>
        <w:t>Commissioner.</w:t>
      </w:r>
    </w:p>
    <w:p w:rsidR="00CD1404" w:rsidRDefault="008A30AF">
      <w:pPr>
        <w:pStyle w:val="ListParagraph"/>
        <w:numPr>
          <w:ilvl w:val="0"/>
          <w:numId w:val="11"/>
        </w:numPr>
        <w:tabs>
          <w:tab w:val="left" w:pos="2608"/>
        </w:tabs>
        <w:spacing w:before="1" w:line="266" w:lineRule="auto"/>
        <w:ind w:left="2183" w:right="1001" w:firstLine="0"/>
        <w:jc w:val="both"/>
      </w:pPr>
      <w:r>
        <w:rPr>
          <w:w w:val="115"/>
        </w:rPr>
        <w:t>Subject to the provisions of this Act and</w:t>
      </w:r>
      <w:r>
        <w:rPr>
          <w:w w:val="115"/>
        </w:rPr>
        <w:t xml:space="preserve"> the rules made thereunder, a managing officer or managing corporation may </w:t>
      </w:r>
      <w:r>
        <w:rPr>
          <w:spacing w:val="-3"/>
          <w:w w:val="115"/>
        </w:rPr>
        <w:t>take</w:t>
      </w:r>
      <w:r>
        <w:rPr>
          <w:spacing w:val="73"/>
          <w:w w:val="115"/>
        </w:rPr>
        <w:t xml:space="preserve"> </w:t>
      </w:r>
      <w:r>
        <w:rPr>
          <w:w w:val="115"/>
        </w:rPr>
        <w:t>such measures as he or it considers necessary or expedient for the purpose of securing, administering, preserving, managing or disposing of any property in the compensation poo</w:t>
      </w:r>
      <w:r>
        <w:rPr>
          <w:w w:val="115"/>
        </w:rPr>
        <w:t xml:space="preserve">l entrusted to him or it and generally for the purpose of satisfactorily discharging any of the duties imposed on him or it by or under this </w:t>
      </w:r>
      <w:r>
        <w:rPr>
          <w:spacing w:val="-3"/>
          <w:w w:val="115"/>
        </w:rPr>
        <w:t xml:space="preserve">Act </w:t>
      </w:r>
      <w:r>
        <w:rPr>
          <w:w w:val="115"/>
        </w:rPr>
        <w:t>and may for any such purpose as aforesaid, do all acts and incur all expenses necessary or incidental</w:t>
      </w:r>
      <w:r>
        <w:rPr>
          <w:spacing w:val="-29"/>
          <w:w w:val="115"/>
        </w:rPr>
        <w:t xml:space="preserve"> </w:t>
      </w:r>
      <w:r>
        <w:rPr>
          <w:w w:val="115"/>
        </w:rPr>
        <w:t>thereto.</w:t>
      </w:r>
    </w:p>
    <w:p w:rsidR="00CD1404" w:rsidRDefault="008A30AF">
      <w:pPr>
        <w:pStyle w:val="ListParagraph"/>
        <w:numPr>
          <w:ilvl w:val="0"/>
          <w:numId w:val="11"/>
        </w:numPr>
        <w:tabs>
          <w:tab w:val="left" w:pos="3176"/>
          <w:tab w:val="left" w:pos="4593"/>
          <w:tab w:val="right" w:pos="6271"/>
        </w:tabs>
        <w:spacing w:before="286"/>
        <w:ind w:left="3176" w:hanging="993"/>
        <w:jc w:val="both"/>
      </w:pPr>
      <w:r>
        <w:rPr>
          <w:w w:val="120"/>
        </w:rPr>
        <w:t>xx</w:t>
      </w:r>
      <w:r>
        <w:rPr>
          <w:w w:val="120"/>
        </w:rPr>
        <w:tab/>
        <w:t>xx</w:t>
      </w:r>
      <w:r>
        <w:rPr>
          <w:w w:val="120"/>
        </w:rPr>
        <w:tab/>
        <w:t>xx</w:t>
      </w:r>
    </w:p>
    <w:p w:rsidR="00CD1404" w:rsidRDefault="008A30AF">
      <w:pPr>
        <w:tabs>
          <w:tab w:val="left" w:pos="5313"/>
          <w:tab w:val="right" w:pos="6991"/>
        </w:tabs>
        <w:spacing w:before="322"/>
        <w:ind w:left="3612"/>
      </w:pPr>
      <w:r>
        <w:rPr>
          <w:w w:val="120"/>
        </w:rPr>
        <w:t>xx</w:t>
      </w:r>
      <w:r>
        <w:rPr>
          <w:w w:val="120"/>
        </w:rPr>
        <w:tab/>
        <w:t>xx</w:t>
      </w:r>
      <w:r>
        <w:rPr>
          <w:w w:val="120"/>
        </w:rPr>
        <w:tab/>
        <w:t>xx</w:t>
      </w:r>
    </w:p>
    <w:p w:rsidR="00CD1404" w:rsidRDefault="00CD1404">
      <w:pPr>
        <w:sectPr w:rsidR="00CD1404">
          <w:footerReference w:type="default" r:id="rId8"/>
          <w:pgSz w:w="11900" w:h="16840"/>
          <w:pgMar w:top="1360" w:right="800" w:bottom="940" w:left="1680" w:header="0" w:footer="745" w:gutter="0"/>
          <w:pgNumType w:start="10"/>
          <w:cols w:space="720"/>
        </w:sectPr>
      </w:pPr>
    </w:p>
    <w:p w:rsidR="00CD1404" w:rsidRDefault="008A30AF">
      <w:pPr>
        <w:spacing w:before="118" w:line="264" w:lineRule="auto"/>
        <w:ind w:left="2183" w:right="1002"/>
        <w:jc w:val="both"/>
      </w:pPr>
      <w:r>
        <w:rPr>
          <w:w w:val="115"/>
        </w:rPr>
        <w:lastRenderedPageBreak/>
        <w:t xml:space="preserve">20. </w:t>
      </w:r>
      <w:r>
        <w:rPr>
          <w:rFonts w:ascii="Gill Sans MT" w:hAnsi="Gill Sans MT"/>
          <w:b/>
          <w:w w:val="115"/>
        </w:rPr>
        <w:t xml:space="preserve">Power to transfer property out of the compensation pool. – </w:t>
      </w:r>
      <w:r>
        <w:rPr>
          <w:w w:val="115"/>
        </w:rPr>
        <w:t>(1) Subject to any rules that may be made under this Act, the managing officer or managing corporation may transfer any property out of the compensation</w:t>
      </w:r>
      <w:r>
        <w:rPr>
          <w:spacing w:val="-20"/>
          <w:w w:val="115"/>
        </w:rPr>
        <w:t xml:space="preserve"> </w:t>
      </w:r>
      <w:r>
        <w:rPr>
          <w:w w:val="115"/>
        </w:rPr>
        <w:t>pool-</w:t>
      </w:r>
    </w:p>
    <w:p w:rsidR="00CD1404" w:rsidRDefault="00CD1404">
      <w:pPr>
        <w:pStyle w:val="BodyText"/>
        <w:spacing w:before="3"/>
      </w:pPr>
    </w:p>
    <w:p w:rsidR="00CD1404" w:rsidRDefault="008A30AF">
      <w:pPr>
        <w:pStyle w:val="ListParagraph"/>
        <w:numPr>
          <w:ilvl w:val="0"/>
          <w:numId w:val="10"/>
        </w:numPr>
        <w:tabs>
          <w:tab w:val="left" w:pos="2560"/>
        </w:tabs>
        <w:spacing w:line="266" w:lineRule="auto"/>
        <w:ind w:left="2183" w:right="1004" w:firstLine="0"/>
        <w:jc w:val="both"/>
      </w:pPr>
      <w:r>
        <w:rPr>
          <w:w w:val="115"/>
        </w:rPr>
        <w:t xml:space="preserve">by sale of such property to a displaced person or any association of displaced persons, whether </w:t>
      </w:r>
      <w:r>
        <w:rPr>
          <w:w w:val="115"/>
        </w:rPr>
        <w:t>incorporated or not, or to any other persons, whether the</w:t>
      </w:r>
      <w:r>
        <w:rPr>
          <w:spacing w:val="-11"/>
          <w:w w:val="115"/>
        </w:rPr>
        <w:t xml:space="preserve"> </w:t>
      </w:r>
      <w:r>
        <w:rPr>
          <w:w w:val="115"/>
        </w:rPr>
        <w:t>property</w:t>
      </w:r>
      <w:r>
        <w:rPr>
          <w:spacing w:val="-9"/>
          <w:w w:val="115"/>
        </w:rPr>
        <w:t xml:space="preserve"> </w:t>
      </w:r>
      <w:r>
        <w:rPr>
          <w:w w:val="115"/>
        </w:rPr>
        <w:t>is</w:t>
      </w:r>
      <w:r>
        <w:rPr>
          <w:spacing w:val="-12"/>
          <w:w w:val="115"/>
        </w:rPr>
        <w:t xml:space="preserve"> </w:t>
      </w:r>
      <w:r>
        <w:rPr>
          <w:w w:val="115"/>
        </w:rPr>
        <w:t>sold</w:t>
      </w:r>
      <w:r>
        <w:rPr>
          <w:spacing w:val="-10"/>
          <w:w w:val="115"/>
        </w:rPr>
        <w:t xml:space="preserve"> </w:t>
      </w:r>
      <w:r>
        <w:rPr>
          <w:w w:val="115"/>
        </w:rPr>
        <w:t>by</w:t>
      </w:r>
      <w:r>
        <w:rPr>
          <w:spacing w:val="-11"/>
          <w:w w:val="115"/>
        </w:rPr>
        <w:t xml:space="preserve"> </w:t>
      </w:r>
      <w:r>
        <w:rPr>
          <w:w w:val="115"/>
        </w:rPr>
        <w:t>public</w:t>
      </w:r>
      <w:r>
        <w:rPr>
          <w:spacing w:val="-11"/>
          <w:w w:val="115"/>
        </w:rPr>
        <w:t xml:space="preserve"> </w:t>
      </w:r>
      <w:r>
        <w:rPr>
          <w:w w:val="115"/>
        </w:rPr>
        <w:t>auction</w:t>
      </w:r>
      <w:r>
        <w:rPr>
          <w:spacing w:val="-10"/>
          <w:w w:val="115"/>
        </w:rPr>
        <w:t xml:space="preserve"> </w:t>
      </w:r>
      <w:r>
        <w:rPr>
          <w:w w:val="115"/>
        </w:rPr>
        <w:t>or</w:t>
      </w:r>
      <w:r>
        <w:rPr>
          <w:spacing w:val="-9"/>
          <w:w w:val="115"/>
        </w:rPr>
        <w:t xml:space="preserve"> </w:t>
      </w:r>
      <w:r>
        <w:rPr>
          <w:w w:val="115"/>
        </w:rPr>
        <w:t>otherwise;</w:t>
      </w:r>
    </w:p>
    <w:p w:rsidR="00CD1404" w:rsidRDefault="00CD1404">
      <w:pPr>
        <w:pStyle w:val="BodyText"/>
        <w:spacing w:before="1"/>
      </w:pPr>
    </w:p>
    <w:p w:rsidR="00CD1404" w:rsidRDefault="008A30AF">
      <w:pPr>
        <w:pStyle w:val="ListParagraph"/>
        <w:numPr>
          <w:ilvl w:val="0"/>
          <w:numId w:val="10"/>
        </w:numPr>
        <w:tabs>
          <w:tab w:val="left" w:pos="2564"/>
        </w:tabs>
        <w:spacing w:line="266" w:lineRule="auto"/>
        <w:ind w:left="2183" w:right="1002" w:firstLine="0"/>
        <w:jc w:val="both"/>
      </w:pPr>
      <w:r>
        <w:rPr>
          <w:w w:val="115"/>
        </w:rPr>
        <w:t>by lease or any such property to a displaced person or any association of displaced person, whether incorporated</w:t>
      </w:r>
      <w:r>
        <w:rPr>
          <w:spacing w:val="-11"/>
          <w:w w:val="115"/>
        </w:rPr>
        <w:t xml:space="preserve"> </w:t>
      </w:r>
      <w:r>
        <w:rPr>
          <w:w w:val="115"/>
        </w:rPr>
        <w:t>or</w:t>
      </w:r>
      <w:r>
        <w:rPr>
          <w:spacing w:val="-10"/>
          <w:w w:val="115"/>
        </w:rPr>
        <w:t xml:space="preserve"> </w:t>
      </w:r>
      <w:r>
        <w:rPr>
          <w:w w:val="115"/>
        </w:rPr>
        <w:t>not,</w:t>
      </w:r>
      <w:r>
        <w:rPr>
          <w:spacing w:val="-12"/>
          <w:w w:val="115"/>
        </w:rPr>
        <w:t xml:space="preserve"> </w:t>
      </w:r>
      <w:r>
        <w:rPr>
          <w:w w:val="115"/>
        </w:rPr>
        <w:t>or</w:t>
      </w:r>
      <w:r>
        <w:rPr>
          <w:spacing w:val="-10"/>
          <w:w w:val="115"/>
        </w:rPr>
        <w:t xml:space="preserve"> </w:t>
      </w:r>
      <w:r>
        <w:rPr>
          <w:w w:val="115"/>
        </w:rPr>
        <w:t>to</w:t>
      </w:r>
      <w:r>
        <w:rPr>
          <w:spacing w:val="-12"/>
          <w:w w:val="115"/>
        </w:rPr>
        <w:t xml:space="preserve"> </w:t>
      </w:r>
      <w:r>
        <w:rPr>
          <w:w w:val="115"/>
        </w:rPr>
        <w:t>any</w:t>
      </w:r>
      <w:r>
        <w:rPr>
          <w:spacing w:val="-12"/>
          <w:w w:val="115"/>
        </w:rPr>
        <w:t xml:space="preserve"> </w:t>
      </w:r>
      <w:r>
        <w:rPr>
          <w:w w:val="115"/>
        </w:rPr>
        <w:t>other</w:t>
      </w:r>
      <w:r>
        <w:rPr>
          <w:spacing w:val="-10"/>
          <w:w w:val="115"/>
        </w:rPr>
        <w:t xml:space="preserve"> </w:t>
      </w:r>
      <w:r>
        <w:rPr>
          <w:w w:val="115"/>
        </w:rPr>
        <w:t>person;</w:t>
      </w:r>
    </w:p>
    <w:p w:rsidR="00CD1404" w:rsidRDefault="00CD1404">
      <w:pPr>
        <w:pStyle w:val="BodyText"/>
        <w:spacing w:before="2"/>
      </w:pPr>
    </w:p>
    <w:p w:rsidR="00CD1404" w:rsidRDefault="008A30AF">
      <w:pPr>
        <w:pStyle w:val="ListParagraph"/>
        <w:numPr>
          <w:ilvl w:val="0"/>
          <w:numId w:val="10"/>
        </w:numPr>
        <w:tabs>
          <w:tab w:val="left" w:pos="2546"/>
        </w:tabs>
        <w:spacing w:line="266" w:lineRule="auto"/>
        <w:ind w:left="2183" w:right="1002" w:firstLine="0"/>
        <w:jc w:val="both"/>
      </w:pPr>
      <w:r>
        <w:rPr>
          <w:w w:val="115"/>
        </w:rPr>
        <w:t>by allotment of any such property to a displaced person or an association of displaced persons whether incorporated or not, or to any other person, on such valuation as the Settlement Commissioner may determine;</w:t>
      </w:r>
    </w:p>
    <w:p w:rsidR="00CD1404" w:rsidRDefault="00CD1404">
      <w:pPr>
        <w:pStyle w:val="BodyText"/>
        <w:spacing w:before="1"/>
      </w:pPr>
    </w:p>
    <w:p w:rsidR="00CD1404" w:rsidRDefault="008A30AF">
      <w:pPr>
        <w:pStyle w:val="ListParagraph"/>
        <w:numPr>
          <w:ilvl w:val="0"/>
          <w:numId w:val="10"/>
        </w:numPr>
        <w:tabs>
          <w:tab w:val="left" w:pos="2564"/>
        </w:tabs>
        <w:spacing w:line="266" w:lineRule="auto"/>
        <w:ind w:left="2183" w:right="998" w:firstLine="0"/>
        <w:jc w:val="both"/>
      </w:pPr>
      <w:r>
        <w:rPr>
          <w:w w:val="115"/>
        </w:rPr>
        <w:t>in the case of a share of an evacuee in a c</w:t>
      </w:r>
      <w:r>
        <w:rPr>
          <w:w w:val="115"/>
        </w:rPr>
        <w:t>ompany, by transfer of such share to a displaced person or any association of displaced persons, whether incorporated or</w:t>
      </w:r>
      <w:r>
        <w:rPr>
          <w:spacing w:val="-10"/>
          <w:w w:val="115"/>
        </w:rPr>
        <w:t xml:space="preserve"> </w:t>
      </w:r>
      <w:r>
        <w:rPr>
          <w:w w:val="115"/>
        </w:rPr>
        <w:t>not,</w:t>
      </w:r>
      <w:r>
        <w:rPr>
          <w:spacing w:val="-11"/>
          <w:w w:val="115"/>
        </w:rPr>
        <w:t xml:space="preserve"> </w:t>
      </w:r>
      <w:r>
        <w:rPr>
          <w:w w:val="115"/>
        </w:rPr>
        <w:t>or</w:t>
      </w:r>
      <w:r>
        <w:rPr>
          <w:spacing w:val="-9"/>
          <w:w w:val="115"/>
        </w:rPr>
        <w:t xml:space="preserve"> </w:t>
      </w:r>
      <w:r>
        <w:rPr>
          <w:w w:val="115"/>
        </w:rPr>
        <w:t>to</w:t>
      </w:r>
      <w:r>
        <w:rPr>
          <w:spacing w:val="-11"/>
          <w:w w:val="115"/>
        </w:rPr>
        <w:t xml:space="preserve"> </w:t>
      </w:r>
      <w:r>
        <w:rPr>
          <w:w w:val="115"/>
        </w:rPr>
        <w:t>any</w:t>
      </w:r>
      <w:r>
        <w:rPr>
          <w:spacing w:val="-11"/>
          <w:w w:val="115"/>
        </w:rPr>
        <w:t xml:space="preserve"> </w:t>
      </w:r>
      <w:r>
        <w:rPr>
          <w:w w:val="115"/>
        </w:rPr>
        <w:t>other</w:t>
      </w:r>
      <w:r>
        <w:rPr>
          <w:spacing w:val="-9"/>
          <w:w w:val="115"/>
        </w:rPr>
        <w:t xml:space="preserve"> </w:t>
      </w:r>
      <w:r>
        <w:rPr>
          <w:w w:val="115"/>
        </w:rPr>
        <w:t>person.</w:t>
      </w:r>
    </w:p>
    <w:p w:rsidR="00CD1404" w:rsidRDefault="00CD1404">
      <w:pPr>
        <w:pStyle w:val="BodyText"/>
        <w:rPr>
          <w:sz w:val="26"/>
        </w:rPr>
      </w:pPr>
    </w:p>
    <w:p w:rsidR="00CD1404" w:rsidRDefault="008A30AF">
      <w:pPr>
        <w:pStyle w:val="ListParagraph"/>
        <w:numPr>
          <w:ilvl w:val="0"/>
          <w:numId w:val="19"/>
        </w:numPr>
        <w:tabs>
          <w:tab w:val="left" w:pos="1030"/>
        </w:tabs>
        <w:spacing w:before="229" w:line="453" w:lineRule="auto"/>
        <w:ind w:left="1030" w:right="211" w:hanging="690"/>
        <w:jc w:val="both"/>
        <w:rPr>
          <w:sz w:val="24"/>
        </w:rPr>
      </w:pPr>
      <w:r>
        <w:rPr>
          <w:color w:val="000009"/>
          <w:spacing w:val="-22"/>
          <w:w w:val="115"/>
          <w:sz w:val="24"/>
        </w:rPr>
        <w:t xml:space="preserve">To </w:t>
      </w:r>
      <w:r>
        <w:rPr>
          <w:color w:val="000009"/>
          <w:w w:val="115"/>
          <w:sz w:val="24"/>
        </w:rPr>
        <w:t xml:space="preserve">give effect to the provisions of the Statute, the Central Government framed the </w:t>
      </w:r>
      <w:r>
        <w:rPr>
          <w:color w:val="000009"/>
          <w:spacing w:val="-3"/>
          <w:w w:val="115"/>
          <w:sz w:val="24"/>
        </w:rPr>
        <w:t xml:space="preserve">Rules </w:t>
      </w:r>
      <w:r>
        <w:rPr>
          <w:color w:val="000009"/>
          <w:w w:val="115"/>
          <w:sz w:val="24"/>
        </w:rPr>
        <w:t xml:space="preserve">in </w:t>
      </w:r>
      <w:r>
        <w:rPr>
          <w:color w:val="000009"/>
          <w:spacing w:val="-3"/>
          <w:w w:val="115"/>
          <w:sz w:val="24"/>
        </w:rPr>
        <w:t xml:space="preserve">exercise </w:t>
      </w:r>
      <w:r>
        <w:rPr>
          <w:color w:val="000009"/>
          <w:w w:val="115"/>
          <w:sz w:val="24"/>
        </w:rPr>
        <w:t xml:space="preserve">of the power conferred under Section 40 of the Act. </w:t>
      </w:r>
      <w:r>
        <w:rPr>
          <w:color w:val="000009"/>
          <w:spacing w:val="-4"/>
          <w:w w:val="115"/>
          <w:sz w:val="24"/>
        </w:rPr>
        <w:t xml:space="preserve">Rule </w:t>
      </w:r>
      <w:r>
        <w:rPr>
          <w:color w:val="000009"/>
          <w:w w:val="115"/>
          <w:sz w:val="24"/>
        </w:rPr>
        <w:t>3 provides for an application for compensation</w:t>
      </w:r>
      <w:r>
        <w:rPr>
          <w:color w:val="000009"/>
          <w:spacing w:val="67"/>
          <w:w w:val="115"/>
          <w:sz w:val="24"/>
        </w:rPr>
        <w:t xml:space="preserve"> </w:t>
      </w:r>
      <w:r>
        <w:rPr>
          <w:color w:val="000009"/>
          <w:w w:val="115"/>
          <w:sz w:val="24"/>
        </w:rPr>
        <w:t>to</w:t>
      </w:r>
      <w:r>
        <w:rPr>
          <w:color w:val="000009"/>
          <w:spacing w:val="66"/>
          <w:w w:val="115"/>
          <w:sz w:val="24"/>
        </w:rPr>
        <w:t xml:space="preserve"> </w:t>
      </w:r>
      <w:r>
        <w:rPr>
          <w:color w:val="000009"/>
          <w:w w:val="115"/>
          <w:sz w:val="24"/>
        </w:rPr>
        <w:t>be</w:t>
      </w:r>
      <w:r>
        <w:rPr>
          <w:color w:val="000009"/>
          <w:spacing w:val="67"/>
          <w:w w:val="115"/>
          <w:sz w:val="24"/>
        </w:rPr>
        <w:t xml:space="preserve"> </w:t>
      </w:r>
      <w:r>
        <w:rPr>
          <w:color w:val="000009"/>
          <w:w w:val="115"/>
          <w:sz w:val="24"/>
        </w:rPr>
        <w:t>submitted</w:t>
      </w:r>
      <w:r>
        <w:rPr>
          <w:color w:val="000009"/>
          <w:spacing w:val="68"/>
          <w:w w:val="115"/>
          <w:sz w:val="24"/>
        </w:rPr>
        <w:t xml:space="preserve"> </w:t>
      </w:r>
      <w:r>
        <w:rPr>
          <w:color w:val="000009"/>
          <w:w w:val="115"/>
          <w:sz w:val="24"/>
        </w:rPr>
        <w:t>by</w:t>
      </w:r>
      <w:r>
        <w:rPr>
          <w:color w:val="000009"/>
          <w:spacing w:val="67"/>
          <w:w w:val="115"/>
          <w:sz w:val="24"/>
        </w:rPr>
        <w:t xml:space="preserve"> </w:t>
      </w:r>
      <w:r>
        <w:rPr>
          <w:color w:val="000009"/>
          <w:w w:val="115"/>
          <w:sz w:val="24"/>
        </w:rPr>
        <w:t>a</w:t>
      </w:r>
      <w:r>
        <w:rPr>
          <w:color w:val="000009"/>
          <w:spacing w:val="66"/>
          <w:w w:val="115"/>
          <w:sz w:val="24"/>
        </w:rPr>
        <w:t xml:space="preserve"> </w:t>
      </w:r>
      <w:r>
        <w:rPr>
          <w:color w:val="000009"/>
          <w:w w:val="115"/>
          <w:sz w:val="24"/>
        </w:rPr>
        <w:t>displaced</w:t>
      </w:r>
      <w:r>
        <w:rPr>
          <w:color w:val="000009"/>
          <w:spacing w:val="67"/>
          <w:w w:val="115"/>
          <w:sz w:val="24"/>
        </w:rPr>
        <w:t xml:space="preserve"> </w:t>
      </w:r>
      <w:r>
        <w:rPr>
          <w:color w:val="000009"/>
          <w:w w:val="115"/>
          <w:sz w:val="24"/>
        </w:rPr>
        <w:t>person</w:t>
      </w:r>
      <w:r>
        <w:rPr>
          <w:color w:val="000009"/>
          <w:spacing w:val="68"/>
          <w:w w:val="115"/>
          <w:sz w:val="24"/>
        </w:rPr>
        <w:t xml:space="preserve"> </w:t>
      </w:r>
      <w:r>
        <w:rPr>
          <w:color w:val="000009"/>
          <w:w w:val="115"/>
          <w:sz w:val="24"/>
        </w:rPr>
        <w:t>having</w:t>
      </w:r>
      <w:r>
        <w:rPr>
          <w:color w:val="000009"/>
          <w:spacing w:val="67"/>
          <w:w w:val="115"/>
          <w:sz w:val="24"/>
        </w:rPr>
        <w:t xml:space="preserve"> </w:t>
      </w:r>
      <w:r>
        <w:rPr>
          <w:color w:val="000009"/>
          <w:w w:val="115"/>
          <w:sz w:val="24"/>
        </w:rPr>
        <w:t>a</w:t>
      </w:r>
    </w:p>
    <w:p w:rsidR="00CD1404" w:rsidRDefault="008A30AF">
      <w:pPr>
        <w:pStyle w:val="BodyText"/>
        <w:spacing w:before="9" w:line="463" w:lineRule="auto"/>
        <w:ind w:left="1030" w:right="209"/>
        <w:jc w:val="both"/>
      </w:pPr>
      <w:r>
        <w:rPr>
          <w:color w:val="000009"/>
          <w:w w:val="115"/>
        </w:rPr>
        <w:t>verified claim and in case of death of a displaced person, by his successor-in-interest. Rule 11 contemplates verification of claim by the Settlement Commissioner. Rule 49 contemplates that a displaced person having a verified claim in respect of an agricu</w:t>
      </w:r>
      <w:r>
        <w:rPr>
          <w:color w:val="000009"/>
          <w:w w:val="115"/>
        </w:rPr>
        <w:t>ltural land be paid compensation by allotment of agricultural land. The scale of compensation in the form of land is set out in Appendix XIV. In terms of Rule 52, the Central Government may</w:t>
      </w:r>
    </w:p>
    <w:p w:rsidR="00CD1404" w:rsidRDefault="00CD1404">
      <w:pPr>
        <w:spacing w:line="463" w:lineRule="auto"/>
        <w:jc w:val="both"/>
        <w:sectPr w:rsidR="00CD1404">
          <w:pgSz w:w="11900" w:h="16840"/>
          <w:pgMar w:top="1600" w:right="800" w:bottom="940" w:left="1680" w:header="0" w:footer="745" w:gutter="0"/>
          <w:cols w:space="720"/>
        </w:sectPr>
      </w:pPr>
    </w:p>
    <w:p w:rsidR="00CD1404" w:rsidRDefault="008A30AF">
      <w:pPr>
        <w:pStyle w:val="BodyText"/>
        <w:spacing w:before="64" w:line="463" w:lineRule="auto"/>
        <w:ind w:left="1030" w:right="208"/>
        <w:jc w:val="both"/>
      </w:pPr>
      <w:r>
        <w:rPr>
          <w:color w:val="000009"/>
          <w:w w:val="115"/>
        </w:rPr>
        <w:lastRenderedPageBreak/>
        <w:t>from time to time having regard to the availabil</w:t>
      </w:r>
      <w:r>
        <w:rPr>
          <w:color w:val="000009"/>
          <w:w w:val="115"/>
        </w:rPr>
        <w:t xml:space="preserve">ity of land, determine the maximum area of land which may be allotted in the first instance to a person having a verified claim for agricultural land. Rule 86 deals with an application for compensation by successor-in-interest. Some of the Rules which are </w:t>
      </w:r>
      <w:r>
        <w:rPr>
          <w:color w:val="000009"/>
          <w:w w:val="115"/>
        </w:rPr>
        <w:t>relevant for examining the issues in hand are reproduced hereunder:</w:t>
      </w:r>
    </w:p>
    <w:p w:rsidR="00CD1404" w:rsidRDefault="008A30AF">
      <w:pPr>
        <w:tabs>
          <w:tab w:val="left" w:pos="4580"/>
        </w:tabs>
        <w:spacing w:before="5" w:line="276" w:lineRule="auto"/>
        <w:ind w:left="2183" w:right="1002"/>
        <w:rPr>
          <w:rFonts w:ascii="Gill Sans MT" w:hAnsi="Gill Sans MT"/>
          <w:b/>
        </w:rPr>
      </w:pPr>
      <w:r>
        <w:rPr>
          <w:color w:val="000009"/>
          <w:w w:val="110"/>
          <w:sz w:val="24"/>
        </w:rPr>
        <w:t>“</w:t>
      </w:r>
      <w:r>
        <w:rPr>
          <w:rFonts w:ascii="Gill Sans MT" w:hAnsi="Gill Sans MT"/>
          <w:b/>
          <w:color w:val="000009"/>
          <w:w w:val="110"/>
          <w:u w:val="single" w:color="000009"/>
        </w:rPr>
        <w:t xml:space="preserve">THE </w:t>
      </w:r>
      <w:r>
        <w:rPr>
          <w:rFonts w:ascii="Gill Sans MT" w:hAnsi="Gill Sans MT"/>
          <w:b/>
          <w:color w:val="000009"/>
          <w:spacing w:val="7"/>
          <w:w w:val="110"/>
          <w:u w:val="single" w:color="000009"/>
        </w:rPr>
        <w:t xml:space="preserve"> </w:t>
      </w:r>
      <w:r>
        <w:rPr>
          <w:rFonts w:ascii="Gill Sans MT" w:hAnsi="Gill Sans MT"/>
          <w:b/>
          <w:color w:val="000009"/>
          <w:w w:val="110"/>
          <w:u w:val="single" w:color="000009"/>
        </w:rPr>
        <w:t>DISPLACED</w:t>
      </w:r>
      <w:r>
        <w:rPr>
          <w:rFonts w:ascii="Gill Sans MT" w:hAnsi="Gill Sans MT"/>
          <w:b/>
          <w:color w:val="000009"/>
          <w:w w:val="110"/>
          <w:u w:val="single" w:color="000009"/>
        </w:rPr>
        <w:tab/>
        <w:t>PERSONS (COMPENSATION &amp;</w:t>
      </w:r>
      <w:r>
        <w:rPr>
          <w:rFonts w:ascii="Gill Sans MT" w:hAnsi="Gill Sans MT"/>
          <w:b/>
          <w:color w:val="000009"/>
          <w:w w:val="110"/>
        </w:rPr>
        <w:t xml:space="preserve"> </w:t>
      </w:r>
      <w:r>
        <w:rPr>
          <w:rFonts w:ascii="Gill Sans MT" w:hAnsi="Gill Sans MT"/>
          <w:b/>
          <w:color w:val="000009"/>
          <w:spacing w:val="-3"/>
          <w:w w:val="110"/>
          <w:u w:val="single" w:color="000009"/>
        </w:rPr>
        <w:t xml:space="preserve">REHABILITATION) </w:t>
      </w:r>
      <w:r>
        <w:rPr>
          <w:rFonts w:ascii="Gill Sans MT" w:hAnsi="Gill Sans MT"/>
          <w:b/>
          <w:color w:val="000009"/>
          <w:w w:val="110"/>
          <w:u w:val="single" w:color="000009"/>
        </w:rPr>
        <w:t>RULES,</w:t>
      </w:r>
      <w:r>
        <w:rPr>
          <w:rFonts w:ascii="Gill Sans MT" w:hAnsi="Gill Sans MT"/>
          <w:b/>
          <w:color w:val="000009"/>
          <w:spacing w:val="17"/>
          <w:w w:val="110"/>
          <w:u w:val="single" w:color="000009"/>
        </w:rPr>
        <w:t xml:space="preserve"> </w:t>
      </w:r>
      <w:r>
        <w:rPr>
          <w:rFonts w:ascii="Gill Sans MT" w:hAnsi="Gill Sans MT"/>
          <w:b/>
          <w:color w:val="000009"/>
          <w:w w:val="110"/>
          <w:u w:val="single" w:color="000009"/>
        </w:rPr>
        <w:t>1955</w:t>
      </w:r>
    </w:p>
    <w:p w:rsidR="00CD1404" w:rsidRDefault="00CD1404">
      <w:pPr>
        <w:pStyle w:val="BodyText"/>
        <w:spacing w:before="5"/>
        <w:rPr>
          <w:rFonts w:ascii="Gill Sans MT"/>
          <w:b/>
          <w:sz w:val="13"/>
        </w:rPr>
      </w:pPr>
    </w:p>
    <w:p w:rsidR="00CD1404" w:rsidRDefault="008A30AF">
      <w:pPr>
        <w:spacing w:before="85" w:line="264" w:lineRule="auto"/>
        <w:ind w:left="2183" w:right="1000"/>
        <w:jc w:val="both"/>
      </w:pPr>
      <w:r>
        <w:rPr>
          <w:color w:val="000009"/>
          <w:w w:val="115"/>
        </w:rPr>
        <w:t xml:space="preserve">3. </w:t>
      </w:r>
      <w:r>
        <w:rPr>
          <w:rFonts w:ascii="Gill Sans MT"/>
          <w:b/>
          <w:color w:val="000009"/>
          <w:w w:val="115"/>
        </w:rPr>
        <w:t xml:space="preserve">Persons entitled to make application for compensation </w:t>
      </w:r>
      <w:r>
        <w:rPr>
          <w:color w:val="000009"/>
          <w:w w:val="115"/>
        </w:rPr>
        <w:t>- An application for compensation may be made by a displaced person having a verified claim or if such displaced person is dead, by his successor-in- interest.</w:t>
      </w:r>
    </w:p>
    <w:p w:rsidR="00CD1404" w:rsidRDefault="008A30AF">
      <w:pPr>
        <w:tabs>
          <w:tab w:val="left" w:pos="5313"/>
          <w:tab w:val="right" w:pos="6991"/>
        </w:tabs>
        <w:spacing w:before="293"/>
        <w:ind w:left="3612"/>
      </w:pPr>
      <w:r>
        <w:rPr>
          <w:w w:val="120"/>
        </w:rPr>
        <w:t>xx</w:t>
      </w:r>
      <w:r>
        <w:rPr>
          <w:w w:val="120"/>
        </w:rPr>
        <w:tab/>
        <w:t>xx</w:t>
      </w:r>
      <w:r>
        <w:rPr>
          <w:w w:val="120"/>
        </w:rPr>
        <w:tab/>
        <w:t>xx</w:t>
      </w:r>
    </w:p>
    <w:p w:rsidR="00CD1404" w:rsidRDefault="008A30AF">
      <w:pPr>
        <w:spacing w:before="322" w:line="266" w:lineRule="auto"/>
        <w:ind w:left="2183" w:right="1002"/>
        <w:jc w:val="both"/>
      </w:pPr>
      <w:r>
        <w:rPr>
          <w:color w:val="000009"/>
          <w:w w:val="115"/>
        </w:rPr>
        <w:t xml:space="preserve">11. </w:t>
      </w:r>
      <w:r>
        <w:rPr>
          <w:rFonts w:ascii="Gill Sans MT"/>
          <w:b/>
          <w:color w:val="000009"/>
          <w:w w:val="115"/>
        </w:rPr>
        <w:t>Enquiry by the Settlement Commissioner on receipt of duplicate copy of compensation</w:t>
      </w:r>
      <w:r>
        <w:rPr>
          <w:rFonts w:ascii="Gill Sans MT"/>
          <w:b/>
          <w:color w:val="000009"/>
          <w:w w:val="115"/>
        </w:rPr>
        <w:t xml:space="preserve"> application </w:t>
      </w:r>
      <w:r>
        <w:rPr>
          <w:color w:val="000009"/>
          <w:w w:val="115"/>
        </w:rPr>
        <w:t>- (1) On receipt of a duplicate copy of an application for compensation from a Settlement Officer, the Settlement Commissioner (Headquarters) shall verify the assessed value of the claim as stated in the application, with the final order in re</w:t>
      </w:r>
      <w:r>
        <w:rPr>
          <w:color w:val="000009"/>
          <w:w w:val="115"/>
        </w:rPr>
        <w:t>spect thereof in</w:t>
      </w:r>
      <w:r>
        <w:rPr>
          <w:color w:val="000009"/>
          <w:spacing w:val="-49"/>
          <w:w w:val="115"/>
        </w:rPr>
        <w:t xml:space="preserve"> </w:t>
      </w:r>
      <w:r>
        <w:rPr>
          <w:color w:val="000009"/>
          <w:w w:val="115"/>
        </w:rPr>
        <w:t>the claims</w:t>
      </w:r>
      <w:r>
        <w:rPr>
          <w:color w:val="000009"/>
          <w:spacing w:val="-9"/>
          <w:w w:val="115"/>
        </w:rPr>
        <w:t xml:space="preserve"> </w:t>
      </w:r>
      <w:r>
        <w:rPr>
          <w:color w:val="000009"/>
          <w:w w:val="115"/>
        </w:rPr>
        <w:t>record.</w:t>
      </w:r>
    </w:p>
    <w:p w:rsidR="00CD1404" w:rsidRDefault="008A30AF">
      <w:pPr>
        <w:tabs>
          <w:tab w:val="left" w:pos="5313"/>
          <w:tab w:val="right" w:pos="6991"/>
        </w:tabs>
        <w:spacing w:before="289"/>
        <w:ind w:left="3612"/>
      </w:pPr>
      <w:r>
        <w:rPr>
          <w:w w:val="120"/>
        </w:rPr>
        <w:t>xx</w:t>
      </w:r>
      <w:r>
        <w:rPr>
          <w:w w:val="120"/>
        </w:rPr>
        <w:tab/>
        <w:t>xx</w:t>
      </w:r>
      <w:r>
        <w:rPr>
          <w:w w:val="120"/>
        </w:rPr>
        <w:tab/>
        <w:t>xx</w:t>
      </w:r>
    </w:p>
    <w:p w:rsidR="00CD1404" w:rsidRDefault="008A30AF">
      <w:pPr>
        <w:spacing w:before="322" w:line="264" w:lineRule="auto"/>
        <w:ind w:left="2183" w:right="999"/>
        <w:jc w:val="both"/>
      </w:pPr>
      <w:r>
        <w:rPr>
          <w:color w:val="000009"/>
          <w:w w:val="115"/>
        </w:rPr>
        <w:t xml:space="preserve">34. </w:t>
      </w:r>
      <w:r>
        <w:rPr>
          <w:rFonts w:ascii="Gill Sans MT" w:hAnsi="Gill Sans MT"/>
          <w:b/>
          <w:color w:val="000009"/>
          <w:w w:val="115"/>
        </w:rPr>
        <w:t xml:space="preserve">Date of transfer. </w:t>
      </w:r>
      <w:r>
        <w:rPr>
          <w:color w:val="000009"/>
          <w:w w:val="115"/>
        </w:rPr>
        <w:t>– Where any property is transferred to any person under this chapter, the property shall be deemed to have been transferred to him:-</w:t>
      </w:r>
    </w:p>
    <w:p w:rsidR="00CD1404" w:rsidRDefault="008A30AF">
      <w:pPr>
        <w:pStyle w:val="ListParagraph"/>
        <w:numPr>
          <w:ilvl w:val="0"/>
          <w:numId w:val="9"/>
        </w:numPr>
        <w:tabs>
          <w:tab w:val="left" w:pos="3175"/>
          <w:tab w:val="left" w:pos="3176"/>
          <w:tab w:val="left" w:pos="4593"/>
          <w:tab w:val="right" w:pos="6271"/>
        </w:tabs>
        <w:spacing w:before="297"/>
        <w:ind w:hanging="993"/>
      </w:pPr>
      <w:r>
        <w:rPr>
          <w:color w:val="000009"/>
          <w:w w:val="120"/>
        </w:rPr>
        <w:t>xx</w:t>
      </w:r>
      <w:r>
        <w:rPr>
          <w:color w:val="000009"/>
          <w:w w:val="120"/>
        </w:rPr>
        <w:tab/>
        <w:t>xx</w:t>
      </w:r>
      <w:r>
        <w:rPr>
          <w:color w:val="000009"/>
          <w:w w:val="120"/>
        </w:rPr>
        <w:tab/>
        <w:t>xx</w:t>
      </w:r>
    </w:p>
    <w:p w:rsidR="00CD1404" w:rsidRDefault="008A30AF">
      <w:pPr>
        <w:pStyle w:val="ListParagraph"/>
        <w:numPr>
          <w:ilvl w:val="0"/>
          <w:numId w:val="9"/>
        </w:numPr>
        <w:tabs>
          <w:tab w:val="left" w:pos="3175"/>
          <w:tab w:val="left" w:pos="3176"/>
          <w:tab w:val="left" w:pos="4593"/>
          <w:tab w:val="right" w:pos="6271"/>
        </w:tabs>
        <w:spacing w:before="322"/>
        <w:ind w:hanging="993"/>
      </w:pPr>
      <w:r>
        <w:rPr>
          <w:color w:val="000009"/>
          <w:w w:val="120"/>
        </w:rPr>
        <w:t>xx</w:t>
      </w:r>
      <w:r>
        <w:rPr>
          <w:color w:val="000009"/>
          <w:w w:val="120"/>
        </w:rPr>
        <w:tab/>
        <w:t>xx</w:t>
      </w:r>
      <w:r>
        <w:rPr>
          <w:color w:val="000009"/>
          <w:w w:val="120"/>
        </w:rPr>
        <w:tab/>
        <w:t>xx</w:t>
      </w:r>
    </w:p>
    <w:p w:rsidR="00CD1404" w:rsidRDefault="008A30AF">
      <w:pPr>
        <w:pStyle w:val="ListParagraph"/>
        <w:numPr>
          <w:ilvl w:val="0"/>
          <w:numId w:val="9"/>
        </w:numPr>
        <w:tabs>
          <w:tab w:val="left" w:pos="3175"/>
          <w:tab w:val="left" w:pos="3176"/>
          <w:tab w:val="left" w:pos="4593"/>
          <w:tab w:val="right" w:pos="6271"/>
        </w:tabs>
        <w:spacing w:before="323"/>
        <w:ind w:hanging="993"/>
      </w:pPr>
      <w:r>
        <w:rPr>
          <w:color w:val="000009"/>
          <w:w w:val="120"/>
        </w:rPr>
        <w:t>xx</w:t>
      </w:r>
      <w:r>
        <w:rPr>
          <w:color w:val="000009"/>
          <w:w w:val="120"/>
        </w:rPr>
        <w:tab/>
        <w:t>xx</w:t>
      </w:r>
      <w:r>
        <w:rPr>
          <w:color w:val="000009"/>
          <w:w w:val="120"/>
        </w:rPr>
        <w:tab/>
        <w:t>xx</w:t>
      </w:r>
    </w:p>
    <w:p w:rsidR="00CD1404" w:rsidRDefault="008A30AF">
      <w:pPr>
        <w:pStyle w:val="ListParagraph"/>
        <w:numPr>
          <w:ilvl w:val="0"/>
          <w:numId w:val="9"/>
        </w:numPr>
        <w:tabs>
          <w:tab w:val="left" w:pos="2717"/>
        </w:tabs>
        <w:spacing w:before="322" w:line="266" w:lineRule="auto"/>
        <w:ind w:left="2183" w:right="1007" w:firstLine="0"/>
        <w:jc w:val="both"/>
      </w:pPr>
      <w:r>
        <w:rPr>
          <w:color w:val="000009"/>
          <w:w w:val="115"/>
        </w:rPr>
        <w:t>in any other case, from such date as the Central Government</w:t>
      </w:r>
      <w:r>
        <w:rPr>
          <w:color w:val="000009"/>
          <w:spacing w:val="-11"/>
          <w:w w:val="115"/>
        </w:rPr>
        <w:t xml:space="preserve"> </w:t>
      </w:r>
      <w:r>
        <w:rPr>
          <w:color w:val="000009"/>
          <w:w w:val="115"/>
        </w:rPr>
        <w:t>may,</w:t>
      </w:r>
      <w:r>
        <w:rPr>
          <w:color w:val="000009"/>
          <w:spacing w:val="-10"/>
          <w:w w:val="115"/>
        </w:rPr>
        <w:t xml:space="preserve"> </w:t>
      </w:r>
      <w:r>
        <w:rPr>
          <w:color w:val="000009"/>
          <w:w w:val="115"/>
        </w:rPr>
        <w:t>by</w:t>
      </w:r>
      <w:r>
        <w:rPr>
          <w:color w:val="000009"/>
          <w:spacing w:val="-10"/>
          <w:w w:val="115"/>
        </w:rPr>
        <w:t xml:space="preserve"> </w:t>
      </w:r>
      <w:r>
        <w:rPr>
          <w:color w:val="000009"/>
          <w:w w:val="115"/>
        </w:rPr>
        <w:t>general</w:t>
      </w:r>
      <w:r>
        <w:rPr>
          <w:color w:val="000009"/>
          <w:spacing w:val="-9"/>
          <w:w w:val="115"/>
        </w:rPr>
        <w:t xml:space="preserve"> </w:t>
      </w:r>
      <w:r>
        <w:rPr>
          <w:color w:val="000009"/>
          <w:w w:val="115"/>
        </w:rPr>
        <w:t>or</w:t>
      </w:r>
      <w:r>
        <w:rPr>
          <w:color w:val="000009"/>
          <w:spacing w:val="-8"/>
          <w:w w:val="115"/>
        </w:rPr>
        <w:t xml:space="preserve"> </w:t>
      </w:r>
      <w:r>
        <w:rPr>
          <w:color w:val="000009"/>
          <w:w w:val="115"/>
        </w:rPr>
        <w:t>special</w:t>
      </w:r>
      <w:r>
        <w:rPr>
          <w:color w:val="000009"/>
          <w:spacing w:val="-9"/>
          <w:w w:val="115"/>
        </w:rPr>
        <w:t xml:space="preserve"> </w:t>
      </w:r>
      <w:r>
        <w:rPr>
          <w:color w:val="000009"/>
          <w:w w:val="115"/>
        </w:rPr>
        <w:t>order,</w:t>
      </w:r>
      <w:r>
        <w:rPr>
          <w:color w:val="000009"/>
          <w:spacing w:val="-10"/>
          <w:w w:val="115"/>
        </w:rPr>
        <w:t xml:space="preserve"> </w:t>
      </w:r>
      <w:r>
        <w:rPr>
          <w:color w:val="000009"/>
          <w:spacing w:val="-5"/>
          <w:w w:val="115"/>
        </w:rPr>
        <w:t>specify.</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tabs>
          <w:tab w:val="left" w:pos="5313"/>
          <w:tab w:val="right" w:pos="6991"/>
        </w:tabs>
        <w:spacing w:before="64"/>
        <w:ind w:left="3612"/>
      </w:pPr>
      <w:r>
        <w:rPr>
          <w:w w:val="120"/>
        </w:rPr>
        <w:lastRenderedPageBreak/>
        <w:t>xx</w:t>
      </w:r>
      <w:r>
        <w:rPr>
          <w:w w:val="120"/>
        </w:rPr>
        <w:tab/>
        <w:t>xx</w:t>
      </w:r>
      <w:r>
        <w:rPr>
          <w:w w:val="120"/>
        </w:rPr>
        <w:tab/>
        <w:t>xx</w:t>
      </w:r>
    </w:p>
    <w:p w:rsidR="00CD1404" w:rsidRDefault="008A30AF">
      <w:pPr>
        <w:spacing w:before="322" w:line="264" w:lineRule="auto"/>
        <w:ind w:left="2183" w:right="1002"/>
        <w:jc w:val="both"/>
      </w:pPr>
      <w:r>
        <w:rPr>
          <w:color w:val="000009"/>
          <w:w w:val="115"/>
        </w:rPr>
        <w:t xml:space="preserve">49. </w:t>
      </w:r>
      <w:r>
        <w:rPr>
          <w:rFonts w:ascii="Gill Sans MT"/>
          <w:b/>
          <w:color w:val="000009"/>
          <w:w w:val="115"/>
        </w:rPr>
        <w:t xml:space="preserve">Compensation normally to be paid in the  form of land </w:t>
      </w:r>
      <w:r>
        <w:rPr>
          <w:color w:val="000009"/>
          <w:w w:val="115"/>
        </w:rPr>
        <w:t>- Except as otherwise provided in this chapter, a displaced person h</w:t>
      </w:r>
      <w:r>
        <w:rPr>
          <w:color w:val="000009"/>
          <w:w w:val="115"/>
        </w:rPr>
        <w:t>aving a verified claim in respect of agricultural land shall, as far as possible, be paid compensation by allotment of agricultural land. Provided</w:t>
      </w:r>
      <w:r>
        <w:rPr>
          <w:color w:val="000009"/>
          <w:spacing w:val="-10"/>
          <w:w w:val="115"/>
        </w:rPr>
        <w:t xml:space="preserve"> </w:t>
      </w:r>
      <w:r>
        <w:rPr>
          <w:color w:val="000009"/>
          <w:w w:val="115"/>
        </w:rPr>
        <w:t>that</w:t>
      </w:r>
      <w:r>
        <w:rPr>
          <w:color w:val="000009"/>
          <w:spacing w:val="-9"/>
          <w:w w:val="115"/>
        </w:rPr>
        <w:t xml:space="preserve"> </w:t>
      </w:r>
      <w:r>
        <w:rPr>
          <w:color w:val="000009"/>
          <w:w w:val="115"/>
        </w:rPr>
        <w:t>where</w:t>
      </w:r>
      <w:r>
        <w:rPr>
          <w:color w:val="000009"/>
          <w:spacing w:val="-8"/>
          <w:w w:val="115"/>
        </w:rPr>
        <w:t xml:space="preserve"> </w:t>
      </w:r>
      <w:r>
        <w:rPr>
          <w:color w:val="000009"/>
          <w:w w:val="115"/>
        </w:rPr>
        <w:t>any</w:t>
      </w:r>
      <w:r>
        <w:rPr>
          <w:color w:val="000009"/>
          <w:spacing w:val="-11"/>
          <w:w w:val="115"/>
        </w:rPr>
        <w:t xml:space="preserve"> </w:t>
      </w:r>
      <w:r>
        <w:rPr>
          <w:color w:val="000009"/>
          <w:w w:val="115"/>
        </w:rPr>
        <w:t>such</w:t>
      </w:r>
      <w:r>
        <w:rPr>
          <w:color w:val="000009"/>
          <w:spacing w:val="-10"/>
          <w:w w:val="115"/>
        </w:rPr>
        <w:t xml:space="preserve"> </w:t>
      </w:r>
      <w:r>
        <w:rPr>
          <w:color w:val="000009"/>
          <w:w w:val="115"/>
        </w:rPr>
        <w:t>person</w:t>
      </w:r>
      <w:r>
        <w:rPr>
          <w:color w:val="000009"/>
          <w:spacing w:val="-8"/>
          <w:w w:val="115"/>
        </w:rPr>
        <w:t xml:space="preserve"> </w:t>
      </w:r>
      <w:r>
        <w:rPr>
          <w:color w:val="000009"/>
          <w:w w:val="115"/>
        </w:rPr>
        <w:t>wishes</w:t>
      </w:r>
      <w:r>
        <w:rPr>
          <w:color w:val="000009"/>
          <w:spacing w:val="-9"/>
          <w:w w:val="115"/>
        </w:rPr>
        <w:t xml:space="preserve"> </w:t>
      </w:r>
      <w:r>
        <w:rPr>
          <w:color w:val="000009"/>
          <w:w w:val="115"/>
        </w:rPr>
        <w:t>to</w:t>
      </w:r>
      <w:r>
        <w:rPr>
          <w:color w:val="000009"/>
          <w:spacing w:val="-9"/>
          <w:w w:val="115"/>
        </w:rPr>
        <w:t xml:space="preserve"> </w:t>
      </w:r>
      <w:r>
        <w:rPr>
          <w:color w:val="000009"/>
          <w:w w:val="115"/>
        </w:rPr>
        <w:t>have</w:t>
      </w:r>
      <w:r>
        <w:rPr>
          <w:color w:val="000009"/>
          <w:spacing w:val="-8"/>
          <w:w w:val="115"/>
        </w:rPr>
        <w:t xml:space="preserve"> </w:t>
      </w:r>
      <w:r>
        <w:rPr>
          <w:color w:val="000009"/>
          <w:w w:val="115"/>
        </w:rPr>
        <w:t>his claim satisfied against property other than agricultural land,</w:t>
      </w:r>
      <w:r>
        <w:rPr>
          <w:color w:val="000009"/>
          <w:spacing w:val="-11"/>
          <w:w w:val="115"/>
        </w:rPr>
        <w:t xml:space="preserve"> </w:t>
      </w:r>
      <w:r>
        <w:rPr>
          <w:color w:val="000009"/>
          <w:w w:val="115"/>
        </w:rPr>
        <w:t>he</w:t>
      </w:r>
      <w:r>
        <w:rPr>
          <w:color w:val="000009"/>
          <w:spacing w:val="-10"/>
          <w:w w:val="115"/>
        </w:rPr>
        <w:t xml:space="preserve"> </w:t>
      </w:r>
      <w:r>
        <w:rPr>
          <w:color w:val="000009"/>
          <w:w w:val="115"/>
        </w:rPr>
        <w:t>may</w:t>
      </w:r>
      <w:r>
        <w:rPr>
          <w:color w:val="000009"/>
          <w:spacing w:val="-8"/>
          <w:w w:val="115"/>
        </w:rPr>
        <w:t xml:space="preserve"> </w:t>
      </w:r>
      <w:r>
        <w:rPr>
          <w:color w:val="000009"/>
          <w:w w:val="115"/>
        </w:rPr>
        <w:t>purchase</w:t>
      </w:r>
      <w:r>
        <w:rPr>
          <w:color w:val="000009"/>
          <w:spacing w:val="-8"/>
          <w:w w:val="115"/>
        </w:rPr>
        <w:t xml:space="preserve"> </w:t>
      </w:r>
      <w:r>
        <w:rPr>
          <w:color w:val="000009"/>
          <w:w w:val="115"/>
        </w:rPr>
        <w:t>such</w:t>
      </w:r>
      <w:r>
        <w:rPr>
          <w:color w:val="000009"/>
          <w:spacing w:val="-8"/>
          <w:w w:val="115"/>
        </w:rPr>
        <w:t xml:space="preserve"> </w:t>
      </w:r>
      <w:r>
        <w:rPr>
          <w:color w:val="000009"/>
          <w:w w:val="115"/>
        </w:rPr>
        <w:t>property</w:t>
      </w:r>
      <w:r>
        <w:rPr>
          <w:color w:val="000009"/>
          <w:spacing w:val="-8"/>
          <w:w w:val="115"/>
        </w:rPr>
        <w:t xml:space="preserve"> </w:t>
      </w:r>
      <w:r>
        <w:rPr>
          <w:color w:val="000009"/>
          <w:w w:val="115"/>
        </w:rPr>
        <w:t>by</w:t>
      </w:r>
      <w:r>
        <w:rPr>
          <w:color w:val="000009"/>
          <w:spacing w:val="-9"/>
          <w:w w:val="115"/>
        </w:rPr>
        <w:t xml:space="preserve"> </w:t>
      </w:r>
      <w:r>
        <w:rPr>
          <w:color w:val="000009"/>
          <w:w w:val="115"/>
        </w:rPr>
        <w:t>bidding</w:t>
      </w:r>
      <w:r>
        <w:rPr>
          <w:color w:val="000009"/>
          <w:spacing w:val="-8"/>
          <w:w w:val="115"/>
        </w:rPr>
        <w:t xml:space="preserve"> </w:t>
      </w:r>
      <w:r>
        <w:rPr>
          <w:color w:val="000009"/>
          <w:w w:val="115"/>
        </w:rPr>
        <w:t>for</w:t>
      </w:r>
      <w:r>
        <w:rPr>
          <w:color w:val="000009"/>
          <w:spacing w:val="-10"/>
          <w:w w:val="115"/>
        </w:rPr>
        <w:t xml:space="preserve"> </w:t>
      </w:r>
      <w:r>
        <w:rPr>
          <w:color w:val="000009"/>
          <w:w w:val="115"/>
        </w:rPr>
        <w:t>it</w:t>
      </w:r>
      <w:r>
        <w:rPr>
          <w:color w:val="000009"/>
          <w:spacing w:val="-9"/>
          <w:w w:val="115"/>
        </w:rPr>
        <w:t xml:space="preserve"> </w:t>
      </w:r>
      <w:r>
        <w:rPr>
          <w:color w:val="000009"/>
          <w:w w:val="115"/>
        </w:rPr>
        <w:t>at an open auction or by tendering for it and in such a case the purchase price of the property shall be adjusted against the compensation due on his verified claim for agricultural land which shall be conver</w:t>
      </w:r>
      <w:r>
        <w:rPr>
          <w:color w:val="000009"/>
          <w:w w:val="115"/>
        </w:rPr>
        <w:t>ted into cash</w:t>
      </w:r>
      <w:r>
        <w:rPr>
          <w:color w:val="000009"/>
          <w:spacing w:val="-9"/>
          <w:w w:val="115"/>
        </w:rPr>
        <w:t xml:space="preserve"> </w:t>
      </w:r>
      <w:r>
        <w:rPr>
          <w:color w:val="000009"/>
          <w:w w:val="115"/>
        </w:rPr>
        <w:t>at</w:t>
      </w:r>
      <w:r>
        <w:rPr>
          <w:color w:val="000009"/>
          <w:spacing w:val="-8"/>
          <w:w w:val="115"/>
        </w:rPr>
        <w:t xml:space="preserve"> </w:t>
      </w:r>
      <w:r>
        <w:rPr>
          <w:color w:val="000009"/>
          <w:w w:val="115"/>
        </w:rPr>
        <w:t>the</w:t>
      </w:r>
      <w:r>
        <w:rPr>
          <w:color w:val="000009"/>
          <w:spacing w:val="-9"/>
          <w:w w:val="115"/>
        </w:rPr>
        <w:t xml:space="preserve"> </w:t>
      </w:r>
      <w:r>
        <w:rPr>
          <w:color w:val="000009"/>
          <w:w w:val="115"/>
        </w:rPr>
        <w:t>rate</w:t>
      </w:r>
      <w:r>
        <w:rPr>
          <w:color w:val="000009"/>
          <w:spacing w:val="-9"/>
          <w:w w:val="115"/>
        </w:rPr>
        <w:t xml:space="preserve"> </w:t>
      </w:r>
      <w:r>
        <w:rPr>
          <w:color w:val="000009"/>
          <w:w w:val="115"/>
        </w:rPr>
        <w:t>specified</w:t>
      </w:r>
      <w:r>
        <w:rPr>
          <w:color w:val="000009"/>
          <w:spacing w:val="-9"/>
          <w:w w:val="115"/>
        </w:rPr>
        <w:t xml:space="preserve"> </w:t>
      </w:r>
      <w:r>
        <w:rPr>
          <w:color w:val="000009"/>
          <w:w w:val="115"/>
        </w:rPr>
        <w:t>in</w:t>
      </w:r>
      <w:r>
        <w:rPr>
          <w:color w:val="000009"/>
          <w:spacing w:val="-9"/>
          <w:w w:val="115"/>
        </w:rPr>
        <w:t xml:space="preserve"> </w:t>
      </w:r>
      <w:r>
        <w:rPr>
          <w:color w:val="000009"/>
          <w:w w:val="115"/>
        </w:rPr>
        <w:t>rule</w:t>
      </w:r>
      <w:r>
        <w:rPr>
          <w:color w:val="000009"/>
          <w:spacing w:val="-9"/>
          <w:w w:val="115"/>
        </w:rPr>
        <w:t xml:space="preserve"> </w:t>
      </w:r>
      <w:r>
        <w:rPr>
          <w:color w:val="000009"/>
          <w:w w:val="115"/>
        </w:rPr>
        <w:t>56.</w:t>
      </w:r>
    </w:p>
    <w:p w:rsidR="00CD1404" w:rsidRDefault="008A30AF">
      <w:pPr>
        <w:tabs>
          <w:tab w:val="left" w:pos="5313"/>
          <w:tab w:val="right" w:pos="6991"/>
        </w:tabs>
        <w:spacing w:before="308"/>
        <w:ind w:left="3612"/>
      </w:pPr>
      <w:r>
        <w:rPr>
          <w:w w:val="120"/>
        </w:rPr>
        <w:t>xx</w:t>
      </w:r>
      <w:r>
        <w:rPr>
          <w:w w:val="120"/>
        </w:rPr>
        <w:tab/>
        <w:t>xx</w:t>
      </w:r>
      <w:r>
        <w:rPr>
          <w:w w:val="120"/>
        </w:rPr>
        <w:tab/>
        <w:t>xx</w:t>
      </w:r>
    </w:p>
    <w:p w:rsidR="00CD1404" w:rsidRDefault="00CD1404">
      <w:pPr>
        <w:pStyle w:val="BodyText"/>
        <w:spacing w:before="9"/>
        <w:rPr>
          <w:sz w:val="26"/>
        </w:rPr>
      </w:pPr>
    </w:p>
    <w:p w:rsidR="00CD1404" w:rsidRDefault="008A30AF">
      <w:pPr>
        <w:pStyle w:val="ListParagraph"/>
        <w:numPr>
          <w:ilvl w:val="0"/>
          <w:numId w:val="8"/>
        </w:numPr>
        <w:tabs>
          <w:tab w:val="left" w:pos="2660"/>
        </w:tabs>
        <w:spacing w:line="264" w:lineRule="auto"/>
        <w:ind w:left="2183" w:right="996" w:firstLine="0"/>
        <w:jc w:val="both"/>
      </w:pPr>
      <w:r>
        <w:rPr>
          <w:rFonts w:ascii="Gill Sans MT"/>
          <w:b/>
          <w:color w:val="000009"/>
          <w:w w:val="115"/>
        </w:rPr>
        <w:t xml:space="preserve">Scale of compensation in the form of  land  </w:t>
      </w:r>
      <w:r>
        <w:rPr>
          <w:color w:val="000009"/>
          <w:w w:val="115"/>
        </w:rPr>
        <w:t>-  The scale for the allotment of land as compensation in respect of a verified claim for agricultural land shall be the same as in the quasi-permanent Land Allotment Scheme</w:t>
      </w:r>
      <w:r>
        <w:rPr>
          <w:color w:val="000009"/>
          <w:spacing w:val="-9"/>
          <w:w w:val="115"/>
        </w:rPr>
        <w:t xml:space="preserve"> </w:t>
      </w:r>
      <w:r>
        <w:rPr>
          <w:color w:val="000009"/>
          <w:w w:val="115"/>
        </w:rPr>
        <w:t>in</w:t>
      </w:r>
      <w:r>
        <w:rPr>
          <w:color w:val="000009"/>
          <w:spacing w:val="-9"/>
          <w:w w:val="115"/>
        </w:rPr>
        <w:t xml:space="preserve"> </w:t>
      </w:r>
      <w:r>
        <w:rPr>
          <w:color w:val="000009"/>
          <w:w w:val="115"/>
        </w:rPr>
        <w:t>the</w:t>
      </w:r>
      <w:r>
        <w:rPr>
          <w:color w:val="000009"/>
          <w:spacing w:val="-9"/>
          <w:w w:val="115"/>
        </w:rPr>
        <w:t xml:space="preserve"> </w:t>
      </w:r>
      <w:r>
        <w:rPr>
          <w:color w:val="000009"/>
          <w:w w:val="115"/>
        </w:rPr>
        <w:t>States</w:t>
      </w:r>
      <w:r>
        <w:rPr>
          <w:color w:val="000009"/>
          <w:spacing w:val="-8"/>
          <w:w w:val="115"/>
        </w:rPr>
        <w:t xml:space="preserve"> </w:t>
      </w:r>
      <w:r>
        <w:rPr>
          <w:color w:val="000009"/>
          <w:w w:val="115"/>
        </w:rPr>
        <w:t>of</w:t>
      </w:r>
      <w:r>
        <w:rPr>
          <w:color w:val="000009"/>
          <w:spacing w:val="-6"/>
          <w:w w:val="115"/>
        </w:rPr>
        <w:t xml:space="preserve"> </w:t>
      </w:r>
      <w:r>
        <w:rPr>
          <w:color w:val="000009"/>
          <w:w w:val="115"/>
        </w:rPr>
        <w:t>Punjab</w:t>
      </w:r>
      <w:r>
        <w:rPr>
          <w:color w:val="000009"/>
          <w:spacing w:val="-7"/>
          <w:w w:val="115"/>
        </w:rPr>
        <w:t xml:space="preserve"> </w:t>
      </w:r>
      <w:r>
        <w:rPr>
          <w:color w:val="000009"/>
          <w:w w:val="115"/>
        </w:rPr>
        <w:t>and</w:t>
      </w:r>
      <w:r>
        <w:rPr>
          <w:color w:val="000009"/>
          <w:spacing w:val="-7"/>
          <w:w w:val="115"/>
        </w:rPr>
        <w:t xml:space="preserve"> </w:t>
      </w:r>
      <w:r>
        <w:rPr>
          <w:color w:val="000009"/>
          <w:spacing w:val="-2"/>
          <w:w w:val="115"/>
        </w:rPr>
        <w:t>Patiala</w:t>
      </w:r>
      <w:r>
        <w:rPr>
          <w:color w:val="000009"/>
          <w:spacing w:val="-9"/>
          <w:w w:val="115"/>
        </w:rPr>
        <w:t xml:space="preserve"> </w:t>
      </w:r>
      <w:r>
        <w:rPr>
          <w:color w:val="000009"/>
          <w:w w:val="115"/>
        </w:rPr>
        <w:t>and</w:t>
      </w:r>
      <w:r>
        <w:rPr>
          <w:color w:val="000009"/>
          <w:spacing w:val="-7"/>
          <w:w w:val="115"/>
        </w:rPr>
        <w:t xml:space="preserve"> </w:t>
      </w:r>
      <w:r>
        <w:rPr>
          <w:color w:val="000009"/>
          <w:w w:val="115"/>
        </w:rPr>
        <w:t>the</w:t>
      </w:r>
      <w:r>
        <w:rPr>
          <w:color w:val="000009"/>
          <w:spacing w:val="-7"/>
          <w:w w:val="115"/>
        </w:rPr>
        <w:t xml:space="preserve"> </w:t>
      </w:r>
      <w:r>
        <w:rPr>
          <w:color w:val="000009"/>
          <w:w w:val="115"/>
        </w:rPr>
        <w:t>East Punjab</w:t>
      </w:r>
      <w:r>
        <w:rPr>
          <w:color w:val="000009"/>
          <w:spacing w:val="-12"/>
          <w:w w:val="115"/>
        </w:rPr>
        <w:t xml:space="preserve"> </w:t>
      </w:r>
      <w:r>
        <w:rPr>
          <w:color w:val="000009"/>
          <w:w w:val="115"/>
        </w:rPr>
        <w:t>States</w:t>
      </w:r>
      <w:r>
        <w:rPr>
          <w:color w:val="000009"/>
          <w:spacing w:val="-11"/>
          <w:w w:val="115"/>
        </w:rPr>
        <w:t xml:space="preserve"> </w:t>
      </w:r>
      <w:r>
        <w:rPr>
          <w:color w:val="000009"/>
          <w:w w:val="115"/>
        </w:rPr>
        <w:t>Union</w:t>
      </w:r>
      <w:r>
        <w:rPr>
          <w:color w:val="000009"/>
          <w:spacing w:val="-12"/>
          <w:w w:val="115"/>
        </w:rPr>
        <w:t xml:space="preserve"> </w:t>
      </w:r>
      <w:r>
        <w:rPr>
          <w:color w:val="000009"/>
          <w:w w:val="115"/>
        </w:rPr>
        <w:t>as</w:t>
      </w:r>
      <w:r>
        <w:rPr>
          <w:color w:val="000009"/>
          <w:spacing w:val="-13"/>
          <w:w w:val="115"/>
        </w:rPr>
        <w:t xml:space="preserve"> </w:t>
      </w:r>
      <w:r>
        <w:rPr>
          <w:color w:val="000009"/>
          <w:w w:val="115"/>
        </w:rPr>
        <w:t>set</w:t>
      </w:r>
      <w:r>
        <w:rPr>
          <w:color w:val="000009"/>
          <w:spacing w:val="-12"/>
          <w:w w:val="115"/>
        </w:rPr>
        <w:t xml:space="preserve"> </w:t>
      </w:r>
      <w:r>
        <w:rPr>
          <w:color w:val="000009"/>
          <w:w w:val="115"/>
        </w:rPr>
        <w:t>out</w:t>
      </w:r>
      <w:r>
        <w:rPr>
          <w:color w:val="000009"/>
          <w:spacing w:val="-11"/>
          <w:w w:val="115"/>
        </w:rPr>
        <w:t xml:space="preserve"> </w:t>
      </w:r>
      <w:r>
        <w:rPr>
          <w:color w:val="000009"/>
          <w:w w:val="115"/>
        </w:rPr>
        <w:t>in</w:t>
      </w:r>
      <w:r>
        <w:rPr>
          <w:color w:val="000009"/>
          <w:spacing w:val="-12"/>
          <w:w w:val="115"/>
        </w:rPr>
        <w:t xml:space="preserve"> </w:t>
      </w:r>
      <w:r>
        <w:rPr>
          <w:color w:val="000009"/>
          <w:w w:val="115"/>
        </w:rPr>
        <w:t>Appendix</w:t>
      </w:r>
      <w:r>
        <w:rPr>
          <w:color w:val="000009"/>
          <w:spacing w:val="-13"/>
          <w:w w:val="115"/>
        </w:rPr>
        <w:t xml:space="preserve"> </w:t>
      </w:r>
      <w:r>
        <w:rPr>
          <w:color w:val="000009"/>
          <w:spacing w:val="-8"/>
          <w:w w:val="115"/>
        </w:rPr>
        <w:t>XIV.</w:t>
      </w:r>
    </w:p>
    <w:p w:rsidR="00CD1404" w:rsidRDefault="00CD1404">
      <w:pPr>
        <w:pStyle w:val="BodyText"/>
        <w:spacing w:before="10"/>
      </w:pPr>
    </w:p>
    <w:p w:rsidR="00CD1404" w:rsidRDefault="008A30AF">
      <w:pPr>
        <w:spacing w:line="261" w:lineRule="auto"/>
        <w:ind w:left="2183" w:right="1000"/>
      </w:pPr>
      <w:r>
        <w:rPr>
          <w:rFonts w:ascii="Gill Sans MT"/>
          <w:i/>
          <w:color w:val="000009"/>
          <w:w w:val="115"/>
        </w:rPr>
        <w:t xml:space="preserve">Explanation </w:t>
      </w:r>
      <w:r>
        <w:rPr>
          <w:color w:val="000009"/>
          <w:w w:val="115"/>
        </w:rPr>
        <w:t>- If any public dues are recoverable, the allottable area shall be reduced correspondingly.</w:t>
      </w:r>
    </w:p>
    <w:p w:rsidR="00CD1404" w:rsidRDefault="00CD1404">
      <w:pPr>
        <w:pStyle w:val="BodyText"/>
        <w:spacing w:before="8"/>
      </w:pPr>
    </w:p>
    <w:p w:rsidR="00CD1404" w:rsidRDefault="008A30AF">
      <w:pPr>
        <w:pStyle w:val="ListParagraph"/>
        <w:numPr>
          <w:ilvl w:val="0"/>
          <w:numId w:val="8"/>
        </w:numPr>
        <w:tabs>
          <w:tab w:val="left" w:pos="2866"/>
        </w:tabs>
        <w:spacing w:line="264" w:lineRule="auto"/>
        <w:ind w:left="2183" w:right="1003" w:firstLine="0"/>
        <w:jc w:val="both"/>
      </w:pPr>
      <w:r>
        <w:rPr>
          <w:rFonts w:ascii="Gill Sans MT"/>
          <w:b/>
          <w:color w:val="000009"/>
          <w:w w:val="115"/>
        </w:rPr>
        <w:t xml:space="preserve">Manner of allotment of land </w:t>
      </w:r>
      <w:r>
        <w:rPr>
          <w:color w:val="000009"/>
          <w:w w:val="115"/>
        </w:rPr>
        <w:t xml:space="preserve">- The Central Government may, from time to time, having </w:t>
      </w:r>
      <w:r>
        <w:rPr>
          <w:color w:val="000009"/>
          <w:spacing w:val="-3"/>
          <w:w w:val="115"/>
        </w:rPr>
        <w:t xml:space="preserve">regard </w:t>
      </w:r>
      <w:r>
        <w:rPr>
          <w:color w:val="000009"/>
          <w:w w:val="115"/>
        </w:rPr>
        <w:t>to the availability of land, determine the m</w:t>
      </w:r>
      <w:r>
        <w:rPr>
          <w:color w:val="000009"/>
          <w:w w:val="115"/>
        </w:rPr>
        <w:t xml:space="preserve">aximum area of land which may be allotted in the first instance to a person having a verified claim for agricultural land. Such area shall be the area permissible under the scheme </w:t>
      </w:r>
      <w:r>
        <w:rPr>
          <w:color w:val="000009"/>
          <w:spacing w:val="-3"/>
          <w:w w:val="115"/>
        </w:rPr>
        <w:t xml:space="preserve">referred </w:t>
      </w:r>
      <w:r>
        <w:rPr>
          <w:color w:val="000009"/>
          <w:w w:val="115"/>
        </w:rPr>
        <w:t>to in rule 51 or thirty standard acres whichever is</w:t>
      </w:r>
      <w:r>
        <w:rPr>
          <w:color w:val="000009"/>
          <w:spacing w:val="-19"/>
          <w:w w:val="115"/>
        </w:rPr>
        <w:t xml:space="preserve"> </w:t>
      </w:r>
      <w:r>
        <w:rPr>
          <w:color w:val="000009"/>
          <w:w w:val="115"/>
        </w:rPr>
        <w:t>less:</w:t>
      </w:r>
    </w:p>
    <w:p w:rsidR="00CD1404" w:rsidRDefault="00CD1404">
      <w:pPr>
        <w:pStyle w:val="BodyText"/>
        <w:spacing w:before="2"/>
        <w:rPr>
          <w:sz w:val="25"/>
        </w:rPr>
      </w:pPr>
    </w:p>
    <w:p w:rsidR="00CD1404" w:rsidRDefault="008A30AF">
      <w:pPr>
        <w:spacing w:before="1" w:line="266" w:lineRule="auto"/>
        <w:ind w:left="2183" w:right="1004" w:firstLine="284"/>
        <w:jc w:val="both"/>
      </w:pPr>
      <w:r>
        <w:rPr>
          <w:color w:val="000009"/>
          <w:w w:val="115"/>
        </w:rPr>
        <w:t xml:space="preserve">Provided that the balance, if any, of the area permissible for allotment according to the scale </w:t>
      </w:r>
      <w:r>
        <w:rPr>
          <w:color w:val="000009"/>
          <w:spacing w:val="-3"/>
          <w:w w:val="115"/>
        </w:rPr>
        <w:t xml:space="preserve">referred </w:t>
      </w:r>
      <w:r>
        <w:rPr>
          <w:color w:val="000009"/>
          <w:w w:val="115"/>
        </w:rPr>
        <w:t xml:space="preserve">to in </w:t>
      </w:r>
      <w:r>
        <w:rPr>
          <w:color w:val="000009"/>
          <w:spacing w:val="-3"/>
          <w:w w:val="115"/>
        </w:rPr>
        <w:t xml:space="preserve">Rule </w:t>
      </w:r>
      <w:r>
        <w:rPr>
          <w:color w:val="000009"/>
          <w:w w:val="115"/>
        </w:rPr>
        <w:t>51 shall be given later in instalments as and when more land becomes available for</w:t>
      </w:r>
      <w:r>
        <w:rPr>
          <w:color w:val="000009"/>
          <w:spacing w:val="-57"/>
          <w:w w:val="115"/>
        </w:rPr>
        <w:t xml:space="preserve"> </w:t>
      </w:r>
      <w:r>
        <w:rPr>
          <w:color w:val="000009"/>
          <w:w w:val="115"/>
        </w:rPr>
        <w:t>allotment.</w:t>
      </w:r>
    </w:p>
    <w:p w:rsidR="00CD1404" w:rsidRDefault="00CD1404">
      <w:pPr>
        <w:pStyle w:val="BodyText"/>
        <w:spacing w:before="1"/>
      </w:pPr>
    </w:p>
    <w:p w:rsidR="00CD1404" w:rsidRDefault="008A30AF">
      <w:pPr>
        <w:tabs>
          <w:tab w:val="left" w:pos="5313"/>
          <w:tab w:val="left" w:pos="6731"/>
        </w:tabs>
        <w:ind w:left="3612"/>
      </w:pPr>
      <w:r>
        <w:rPr>
          <w:w w:val="120"/>
        </w:rPr>
        <w:t>xx</w:t>
      </w:r>
      <w:r>
        <w:rPr>
          <w:w w:val="120"/>
        </w:rPr>
        <w:tab/>
        <w:t>xx</w:t>
      </w:r>
      <w:r>
        <w:rPr>
          <w:w w:val="120"/>
        </w:rPr>
        <w:tab/>
        <w:t>xx</w:t>
      </w:r>
    </w:p>
    <w:p w:rsidR="00CD1404" w:rsidRDefault="00CD1404">
      <w:pPr>
        <w:pStyle w:val="BodyText"/>
        <w:spacing w:before="8"/>
        <w:rPr>
          <w:sz w:val="26"/>
        </w:rPr>
      </w:pPr>
    </w:p>
    <w:p w:rsidR="00CD1404" w:rsidRDefault="008A30AF">
      <w:pPr>
        <w:pStyle w:val="ListParagraph"/>
        <w:numPr>
          <w:ilvl w:val="0"/>
          <w:numId w:val="7"/>
        </w:numPr>
        <w:tabs>
          <w:tab w:val="left" w:pos="2748"/>
        </w:tabs>
        <w:spacing w:line="264" w:lineRule="auto"/>
        <w:ind w:left="2183" w:right="1000" w:firstLine="0"/>
        <w:jc w:val="both"/>
      </w:pPr>
      <w:r>
        <w:rPr>
          <w:rFonts w:ascii="Gill Sans MT"/>
          <w:b/>
          <w:color w:val="000009"/>
          <w:w w:val="115"/>
        </w:rPr>
        <w:t xml:space="preserve">Proof by successor-in-interest </w:t>
      </w:r>
      <w:r>
        <w:rPr>
          <w:color w:val="000009"/>
          <w:w w:val="115"/>
        </w:rPr>
        <w:t>- (1) On receipt  of an application for compensation from any person claiming to be a successor-in-interest of any deceased claimant as provided in rule 4, the Regional</w:t>
      </w:r>
      <w:r>
        <w:rPr>
          <w:color w:val="000009"/>
          <w:spacing w:val="64"/>
          <w:w w:val="115"/>
        </w:rPr>
        <w:t xml:space="preserve"> </w:t>
      </w:r>
      <w:r>
        <w:rPr>
          <w:color w:val="000009"/>
          <w:w w:val="115"/>
        </w:rPr>
        <w:t>Settlement</w:t>
      </w:r>
    </w:p>
    <w:p w:rsidR="00CD1404" w:rsidRDefault="00CD1404">
      <w:pPr>
        <w:spacing w:line="264" w:lineRule="auto"/>
        <w:jc w:val="both"/>
        <w:sectPr w:rsidR="00CD1404">
          <w:pgSz w:w="11900" w:h="16840"/>
          <w:pgMar w:top="1360" w:right="800" w:bottom="940" w:left="1680" w:header="0" w:footer="745" w:gutter="0"/>
          <w:cols w:space="720"/>
        </w:sectPr>
      </w:pPr>
    </w:p>
    <w:p w:rsidR="00CD1404" w:rsidRDefault="008A30AF">
      <w:pPr>
        <w:spacing w:before="64" w:line="266" w:lineRule="auto"/>
        <w:ind w:left="2183" w:right="1000"/>
      </w:pPr>
      <w:r>
        <w:rPr>
          <w:color w:val="000009"/>
          <w:w w:val="115"/>
        </w:rPr>
        <w:lastRenderedPageBreak/>
        <w:t>Commissioner or the Settlement Officer, as the case may be</w:t>
      </w:r>
      <w:r>
        <w:rPr>
          <w:color w:val="000009"/>
          <w:w w:val="115"/>
        </w:rPr>
        <w:t>, take steps for the determination of his claim.</w:t>
      </w:r>
    </w:p>
    <w:p w:rsidR="00CD1404" w:rsidRDefault="00CD1404">
      <w:pPr>
        <w:pStyle w:val="BodyText"/>
        <w:spacing w:before="2"/>
      </w:pPr>
    </w:p>
    <w:p w:rsidR="00CD1404" w:rsidRDefault="008A30AF">
      <w:pPr>
        <w:tabs>
          <w:tab w:val="left" w:pos="5257"/>
          <w:tab w:val="left" w:pos="6675"/>
        </w:tabs>
        <w:ind w:left="3556"/>
      </w:pPr>
      <w:r>
        <w:rPr>
          <w:w w:val="120"/>
        </w:rPr>
        <w:t>xx</w:t>
      </w:r>
      <w:r>
        <w:rPr>
          <w:w w:val="120"/>
        </w:rPr>
        <w:tab/>
        <w:t>xx</w:t>
      </w:r>
      <w:r>
        <w:rPr>
          <w:w w:val="120"/>
        </w:rPr>
        <w:tab/>
        <w:t>xx</w:t>
      </w:r>
      <w:r>
        <w:rPr>
          <w:color w:val="000009"/>
          <w:w w:val="120"/>
        </w:rPr>
        <w:t>”</w:t>
      </w:r>
    </w:p>
    <w:p w:rsidR="00CD1404" w:rsidRDefault="00CD1404">
      <w:pPr>
        <w:pStyle w:val="BodyText"/>
        <w:rPr>
          <w:sz w:val="26"/>
        </w:rPr>
      </w:pPr>
    </w:p>
    <w:p w:rsidR="00CD1404" w:rsidRDefault="00CD1404">
      <w:pPr>
        <w:pStyle w:val="BodyText"/>
        <w:spacing w:before="9"/>
      </w:pPr>
    </w:p>
    <w:p w:rsidR="00CD1404" w:rsidRDefault="008A30AF">
      <w:pPr>
        <w:pStyle w:val="ListParagraph"/>
        <w:numPr>
          <w:ilvl w:val="0"/>
          <w:numId w:val="19"/>
        </w:numPr>
        <w:tabs>
          <w:tab w:val="left" w:pos="1050"/>
        </w:tabs>
        <w:spacing w:line="453" w:lineRule="auto"/>
        <w:ind w:left="1050" w:right="204" w:hanging="690"/>
        <w:jc w:val="both"/>
        <w:rPr>
          <w:sz w:val="24"/>
        </w:rPr>
      </w:pPr>
      <w:r>
        <w:rPr>
          <w:color w:val="000009"/>
          <w:w w:val="115"/>
          <w:sz w:val="24"/>
        </w:rPr>
        <w:t xml:space="preserve">The </w:t>
      </w:r>
      <w:r>
        <w:rPr>
          <w:color w:val="000009"/>
          <w:spacing w:val="-3"/>
          <w:w w:val="115"/>
          <w:sz w:val="24"/>
        </w:rPr>
        <w:t xml:space="preserve">Revenue </w:t>
      </w:r>
      <w:r>
        <w:rPr>
          <w:color w:val="000009"/>
          <w:w w:val="115"/>
          <w:sz w:val="24"/>
        </w:rPr>
        <w:t>Department of Government of Andhra Pradesh on December 9, 1964 in response to the communication of the Regional Settlement Commissioner, Bombay had informed its officials, vide Annex</w:t>
      </w:r>
      <w:r>
        <w:rPr>
          <w:color w:val="000009"/>
          <w:w w:val="115"/>
          <w:sz w:val="24"/>
        </w:rPr>
        <w:t>ure P/2, that the Settlement Organization</w:t>
      </w:r>
      <w:r>
        <w:rPr>
          <w:color w:val="000009"/>
          <w:spacing w:val="15"/>
          <w:w w:val="115"/>
          <w:sz w:val="24"/>
        </w:rPr>
        <w:t xml:space="preserve"> </w:t>
      </w:r>
      <w:r>
        <w:rPr>
          <w:color w:val="000009"/>
          <w:w w:val="115"/>
          <w:sz w:val="24"/>
        </w:rPr>
        <w:t>was</w:t>
      </w:r>
    </w:p>
    <w:p w:rsidR="00CD1404" w:rsidRDefault="008A30AF">
      <w:pPr>
        <w:pStyle w:val="BodyText"/>
        <w:spacing w:before="9" w:line="463" w:lineRule="auto"/>
        <w:ind w:left="1050" w:right="203"/>
        <w:jc w:val="both"/>
      </w:pPr>
      <w:r>
        <w:rPr>
          <w:color w:val="000009"/>
          <w:w w:val="115"/>
        </w:rPr>
        <w:t>in the process of winding up and that they had to find ways and means for speeding up the process by transferring certain items of this work to the State Authorities. The Government of India communicated the sa</w:t>
      </w:r>
      <w:r>
        <w:rPr>
          <w:color w:val="000009"/>
          <w:w w:val="115"/>
        </w:rPr>
        <w:t>nction of the President to transfer certain items of work which were dealt with by the Office of the Regional Settlement Commissioner, Bombay to the State Government on payment of agency charges. The items of work transferred were collection of rent dues o</w:t>
      </w:r>
      <w:r>
        <w:rPr>
          <w:color w:val="000009"/>
          <w:w w:val="115"/>
        </w:rPr>
        <w:t xml:space="preserve">f acquired evacuee properties; disposal of remaining acquired evacuee properties including urban agricultural lands; disposal of unacquired evacuee properties; disposal of rural agricultural lands and recoveries in respect of evacuee rights transferred to </w:t>
      </w:r>
      <w:r>
        <w:rPr>
          <w:color w:val="000009"/>
          <w:w w:val="115"/>
        </w:rPr>
        <w:t>locals; collection of installments on price of land transferred on installment basis; and collection of lease money from the occupants of evacuee lands on percentage basis of the amount collected by the State Government.</w:t>
      </w:r>
    </w:p>
    <w:p w:rsidR="00CD1404" w:rsidRDefault="00CD1404">
      <w:pPr>
        <w:pStyle w:val="BodyText"/>
      </w:pPr>
    </w:p>
    <w:p w:rsidR="00CD1404" w:rsidRDefault="008A30AF">
      <w:pPr>
        <w:pStyle w:val="ListParagraph"/>
        <w:numPr>
          <w:ilvl w:val="0"/>
          <w:numId w:val="19"/>
        </w:numPr>
        <w:tabs>
          <w:tab w:val="left" w:pos="1050"/>
        </w:tabs>
        <w:spacing w:line="432" w:lineRule="auto"/>
        <w:ind w:left="1050" w:right="202" w:hanging="690"/>
        <w:jc w:val="both"/>
        <w:rPr>
          <w:sz w:val="24"/>
        </w:rPr>
      </w:pPr>
      <w:r>
        <w:rPr>
          <w:color w:val="000009"/>
          <w:w w:val="115"/>
          <w:sz w:val="24"/>
        </w:rPr>
        <w:t>It is thereafter, on May 24, 1980,</w:t>
      </w:r>
      <w:r>
        <w:rPr>
          <w:color w:val="000009"/>
          <w:w w:val="115"/>
          <w:sz w:val="24"/>
        </w:rPr>
        <w:t xml:space="preserve"> the Ministry of Supply and Rehabilitation Department, Department of</w:t>
      </w:r>
      <w:r>
        <w:rPr>
          <w:color w:val="000009"/>
          <w:spacing w:val="70"/>
          <w:w w:val="115"/>
          <w:sz w:val="24"/>
        </w:rPr>
        <w:t xml:space="preserve"> </w:t>
      </w:r>
      <w:r>
        <w:rPr>
          <w:color w:val="000009"/>
          <w:w w:val="115"/>
          <w:sz w:val="24"/>
        </w:rPr>
        <w:t>Rehabilitation,</w:t>
      </w:r>
    </w:p>
    <w:p w:rsidR="00CD1404" w:rsidRDefault="00CD1404">
      <w:pPr>
        <w:spacing w:line="432" w:lineRule="auto"/>
        <w:jc w:val="both"/>
        <w:rPr>
          <w:sz w:val="24"/>
        </w:rPr>
        <w:sectPr w:rsidR="00CD1404">
          <w:pgSz w:w="11900" w:h="16840"/>
          <w:pgMar w:top="1360" w:right="800" w:bottom="940" w:left="1680" w:header="0" w:footer="745" w:gutter="0"/>
          <w:cols w:space="720"/>
        </w:sectPr>
      </w:pPr>
    </w:p>
    <w:p w:rsidR="00CD1404" w:rsidRDefault="008A30AF">
      <w:pPr>
        <w:pStyle w:val="BodyText"/>
        <w:spacing w:before="64" w:line="463" w:lineRule="auto"/>
        <w:ind w:left="1050" w:right="205"/>
        <w:jc w:val="both"/>
      </w:pPr>
      <w:r>
        <w:rPr>
          <w:color w:val="000009"/>
          <w:w w:val="115"/>
        </w:rPr>
        <w:lastRenderedPageBreak/>
        <w:t>Government of India issued letter in respect of transfer of items of work relating to administration, management and disposal of undisposed acquired evacuee lands/properties and realisation of rental demands etc. It was communicated as under:</w:t>
      </w:r>
    </w:p>
    <w:p w:rsidR="00CD1404" w:rsidRDefault="008A30AF">
      <w:pPr>
        <w:spacing w:before="3" w:line="266" w:lineRule="auto"/>
        <w:ind w:left="2466" w:right="1146"/>
        <w:jc w:val="both"/>
      </w:pPr>
      <w:r>
        <w:rPr>
          <w:color w:val="000009"/>
          <w:w w:val="115"/>
        </w:rPr>
        <w:t>“Subject: Tra</w:t>
      </w:r>
      <w:r>
        <w:rPr>
          <w:color w:val="000009"/>
          <w:w w:val="115"/>
        </w:rPr>
        <w:t>nsfer of items of work relating to administration, management and disposal of undisposed of acquired evacuee lands/properties and realisation of rental demands etc.</w:t>
      </w:r>
    </w:p>
    <w:p w:rsidR="00CD1404" w:rsidRDefault="00CD1404">
      <w:pPr>
        <w:pStyle w:val="BodyText"/>
        <w:spacing w:before="1"/>
      </w:pPr>
    </w:p>
    <w:p w:rsidR="00CD1404" w:rsidRDefault="008A30AF">
      <w:pPr>
        <w:ind w:left="2466"/>
      </w:pPr>
      <w:r>
        <w:rPr>
          <w:color w:val="000009"/>
          <w:w w:val="115"/>
        </w:rPr>
        <w:t>Sir,</w:t>
      </w:r>
    </w:p>
    <w:p w:rsidR="00CD1404" w:rsidRDefault="00CD1404">
      <w:pPr>
        <w:pStyle w:val="BodyText"/>
        <w:spacing w:before="9"/>
        <w:rPr>
          <w:sz w:val="26"/>
        </w:rPr>
      </w:pPr>
    </w:p>
    <w:p w:rsidR="00CD1404" w:rsidRDefault="008A30AF">
      <w:pPr>
        <w:spacing w:line="266" w:lineRule="auto"/>
        <w:ind w:left="2466" w:right="1145"/>
        <w:jc w:val="both"/>
      </w:pPr>
      <w:r>
        <w:rPr>
          <w:color w:val="000009"/>
          <w:w w:val="110"/>
        </w:rPr>
        <w:t>I am directed to state that the question of administration, management and disposal of the remaining undisposed of acquired evacuee lands/properties and realisation of arrears of rental demands outstanding against individuals in respect  of evacuee propert</w:t>
      </w:r>
      <w:r>
        <w:rPr>
          <w:color w:val="000009"/>
          <w:w w:val="110"/>
        </w:rPr>
        <w:t>ies in the State  of  Andhra Pradesh has been under consideration of the Government of India for some time</w:t>
      </w:r>
      <w:r>
        <w:rPr>
          <w:color w:val="000009"/>
          <w:spacing w:val="-6"/>
          <w:w w:val="110"/>
        </w:rPr>
        <w:t xml:space="preserve"> </w:t>
      </w:r>
      <w:r>
        <w:rPr>
          <w:color w:val="000009"/>
          <w:w w:val="110"/>
        </w:rPr>
        <w:t>past.</w:t>
      </w:r>
    </w:p>
    <w:p w:rsidR="00CD1404" w:rsidRDefault="00CD1404">
      <w:pPr>
        <w:pStyle w:val="BodyText"/>
        <w:spacing w:before="10"/>
        <w:rPr>
          <w:sz w:val="23"/>
        </w:rPr>
      </w:pPr>
    </w:p>
    <w:p w:rsidR="00CD1404" w:rsidRDefault="008A30AF">
      <w:pPr>
        <w:pStyle w:val="ListParagraph"/>
        <w:numPr>
          <w:ilvl w:val="1"/>
          <w:numId w:val="7"/>
        </w:numPr>
        <w:tabs>
          <w:tab w:val="left" w:pos="2840"/>
        </w:tabs>
        <w:spacing w:line="266" w:lineRule="auto"/>
        <w:ind w:right="1147" w:firstLine="0"/>
        <w:jc w:val="both"/>
      </w:pPr>
      <w:r>
        <w:rPr>
          <w:color w:val="000009"/>
          <w:w w:val="115"/>
        </w:rPr>
        <w:t xml:space="preserve">It has been observed that only a limited number of acquired evacuee agricultural lands/properties remain to be disposed </w:t>
      </w:r>
      <w:r>
        <w:rPr>
          <w:color w:val="000009"/>
          <w:spacing w:val="-6"/>
          <w:w w:val="115"/>
        </w:rPr>
        <w:t xml:space="preserve">of. </w:t>
      </w:r>
      <w:r>
        <w:rPr>
          <w:color w:val="000009"/>
          <w:w w:val="115"/>
        </w:rPr>
        <w:t>Besides, arrears o</w:t>
      </w:r>
      <w:r>
        <w:rPr>
          <w:color w:val="000009"/>
          <w:w w:val="115"/>
        </w:rPr>
        <w:t>n account of rural and urban evacuee properties which run into considerable amount have become long overdue for recovery and their realisation is presenting considerable</w:t>
      </w:r>
      <w:r>
        <w:rPr>
          <w:color w:val="000009"/>
          <w:spacing w:val="-18"/>
          <w:w w:val="115"/>
        </w:rPr>
        <w:t xml:space="preserve"> </w:t>
      </w:r>
      <w:r>
        <w:rPr>
          <w:color w:val="000009"/>
          <w:spacing w:val="-4"/>
          <w:w w:val="115"/>
        </w:rPr>
        <w:t>difficulty.</w:t>
      </w:r>
    </w:p>
    <w:p w:rsidR="00CD1404" w:rsidRDefault="00CD1404">
      <w:pPr>
        <w:pStyle w:val="BodyText"/>
        <w:spacing w:before="11"/>
        <w:rPr>
          <w:sz w:val="23"/>
        </w:rPr>
      </w:pPr>
    </w:p>
    <w:p w:rsidR="00CD1404" w:rsidRDefault="008A30AF">
      <w:pPr>
        <w:pStyle w:val="ListParagraph"/>
        <w:numPr>
          <w:ilvl w:val="1"/>
          <w:numId w:val="7"/>
        </w:numPr>
        <w:tabs>
          <w:tab w:val="left" w:pos="2838"/>
        </w:tabs>
        <w:spacing w:before="1" w:line="266" w:lineRule="auto"/>
        <w:ind w:right="1146" w:firstLine="0"/>
        <w:jc w:val="both"/>
      </w:pPr>
      <w:r>
        <w:rPr>
          <w:color w:val="000009"/>
          <w:w w:val="115"/>
        </w:rPr>
        <w:t>With a view to effecting economy in expenditure and ensuring proper arran</w:t>
      </w:r>
      <w:r>
        <w:rPr>
          <w:color w:val="000009"/>
          <w:w w:val="115"/>
        </w:rPr>
        <w:t>gement for administration, management and disposal of acquired evacuee lands/properties and recovery of arrears of rent of rural and urban</w:t>
      </w:r>
      <w:r>
        <w:rPr>
          <w:color w:val="000009"/>
          <w:spacing w:val="48"/>
          <w:w w:val="115"/>
        </w:rPr>
        <w:t xml:space="preserve"> </w:t>
      </w:r>
      <w:r>
        <w:rPr>
          <w:color w:val="000009"/>
          <w:w w:val="115"/>
        </w:rPr>
        <w:t>evacuee properties it has been decided in public interest to transfer the aforesaid items of work to the Govt. of And</w:t>
      </w:r>
      <w:r>
        <w:rPr>
          <w:color w:val="000009"/>
          <w:w w:val="115"/>
        </w:rPr>
        <w:t>hra</w:t>
      </w:r>
      <w:r>
        <w:rPr>
          <w:color w:val="000009"/>
          <w:spacing w:val="-12"/>
          <w:w w:val="115"/>
        </w:rPr>
        <w:t xml:space="preserve"> </w:t>
      </w:r>
      <w:r>
        <w:rPr>
          <w:color w:val="000009"/>
          <w:w w:val="115"/>
        </w:rPr>
        <w:t>Pradesh</w:t>
      </w:r>
      <w:r>
        <w:rPr>
          <w:color w:val="000009"/>
          <w:spacing w:val="-10"/>
          <w:w w:val="115"/>
        </w:rPr>
        <w:t xml:space="preserve"> </w:t>
      </w:r>
      <w:r>
        <w:rPr>
          <w:color w:val="000009"/>
          <w:w w:val="115"/>
        </w:rPr>
        <w:t>for</w:t>
      </w:r>
      <w:r>
        <w:rPr>
          <w:color w:val="000009"/>
          <w:spacing w:val="-10"/>
          <w:w w:val="115"/>
        </w:rPr>
        <w:t xml:space="preserve"> </w:t>
      </w:r>
      <w:r>
        <w:rPr>
          <w:color w:val="000009"/>
          <w:w w:val="115"/>
        </w:rPr>
        <w:t>disposal</w:t>
      </w:r>
      <w:r>
        <w:rPr>
          <w:color w:val="000009"/>
          <w:spacing w:val="-10"/>
          <w:w w:val="115"/>
        </w:rPr>
        <w:t xml:space="preserve"> </w:t>
      </w:r>
      <w:r>
        <w:rPr>
          <w:color w:val="000009"/>
          <w:w w:val="115"/>
        </w:rPr>
        <w:t>of</w:t>
      </w:r>
      <w:r>
        <w:rPr>
          <w:color w:val="000009"/>
          <w:spacing w:val="-10"/>
          <w:w w:val="115"/>
        </w:rPr>
        <w:t xml:space="preserve"> </w:t>
      </w:r>
      <w:r>
        <w:rPr>
          <w:color w:val="000009"/>
          <w:w w:val="115"/>
        </w:rPr>
        <w:t>the</w:t>
      </w:r>
      <w:r>
        <w:rPr>
          <w:color w:val="000009"/>
          <w:spacing w:val="-9"/>
          <w:w w:val="115"/>
        </w:rPr>
        <w:t xml:space="preserve"> </w:t>
      </w:r>
      <w:r>
        <w:rPr>
          <w:color w:val="000009"/>
          <w:w w:val="115"/>
        </w:rPr>
        <w:t>residuary</w:t>
      </w:r>
      <w:r>
        <w:rPr>
          <w:color w:val="000009"/>
          <w:spacing w:val="-9"/>
          <w:w w:val="115"/>
        </w:rPr>
        <w:t xml:space="preserve"> </w:t>
      </w:r>
      <w:r>
        <w:rPr>
          <w:color w:val="000009"/>
          <w:w w:val="115"/>
        </w:rPr>
        <w:t>work</w:t>
      </w:r>
      <w:r>
        <w:rPr>
          <w:color w:val="000009"/>
          <w:spacing w:val="-10"/>
          <w:w w:val="115"/>
        </w:rPr>
        <w:t xml:space="preserve"> </w:t>
      </w:r>
      <w:r>
        <w:rPr>
          <w:color w:val="000009"/>
          <w:w w:val="115"/>
        </w:rPr>
        <w:t>in a satisfactory manner and for carrying out the purposes of the Displaced Persons (Compensation</w:t>
      </w:r>
      <w:r>
        <w:rPr>
          <w:color w:val="000009"/>
          <w:spacing w:val="-56"/>
          <w:w w:val="115"/>
        </w:rPr>
        <w:t xml:space="preserve"> </w:t>
      </w:r>
      <w:r>
        <w:rPr>
          <w:color w:val="000009"/>
          <w:w w:val="115"/>
        </w:rPr>
        <w:t xml:space="preserve">&amp; Rehabilitation) Act, 1954 and the </w:t>
      </w:r>
      <w:r>
        <w:rPr>
          <w:color w:val="000009"/>
          <w:spacing w:val="-3"/>
          <w:w w:val="115"/>
        </w:rPr>
        <w:t xml:space="preserve">Rules </w:t>
      </w:r>
      <w:r>
        <w:rPr>
          <w:color w:val="000009"/>
          <w:w w:val="115"/>
        </w:rPr>
        <w:t xml:space="preserve">framed </w:t>
      </w:r>
      <w:r>
        <w:rPr>
          <w:color w:val="000009"/>
          <w:spacing w:val="-3"/>
          <w:w w:val="115"/>
        </w:rPr>
        <w:t>thereunder.</w:t>
      </w:r>
    </w:p>
    <w:p w:rsidR="00CD1404" w:rsidRDefault="00CD1404">
      <w:pPr>
        <w:pStyle w:val="BodyText"/>
        <w:spacing w:before="7"/>
        <w:rPr>
          <w:sz w:val="23"/>
        </w:rPr>
      </w:pPr>
    </w:p>
    <w:p w:rsidR="00CD1404" w:rsidRDefault="008A30AF">
      <w:pPr>
        <w:pStyle w:val="ListParagraph"/>
        <w:numPr>
          <w:ilvl w:val="1"/>
          <w:numId w:val="7"/>
        </w:numPr>
        <w:tabs>
          <w:tab w:val="left" w:pos="2956"/>
        </w:tabs>
        <w:spacing w:line="266" w:lineRule="auto"/>
        <w:ind w:right="1149" w:firstLine="0"/>
        <w:jc w:val="both"/>
      </w:pPr>
      <w:r>
        <w:rPr>
          <w:color w:val="000009"/>
          <w:w w:val="110"/>
        </w:rPr>
        <w:t>I am directed to convey the sanction of the Presi</w:t>
      </w:r>
      <w:r>
        <w:rPr>
          <w:color w:val="000009"/>
          <w:w w:val="110"/>
        </w:rPr>
        <w:t>dent of India to the transfer of the work relating to administration, management and disposal of</w:t>
      </w:r>
      <w:r>
        <w:rPr>
          <w:color w:val="000009"/>
          <w:spacing w:val="21"/>
          <w:w w:val="110"/>
        </w:rPr>
        <w:t xml:space="preserve"> </w:t>
      </w:r>
      <w:r>
        <w:rPr>
          <w:color w:val="000009"/>
          <w:w w:val="110"/>
        </w:rPr>
        <w:t>the</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line="266" w:lineRule="auto"/>
        <w:ind w:left="2466" w:right="1145"/>
        <w:jc w:val="both"/>
      </w:pPr>
      <w:r>
        <w:rPr>
          <w:color w:val="000009"/>
          <w:w w:val="115"/>
        </w:rPr>
        <w:lastRenderedPageBreak/>
        <w:t>remaining undisposed of acquired lands/evacuee properties and recovery of arrears of rent etc. to State Government on the terms and conditions specified against each:</w:t>
      </w:r>
    </w:p>
    <w:p w:rsidR="00CD1404" w:rsidRDefault="00CD1404">
      <w:pPr>
        <w:pStyle w:val="BodyText"/>
        <w:spacing w:before="1"/>
      </w:pPr>
    </w:p>
    <w:p w:rsidR="00CD1404" w:rsidRDefault="008A30AF">
      <w:pPr>
        <w:pStyle w:val="ListParagraph"/>
        <w:numPr>
          <w:ilvl w:val="1"/>
          <w:numId w:val="7"/>
        </w:numPr>
        <w:tabs>
          <w:tab w:val="left" w:pos="2941"/>
          <w:tab w:val="left" w:pos="2942"/>
          <w:tab w:val="left" w:pos="3343"/>
        </w:tabs>
        <w:spacing w:line="266" w:lineRule="auto"/>
        <w:ind w:right="1143" w:firstLine="0"/>
      </w:pPr>
      <w:r>
        <w:rPr>
          <w:color w:val="000009"/>
          <w:w w:val="110"/>
        </w:rPr>
        <w:t>I.</w:t>
      </w:r>
      <w:r>
        <w:rPr>
          <w:color w:val="000009"/>
          <w:w w:val="110"/>
        </w:rPr>
        <w:tab/>
      </w:r>
      <w:r>
        <w:rPr>
          <w:color w:val="000009"/>
          <w:w w:val="110"/>
          <w:u w:val="single" w:color="000009"/>
        </w:rPr>
        <w:t xml:space="preserve">URBAN </w:t>
      </w:r>
      <w:r>
        <w:rPr>
          <w:color w:val="000009"/>
          <w:spacing w:val="-4"/>
          <w:w w:val="110"/>
          <w:u w:val="single" w:color="000009"/>
        </w:rPr>
        <w:t xml:space="preserve">EVACUEE </w:t>
      </w:r>
      <w:r>
        <w:rPr>
          <w:color w:val="000009"/>
          <w:w w:val="110"/>
          <w:u w:val="single" w:color="000009"/>
        </w:rPr>
        <w:t xml:space="preserve">PROPERTIES AND URBAN </w:t>
      </w:r>
      <w:r>
        <w:rPr>
          <w:color w:val="000009"/>
          <w:spacing w:val="-4"/>
          <w:w w:val="110"/>
          <w:u w:val="single" w:color="000009"/>
        </w:rPr>
        <w:t>EVACUEE</w:t>
      </w:r>
      <w:r>
        <w:rPr>
          <w:color w:val="000009"/>
          <w:spacing w:val="-5"/>
          <w:w w:val="110"/>
          <w:u w:val="single" w:color="000009"/>
        </w:rPr>
        <w:t xml:space="preserve"> </w:t>
      </w:r>
      <w:r>
        <w:rPr>
          <w:color w:val="000009"/>
          <w:w w:val="110"/>
          <w:u w:val="single" w:color="000009"/>
        </w:rPr>
        <w:t>LANDS.</w:t>
      </w:r>
    </w:p>
    <w:p w:rsidR="00CD1404" w:rsidRDefault="00CD1404">
      <w:pPr>
        <w:pStyle w:val="BodyText"/>
        <w:spacing w:before="3"/>
        <w:rPr>
          <w:sz w:val="17"/>
        </w:rPr>
      </w:pPr>
    </w:p>
    <w:p w:rsidR="00CD1404" w:rsidRDefault="00CD1404">
      <w:pPr>
        <w:rPr>
          <w:sz w:val="17"/>
        </w:rPr>
        <w:sectPr w:rsidR="00CD1404">
          <w:pgSz w:w="11900" w:h="16840"/>
          <w:pgMar w:top="1360" w:right="800" w:bottom="940" w:left="1680" w:header="0" w:footer="745" w:gutter="0"/>
          <w:cols w:space="720"/>
        </w:sectPr>
      </w:pPr>
    </w:p>
    <w:p w:rsidR="00CD1404" w:rsidRDefault="008A30AF">
      <w:pPr>
        <w:spacing w:before="86"/>
        <w:ind w:right="84"/>
        <w:jc w:val="right"/>
        <w:rPr>
          <w:sz w:val="20"/>
        </w:rPr>
      </w:pPr>
      <w:r>
        <w:rPr>
          <w:color w:val="000009"/>
          <w:w w:val="110"/>
          <w:sz w:val="20"/>
        </w:rPr>
        <w:lastRenderedPageBreak/>
        <w:t>Sl.</w:t>
      </w:r>
    </w:p>
    <w:p w:rsidR="00CD1404" w:rsidRDefault="008A30AF">
      <w:pPr>
        <w:spacing w:before="27"/>
        <w:jc w:val="right"/>
        <w:rPr>
          <w:sz w:val="20"/>
        </w:rPr>
      </w:pPr>
      <w:r>
        <w:rPr>
          <w:color w:val="000009"/>
          <w:w w:val="110"/>
          <w:sz w:val="20"/>
        </w:rPr>
        <w:t>No.</w:t>
      </w:r>
    </w:p>
    <w:p w:rsidR="00CD1404" w:rsidRDefault="008A30AF">
      <w:pPr>
        <w:tabs>
          <w:tab w:val="left" w:pos="2884"/>
        </w:tabs>
        <w:spacing w:before="86"/>
        <w:ind w:left="190"/>
        <w:rPr>
          <w:sz w:val="20"/>
        </w:rPr>
      </w:pPr>
      <w:r>
        <w:br w:type="column"/>
      </w:r>
      <w:r>
        <w:rPr>
          <w:color w:val="000009"/>
          <w:w w:val="115"/>
          <w:sz w:val="20"/>
        </w:rPr>
        <w:lastRenderedPageBreak/>
        <w:t>Descrip</w:t>
      </w:r>
      <w:r>
        <w:rPr>
          <w:color w:val="000009"/>
          <w:w w:val="115"/>
          <w:sz w:val="20"/>
        </w:rPr>
        <w:t>tion</w:t>
      </w:r>
      <w:r>
        <w:rPr>
          <w:color w:val="000009"/>
          <w:spacing w:val="-9"/>
          <w:w w:val="115"/>
          <w:sz w:val="20"/>
        </w:rPr>
        <w:t xml:space="preserve"> </w:t>
      </w:r>
      <w:r>
        <w:rPr>
          <w:color w:val="000009"/>
          <w:w w:val="115"/>
          <w:sz w:val="20"/>
        </w:rPr>
        <w:t>of</w:t>
      </w:r>
      <w:r>
        <w:rPr>
          <w:color w:val="000009"/>
          <w:spacing w:val="-9"/>
          <w:w w:val="115"/>
          <w:sz w:val="20"/>
        </w:rPr>
        <w:t xml:space="preserve"> </w:t>
      </w:r>
      <w:r>
        <w:rPr>
          <w:color w:val="000009"/>
          <w:w w:val="115"/>
          <w:sz w:val="20"/>
        </w:rPr>
        <w:t>assets</w:t>
      </w:r>
      <w:r>
        <w:rPr>
          <w:color w:val="000009"/>
          <w:w w:val="115"/>
          <w:sz w:val="20"/>
        </w:rPr>
        <w:tab/>
        <w:t>Payment to be</w:t>
      </w:r>
      <w:r>
        <w:rPr>
          <w:color w:val="000009"/>
          <w:spacing w:val="47"/>
          <w:w w:val="115"/>
          <w:sz w:val="20"/>
        </w:rPr>
        <w:t xml:space="preserve"> </w:t>
      </w:r>
      <w:r>
        <w:rPr>
          <w:color w:val="000009"/>
          <w:w w:val="115"/>
          <w:sz w:val="20"/>
        </w:rPr>
        <w:t>made</w:t>
      </w:r>
    </w:p>
    <w:p w:rsidR="00CD1404" w:rsidRDefault="008A30AF">
      <w:pPr>
        <w:spacing w:before="27" w:line="264" w:lineRule="auto"/>
        <w:ind w:left="2884" w:right="1271"/>
        <w:rPr>
          <w:sz w:val="20"/>
        </w:rPr>
      </w:pPr>
      <w:r>
        <w:rPr>
          <w:color w:val="000009"/>
          <w:w w:val="115"/>
          <w:sz w:val="20"/>
        </w:rPr>
        <w:t>by the State Govt. to the Govt. of India</w:t>
      </w:r>
    </w:p>
    <w:p w:rsidR="00CD1404" w:rsidRDefault="00CD1404">
      <w:pPr>
        <w:spacing w:line="264" w:lineRule="auto"/>
        <w:rPr>
          <w:sz w:val="20"/>
        </w:rPr>
        <w:sectPr w:rsidR="00CD1404">
          <w:type w:val="continuous"/>
          <w:pgSz w:w="11900" w:h="16840"/>
          <w:pgMar w:top="1360" w:right="800" w:bottom="940" w:left="1680" w:header="720" w:footer="720" w:gutter="0"/>
          <w:cols w:num="2" w:space="720" w:equalWidth="0">
            <w:col w:w="2798" w:space="40"/>
            <w:col w:w="6582"/>
          </w:cols>
        </w:sectPr>
      </w:pPr>
    </w:p>
    <w:p w:rsidR="00CD1404" w:rsidRDefault="008A30AF">
      <w:pPr>
        <w:pStyle w:val="ListParagraph"/>
        <w:numPr>
          <w:ilvl w:val="0"/>
          <w:numId w:val="6"/>
        </w:numPr>
        <w:tabs>
          <w:tab w:val="left" w:pos="3028"/>
        </w:tabs>
        <w:spacing w:line="210" w:lineRule="exact"/>
        <w:jc w:val="both"/>
        <w:rPr>
          <w:sz w:val="20"/>
        </w:rPr>
      </w:pPr>
      <w:r>
        <w:rPr>
          <w:color w:val="000009"/>
          <w:w w:val="115"/>
          <w:sz w:val="20"/>
        </w:rPr>
        <w:lastRenderedPageBreak/>
        <w:t xml:space="preserve">39   properties   in </w:t>
      </w:r>
      <w:r>
        <w:rPr>
          <w:color w:val="000009"/>
          <w:spacing w:val="68"/>
          <w:w w:val="115"/>
          <w:sz w:val="20"/>
        </w:rPr>
        <w:t xml:space="preserve"> </w:t>
      </w:r>
      <w:r>
        <w:rPr>
          <w:color w:val="000009"/>
          <w:w w:val="115"/>
          <w:sz w:val="20"/>
        </w:rPr>
        <w:t>the</w:t>
      </w:r>
    </w:p>
    <w:p w:rsidR="00CD1404" w:rsidRDefault="008A30AF">
      <w:pPr>
        <w:tabs>
          <w:tab w:val="left" w:pos="5083"/>
        </w:tabs>
        <w:spacing w:before="24" w:line="266" w:lineRule="auto"/>
        <w:ind w:left="3028"/>
        <w:jc w:val="both"/>
        <w:rPr>
          <w:sz w:val="20"/>
        </w:rPr>
      </w:pPr>
      <w:r>
        <w:rPr>
          <w:color w:val="000009"/>
          <w:w w:val="115"/>
          <w:sz w:val="20"/>
        </w:rPr>
        <w:t>Districts of Khamman, Medak,</w:t>
      </w:r>
      <w:r>
        <w:rPr>
          <w:color w:val="000009"/>
          <w:w w:val="115"/>
          <w:sz w:val="20"/>
        </w:rPr>
        <w:tab/>
      </w:r>
      <w:r>
        <w:rPr>
          <w:color w:val="000009"/>
          <w:spacing w:val="-7"/>
          <w:w w:val="115"/>
          <w:sz w:val="20"/>
        </w:rPr>
        <w:t>and</w:t>
      </w:r>
    </w:p>
    <w:p w:rsidR="00CD1404" w:rsidRDefault="008A30AF">
      <w:pPr>
        <w:tabs>
          <w:tab w:val="left" w:pos="4123"/>
        </w:tabs>
        <w:spacing w:line="266" w:lineRule="auto"/>
        <w:ind w:left="3028" w:right="1"/>
        <w:jc w:val="both"/>
        <w:rPr>
          <w:sz w:val="20"/>
        </w:rPr>
      </w:pPr>
      <w:r>
        <w:rPr>
          <w:color w:val="000009"/>
          <w:w w:val="115"/>
          <w:sz w:val="20"/>
        </w:rPr>
        <w:t xml:space="preserve">Mahboobnagar, </w:t>
      </w:r>
      <w:r>
        <w:rPr>
          <w:color w:val="000009"/>
          <w:spacing w:val="-6"/>
          <w:w w:val="115"/>
          <w:sz w:val="20"/>
        </w:rPr>
        <w:t xml:space="preserve">the </w:t>
      </w:r>
      <w:r>
        <w:rPr>
          <w:color w:val="000009"/>
          <w:w w:val="115"/>
          <w:sz w:val="20"/>
        </w:rPr>
        <w:t>reserve price of which is</w:t>
      </w:r>
      <w:r>
        <w:rPr>
          <w:color w:val="000009"/>
          <w:w w:val="115"/>
          <w:sz w:val="20"/>
        </w:rPr>
        <w:tab/>
      </w:r>
      <w:r>
        <w:rPr>
          <w:color w:val="000009"/>
          <w:w w:val="110"/>
          <w:sz w:val="20"/>
        </w:rPr>
        <w:t>Rs.1,62,000/-</w:t>
      </w:r>
    </w:p>
    <w:p w:rsidR="00CD1404" w:rsidRDefault="008A30AF">
      <w:pPr>
        <w:spacing w:line="264" w:lineRule="auto"/>
        <w:ind w:left="3028" w:right="1"/>
        <w:jc w:val="both"/>
        <w:rPr>
          <w:sz w:val="20"/>
        </w:rPr>
      </w:pPr>
      <w:r>
        <w:rPr>
          <w:color w:val="000009"/>
          <w:w w:val="115"/>
          <w:sz w:val="20"/>
        </w:rPr>
        <w:t>(Rupees one lakh and sixty two thousands).</w:t>
      </w:r>
    </w:p>
    <w:p w:rsidR="00CD1404" w:rsidRDefault="008A30AF">
      <w:pPr>
        <w:pStyle w:val="ListParagraph"/>
        <w:numPr>
          <w:ilvl w:val="0"/>
          <w:numId w:val="6"/>
        </w:numPr>
        <w:tabs>
          <w:tab w:val="left" w:pos="3028"/>
          <w:tab w:val="right" w:pos="4260"/>
        </w:tabs>
        <w:spacing w:line="210" w:lineRule="exact"/>
        <w:jc w:val="both"/>
        <w:rPr>
          <w:sz w:val="20"/>
        </w:rPr>
      </w:pPr>
      <w:r>
        <w:rPr>
          <w:color w:val="000009"/>
          <w:w w:val="120"/>
          <w:sz w:val="20"/>
        </w:rPr>
        <w:t>xx</w:t>
      </w:r>
      <w:r>
        <w:rPr>
          <w:color w:val="000009"/>
          <w:w w:val="120"/>
          <w:sz w:val="20"/>
        </w:rPr>
        <w:tab/>
        <w:t>xx</w:t>
      </w:r>
    </w:p>
    <w:p w:rsidR="00CD1404" w:rsidRDefault="00CD1404">
      <w:pPr>
        <w:pStyle w:val="ListParagraph"/>
        <w:numPr>
          <w:ilvl w:val="0"/>
          <w:numId w:val="6"/>
        </w:numPr>
        <w:tabs>
          <w:tab w:val="left" w:pos="2733"/>
        </w:tabs>
        <w:spacing w:before="255" w:line="237" w:lineRule="exact"/>
        <w:ind w:left="2732" w:right="260" w:hanging="2733"/>
        <w:rPr>
          <w:sz w:val="20"/>
        </w:rPr>
      </w:pPr>
    </w:p>
    <w:p w:rsidR="00CD1404" w:rsidRDefault="00CD1404">
      <w:pPr>
        <w:pStyle w:val="ListParagraph"/>
        <w:numPr>
          <w:ilvl w:val="0"/>
          <w:numId w:val="6"/>
        </w:numPr>
        <w:tabs>
          <w:tab w:val="left" w:pos="2750"/>
        </w:tabs>
        <w:spacing w:line="237" w:lineRule="exact"/>
        <w:ind w:left="2749" w:right="243" w:hanging="2750"/>
        <w:rPr>
          <w:sz w:val="20"/>
        </w:rPr>
      </w:pPr>
    </w:p>
    <w:p w:rsidR="00CD1404" w:rsidRDefault="008A30AF">
      <w:pPr>
        <w:tabs>
          <w:tab w:val="left" w:pos="871"/>
          <w:tab w:val="left" w:pos="1266"/>
          <w:tab w:val="left" w:pos="1800"/>
        </w:tabs>
        <w:spacing w:line="210" w:lineRule="exact"/>
        <w:ind w:left="221"/>
        <w:rPr>
          <w:sz w:val="20"/>
        </w:rPr>
      </w:pPr>
      <w:r>
        <w:br w:type="column"/>
      </w:r>
      <w:r>
        <w:rPr>
          <w:color w:val="000009"/>
          <w:w w:val="115"/>
          <w:sz w:val="20"/>
        </w:rPr>
        <w:lastRenderedPageBreak/>
        <w:t>15%</w:t>
      </w:r>
      <w:r>
        <w:rPr>
          <w:color w:val="000009"/>
          <w:w w:val="115"/>
          <w:sz w:val="20"/>
        </w:rPr>
        <w:tab/>
        <w:t>of</w:t>
      </w:r>
      <w:r>
        <w:rPr>
          <w:color w:val="000009"/>
          <w:w w:val="115"/>
          <w:sz w:val="20"/>
        </w:rPr>
        <w:tab/>
        <w:t>the</w:t>
      </w:r>
      <w:r>
        <w:rPr>
          <w:color w:val="000009"/>
          <w:w w:val="115"/>
          <w:sz w:val="20"/>
        </w:rPr>
        <w:tab/>
        <w:t>reserve</w:t>
      </w:r>
    </w:p>
    <w:p w:rsidR="00CD1404" w:rsidRDefault="008A30AF">
      <w:pPr>
        <w:spacing w:before="24"/>
        <w:ind w:left="221"/>
        <w:rPr>
          <w:sz w:val="20"/>
        </w:rPr>
      </w:pPr>
      <w:r>
        <w:rPr>
          <w:color w:val="000009"/>
          <w:w w:val="115"/>
          <w:sz w:val="20"/>
        </w:rPr>
        <w:t>price.</w:t>
      </w:r>
    </w:p>
    <w:p w:rsidR="00CD1404" w:rsidRDefault="00CD1404">
      <w:pPr>
        <w:rPr>
          <w:sz w:val="20"/>
        </w:rPr>
        <w:sectPr w:rsidR="00CD1404">
          <w:type w:val="continuous"/>
          <w:pgSz w:w="11900" w:h="16840"/>
          <w:pgMar w:top="1360" w:right="800" w:bottom="940" w:left="1680" w:header="720" w:footer="720" w:gutter="0"/>
          <w:cols w:num="2" w:space="720" w:equalWidth="0">
            <w:col w:w="5461" w:space="40"/>
            <w:col w:w="3919"/>
          </w:cols>
        </w:sectPr>
      </w:pPr>
    </w:p>
    <w:p w:rsidR="00CD1404" w:rsidRDefault="008A30AF">
      <w:pPr>
        <w:spacing w:before="285" w:line="266" w:lineRule="auto"/>
        <w:ind w:left="2466" w:right="1145"/>
        <w:jc w:val="both"/>
      </w:pPr>
      <w:r>
        <w:rPr>
          <w:color w:val="000009"/>
          <w:w w:val="115"/>
        </w:rPr>
        <w:lastRenderedPageBreak/>
        <w:t>The properties, would, thereafter, be managed and disposed of by the State Government who would pay to the Government of India 15% of the reserve price/market value as assessed in 1953 or 15% of the value realised as a result of disposal of these propertie</w:t>
      </w:r>
      <w:r>
        <w:rPr>
          <w:color w:val="000009"/>
          <w:w w:val="115"/>
        </w:rPr>
        <w:t>s, as the case may be. The balance amount would be retained by the State Government.</w:t>
      </w:r>
    </w:p>
    <w:p w:rsidR="00CD1404" w:rsidRDefault="008A30AF">
      <w:pPr>
        <w:pStyle w:val="ListParagraph"/>
        <w:numPr>
          <w:ilvl w:val="0"/>
          <w:numId w:val="5"/>
        </w:numPr>
        <w:tabs>
          <w:tab w:val="left" w:pos="2806"/>
        </w:tabs>
        <w:spacing w:before="288"/>
      </w:pPr>
      <w:r>
        <w:rPr>
          <w:color w:val="000009"/>
          <w:spacing w:val="-3"/>
          <w:w w:val="110"/>
          <w:u w:val="single" w:color="000009"/>
        </w:rPr>
        <w:t xml:space="preserve">RURAL </w:t>
      </w:r>
      <w:r>
        <w:rPr>
          <w:color w:val="000009"/>
          <w:spacing w:val="-5"/>
          <w:w w:val="110"/>
          <w:u w:val="single" w:color="000009"/>
        </w:rPr>
        <w:t>AGRICULTURAL</w:t>
      </w:r>
      <w:r>
        <w:rPr>
          <w:color w:val="000009"/>
          <w:spacing w:val="-7"/>
          <w:w w:val="110"/>
          <w:u w:val="single" w:color="000009"/>
        </w:rPr>
        <w:t xml:space="preserve"> </w:t>
      </w:r>
      <w:r>
        <w:rPr>
          <w:color w:val="000009"/>
          <w:w w:val="110"/>
          <w:u w:val="single" w:color="000009"/>
        </w:rPr>
        <w:t>LAND.</w:t>
      </w:r>
    </w:p>
    <w:p w:rsidR="00CD1404" w:rsidRDefault="008A30AF">
      <w:pPr>
        <w:tabs>
          <w:tab w:val="left" w:pos="5243"/>
          <w:tab w:val="right" w:pos="6921"/>
        </w:tabs>
        <w:spacing w:before="322"/>
        <w:ind w:left="3824"/>
      </w:pPr>
      <w:r>
        <w:rPr>
          <w:color w:val="000009"/>
          <w:w w:val="120"/>
        </w:rPr>
        <w:t>xx</w:t>
      </w:r>
      <w:r>
        <w:rPr>
          <w:color w:val="000009"/>
          <w:w w:val="120"/>
        </w:rPr>
        <w:tab/>
        <w:t>xx</w:t>
      </w:r>
      <w:r>
        <w:rPr>
          <w:color w:val="000009"/>
          <w:w w:val="120"/>
        </w:rPr>
        <w:tab/>
        <w:t>xx</w:t>
      </w:r>
    </w:p>
    <w:p w:rsidR="00CD1404" w:rsidRDefault="008A30AF">
      <w:pPr>
        <w:pStyle w:val="ListParagraph"/>
        <w:numPr>
          <w:ilvl w:val="0"/>
          <w:numId w:val="5"/>
        </w:numPr>
        <w:tabs>
          <w:tab w:val="left" w:pos="3885"/>
          <w:tab w:val="left" w:pos="3886"/>
          <w:tab w:val="left" w:pos="5303"/>
          <w:tab w:val="right" w:pos="6981"/>
        </w:tabs>
        <w:spacing w:before="323"/>
        <w:ind w:left="3886" w:hanging="1420"/>
        <w:jc w:val="both"/>
      </w:pPr>
      <w:r>
        <w:rPr>
          <w:color w:val="000009"/>
          <w:w w:val="120"/>
        </w:rPr>
        <w:t>xx</w:t>
      </w:r>
      <w:r>
        <w:rPr>
          <w:color w:val="000009"/>
          <w:w w:val="120"/>
        </w:rPr>
        <w:tab/>
        <w:t>xx</w:t>
      </w:r>
      <w:r>
        <w:rPr>
          <w:color w:val="000009"/>
          <w:w w:val="120"/>
        </w:rPr>
        <w:tab/>
        <w:t>xx</w:t>
      </w:r>
    </w:p>
    <w:p w:rsidR="00CD1404" w:rsidRDefault="008A30AF">
      <w:pPr>
        <w:pStyle w:val="ListParagraph"/>
        <w:numPr>
          <w:ilvl w:val="0"/>
          <w:numId w:val="5"/>
        </w:numPr>
        <w:tabs>
          <w:tab w:val="left" w:pos="3036"/>
        </w:tabs>
        <w:spacing w:before="322" w:line="266" w:lineRule="auto"/>
        <w:ind w:left="2466" w:right="1145" w:firstLine="0"/>
        <w:jc w:val="both"/>
      </w:pPr>
      <w:r>
        <w:rPr>
          <w:color w:val="000009"/>
          <w:w w:val="110"/>
          <w:u w:val="single" w:color="000009"/>
        </w:rPr>
        <w:t xml:space="preserve">DISPOSAL OF JUDICIAL CASES RELATING TO </w:t>
      </w:r>
      <w:r>
        <w:rPr>
          <w:color w:val="000009"/>
          <w:spacing w:val="-4"/>
          <w:w w:val="110"/>
          <w:u w:val="single" w:color="000009"/>
        </w:rPr>
        <w:t xml:space="preserve">EVACUEE </w:t>
      </w:r>
      <w:r>
        <w:rPr>
          <w:color w:val="000009"/>
          <w:spacing w:val="-3"/>
          <w:w w:val="110"/>
          <w:u w:val="single" w:color="000009"/>
        </w:rPr>
        <w:t xml:space="preserve">PROPERTIES </w:t>
      </w:r>
      <w:r>
        <w:rPr>
          <w:color w:val="000009"/>
          <w:w w:val="110"/>
          <w:u w:val="single" w:color="000009"/>
        </w:rPr>
        <w:t xml:space="preserve">IN THE </w:t>
      </w:r>
      <w:r>
        <w:rPr>
          <w:color w:val="000009"/>
          <w:spacing w:val="-8"/>
          <w:w w:val="110"/>
          <w:u w:val="single" w:color="000009"/>
        </w:rPr>
        <w:t xml:space="preserve">STATE </w:t>
      </w:r>
      <w:r>
        <w:rPr>
          <w:color w:val="000009"/>
          <w:w w:val="110"/>
          <w:u w:val="single" w:color="000009"/>
        </w:rPr>
        <w:t>OF ANDHRA PRADESH</w:t>
      </w:r>
    </w:p>
    <w:p w:rsidR="00CD1404" w:rsidRDefault="008A30AF">
      <w:pPr>
        <w:tabs>
          <w:tab w:val="left" w:pos="5243"/>
          <w:tab w:val="right" w:pos="6921"/>
        </w:tabs>
        <w:spacing w:before="292"/>
        <w:ind w:left="3824"/>
      </w:pPr>
      <w:r>
        <w:rPr>
          <w:color w:val="000009"/>
          <w:w w:val="120"/>
        </w:rPr>
        <w:t>xx</w:t>
      </w:r>
      <w:r>
        <w:rPr>
          <w:color w:val="000009"/>
          <w:w w:val="120"/>
        </w:rPr>
        <w:tab/>
        <w:t>xx</w:t>
      </w:r>
      <w:r>
        <w:rPr>
          <w:color w:val="000009"/>
          <w:w w:val="120"/>
        </w:rPr>
        <w:tab/>
        <w:t>xx</w:t>
      </w:r>
    </w:p>
    <w:p w:rsidR="00CD1404" w:rsidRDefault="008A30AF">
      <w:pPr>
        <w:pStyle w:val="ListParagraph"/>
        <w:numPr>
          <w:ilvl w:val="0"/>
          <w:numId w:val="5"/>
        </w:numPr>
        <w:tabs>
          <w:tab w:val="left" w:pos="3885"/>
          <w:tab w:val="left" w:pos="3886"/>
          <w:tab w:val="left" w:pos="5303"/>
          <w:tab w:val="right" w:pos="6981"/>
        </w:tabs>
        <w:spacing w:before="322"/>
        <w:ind w:left="3886" w:hanging="1420"/>
      </w:pPr>
      <w:r>
        <w:rPr>
          <w:color w:val="000009"/>
          <w:w w:val="120"/>
        </w:rPr>
        <w:t>xx</w:t>
      </w:r>
      <w:r>
        <w:rPr>
          <w:color w:val="000009"/>
          <w:w w:val="120"/>
        </w:rPr>
        <w:tab/>
        <w:t>xx</w:t>
      </w:r>
      <w:r>
        <w:rPr>
          <w:color w:val="000009"/>
          <w:w w:val="120"/>
        </w:rPr>
        <w:tab/>
        <w:t>xx</w:t>
      </w:r>
    </w:p>
    <w:p w:rsidR="00CD1404" w:rsidRDefault="008A30AF">
      <w:pPr>
        <w:pStyle w:val="ListParagraph"/>
        <w:numPr>
          <w:ilvl w:val="0"/>
          <w:numId w:val="5"/>
        </w:numPr>
        <w:tabs>
          <w:tab w:val="left" w:pos="3175"/>
          <w:tab w:val="left" w:pos="3176"/>
        </w:tabs>
        <w:spacing w:before="323"/>
        <w:ind w:left="3176" w:hanging="710"/>
      </w:pPr>
      <w:r>
        <w:rPr>
          <w:color w:val="000009"/>
          <w:spacing w:val="-3"/>
          <w:w w:val="110"/>
          <w:u w:val="single" w:color="000009"/>
        </w:rPr>
        <w:t xml:space="preserve">RESIDUARY </w:t>
      </w:r>
      <w:r>
        <w:rPr>
          <w:color w:val="000009"/>
          <w:w w:val="110"/>
          <w:u w:val="single" w:color="000009"/>
        </w:rPr>
        <w:t>WORK IN THE SETTLEMENT</w:t>
      </w:r>
      <w:r>
        <w:rPr>
          <w:color w:val="000009"/>
          <w:spacing w:val="-36"/>
          <w:w w:val="110"/>
          <w:u w:val="single" w:color="000009"/>
        </w:rPr>
        <w:t xml:space="preserve"> </w:t>
      </w:r>
      <w:r>
        <w:rPr>
          <w:color w:val="000009"/>
          <w:w w:val="110"/>
          <w:u w:val="single" w:color="000009"/>
        </w:rPr>
        <w:t>WING</w:t>
      </w:r>
    </w:p>
    <w:p w:rsidR="00CD1404" w:rsidRDefault="008A30AF">
      <w:pPr>
        <w:spacing w:before="322"/>
        <w:ind w:left="3176"/>
      </w:pPr>
      <w:r>
        <w:rPr>
          <w:color w:val="000009"/>
          <w:w w:val="115"/>
        </w:rPr>
        <w:t>Residuary work relating to the properties etc.</w:t>
      </w:r>
    </w:p>
    <w:p w:rsidR="00CD1404" w:rsidRDefault="00CD1404">
      <w:pPr>
        <w:sectPr w:rsidR="00CD1404">
          <w:type w:val="continuous"/>
          <w:pgSz w:w="11900" w:h="16840"/>
          <w:pgMar w:top="1360" w:right="800" w:bottom="940" w:left="1680" w:header="720" w:footer="720" w:gutter="0"/>
          <w:cols w:space="720"/>
        </w:sectPr>
      </w:pPr>
    </w:p>
    <w:p w:rsidR="00CD1404" w:rsidRDefault="008A30AF">
      <w:pPr>
        <w:spacing w:before="64" w:line="266" w:lineRule="auto"/>
        <w:ind w:left="2466" w:right="1000"/>
      </w:pPr>
      <w:r>
        <w:rPr>
          <w:color w:val="000009"/>
          <w:w w:val="115"/>
        </w:rPr>
        <w:lastRenderedPageBreak/>
        <w:t>already disposed of will be taken over by the Sate Govt. and dealt with by them</w:t>
      </w:r>
      <w:r>
        <w:rPr>
          <w:color w:val="000009"/>
          <w:spacing w:val="-58"/>
          <w:w w:val="115"/>
        </w:rPr>
        <w:t xml:space="preserve"> </w:t>
      </w:r>
      <w:r>
        <w:rPr>
          <w:color w:val="000009"/>
          <w:spacing w:val="-4"/>
          <w:w w:val="115"/>
        </w:rPr>
        <w:t>hereafter.</w:t>
      </w:r>
    </w:p>
    <w:p w:rsidR="00CD1404" w:rsidRDefault="008A30AF">
      <w:pPr>
        <w:pStyle w:val="ListParagraph"/>
        <w:numPr>
          <w:ilvl w:val="0"/>
          <w:numId w:val="5"/>
        </w:numPr>
        <w:tabs>
          <w:tab w:val="left" w:pos="3175"/>
          <w:tab w:val="left" w:pos="3176"/>
        </w:tabs>
        <w:spacing w:before="292"/>
        <w:ind w:left="3176" w:hanging="710"/>
      </w:pPr>
      <w:r>
        <w:rPr>
          <w:color w:val="000009"/>
          <w:w w:val="115"/>
          <w:u w:val="single" w:color="000009"/>
        </w:rPr>
        <w:t>RECORDS</w:t>
      </w:r>
    </w:p>
    <w:p w:rsidR="00CD1404" w:rsidRDefault="008A30AF">
      <w:pPr>
        <w:tabs>
          <w:tab w:val="left" w:pos="4622"/>
        </w:tabs>
        <w:spacing w:before="323" w:line="266" w:lineRule="auto"/>
        <w:ind w:left="2466" w:right="1145" w:firstLine="710"/>
        <w:jc w:val="both"/>
      </w:pPr>
      <w:r>
        <w:rPr>
          <w:color w:val="000009"/>
          <w:w w:val="115"/>
        </w:rPr>
        <w:t xml:space="preserve">The files pertaining to the litigation work </w:t>
      </w:r>
      <w:r>
        <w:rPr>
          <w:color w:val="000009"/>
          <w:spacing w:val="-3"/>
          <w:w w:val="115"/>
        </w:rPr>
        <w:t xml:space="preserve">referred </w:t>
      </w:r>
      <w:r>
        <w:rPr>
          <w:color w:val="000009"/>
          <w:w w:val="115"/>
        </w:rPr>
        <w:t>to in item No. (V) above will be handed over by a representative of this Department at Hyderabad. The files pertaining to the residuary work</w:t>
      </w:r>
      <w:r>
        <w:rPr>
          <w:color w:val="000009"/>
          <w:spacing w:val="-7"/>
          <w:w w:val="115"/>
        </w:rPr>
        <w:t xml:space="preserve"> </w:t>
      </w:r>
      <w:r>
        <w:rPr>
          <w:color w:val="000009"/>
          <w:w w:val="115"/>
        </w:rPr>
        <w:t>vide</w:t>
      </w:r>
      <w:r>
        <w:rPr>
          <w:color w:val="000009"/>
          <w:spacing w:val="-6"/>
          <w:w w:val="115"/>
        </w:rPr>
        <w:t xml:space="preserve"> </w:t>
      </w:r>
      <w:r>
        <w:rPr>
          <w:color w:val="000009"/>
          <w:w w:val="115"/>
        </w:rPr>
        <w:t>para</w:t>
      </w:r>
      <w:r>
        <w:rPr>
          <w:color w:val="000009"/>
          <w:spacing w:val="-9"/>
          <w:w w:val="115"/>
        </w:rPr>
        <w:t xml:space="preserve"> </w:t>
      </w:r>
      <w:r>
        <w:rPr>
          <w:color w:val="000009"/>
          <w:w w:val="115"/>
        </w:rPr>
        <w:t>(VI)</w:t>
      </w:r>
      <w:r>
        <w:rPr>
          <w:color w:val="000009"/>
          <w:spacing w:val="-5"/>
          <w:w w:val="115"/>
        </w:rPr>
        <w:t xml:space="preserve"> </w:t>
      </w:r>
      <w:r>
        <w:rPr>
          <w:color w:val="000009"/>
          <w:w w:val="115"/>
        </w:rPr>
        <w:t>above</w:t>
      </w:r>
      <w:r>
        <w:rPr>
          <w:color w:val="000009"/>
          <w:spacing w:val="-6"/>
          <w:w w:val="115"/>
        </w:rPr>
        <w:t xml:space="preserve"> </w:t>
      </w:r>
      <w:r>
        <w:rPr>
          <w:color w:val="000009"/>
          <w:w w:val="115"/>
        </w:rPr>
        <w:t>will</w:t>
      </w:r>
      <w:r>
        <w:rPr>
          <w:color w:val="000009"/>
          <w:spacing w:val="-7"/>
          <w:w w:val="115"/>
        </w:rPr>
        <w:t xml:space="preserve"> </w:t>
      </w:r>
      <w:r>
        <w:rPr>
          <w:color w:val="000009"/>
          <w:w w:val="115"/>
        </w:rPr>
        <w:t>also</w:t>
      </w:r>
      <w:r>
        <w:rPr>
          <w:color w:val="000009"/>
          <w:spacing w:val="-7"/>
          <w:w w:val="115"/>
        </w:rPr>
        <w:t xml:space="preserve"> </w:t>
      </w:r>
      <w:r>
        <w:rPr>
          <w:color w:val="000009"/>
          <w:w w:val="115"/>
        </w:rPr>
        <w:t>be</w:t>
      </w:r>
      <w:r>
        <w:rPr>
          <w:color w:val="000009"/>
          <w:spacing w:val="-7"/>
          <w:w w:val="115"/>
        </w:rPr>
        <w:t xml:space="preserve"> </w:t>
      </w:r>
      <w:r>
        <w:rPr>
          <w:color w:val="000009"/>
          <w:w w:val="115"/>
        </w:rPr>
        <w:t>transferred</w:t>
      </w:r>
      <w:r>
        <w:rPr>
          <w:color w:val="000009"/>
          <w:spacing w:val="-6"/>
          <w:w w:val="115"/>
        </w:rPr>
        <w:t xml:space="preserve"> </w:t>
      </w:r>
      <w:r>
        <w:rPr>
          <w:color w:val="000009"/>
          <w:w w:val="115"/>
        </w:rPr>
        <w:t xml:space="preserve">to the State Government. In addition, there </w:t>
      </w:r>
      <w:r>
        <w:rPr>
          <w:color w:val="000009"/>
          <w:spacing w:val="-3"/>
          <w:w w:val="115"/>
        </w:rPr>
        <w:t xml:space="preserve">are </w:t>
      </w:r>
      <w:r>
        <w:rPr>
          <w:color w:val="000009"/>
          <w:w w:val="115"/>
        </w:rPr>
        <w:t>about 6000 closed fil</w:t>
      </w:r>
      <w:r>
        <w:rPr>
          <w:color w:val="000009"/>
          <w:w w:val="115"/>
        </w:rPr>
        <w:t xml:space="preserve">es in the Central </w:t>
      </w:r>
      <w:r>
        <w:rPr>
          <w:color w:val="000009"/>
          <w:spacing w:val="-3"/>
          <w:w w:val="115"/>
        </w:rPr>
        <w:t xml:space="preserve">Record Room </w:t>
      </w:r>
      <w:r>
        <w:rPr>
          <w:color w:val="000009"/>
          <w:w w:val="115"/>
        </w:rPr>
        <w:t xml:space="preserve">of the Settlement Wing pertaining to the properties already disposed </w:t>
      </w:r>
      <w:r>
        <w:rPr>
          <w:color w:val="000009"/>
          <w:spacing w:val="-6"/>
          <w:w w:val="115"/>
        </w:rPr>
        <w:t xml:space="preserve">of. </w:t>
      </w:r>
      <w:r>
        <w:rPr>
          <w:color w:val="000009"/>
          <w:w w:val="115"/>
        </w:rPr>
        <w:t xml:space="preserve">Necessary arrangements for transferring this </w:t>
      </w:r>
      <w:r>
        <w:rPr>
          <w:color w:val="000009"/>
          <w:spacing w:val="-3"/>
          <w:w w:val="115"/>
        </w:rPr>
        <w:t xml:space="preserve">record </w:t>
      </w:r>
      <w:r>
        <w:rPr>
          <w:color w:val="000009"/>
          <w:w w:val="115"/>
        </w:rPr>
        <w:t>would be made by this Department.</w:t>
      </w:r>
      <w:r>
        <w:rPr>
          <w:color w:val="000009"/>
          <w:w w:val="115"/>
        </w:rPr>
        <w:tab/>
        <w:t>The expenditure on their transportation from New Delhi to Hyderabad</w:t>
      </w:r>
      <w:r>
        <w:rPr>
          <w:color w:val="000009"/>
          <w:w w:val="115"/>
        </w:rPr>
        <w:t xml:space="preserve"> would be met by this</w:t>
      </w:r>
      <w:r>
        <w:rPr>
          <w:color w:val="000009"/>
          <w:spacing w:val="-40"/>
          <w:w w:val="115"/>
        </w:rPr>
        <w:t xml:space="preserve"> </w:t>
      </w:r>
      <w:r>
        <w:rPr>
          <w:color w:val="000009"/>
          <w:w w:val="115"/>
        </w:rPr>
        <w:t>Department.</w:t>
      </w:r>
    </w:p>
    <w:p w:rsidR="00CD1404" w:rsidRDefault="008A30AF">
      <w:pPr>
        <w:pStyle w:val="ListParagraph"/>
        <w:numPr>
          <w:ilvl w:val="0"/>
          <w:numId w:val="5"/>
        </w:numPr>
        <w:tabs>
          <w:tab w:val="left" w:pos="3175"/>
          <w:tab w:val="left" w:pos="3176"/>
        </w:tabs>
        <w:spacing w:before="284" w:line="266" w:lineRule="auto"/>
        <w:ind w:left="2466" w:right="1149" w:firstLine="0"/>
      </w:pPr>
      <w:r>
        <w:rPr>
          <w:color w:val="000009"/>
          <w:w w:val="110"/>
          <w:u w:val="single" w:color="000009"/>
        </w:rPr>
        <w:t xml:space="preserve">TRANSFER OF WORK UNDER THE </w:t>
      </w:r>
      <w:r>
        <w:rPr>
          <w:color w:val="000009"/>
          <w:spacing w:val="-4"/>
          <w:w w:val="110"/>
          <w:u w:val="single" w:color="000009"/>
        </w:rPr>
        <w:t xml:space="preserve">EVACUEE </w:t>
      </w:r>
      <w:r>
        <w:rPr>
          <w:color w:val="000009"/>
          <w:w w:val="110"/>
          <w:u w:val="single" w:color="000009"/>
        </w:rPr>
        <w:t xml:space="preserve">INTEREST </w:t>
      </w:r>
      <w:r>
        <w:rPr>
          <w:color w:val="000009"/>
          <w:spacing w:val="-4"/>
          <w:w w:val="110"/>
          <w:u w:val="single" w:color="000009"/>
        </w:rPr>
        <w:t xml:space="preserve">(SEPARATION) </w:t>
      </w:r>
      <w:r>
        <w:rPr>
          <w:color w:val="000009"/>
          <w:w w:val="110"/>
          <w:u w:val="single" w:color="000009"/>
        </w:rPr>
        <w:t>ACT,</w:t>
      </w:r>
      <w:r>
        <w:rPr>
          <w:color w:val="000009"/>
          <w:spacing w:val="-17"/>
          <w:w w:val="110"/>
          <w:u w:val="single" w:color="000009"/>
        </w:rPr>
        <w:t xml:space="preserve"> </w:t>
      </w:r>
      <w:r>
        <w:rPr>
          <w:color w:val="000009"/>
          <w:w w:val="110"/>
          <w:u w:val="single" w:color="000009"/>
        </w:rPr>
        <w:t>1951</w:t>
      </w:r>
    </w:p>
    <w:p w:rsidR="00CD1404" w:rsidRDefault="00CD1404">
      <w:pPr>
        <w:pStyle w:val="BodyText"/>
        <w:spacing w:before="2"/>
      </w:pPr>
    </w:p>
    <w:p w:rsidR="00CD1404" w:rsidRDefault="008A30AF">
      <w:pPr>
        <w:spacing w:line="266" w:lineRule="auto"/>
        <w:ind w:left="2466" w:right="1143" w:firstLine="710"/>
        <w:jc w:val="both"/>
      </w:pPr>
      <w:r>
        <w:rPr>
          <w:color w:val="000009"/>
          <w:w w:val="115"/>
        </w:rPr>
        <w:t>The work relating to administration, management and disposal of composite properties in terms of the Evacuee Interest (Separation) Act, 1951 shall stand transferred to the State Government with effect from 1.6.1980.</w:t>
      </w:r>
    </w:p>
    <w:p w:rsidR="00CD1404" w:rsidRDefault="00CD1404">
      <w:pPr>
        <w:pStyle w:val="BodyText"/>
        <w:spacing w:before="1"/>
      </w:pPr>
    </w:p>
    <w:p w:rsidR="00CD1404" w:rsidRDefault="008A30AF">
      <w:pPr>
        <w:pStyle w:val="ListParagraph"/>
        <w:numPr>
          <w:ilvl w:val="0"/>
          <w:numId w:val="4"/>
        </w:numPr>
        <w:tabs>
          <w:tab w:val="left" w:pos="3246"/>
        </w:tabs>
        <w:spacing w:line="266" w:lineRule="auto"/>
        <w:ind w:right="1146" w:firstLine="0"/>
        <w:jc w:val="both"/>
      </w:pPr>
      <w:r>
        <w:rPr>
          <w:color w:val="000009"/>
          <w:w w:val="115"/>
        </w:rPr>
        <w:t>The State Government shall appoint a Co</w:t>
      </w:r>
      <w:r>
        <w:rPr>
          <w:color w:val="000009"/>
          <w:w w:val="115"/>
        </w:rPr>
        <w:t>mpetent Officer under Section 4 and an</w:t>
      </w:r>
      <w:r>
        <w:rPr>
          <w:color w:val="000009"/>
          <w:spacing w:val="-41"/>
          <w:w w:val="115"/>
        </w:rPr>
        <w:t xml:space="preserve"> </w:t>
      </w:r>
      <w:r>
        <w:rPr>
          <w:color w:val="000009"/>
          <w:w w:val="115"/>
        </w:rPr>
        <w:t>Appellate Officer</w:t>
      </w:r>
      <w:r>
        <w:rPr>
          <w:color w:val="000009"/>
          <w:spacing w:val="-10"/>
          <w:w w:val="115"/>
        </w:rPr>
        <w:t xml:space="preserve"> </w:t>
      </w:r>
      <w:r>
        <w:rPr>
          <w:color w:val="000009"/>
          <w:w w:val="115"/>
        </w:rPr>
        <w:t>under</w:t>
      </w:r>
      <w:r>
        <w:rPr>
          <w:color w:val="000009"/>
          <w:spacing w:val="-10"/>
          <w:w w:val="115"/>
        </w:rPr>
        <w:t xml:space="preserve"> </w:t>
      </w:r>
      <w:r>
        <w:rPr>
          <w:color w:val="000009"/>
          <w:w w:val="115"/>
        </w:rPr>
        <w:t>Section</w:t>
      </w:r>
      <w:r>
        <w:rPr>
          <w:color w:val="000009"/>
          <w:spacing w:val="-9"/>
          <w:w w:val="115"/>
        </w:rPr>
        <w:t xml:space="preserve"> </w:t>
      </w:r>
      <w:r>
        <w:rPr>
          <w:color w:val="000009"/>
          <w:w w:val="115"/>
        </w:rPr>
        <w:t>13</w:t>
      </w:r>
      <w:r>
        <w:rPr>
          <w:color w:val="000009"/>
          <w:spacing w:val="-11"/>
          <w:w w:val="115"/>
        </w:rPr>
        <w:t xml:space="preserve"> </w:t>
      </w:r>
      <w:r>
        <w:rPr>
          <w:color w:val="000009"/>
          <w:w w:val="115"/>
        </w:rPr>
        <w:t>of</w:t>
      </w:r>
      <w:r>
        <w:rPr>
          <w:color w:val="000009"/>
          <w:spacing w:val="-8"/>
          <w:w w:val="115"/>
        </w:rPr>
        <w:t xml:space="preserve"> </w:t>
      </w:r>
      <w:r>
        <w:rPr>
          <w:color w:val="000009"/>
          <w:w w:val="115"/>
        </w:rPr>
        <w:t>the</w:t>
      </w:r>
      <w:r>
        <w:rPr>
          <w:color w:val="000009"/>
          <w:spacing w:val="-8"/>
          <w:w w:val="115"/>
        </w:rPr>
        <w:t xml:space="preserve"> </w:t>
      </w:r>
      <w:r>
        <w:rPr>
          <w:color w:val="000009"/>
          <w:w w:val="115"/>
        </w:rPr>
        <w:t>said</w:t>
      </w:r>
      <w:r>
        <w:rPr>
          <w:color w:val="000009"/>
          <w:spacing w:val="-8"/>
          <w:w w:val="115"/>
        </w:rPr>
        <w:t xml:space="preserve"> </w:t>
      </w:r>
      <w:r>
        <w:rPr>
          <w:color w:val="000009"/>
          <w:w w:val="115"/>
        </w:rPr>
        <w:t>Act,</w:t>
      </w:r>
      <w:r>
        <w:rPr>
          <w:color w:val="000009"/>
          <w:spacing w:val="-9"/>
          <w:w w:val="115"/>
        </w:rPr>
        <w:t xml:space="preserve"> </w:t>
      </w:r>
      <w:r>
        <w:rPr>
          <w:color w:val="000009"/>
          <w:w w:val="115"/>
        </w:rPr>
        <w:t>to</w:t>
      </w:r>
      <w:r>
        <w:rPr>
          <w:color w:val="000009"/>
          <w:spacing w:val="-9"/>
          <w:w w:val="115"/>
        </w:rPr>
        <w:t xml:space="preserve"> </w:t>
      </w:r>
      <w:r>
        <w:rPr>
          <w:color w:val="000009"/>
          <w:w w:val="115"/>
        </w:rPr>
        <w:t>deal</w:t>
      </w:r>
      <w:r>
        <w:rPr>
          <w:color w:val="000009"/>
          <w:spacing w:val="-8"/>
          <w:w w:val="115"/>
        </w:rPr>
        <w:t xml:space="preserve"> </w:t>
      </w:r>
      <w:r>
        <w:rPr>
          <w:color w:val="000009"/>
          <w:w w:val="115"/>
        </w:rPr>
        <w:t xml:space="preserve">with the composite properties in respect of which proceedings under any provisions of the said Act have already been started or may be started </w:t>
      </w:r>
      <w:r>
        <w:rPr>
          <w:color w:val="000009"/>
          <w:spacing w:val="-4"/>
          <w:w w:val="115"/>
        </w:rPr>
        <w:t>hereafter.</w:t>
      </w:r>
    </w:p>
    <w:p w:rsidR="00CD1404" w:rsidRDefault="00CD1404">
      <w:pPr>
        <w:pStyle w:val="BodyText"/>
        <w:spacing w:before="11"/>
        <w:rPr>
          <w:sz w:val="23"/>
        </w:rPr>
      </w:pPr>
    </w:p>
    <w:p w:rsidR="00CD1404" w:rsidRDefault="008A30AF">
      <w:pPr>
        <w:pStyle w:val="ListParagraph"/>
        <w:numPr>
          <w:ilvl w:val="0"/>
          <w:numId w:val="4"/>
        </w:numPr>
        <w:tabs>
          <w:tab w:val="left" w:pos="3054"/>
        </w:tabs>
        <w:spacing w:line="266" w:lineRule="auto"/>
        <w:ind w:right="1150" w:firstLine="0"/>
        <w:jc w:val="both"/>
      </w:pPr>
      <w:r>
        <w:rPr>
          <w:color w:val="000009"/>
          <w:spacing w:val="-3"/>
          <w:w w:val="115"/>
        </w:rPr>
        <w:t>Af</w:t>
      </w:r>
      <w:r>
        <w:rPr>
          <w:color w:val="000009"/>
          <w:spacing w:val="-3"/>
          <w:w w:val="115"/>
        </w:rPr>
        <w:t xml:space="preserve">ter </w:t>
      </w:r>
      <w:r>
        <w:rPr>
          <w:color w:val="000009"/>
          <w:w w:val="115"/>
        </w:rPr>
        <w:t>the evacuee interest is separated, the State</w:t>
      </w:r>
      <w:r>
        <w:rPr>
          <w:color w:val="000009"/>
          <w:spacing w:val="-8"/>
          <w:w w:val="115"/>
        </w:rPr>
        <w:t xml:space="preserve"> </w:t>
      </w:r>
      <w:r>
        <w:rPr>
          <w:color w:val="000009"/>
          <w:w w:val="115"/>
        </w:rPr>
        <w:t>Government</w:t>
      </w:r>
      <w:r>
        <w:rPr>
          <w:color w:val="000009"/>
          <w:spacing w:val="-8"/>
          <w:w w:val="115"/>
        </w:rPr>
        <w:t xml:space="preserve"> </w:t>
      </w:r>
      <w:r>
        <w:rPr>
          <w:color w:val="000009"/>
          <w:w w:val="115"/>
        </w:rPr>
        <w:t>shall</w:t>
      </w:r>
      <w:r>
        <w:rPr>
          <w:color w:val="000009"/>
          <w:spacing w:val="-8"/>
          <w:w w:val="115"/>
        </w:rPr>
        <w:t xml:space="preserve"> </w:t>
      </w:r>
      <w:r>
        <w:rPr>
          <w:color w:val="000009"/>
          <w:w w:val="115"/>
        </w:rPr>
        <w:t>deal</w:t>
      </w:r>
      <w:r>
        <w:rPr>
          <w:color w:val="000009"/>
          <w:spacing w:val="-7"/>
          <w:w w:val="115"/>
        </w:rPr>
        <w:t xml:space="preserve"> </w:t>
      </w:r>
      <w:r>
        <w:rPr>
          <w:color w:val="000009"/>
          <w:w w:val="115"/>
        </w:rPr>
        <w:t>with</w:t>
      </w:r>
      <w:r>
        <w:rPr>
          <w:color w:val="000009"/>
          <w:spacing w:val="-7"/>
          <w:w w:val="115"/>
        </w:rPr>
        <w:t xml:space="preserve"> </w:t>
      </w:r>
      <w:r>
        <w:rPr>
          <w:color w:val="000009"/>
          <w:w w:val="115"/>
        </w:rPr>
        <w:t>and</w:t>
      </w:r>
      <w:r>
        <w:rPr>
          <w:color w:val="000009"/>
          <w:spacing w:val="-8"/>
          <w:w w:val="115"/>
        </w:rPr>
        <w:t xml:space="preserve"> </w:t>
      </w:r>
      <w:r>
        <w:rPr>
          <w:color w:val="000009"/>
          <w:w w:val="115"/>
        </w:rPr>
        <w:t>dispose</w:t>
      </w:r>
      <w:r>
        <w:rPr>
          <w:color w:val="000009"/>
          <w:spacing w:val="-7"/>
          <w:w w:val="115"/>
        </w:rPr>
        <w:t xml:space="preserve"> </w:t>
      </w:r>
      <w:r>
        <w:rPr>
          <w:color w:val="000009"/>
          <w:w w:val="115"/>
        </w:rPr>
        <w:t>of</w:t>
      </w:r>
      <w:r>
        <w:rPr>
          <w:color w:val="000009"/>
          <w:spacing w:val="-7"/>
          <w:w w:val="115"/>
        </w:rPr>
        <w:t xml:space="preserve"> </w:t>
      </w:r>
      <w:r>
        <w:rPr>
          <w:color w:val="000009"/>
          <w:w w:val="115"/>
        </w:rPr>
        <w:t>the properties in accordance with the Evacuee Interest (Separation) Act, 1951 and the Displaced Persons (Compensation &amp; Rehabilitation) Act,</w:t>
      </w:r>
      <w:r>
        <w:rPr>
          <w:color w:val="000009"/>
          <w:spacing w:val="-47"/>
          <w:w w:val="115"/>
        </w:rPr>
        <w:t xml:space="preserve"> </w:t>
      </w:r>
      <w:r>
        <w:rPr>
          <w:color w:val="000009"/>
          <w:w w:val="115"/>
        </w:rPr>
        <w:t>1954.</w:t>
      </w:r>
    </w:p>
    <w:p w:rsidR="00CD1404" w:rsidRDefault="00CD1404">
      <w:pPr>
        <w:pStyle w:val="BodyText"/>
      </w:pPr>
    </w:p>
    <w:p w:rsidR="00CD1404" w:rsidRDefault="008A30AF">
      <w:pPr>
        <w:pStyle w:val="ListParagraph"/>
        <w:numPr>
          <w:ilvl w:val="0"/>
          <w:numId w:val="4"/>
        </w:numPr>
        <w:tabs>
          <w:tab w:val="left" w:pos="2928"/>
        </w:tabs>
        <w:spacing w:before="1" w:line="266" w:lineRule="auto"/>
        <w:ind w:right="1150" w:firstLine="0"/>
        <w:jc w:val="both"/>
      </w:pPr>
      <w:r>
        <w:rPr>
          <w:color w:val="000009"/>
          <w:w w:val="115"/>
        </w:rPr>
        <w:t>The State Government shall pay to the Govt. of India</w:t>
      </w:r>
      <w:r>
        <w:rPr>
          <w:color w:val="000009"/>
          <w:spacing w:val="-8"/>
          <w:w w:val="115"/>
        </w:rPr>
        <w:t xml:space="preserve"> </w:t>
      </w:r>
      <w:r>
        <w:rPr>
          <w:color w:val="000009"/>
          <w:w w:val="115"/>
        </w:rPr>
        <w:t>the</w:t>
      </w:r>
      <w:r>
        <w:rPr>
          <w:color w:val="000009"/>
          <w:spacing w:val="-7"/>
          <w:w w:val="115"/>
        </w:rPr>
        <w:t xml:space="preserve"> </w:t>
      </w:r>
      <w:r>
        <w:rPr>
          <w:color w:val="000009"/>
          <w:w w:val="115"/>
        </w:rPr>
        <w:t>following</w:t>
      </w:r>
      <w:r>
        <w:rPr>
          <w:color w:val="000009"/>
          <w:spacing w:val="-6"/>
          <w:w w:val="115"/>
        </w:rPr>
        <w:t xml:space="preserve"> </w:t>
      </w:r>
      <w:r>
        <w:rPr>
          <w:color w:val="000009"/>
          <w:w w:val="115"/>
        </w:rPr>
        <w:t>share</w:t>
      </w:r>
      <w:r>
        <w:rPr>
          <w:color w:val="000009"/>
          <w:spacing w:val="-6"/>
          <w:w w:val="115"/>
        </w:rPr>
        <w:t xml:space="preserve"> </w:t>
      </w:r>
      <w:r>
        <w:rPr>
          <w:color w:val="000009"/>
          <w:w w:val="115"/>
        </w:rPr>
        <w:t>out</w:t>
      </w:r>
      <w:r>
        <w:rPr>
          <w:color w:val="000009"/>
          <w:spacing w:val="-6"/>
          <w:w w:val="115"/>
        </w:rPr>
        <w:t xml:space="preserve"> </w:t>
      </w:r>
      <w:r>
        <w:rPr>
          <w:color w:val="000009"/>
          <w:w w:val="115"/>
        </w:rPr>
        <w:t>of</w:t>
      </w:r>
      <w:r>
        <w:rPr>
          <w:color w:val="000009"/>
          <w:spacing w:val="-7"/>
          <w:w w:val="115"/>
        </w:rPr>
        <w:t xml:space="preserve"> </w:t>
      </w:r>
      <w:r>
        <w:rPr>
          <w:color w:val="000009"/>
          <w:w w:val="115"/>
        </w:rPr>
        <w:t>the</w:t>
      </w:r>
      <w:r>
        <w:rPr>
          <w:color w:val="000009"/>
          <w:spacing w:val="-6"/>
          <w:w w:val="115"/>
        </w:rPr>
        <w:t xml:space="preserve"> </w:t>
      </w:r>
      <w:r>
        <w:rPr>
          <w:color w:val="000009"/>
          <w:w w:val="115"/>
        </w:rPr>
        <w:t>sale</w:t>
      </w:r>
      <w:r>
        <w:rPr>
          <w:color w:val="000009"/>
          <w:spacing w:val="-7"/>
          <w:w w:val="115"/>
        </w:rPr>
        <w:t xml:space="preserve"> </w:t>
      </w:r>
      <w:r>
        <w:rPr>
          <w:color w:val="000009"/>
          <w:w w:val="115"/>
        </w:rPr>
        <w:t>proceeds</w:t>
      </w:r>
      <w:r>
        <w:rPr>
          <w:color w:val="000009"/>
          <w:spacing w:val="-7"/>
          <w:w w:val="115"/>
        </w:rPr>
        <w:t xml:space="preserve"> </w:t>
      </w:r>
      <w:r>
        <w:rPr>
          <w:color w:val="000009"/>
          <w:w w:val="115"/>
        </w:rPr>
        <w:t>of evacuee share in the composite</w:t>
      </w:r>
      <w:r>
        <w:rPr>
          <w:color w:val="000009"/>
          <w:spacing w:val="-47"/>
          <w:w w:val="115"/>
        </w:rPr>
        <w:t xml:space="preserve"> </w:t>
      </w:r>
      <w:r>
        <w:rPr>
          <w:color w:val="000009"/>
          <w:w w:val="115"/>
        </w:rPr>
        <w:t>properties:</w:t>
      </w:r>
    </w:p>
    <w:p w:rsidR="00CD1404" w:rsidRDefault="00CD1404">
      <w:pPr>
        <w:pStyle w:val="BodyText"/>
        <w:spacing w:before="2"/>
        <w:rPr>
          <w:sz w:val="17"/>
        </w:rPr>
      </w:pPr>
    </w:p>
    <w:p w:rsidR="00CD1404" w:rsidRDefault="00CD1404">
      <w:pPr>
        <w:rPr>
          <w:sz w:val="17"/>
        </w:rPr>
        <w:sectPr w:rsidR="00CD1404">
          <w:pgSz w:w="11900" w:h="16840"/>
          <w:pgMar w:top="1360" w:right="800" w:bottom="940" w:left="1680" w:header="0" w:footer="745" w:gutter="0"/>
          <w:cols w:space="720"/>
        </w:sectPr>
      </w:pPr>
    </w:p>
    <w:p w:rsidR="00CD1404" w:rsidRDefault="008A30AF">
      <w:pPr>
        <w:pStyle w:val="ListParagraph"/>
        <w:numPr>
          <w:ilvl w:val="0"/>
          <w:numId w:val="3"/>
        </w:numPr>
        <w:tabs>
          <w:tab w:val="left" w:pos="3027"/>
          <w:tab w:val="left" w:pos="3028"/>
        </w:tabs>
        <w:spacing w:before="86" w:line="266" w:lineRule="auto"/>
        <w:rPr>
          <w:sz w:val="20"/>
        </w:rPr>
      </w:pPr>
      <w:r>
        <w:rPr>
          <w:color w:val="000009"/>
          <w:w w:val="115"/>
          <w:sz w:val="20"/>
        </w:rPr>
        <w:lastRenderedPageBreak/>
        <w:t>In the case of urban evacuee properties</w:t>
      </w:r>
      <w:r>
        <w:rPr>
          <w:color w:val="000009"/>
          <w:spacing w:val="14"/>
          <w:w w:val="115"/>
          <w:sz w:val="20"/>
        </w:rPr>
        <w:t xml:space="preserve"> </w:t>
      </w:r>
      <w:r>
        <w:rPr>
          <w:color w:val="000009"/>
          <w:w w:val="115"/>
          <w:sz w:val="20"/>
        </w:rPr>
        <w:t>and</w:t>
      </w:r>
    </w:p>
    <w:p w:rsidR="00CD1404" w:rsidRDefault="008A30AF">
      <w:pPr>
        <w:spacing w:before="86" w:line="266" w:lineRule="auto"/>
        <w:ind w:left="184" w:right="879"/>
        <w:rPr>
          <w:sz w:val="20"/>
        </w:rPr>
      </w:pPr>
      <w:r>
        <w:br w:type="column"/>
      </w:r>
      <w:r>
        <w:rPr>
          <w:color w:val="000009"/>
          <w:w w:val="115"/>
          <w:sz w:val="20"/>
        </w:rPr>
        <w:lastRenderedPageBreak/>
        <w:t>15% of the amount realised.</w:t>
      </w:r>
    </w:p>
    <w:p w:rsidR="00CD1404" w:rsidRDefault="00CD1404">
      <w:pPr>
        <w:spacing w:line="266" w:lineRule="auto"/>
        <w:rPr>
          <w:sz w:val="20"/>
        </w:rPr>
        <w:sectPr w:rsidR="00CD1404">
          <w:type w:val="continuous"/>
          <w:pgSz w:w="11900" w:h="16840"/>
          <w:pgMar w:top="1360" w:right="800" w:bottom="940" w:left="1680" w:header="720" w:footer="720" w:gutter="0"/>
          <w:cols w:num="2" w:space="720" w:equalWidth="0">
            <w:col w:w="5498" w:space="40"/>
            <w:col w:w="3882"/>
          </w:cols>
        </w:sectPr>
      </w:pPr>
    </w:p>
    <w:p w:rsidR="00CD1404" w:rsidRDefault="008A30AF">
      <w:pPr>
        <w:spacing w:before="66" w:line="238" w:lineRule="exact"/>
        <w:ind w:left="3028"/>
        <w:jc w:val="both"/>
        <w:rPr>
          <w:sz w:val="20"/>
        </w:rPr>
      </w:pPr>
      <w:r>
        <w:rPr>
          <w:color w:val="000009"/>
          <w:w w:val="115"/>
          <w:sz w:val="20"/>
        </w:rPr>
        <w:lastRenderedPageBreak/>
        <w:t>urban evacuee lands.</w:t>
      </w:r>
    </w:p>
    <w:p w:rsidR="00CD1404" w:rsidRDefault="008A30AF">
      <w:pPr>
        <w:pStyle w:val="ListParagraph"/>
        <w:numPr>
          <w:ilvl w:val="0"/>
          <w:numId w:val="3"/>
        </w:numPr>
        <w:tabs>
          <w:tab w:val="left" w:pos="3028"/>
          <w:tab w:val="left" w:pos="4855"/>
        </w:tabs>
        <w:spacing w:line="266" w:lineRule="auto"/>
        <w:jc w:val="both"/>
        <w:rPr>
          <w:sz w:val="20"/>
        </w:rPr>
      </w:pPr>
      <w:r>
        <w:rPr>
          <w:color w:val="000009"/>
          <w:w w:val="115"/>
          <w:sz w:val="20"/>
        </w:rPr>
        <w:t>In the case of rural evacuee</w:t>
      </w:r>
      <w:r>
        <w:rPr>
          <w:color w:val="000009"/>
          <w:w w:val="115"/>
          <w:sz w:val="20"/>
        </w:rPr>
        <w:tab/>
      </w:r>
      <w:r>
        <w:rPr>
          <w:color w:val="000009"/>
          <w:spacing w:val="-4"/>
          <w:w w:val="115"/>
          <w:sz w:val="20"/>
        </w:rPr>
        <w:t xml:space="preserve">lands/ </w:t>
      </w:r>
      <w:r>
        <w:rPr>
          <w:color w:val="000009"/>
          <w:w w:val="115"/>
          <w:sz w:val="20"/>
        </w:rPr>
        <w:t>properties.</w:t>
      </w:r>
    </w:p>
    <w:p w:rsidR="00CD1404" w:rsidRDefault="008A30AF">
      <w:pPr>
        <w:pStyle w:val="BodyText"/>
        <w:spacing w:before="10"/>
      </w:pPr>
      <w:r>
        <w:br w:type="column"/>
      </w:r>
    </w:p>
    <w:p w:rsidR="00CD1404" w:rsidRDefault="008A30AF">
      <w:pPr>
        <w:tabs>
          <w:tab w:val="left" w:pos="781"/>
          <w:tab w:val="left" w:pos="1214"/>
          <w:tab w:val="left" w:pos="1782"/>
        </w:tabs>
        <w:spacing w:line="264" w:lineRule="auto"/>
        <w:ind w:left="223" w:right="1365"/>
        <w:rPr>
          <w:sz w:val="20"/>
        </w:rPr>
      </w:pPr>
      <w:r>
        <w:rPr>
          <w:color w:val="000009"/>
          <w:w w:val="115"/>
          <w:sz w:val="20"/>
        </w:rPr>
        <w:t>5%</w:t>
      </w:r>
      <w:r>
        <w:rPr>
          <w:color w:val="000009"/>
          <w:w w:val="115"/>
          <w:sz w:val="20"/>
        </w:rPr>
        <w:tab/>
        <w:t>of</w:t>
      </w:r>
      <w:r>
        <w:rPr>
          <w:color w:val="000009"/>
          <w:w w:val="115"/>
          <w:sz w:val="20"/>
        </w:rPr>
        <w:tab/>
        <w:t>the</w:t>
      </w:r>
      <w:r>
        <w:rPr>
          <w:color w:val="000009"/>
          <w:w w:val="115"/>
          <w:sz w:val="20"/>
        </w:rPr>
        <w:tab/>
      </w:r>
      <w:r>
        <w:rPr>
          <w:color w:val="000009"/>
          <w:spacing w:val="-4"/>
          <w:w w:val="115"/>
          <w:sz w:val="20"/>
        </w:rPr>
        <w:t xml:space="preserve">amount </w:t>
      </w:r>
      <w:r>
        <w:rPr>
          <w:color w:val="000009"/>
          <w:w w:val="115"/>
          <w:sz w:val="20"/>
        </w:rPr>
        <w:t>realised.</w:t>
      </w:r>
    </w:p>
    <w:p w:rsidR="00CD1404" w:rsidRDefault="00CD1404">
      <w:pPr>
        <w:spacing w:line="264" w:lineRule="auto"/>
        <w:rPr>
          <w:sz w:val="20"/>
        </w:rPr>
        <w:sectPr w:rsidR="00CD1404">
          <w:pgSz w:w="11900" w:h="16840"/>
          <w:pgMar w:top="1360" w:right="800" w:bottom="940" w:left="1680" w:header="0" w:footer="745" w:gutter="0"/>
          <w:cols w:num="2" w:space="720" w:equalWidth="0">
            <w:col w:w="5459" w:space="40"/>
            <w:col w:w="3921"/>
          </w:cols>
        </w:sectPr>
      </w:pPr>
    </w:p>
    <w:p w:rsidR="00CD1404" w:rsidRDefault="00CD1404">
      <w:pPr>
        <w:pStyle w:val="BodyText"/>
        <w:spacing w:before="9"/>
        <w:rPr>
          <w:sz w:val="13"/>
        </w:rPr>
      </w:pPr>
    </w:p>
    <w:p w:rsidR="00CD1404" w:rsidRDefault="008A30AF">
      <w:pPr>
        <w:spacing w:before="84" w:line="266" w:lineRule="auto"/>
        <w:ind w:left="2466" w:right="1149"/>
        <w:jc w:val="both"/>
      </w:pPr>
      <w:r>
        <w:rPr>
          <w:color w:val="000009"/>
          <w:w w:val="115"/>
        </w:rPr>
        <w:t>The remaining share of the sale proceeds in the evacuee interest shall be retained by the State Government on account of their administrative and other charges.</w:t>
      </w:r>
    </w:p>
    <w:p w:rsidR="00CD1404" w:rsidRDefault="00CD1404">
      <w:pPr>
        <w:pStyle w:val="BodyText"/>
        <w:spacing w:before="1"/>
      </w:pPr>
    </w:p>
    <w:p w:rsidR="00CD1404" w:rsidRDefault="008A30AF">
      <w:pPr>
        <w:spacing w:line="266" w:lineRule="auto"/>
        <w:ind w:left="2466" w:right="1146"/>
        <w:jc w:val="both"/>
      </w:pPr>
      <w:r>
        <w:rPr>
          <w:color w:val="000009"/>
          <w:w w:val="115"/>
        </w:rPr>
        <w:t>The entire expenditure on account of the administration, management and disposal of the compos</w:t>
      </w:r>
      <w:r>
        <w:rPr>
          <w:color w:val="000009"/>
          <w:w w:val="115"/>
        </w:rPr>
        <w:t>ite properties in Andhra Pradesh and the establishment of the Competent Officer and Appellate Officer shall be borne by the State Government.</w:t>
      </w:r>
    </w:p>
    <w:p w:rsidR="00CD1404" w:rsidRDefault="00CD1404">
      <w:pPr>
        <w:pStyle w:val="BodyText"/>
      </w:pPr>
    </w:p>
    <w:p w:rsidR="00CD1404" w:rsidRDefault="008A30AF">
      <w:pPr>
        <w:pStyle w:val="ListParagraph"/>
        <w:numPr>
          <w:ilvl w:val="0"/>
          <w:numId w:val="5"/>
        </w:numPr>
        <w:tabs>
          <w:tab w:val="left" w:pos="3176"/>
        </w:tabs>
        <w:spacing w:line="266" w:lineRule="auto"/>
        <w:ind w:left="2466" w:right="1145" w:firstLine="0"/>
        <w:jc w:val="both"/>
      </w:pPr>
      <w:r>
        <w:rPr>
          <w:color w:val="000009"/>
          <w:w w:val="110"/>
          <w:u w:val="single" w:color="000009"/>
        </w:rPr>
        <w:t xml:space="preserve">THE REMAINING UNDISPOSED OF URBAN </w:t>
      </w:r>
      <w:r>
        <w:rPr>
          <w:color w:val="000009"/>
          <w:spacing w:val="-4"/>
          <w:w w:val="110"/>
          <w:u w:val="single" w:color="000009"/>
        </w:rPr>
        <w:t xml:space="preserve">EVACUEE </w:t>
      </w:r>
      <w:r>
        <w:rPr>
          <w:color w:val="000009"/>
          <w:spacing w:val="-3"/>
          <w:w w:val="110"/>
          <w:u w:val="single" w:color="000009"/>
        </w:rPr>
        <w:t xml:space="preserve">PROPERTIES </w:t>
      </w:r>
      <w:r>
        <w:rPr>
          <w:color w:val="000009"/>
          <w:w w:val="110"/>
          <w:u w:val="single" w:color="000009"/>
        </w:rPr>
        <w:t xml:space="preserve">URBAN </w:t>
      </w:r>
      <w:r>
        <w:rPr>
          <w:color w:val="000009"/>
          <w:spacing w:val="-4"/>
          <w:w w:val="110"/>
          <w:u w:val="single" w:color="000009"/>
        </w:rPr>
        <w:t xml:space="preserve">EVACUEE </w:t>
      </w:r>
      <w:r>
        <w:rPr>
          <w:color w:val="000009"/>
          <w:w w:val="110"/>
          <w:u w:val="single" w:color="000009"/>
        </w:rPr>
        <w:t xml:space="preserve">LANDS AND </w:t>
      </w:r>
      <w:r>
        <w:rPr>
          <w:color w:val="000009"/>
          <w:spacing w:val="-3"/>
          <w:w w:val="110"/>
          <w:u w:val="single" w:color="000009"/>
        </w:rPr>
        <w:t xml:space="preserve">RURAL </w:t>
      </w:r>
      <w:r>
        <w:rPr>
          <w:color w:val="000009"/>
          <w:spacing w:val="-5"/>
          <w:w w:val="110"/>
          <w:u w:val="single" w:color="000009"/>
        </w:rPr>
        <w:t>AGRICULTURAL</w:t>
      </w:r>
      <w:r>
        <w:rPr>
          <w:color w:val="000009"/>
          <w:spacing w:val="-6"/>
          <w:w w:val="110"/>
          <w:u w:val="single" w:color="000009"/>
        </w:rPr>
        <w:t xml:space="preserve"> </w:t>
      </w:r>
      <w:r>
        <w:rPr>
          <w:color w:val="000009"/>
          <w:w w:val="110"/>
          <w:u w:val="single" w:color="000009"/>
        </w:rPr>
        <w:t>LANDS.</w:t>
      </w:r>
    </w:p>
    <w:p w:rsidR="00CD1404" w:rsidRDefault="00CD1404">
      <w:pPr>
        <w:pStyle w:val="BodyText"/>
        <w:spacing w:before="2"/>
        <w:rPr>
          <w:sz w:val="17"/>
        </w:rPr>
      </w:pPr>
    </w:p>
    <w:p w:rsidR="00CD1404" w:rsidRDefault="008A30AF">
      <w:pPr>
        <w:spacing w:before="85" w:line="266" w:lineRule="auto"/>
        <w:ind w:left="2466" w:right="1146"/>
        <w:jc w:val="both"/>
      </w:pPr>
      <w:r>
        <w:rPr>
          <w:color w:val="000009"/>
          <w:w w:val="115"/>
        </w:rPr>
        <w:t xml:space="preserve">All the lands/properties held and dealt with by the Custodian of Evacuee Property under the Administration of Evacuee Property Act, 1950 which have not yet been finally disposed of under the provisions of the aforesaid </w:t>
      </w:r>
      <w:r>
        <w:rPr>
          <w:color w:val="000009"/>
          <w:spacing w:val="-3"/>
          <w:w w:val="115"/>
        </w:rPr>
        <w:t xml:space="preserve">Act </w:t>
      </w:r>
      <w:r>
        <w:rPr>
          <w:color w:val="000009"/>
          <w:w w:val="115"/>
        </w:rPr>
        <w:t>or the Displaced Persons (Compens</w:t>
      </w:r>
      <w:r>
        <w:rPr>
          <w:color w:val="000009"/>
          <w:w w:val="115"/>
        </w:rPr>
        <w:t>ation &amp; Rehabilitation) Act, 1954 shall</w:t>
      </w:r>
      <w:r>
        <w:rPr>
          <w:color w:val="000009"/>
          <w:spacing w:val="-11"/>
          <w:w w:val="115"/>
        </w:rPr>
        <w:t xml:space="preserve"> </w:t>
      </w:r>
      <w:r>
        <w:rPr>
          <w:color w:val="000009"/>
          <w:w w:val="115"/>
        </w:rPr>
        <w:t>stand</w:t>
      </w:r>
      <w:r>
        <w:rPr>
          <w:color w:val="000009"/>
          <w:spacing w:val="-11"/>
          <w:w w:val="115"/>
        </w:rPr>
        <w:t xml:space="preserve"> </w:t>
      </w:r>
      <w:r>
        <w:rPr>
          <w:color w:val="000009"/>
          <w:w w:val="115"/>
        </w:rPr>
        <w:t>transferred</w:t>
      </w:r>
      <w:r>
        <w:rPr>
          <w:color w:val="000009"/>
          <w:spacing w:val="-12"/>
          <w:w w:val="115"/>
        </w:rPr>
        <w:t xml:space="preserve"> </w:t>
      </w:r>
      <w:r>
        <w:rPr>
          <w:color w:val="000009"/>
          <w:w w:val="115"/>
        </w:rPr>
        <w:t>to</w:t>
      </w:r>
      <w:r>
        <w:rPr>
          <w:color w:val="000009"/>
          <w:spacing w:val="-12"/>
          <w:w w:val="115"/>
        </w:rPr>
        <w:t xml:space="preserve"> </w:t>
      </w:r>
      <w:r>
        <w:rPr>
          <w:color w:val="000009"/>
          <w:w w:val="115"/>
        </w:rPr>
        <w:t>the</w:t>
      </w:r>
      <w:r>
        <w:rPr>
          <w:color w:val="000009"/>
          <w:spacing w:val="-12"/>
          <w:w w:val="115"/>
        </w:rPr>
        <w:t xml:space="preserve"> </w:t>
      </w:r>
      <w:r>
        <w:rPr>
          <w:color w:val="000009"/>
          <w:w w:val="115"/>
        </w:rPr>
        <w:t>Government</w:t>
      </w:r>
      <w:r>
        <w:rPr>
          <w:color w:val="000009"/>
          <w:spacing w:val="-12"/>
          <w:w w:val="115"/>
        </w:rPr>
        <w:t xml:space="preserve"> </w:t>
      </w:r>
      <w:r>
        <w:rPr>
          <w:color w:val="000009"/>
          <w:w w:val="115"/>
        </w:rPr>
        <w:t>of</w:t>
      </w:r>
      <w:r>
        <w:rPr>
          <w:color w:val="000009"/>
          <w:spacing w:val="-10"/>
          <w:w w:val="115"/>
        </w:rPr>
        <w:t xml:space="preserve"> </w:t>
      </w:r>
      <w:r>
        <w:rPr>
          <w:color w:val="000009"/>
          <w:w w:val="115"/>
        </w:rPr>
        <w:t>Andhra Pradesh with effect from</w:t>
      </w:r>
      <w:r>
        <w:rPr>
          <w:color w:val="000009"/>
          <w:spacing w:val="-42"/>
          <w:w w:val="115"/>
        </w:rPr>
        <w:t xml:space="preserve"> </w:t>
      </w:r>
      <w:r>
        <w:rPr>
          <w:color w:val="000009"/>
          <w:w w:val="115"/>
        </w:rPr>
        <w:t>1.6.1980.</w:t>
      </w:r>
    </w:p>
    <w:p w:rsidR="00CD1404" w:rsidRDefault="00CD1404">
      <w:pPr>
        <w:pStyle w:val="BodyText"/>
        <w:spacing w:before="10"/>
        <w:rPr>
          <w:sz w:val="23"/>
        </w:rPr>
      </w:pPr>
    </w:p>
    <w:p w:rsidR="00CD1404" w:rsidRDefault="008A30AF">
      <w:pPr>
        <w:pStyle w:val="ListParagraph"/>
        <w:numPr>
          <w:ilvl w:val="1"/>
          <w:numId w:val="7"/>
        </w:numPr>
        <w:tabs>
          <w:tab w:val="left" w:pos="2834"/>
        </w:tabs>
        <w:spacing w:line="266" w:lineRule="auto"/>
        <w:ind w:right="1146" w:firstLine="0"/>
        <w:jc w:val="both"/>
      </w:pPr>
      <w:r>
        <w:rPr>
          <w:color w:val="000009"/>
          <w:w w:val="115"/>
        </w:rPr>
        <w:t>The arrangement detailed above shall not in any way affect the payment of compensation to the displaced persons having unsatisfied cla</w:t>
      </w:r>
      <w:r>
        <w:rPr>
          <w:color w:val="000009"/>
          <w:w w:val="115"/>
        </w:rPr>
        <w:t xml:space="preserve">ims for properties left in former </w:t>
      </w:r>
      <w:r>
        <w:rPr>
          <w:color w:val="000009"/>
          <w:spacing w:val="-4"/>
          <w:w w:val="115"/>
        </w:rPr>
        <w:t xml:space="preserve">West </w:t>
      </w:r>
      <w:r>
        <w:rPr>
          <w:color w:val="000009"/>
          <w:w w:val="115"/>
        </w:rPr>
        <w:t>Pakistan in accordance with the provisions of the Displaced Persons (Compensation &amp;</w:t>
      </w:r>
      <w:r>
        <w:rPr>
          <w:color w:val="000009"/>
          <w:w w:val="115"/>
        </w:rPr>
        <w:t xml:space="preserve"> Rehabilitation) Act, 1954. Their claims shall, as usual, be dealt with the Officers of the Government of India. The liability to satisfy the claims of the displaced persons shall continue</w:t>
      </w:r>
      <w:r>
        <w:rPr>
          <w:color w:val="000009"/>
          <w:spacing w:val="-13"/>
          <w:w w:val="115"/>
        </w:rPr>
        <w:t xml:space="preserve"> </w:t>
      </w:r>
      <w:r>
        <w:rPr>
          <w:color w:val="000009"/>
          <w:w w:val="115"/>
        </w:rPr>
        <w:t>to</w:t>
      </w:r>
      <w:r>
        <w:rPr>
          <w:color w:val="000009"/>
          <w:spacing w:val="-12"/>
          <w:w w:val="115"/>
        </w:rPr>
        <w:t xml:space="preserve"> </w:t>
      </w:r>
      <w:r>
        <w:rPr>
          <w:color w:val="000009"/>
          <w:w w:val="115"/>
        </w:rPr>
        <w:t>rest</w:t>
      </w:r>
      <w:r>
        <w:rPr>
          <w:color w:val="000009"/>
          <w:spacing w:val="-12"/>
          <w:w w:val="115"/>
        </w:rPr>
        <w:t xml:space="preserve"> </w:t>
      </w:r>
      <w:r>
        <w:rPr>
          <w:color w:val="000009"/>
          <w:w w:val="115"/>
        </w:rPr>
        <w:t>with</w:t>
      </w:r>
      <w:r>
        <w:rPr>
          <w:color w:val="000009"/>
          <w:spacing w:val="-12"/>
          <w:w w:val="115"/>
        </w:rPr>
        <w:t xml:space="preserve"> </w:t>
      </w:r>
      <w:r>
        <w:rPr>
          <w:color w:val="000009"/>
          <w:w w:val="115"/>
        </w:rPr>
        <w:t>the</w:t>
      </w:r>
      <w:r>
        <w:rPr>
          <w:color w:val="000009"/>
          <w:spacing w:val="-13"/>
          <w:w w:val="115"/>
        </w:rPr>
        <w:t xml:space="preserve"> </w:t>
      </w:r>
      <w:r>
        <w:rPr>
          <w:color w:val="000009"/>
          <w:w w:val="115"/>
        </w:rPr>
        <w:t>Government</w:t>
      </w:r>
      <w:r>
        <w:rPr>
          <w:color w:val="000009"/>
          <w:spacing w:val="-13"/>
          <w:w w:val="115"/>
        </w:rPr>
        <w:t xml:space="preserve"> </w:t>
      </w:r>
      <w:r>
        <w:rPr>
          <w:color w:val="000009"/>
          <w:w w:val="115"/>
        </w:rPr>
        <w:t>of</w:t>
      </w:r>
      <w:r>
        <w:rPr>
          <w:color w:val="000009"/>
          <w:spacing w:val="-13"/>
          <w:w w:val="115"/>
        </w:rPr>
        <w:t xml:space="preserve"> </w:t>
      </w:r>
      <w:r>
        <w:rPr>
          <w:color w:val="000009"/>
          <w:w w:val="115"/>
        </w:rPr>
        <w:t>India.</w:t>
      </w:r>
    </w:p>
    <w:p w:rsidR="00CD1404" w:rsidRDefault="008A30AF">
      <w:pPr>
        <w:pStyle w:val="ListParagraph"/>
        <w:numPr>
          <w:ilvl w:val="1"/>
          <w:numId w:val="7"/>
        </w:numPr>
        <w:tabs>
          <w:tab w:val="left" w:pos="3885"/>
          <w:tab w:val="left" w:pos="3886"/>
          <w:tab w:val="left" w:pos="5303"/>
          <w:tab w:val="right" w:pos="6981"/>
        </w:tabs>
        <w:spacing w:before="286"/>
        <w:ind w:left="3886" w:hanging="1420"/>
        <w:jc w:val="both"/>
      </w:pPr>
      <w:r>
        <w:rPr>
          <w:color w:val="000009"/>
          <w:w w:val="120"/>
        </w:rPr>
        <w:t>xx</w:t>
      </w:r>
      <w:r>
        <w:rPr>
          <w:color w:val="000009"/>
          <w:w w:val="120"/>
        </w:rPr>
        <w:tab/>
        <w:t>xx</w:t>
      </w:r>
      <w:r>
        <w:rPr>
          <w:color w:val="000009"/>
          <w:w w:val="120"/>
        </w:rPr>
        <w:tab/>
        <w:t>xx</w:t>
      </w:r>
    </w:p>
    <w:p w:rsidR="00CD1404" w:rsidRDefault="008A30AF">
      <w:pPr>
        <w:pStyle w:val="ListParagraph"/>
        <w:numPr>
          <w:ilvl w:val="1"/>
          <w:numId w:val="7"/>
        </w:numPr>
        <w:tabs>
          <w:tab w:val="left" w:pos="3020"/>
        </w:tabs>
        <w:spacing w:before="323" w:line="266" w:lineRule="auto"/>
        <w:ind w:right="1146" w:firstLine="0"/>
        <w:jc w:val="both"/>
      </w:pPr>
      <w:r>
        <w:rPr>
          <w:color w:val="000009"/>
          <w:w w:val="115"/>
        </w:rPr>
        <w:t>The properties mentioned above should be deemed to have been completely transferred to the Government of Andhra Pradesh with effect from 1.6.1980. The entire sale price thereof payable on this account by the State Government in respect of</w:t>
      </w:r>
    </w:p>
    <w:p w:rsidR="00CD1404" w:rsidRDefault="00CD1404">
      <w:pPr>
        <w:spacing w:line="266" w:lineRule="auto"/>
        <w:jc w:val="both"/>
        <w:sectPr w:rsidR="00CD1404">
          <w:type w:val="continuous"/>
          <w:pgSz w:w="11900" w:h="16840"/>
          <w:pgMar w:top="1360" w:right="800" w:bottom="940" w:left="1680" w:header="720" w:footer="720" w:gutter="0"/>
          <w:cols w:space="720"/>
        </w:sectPr>
      </w:pPr>
    </w:p>
    <w:p w:rsidR="00CD1404" w:rsidRDefault="008A30AF">
      <w:pPr>
        <w:spacing w:before="64" w:line="266" w:lineRule="auto"/>
        <w:ind w:left="2466" w:right="1146"/>
        <w:jc w:val="both"/>
      </w:pPr>
      <w:r>
        <w:rPr>
          <w:color w:val="000009"/>
          <w:w w:val="115"/>
        </w:rPr>
        <w:t>v</w:t>
      </w:r>
      <w:r>
        <w:rPr>
          <w:color w:val="000009"/>
          <w:w w:val="115"/>
        </w:rPr>
        <w:t xml:space="preserve">arious categories of properties will accordingly become due on 1.6.1980 and shall be paid in six equal </w:t>
      </w:r>
      <w:r>
        <w:rPr>
          <w:color w:val="000009"/>
          <w:spacing w:val="-3"/>
          <w:w w:val="115"/>
        </w:rPr>
        <w:t xml:space="preserve">half-yearly </w:t>
      </w:r>
      <w:r>
        <w:rPr>
          <w:color w:val="000009"/>
          <w:w w:val="115"/>
        </w:rPr>
        <w:t xml:space="preserve">installments without payment of any interest thereon. The first half-yearly instalment due on 1.6.1980 shall be paid by the State Government </w:t>
      </w:r>
      <w:r>
        <w:rPr>
          <w:color w:val="000009"/>
          <w:w w:val="115"/>
        </w:rPr>
        <w:t xml:space="preserve">on 31.3.1981 and subsequent half-yearly instalments will be computed from that date. However, if the instalments </w:t>
      </w:r>
      <w:r>
        <w:rPr>
          <w:color w:val="000009"/>
          <w:spacing w:val="-3"/>
          <w:w w:val="115"/>
        </w:rPr>
        <w:t xml:space="preserve">are </w:t>
      </w:r>
      <w:r>
        <w:rPr>
          <w:color w:val="000009"/>
          <w:w w:val="115"/>
        </w:rPr>
        <w:t>not paid on due dates as mentioned above, interest will be payable</w:t>
      </w:r>
      <w:r>
        <w:rPr>
          <w:color w:val="000009"/>
          <w:spacing w:val="-8"/>
          <w:w w:val="115"/>
        </w:rPr>
        <w:t xml:space="preserve"> </w:t>
      </w:r>
      <w:r>
        <w:rPr>
          <w:color w:val="000009"/>
          <w:w w:val="115"/>
        </w:rPr>
        <w:t>on</w:t>
      </w:r>
      <w:r>
        <w:rPr>
          <w:color w:val="000009"/>
          <w:spacing w:val="-5"/>
          <w:w w:val="115"/>
        </w:rPr>
        <w:t xml:space="preserve"> </w:t>
      </w:r>
      <w:r>
        <w:rPr>
          <w:color w:val="000009"/>
          <w:w w:val="115"/>
        </w:rPr>
        <w:t>any</w:t>
      </w:r>
      <w:r>
        <w:rPr>
          <w:color w:val="000009"/>
          <w:spacing w:val="-9"/>
          <w:w w:val="115"/>
        </w:rPr>
        <w:t xml:space="preserve"> </w:t>
      </w:r>
      <w:r>
        <w:rPr>
          <w:color w:val="000009"/>
          <w:w w:val="115"/>
        </w:rPr>
        <w:t>unpaid</w:t>
      </w:r>
      <w:r>
        <w:rPr>
          <w:color w:val="000009"/>
          <w:spacing w:val="-7"/>
          <w:w w:val="115"/>
        </w:rPr>
        <w:t xml:space="preserve"> </w:t>
      </w:r>
      <w:r>
        <w:rPr>
          <w:color w:val="000009"/>
          <w:w w:val="115"/>
        </w:rPr>
        <w:t>amount</w:t>
      </w:r>
      <w:r>
        <w:rPr>
          <w:color w:val="000009"/>
          <w:spacing w:val="-9"/>
          <w:w w:val="115"/>
        </w:rPr>
        <w:t xml:space="preserve"> </w:t>
      </w:r>
      <w:r>
        <w:rPr>
          <w:color w:val="000009"/>
          <w:w w:val="115"/>
        </w:rPr>
        <w:t>for</w:t>
      </w:r>
      <w:r>
        <w:rPr>
          <w:color w:val="000009"/>
          <w:spacing w:val="-6"/>
          <w:w w:val="115"/>
        </w:rPr>
        <w:t xml:space="preserve"> </w:t>
      </w:r>
      <w:r>
        <w:rPr>
          <w:color w:val="000009"/>
          <w:w w:val="115"/>
        </w:rPr>
        <w:t>the</w:t>
      </w:r>
      <w:r>
        <w:rPr>
          <w:color w:val="000009"/>
          <w:spacing w:val="-7"/>
          <w:w w:val="115"/>
        </w:rPr>
        <w:t xml:space="preserve"> </w:t>
      </w:r>
      <w:r>
        <w:rPr>
          <w:color w:val="000009"/>
          <w:w w:val="115"/>
        </w:rPr>
        <w:t>period</w:t>
      </w:r>
      <w:r>
        <w:rPr>
          <w:color w:val="000009"/>
          <w:spacing w:val="-6"/>
          <w:w w:val="115"/>
        </w:rPr>
        <w:t xml:space="preserve"> </w:t>
      </w:r>
      <w:r>
        <w:rPr>
          <w:color w:val="000009"/>
          <w:w w:val="115"/>
        </w:rPr>
        <w:t>of</w:t>
      </w:r>
      <w:r>
        <w:rPr>
          <w:color w:val="000009"/>
          <w:spacing w:val="-5"/>
          <w:w w:val="115"/>
        </w:rPr>
        <w:t xml:space="preserve"> </w:t>
      </w:r>
      <w:r>
        <w:rPr>
          <w:color w:val="000009"/>
          <w:w w:val="115"/>
        </w:rPr>
        <w:t>late payment, the rate of interes</w:t>
      </w:r>
      <w:r>
        <w:rPr>
          <w:color w:val="000009"/>
          <w:w w:val="115"/>
        </w:rPr>
        <w:t>t being fixed by the Central Government from time to time. The total amount</w:t>
      </w:r>
      <w:r>
        <w:rPr>
          <w:color w:val="000009"/>
          <w:spacing w:val="-8"/>
          <w:w w:val="115"/>
        </w:rPr>
        <w:t xml:space="preserve"> </w:t>
      </w:r>
      <w:r>
        <w:rPr>
          <w:color w:val="000009"/>
          <w:w w:val="115"/>
        </w:rPr>
        <w:t>payable</w:t>
      </w:r>
      <w:r>
        <w:rPr>
          <w:color w:val="000009"/>
          <w:spacing w:val="-8"/>
          <w:w w:val="115"/>
        </w:rPr>
        <w:t xml:space="preserve"> </w:t>
      </w:r>
      <w:r>
        <w:rPr>
          <w:color w:val="000009"/>
          <w:w w:val="115"/>
        </w:rPr>
        <w:t>by</w:t>
      </w:r>
      <w:r>
        <w:rPr>
          <w:color w:val="000009"/>
          <w:spacing w:val="-7"/>
          <w:w w:val="115"/>
        </w:rPr>
        <w:t xml:space="preserve"> </w:t>
      </w:r>
      <w:r>
        <w:rPr>
          <w:color w:val="000009"/>
          <w:w w:val="115"/>
        </w:rPr>
        <w:t>the</w:t>
      </w:r>
      <w:r>
        <w:rPr>
          <w:color w:val="000009"/>
          <w:spacing w:val="-7"/>
          <w:w w:val="115"/>
        </w:rPr>
        <w:t xml:space="preserve"> </w:t>
      </w:r>
      <w:r>
        <w:rPr>
          <w:color w:val="000009"/>
          <w:w w:val="115"/>
        </w:rPr>
        <w:t>State</w:t>
      </w:r>
      <w:r>
        <w:rPr>
          <w:color w:val="000009"/>
          <w:spacing w:val="-8"/>
          <w:w w:val="115"/>
        </w:rPr>
        <w:t xml:space="preserve"> </w:t>
      </w:r>
      <w:r>
        <w:rPr>
          <w:color w:val="000009"/>
          <w:w w:val="115"/>
        </w:rPr>
        <w:t>Govt.</w:t>
      </w:r>
      <w:r>
        <w:rPr>
          <w:color w:val="000009"/>
          <w:spacing w:val="-7"/>
          <w:w w:val="115"/>
        </w:rPr>
        <w:t xml:space="preserve"> </w:t>
      </w:r>
      <w:r>
        <w:rPr>
          <w:color w:val="000009"/>
          <w:w w:val="115"/>
        </w:rPr>
        <w:t>in</w:t>
      </w:r>
      <w:r>
        <w:rPr>
          <w:color w:val="000009"/>
          <w:spacing w:val="-6"/>
          <w:w w:val="115"/>
        </w:rPr>
        <w:t xml:space="preserve"> </w:t>
      </w:r>
      <w:r>
        <w:rPr>
          <w:color w:val="000009"/>
          <w:w w:val="115"/>
        </w:rPr>
        <w:t>this</w:t>
      </w:r>
      <w:r>
        <w:rPr>
          <w:color w:val="000009"/>
          <w:spacing w:val="-8"/>
          <w:w w:val="115"/>
        </w:rPr>
        <w:t xml:space="preserve"> </w:t>
      </w:r>
      <w:r>
        <w:rPr>
          <w:color w:val="000009"/>
          <w:w w:val="115"/>
        </w:rPr>
        <w:t>respect</w:t>
      </w:r>
      <w:r>
        <w:rPr>
          <w:color w:val="000009"/>
          <w:spacing w:val="-7"/>
          <w:w w:val="115"/>
        </w:rPr>
        <w:t xml:space="preserve"> </w:t>
      </w:r>
      <w:r>
        <w:rPr>
          <w:color w:val="000009"/>
          <w:w w:val="115"/>
        </w:rPr>
        <w:t>to the State Government by the Deputy Chief Settlement Commissioner (G), Settlement Wing, Department of Rehabilitation, New</w:t>
      </w:r>
      <w:r>
        <w:rPr>
          <w:color w:val="000009"/>
          <w:spacing w:val="-45"/>
          <w:w w:val="115"/>
        </w:rPr>
        <w:t xml:space="preserve"> </w:t>
      </w:r>
      <w:r>
        <w:rPr>
          <w:color w:val="000009"/>
          <w:w w:val="115"/>
        </w:rPr>
        <w:t>Delhi.</w:t>
      </w:r>
    </w:p>
    <w:p w:rsidR="00CD1404" w:rsidRDefault="00CD1404">
      <w:pPr>
        <w:pStyle w:val="BodyText"/>
        <w:spacing w:before="4"/>
        <w:rPr>
          <w:sz w:val="23"/>
        </w:rPr>
      </w:pPr>
    </w:p>
    <w:p w:rsidR="00CD1404" w:rsidRDefault="008A30AF">
      <w:pPr>
        <w:pStyle w:val="ListParagraph"/>
        <w:numPr>
          <w:ilvl w:val="1"/>
          <w:numId w:val="7"/>
        </w:numPr>
        <w:tabs>
          <w:tab w:val="left" w:pos="3885"/>
          <w:tab w:val="left" w:pos="3886"/>
          <w:tab w:val="left" w:pos="5303"/>
          <w:tab w:val="left" w:pos="6721"/>
        </w:tabs>
        <w:ind w:left="3886" w:hanging="1420"/>
      </w:pPr>
      <w:r>
        <w:rPr>
          <w:color w:val="000009"/>
          <w:w w:val="120"/>
        </w:rPr>
        <w:t>xx</w:t>
      </w:r>
      <w:r>
        <w:rPr>
          <w:color w:val="000009"/>
          <w:w w:val="120"/>
        </w:rPr>
        <w:tab/>
        <w:t>xx</w:t>
      </w:r>
      <w:r>
        <w:rPr>
          <w:color w:val="000009"/>
          <w:w w:val="120"/>
        </w:rPr>
        <w:tab/>
        <w:t>xx”</w:t>
      </w:r>
    </w:p>
    <w:p w:rsidR="00CD1404" w:rsidRDefault="00CD1404">
      <w:pPr>
        <w:pStyle w:val="BodyText"/>
        <w:rPr>
          <w:sz w:val="26"/>
        </w:rPr>
      </w:pPr>
    </w:p>
    <w:p w:rsidR="00CD1404" w:rsidRDefault="00CD1404">
      <w:pPr>
        <w:pStyle w:val="BodyText"/>
        <w:spacing w:before="9"/>
      </w:pPr>
    </w:p>
    <w:p w:rsidR="00CD1404" w:rsidRDefault="008A30AF">
      <w:pPr>
        <w:pStyle w:val="ListParagraph"/>
        <w:numPr>
          <w:ilvl w:val="0"/>
          <w:numId w:val="19"/>
        </w:numPr>
        <w:tabs>
          <w:tab w:val="left" w:pos="1030"/>
        </w:tabs>
        <w:spacing w:line="453" w:lineRule="auto"/>
        <w:ind w:left="1030" w:right="207" w:hanging="690"/>
        <w:jc w:val="both"/>
        <w:rPr>
          <w:sz w:val="24"/>
        </w:rPr>
      </w:pPr>
      <w:r>
        <w:rPr>
          <w:color w:val="000009"/>
          <w:w w:val="115"/>
          <w:sz w:val="24"/>
        </w:rPr>
        <w:t xml:space="preserve">It is, thereafter, Ministry of Supply and Rehabilitation, Government of India issued different notifications authorising Officers of the State to discharge the functions of the Central Government under the Act. The notifications dated June 23, 1980 </w:t>
      </w:r>
      <w:r>
        <w:rPr>
          <w:color w:val="000009"/>
          <w:w w:val="115"/>
          <w:sz w:val="24"/>
        </w:rPr>
        <w:t>appointing</w:t>
      </w:r>
      <w:r>
        <w:rPr>
          <w:color w:val="000009"/>
          <w:spacing w:val="3"/>
          <w:w w:val="115"/>
          <w:sz w:val="24"/>
        </w:rPr>
        <w:t xml:space="preserve"> </w:t>
      </w:r>
      <w:r>
        <w:rPr>
          <w:color w:val="000009"/>
          <w:spacing w:val="-5"/>
          <w:w w:val="115"/>
          <w:sz w:val="24"/>
        </w:rPr>
        <w:t>Tehsildar</w:t>
      </w:r>
    </w:p>
    <w:p w:rsidR="00CD1404" w:rsidRDefault="008A30AF">
      <w:pPr>
        <w:pStyle w:val="BodyText"/>
        <w:spacing w:before="9" w:line="463" w:lineRule="auto"/>
        <w:ind w:left="1030" w:right="211"/>
        <w:jc w:val="both"/>
      </w:pPr>
      <w:r>
        <w:rPr>
          <w:color w:val="000009"/>
          <w:w w:val="115"/>
        </w:rPr>
        <w:t>as Managing Officer; Joint Collectors as Settlement Commissioners and Commissioner of Survey &amp; Settlement as the Settlement Commissioner in respect of property forming part of compensation pool within the State reads as under:</w:t>
      </w:r>
    </w:p>
    <w:p w:rsidR="00CD1404" w:rsidRDefault="008A30AF">
      <w:pPr>
        <w:spacing w:before="3" w:line="266" w:lineRule="auto"/>
        <w:ind w:left="2466" w:right="1146"/>
        <w:jc w:val="both"/>
      </w:pPr>
      <w:r>
        <w:rPr>
          <w:color w:val="000009"/>
          <w:spacing w:val="-3"/>
          <w:w w:val="115"/>
        </w:rPr>
        <w:t>“</w:t>
      </w:r>
      <w:r>
        <w:rPr>
          <w:color w:val="000009"/>
          <w:spacing w:val="-3"/>
          <w:w w:val="115"/>
          <w:u w:val="single" w:color="000009"/>
        </w:rPr>
        <w:t xml:space="preserve">S.O. </w:t>
      </w:r>
      <w:r>
        <w:rPr>
          <w:color w:val="000009"/>
          <w:w w:val="115"/>
          <w:u w:val="single" w:color="000009"/>
        </w:rPr>
        <w:t>20</w:t>
      </w:r>
      <w:r>
        <w:rPr>
          <w:color w:val="000009"/>
          <w:w w:val="115"/>
          <w:u w:val="single" w:color="000009"/>
        </w:rPr>
        <w:t>06-</w:t>
      </w:r>
      <w:r>
        <w:rPr>
          <w:color w:val="000009"/>
          <w:w w:val="115"/>
        </w:rPr>
        <w:t xml:space="preserve"> In </w:t>
      </w:r>
      <w:r>
        <w:rPr>
          <w:color w:val="000009"/>
          <w:spacing w:val="-3"/>
          <w:w w:val="115"/>
        </w:rPr>
        <w:t xml:space="preserve">exercise </w:t>
      </w:r>
      <w:r>
        <w:rPr>
          <w:color w:val="000009"/>
          <w:w w:val="115"/>
        </w:rPr>
        <w:t>of the powers conferred by sub-section</w:t>
      </w:r>
      <w:r>
        <w:rPr>
          <w:color w:val="000009"/>
          <w:spacing w:val="-16"/>
          <w:w w:val="115"/>
        </w:rPr>
        <w:t xml:space="preserve"> </w:t>
      </w:r>
      <w:r>
        <w:rPr>
          <w:color w:val="000009"/>
          <w:w w:val="115"/>
        </w:rPr>
        <w:t>(1)</w:t>
      </w:r>
      <w:r>
        <w:rPr>
          <w:color w:val="000009"/>
          <w:spacing w:val="-17"/>
          <w:w w:val="115"/>
        </w:rPr>
        <w:t xml:space="preserve"> </w:t>
      </w:r>
      <w:r>
        <w:rPr>
          <w:color w:val="000009"/>
          <w:w w:val="115"/>
        </w:rPr>
        <w:t>of</w:t>
      </w:r>
      <w:r>
        <w:rPr>
          <w:color w:val="000009"/>
          <w:spacing w:val="-16"/>
          <w:w w:val="115"/>
        </w:rPr>
        <w:t xml:space="preserve"> </w:t>
      </w:r>
      <w:r>
        <w:rPr>
          <w:color w:val="000009"/>
          <w:w w:val="115"/>
        </w:rPr>
        <w:t>Section</w:t>
      </w:r>
      <w:r>
        <w:rPr>
          <w:color w:val="000009"/>
          <w:spacing w:val="-16"/>
          <w:w w:val="115"/>
        </w:rPr>
        <w:t xml:space="preserve"> </w:t>
      </w:r>
      <w:r>
        <w:rPr>
          <w:color w:val="000009"/>
          <w:w w:val="115"/>
        </w:rPr>
        <w:t>3</w:t>
      </w:r>
      <w:r>
        <w:rPr>
          <w:color w:val="000009"/>
          <w:spacing w:val="-16"/>
          <w:w w:val="115"/>
        </w:rPr>
        <w:t xml:space="preserve"> </w:t>
      </w:r>
      <w:r>
        <w:rPr>
          <w:color w:val="000009"/>
          <w:w w:val="115"/>
        </w:rPr>
        <w:t>of</w:t>
      </w:r>
      <w:r>
        <w:rPr>
          <w:color w:val="000009"/>
          <w:spacing w:val="-14"/>
          <w:w w:val="115"/>
        </w:rPr>
        <w:t xml:space="preserve"> </w:t>
      </w:r>
      <w:r>
        <w:rPr>
          <w:color w:val="000009"/>
          <w:w w:val="115"/>
        </w:rPr>
        <w:t>the</w:t>
      </w:r>
      <w:r>
        <w:rPr>
          <w:color w:val="000009"/>
          <w:spacing w:val="-16"/>
          <w:w w:val="115"/>
        </w:rPr>
        <w:t xml:space="preserve"> </w:t>
      </w:r>
      <w:r>
        <w:rPr>
          <w:color w:val="000009"/>
          <w:w w:val="115"/>
        </w:rPr>
        <w:t>Displaced</w:t>
      </w:r>
      <w:r>
        <w:rPr>
          <w:color w:val="000009"/>
          <w:spacing w:val="-16"/>
          <w:w w:val="115"/>
        </w:rPr>
        <w:t xml:space="preserve"> </w:t>
      </w:r>
      <w:r>
        <w:rPr>
          <w:color w:val="000009"/>
          <w:w w:val="115"/>
        </w:rPr>
        <w:t xml:space="preserve">Persons (Compensation and Rehabilitation) Act, 1954 (44 of 1954). The Central Government hereby appoints all </w:t>
      </w:r>
      <w:r>
        <w:rPr>
          <w:color w:val="000009"/>
          <w:spacing w:val="-5"/>
          <w:w w:val="115"/>
        </w:rPr>
        <w:t xml:space="preserve">Tehsildars </w:t>
      </w:r>
      <w:r>
        <w:rPr>
          <w:color w:val="000009"/>
          <w:w w:val="115"/>
        </w:rPr>
        <w:t xml:space="preserve">of various </w:t>
      </w:r>
      <w:r>
        <w:rPr>
          <w:color w:val="000009"/>
          <w:spacing w:val="-7"/>
          <w:w w:val="115"/>
        </w:rPr>
        <w:t xml:space="preserve">Talukas </w:t>
      </w:r>
      <w:r>
        <w:rPr>
          <w:color w:val="000009"/>
          <w:w w:val="115"/>
        </w:rPr>
        <w:t xml:space="preserve">in the State of Andhra Pradesh, to be the Managing Officers for, the purpose of performing in addition to their own duties as </w:t>
      </w:r>
      <w:r>
        <w:rPr>
          <w:color w:val="000009"/>
          <w:spacing w:val="-4"/>
          <w:w w:val="115"/>
        </w:rPr>
        <w:t xml:space="preserve">Tehsildars, </w:t>
      </w:r>
      <w:r>
        <w:rPr>
          <w:color w:val="000009"/>
          <w:w w:val="115"/>
        </w:rPr>
        <w:t>the functions assigned to a Managing Officer by or under said Act, in respect of properties forming part of compensati</w:t>
      </w:r>
      <w:r>
        <w:rPr>
          <w:color w:val="000009"/>
          <w:w w:val="115"/>
        </w:rPr>
        <w:t>on pool</w:t>
      </w:r>
      <w:r>
        <w:rPr>
          <w:color w:val="000009"/>
          <w:spacing w:val="-25"/>
          <w:w w:val="115"/>
        </w:rPr>
        <w:t xml:space="preserve"> </w:t>
      </w:r>
      <w:r>
        <w:rPr>
          <w:color w:val="000009"/>
          <w:w w:val="115"/>
        </w:rPr>
        <w:t>within the State of Andhra</w:t>
      </w:r>
      <w:r>
        <w:rPr>
          <w:color w:val="000009"/>
          <w:spacing w:val="-39"/>
          <w:w w:val="115"/>
        </w:rPr>
        <w:t xml:space="preserve"> </w:t>
      </w:r>
      <w:r>
        <w:rPr>
          <w:color w:val="000009"/>
          <w:w w:val="115"/>
        </w:rPr>
        <w:t>Pradesh.</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line="266" w:lineRule="auto"/>
        <w:ind w:left="2466" w:right="1147"/>
        <w:jc w:val="both"/>
      </w:pPr>
      <w:r>
        <w:rPr>
          <w:color w:val="000009"/>
          <w:w w:val="115"/>
        </w:rPr>
        <w:t>(2) This supersedes Government of India, Ministry of Rehabilitation, office of the Chief Settlement Commissioner’s Notification No. 5(10)/L&amp;R/63-A dated 22.1.1965.</w:t>
      </w:r>
    </w:p>
    <w:p w:rsidR="00CD1404" w:rsidRDefault="00CD1404">
      <w:pPr>
        <w:pStyle w:val="BodyText"/>
        <w:spacing w:before="1"/>
      </w:pPr>
    </w:p>
    <w:p w:rsidR="00CD1404" w:rsidRDefault="008A30AF">
      <w:pPr>
        <w:spacing w:line="266" w:lineRule="auto"/>
        <w:ind w:left="2466" w:right="1145"/>
        <w:jc w:val="both"/>
      </w:pPr>
      <w:r>
        <w:rPr>
          <w:color w:val="000009"/>
          <w:spacing w:val="-3"/>
          <w:w w:val="115"/>
          <w:u w:val="single" w:color="000009"/>
        </w:rPr>
        <w:t xml:space="preserve">S.O. </w:t>
      </w:r>
      <w:r>
        <w:rPr>
          <w:color w:val="000009"/>
          <w:w w:val="115"/>
          <w:u w:val="single" w:color="000009"/>
        </w:rPr>
        <w:t>2007-</w:t>
      </w:r>
      <w:r>
        <w:rPr>
          <w:color w:val="000009"/>
          <w:w w:val="115"/>
        </w:rPr>
        <w:t xml:space="preserve"> In </w:t>
      </w:r>
      <w:r>
        <w:rPr>
          <w:color w:val="000009"/>
          <w:spacing w:val="-3"/>
          <w:w w:val="115"/>
        </w:rPr>
        <w:t xml:space="preserve">exercise </w:t>
      </w:r>
      <w:r>
        <w:rPr>
          <w:color w:val="000009"/>
          <w:w w:val="115"/>
        </w:rPr>
        <w:t>of the powers conferred by sub-section</w:t>
      </w:r>
      <w:r>
        <w:rPr>
          <w:color w:val="000009"/>
          <w:spacing w:val="-16"/>
          <w:w w:val="115"/>
        </w:rPr>
        <w:t xml:space="preserve"> </w:t>
      </w:r>
      <w:r>
        <w:rPr>
          <w:color w:val="000009"/>
          <w:w w:val="115"/>
        </w:rPr>
        <w:t>(1)</w:t>
      </w:r>
      <w:r>
        <w:rPr>
          <w:color w:val="000009"/>
          <w:spacing w:val="-17"/>
          <w:w w:val="115"/>
        </w:rPr>
        <w:t xml:space="preserve"> </w:t>
      </w:r>
      <w:r>
        <w:rPr>
          <w:color w:val="000009"/>
          <w:w w:val="115"/>
        </w:rPr>
        <w:t>of</w:t>
      </w:r>
      <w:r>
        <w:rPr>
          <w:color w:val="000009"/>
          <w:spacing w:val="-16"/>
          <w:w w:val="115"/>
        </w:rPr>
        <w:t xml:space="preserve"> </w:t>
      </w:r>
      <w:r>
        <w:rPr>
          <w:color w:val="000009"/>
          <w:w w:val="115"/>
        </w:rPr>
        <w:t>Section</w:t>
      </w:r>
      <w:r>
        <w:rPr>
          <w:color w:val="000009"/>
          <w:spacing w:val="-16"/>
          <w:w w:val="115"/>
        </w:rPr>
        <w:t xml:space="preserve"> </w:t>
      </w:r>
      <w:r>
        <w:rPr>
          <w:color w:val="000009"/>
          <w:w w:val="115"/>
        </w:rPr>
        <w:t>3</w:t>
      </w:r>
      <w:r>
        <w:rPr>
          <w:color w:val="000009"/>
          <w:spacing w:val="-16"/>
          <w:w w:val="115"/>
        </w:rPr>
        <w:t xml:space="preserve"> </w:t>
      </w:r>
      <w:r>
        <w:rPr>
          <w:color w:val="000009"/>
          <w:w w:val="115"/>
        </w:rPr>
        <w:t>of</w:t>
      </w:r>
      <w:r>
        <w:rPr>
          <w:color w:val="000009"/>
          <w:spacing w:val="-14"/>
          <w:w w:val="115"/>
        </w:rPr>
        <w:t xml:space="preserve"> </w:t>
      </w:r>
      <w:r>
        <w:rPr>
          <w:color w:val="000009"/>
          <w:w w:val="115"/>
        </w:rPr>
        <w:t>the</w:t>
      </w:r>
      <w:r>
        <w:rPr>
          <w:color w:val="000009"/>
          <w:spacing w:val="-16"/>
          <w:w w:val="115"/>
        </w:rPr>
        <w:t xml:space="preserve"> </w:t>
      </w:r>
      <w:r>
        <w:rPr>
          <w:color w:val="000009"/>
          <w:w w:val="115"/>
        </w:rPr>
        <w:t>Displaced</w:t>
      </w:r>
      <w:r>
        <w:rPr>
          <w:color w:val="000009"/>
          <w:spacing w:val="-16"/>
          <w:w w:val="115"/>
        </w:rPr>
        <w:t xml:space="preserve"> </w:t>
      </w:r>
      <w:r>
        <w:rPr>
          <w:color w:val="000009"/>
          <w:w w:val="115"/>
        </w:rPr>
        <w:t>Persons (Compensation and Rehabilitation) Act, 1954 (44 of 1954), the Central Government hereby appoints the Joint Collectors in the State of Andhra Pradesh as Settlement Commissioners in their respective districts for the purpose of performing in addition</w:t>
      </w:r>
      <w:r>
        <w:rPr>
          <w:color w:val="000009"/>
          <w:spacing w:val="-29"/>
          <w:w w:val="115"/>
        </w:rPr>
        <w:t xml:space="preserve"> </w:t>
      </w:r>
      <w:r>
        <w:rPr>
          <w:color w:val="000009"/>
          <w:w w:val="115"/>
        </w:rPr>
        <w:t xml:space="preserve">to their own duties as Joint Collectors the functions assigned to a Settlement Commissioner by or under the said Act, in </w:t>
      </w:r>
      <w:r>
        <w:rPr>
          <w:color w:val="000009"/>
          <w:spacing w:val="-3"/>
          <w:w w:val="115"/>
        </w:rPr>
        <w:t>regard</w:t>
      </w:r>
      <w:r>
        <w:rPr>
          <w:color w:val="000009"/>
          <w:spacing w:val="73"/>
          <w:w w:val="115"/>
        </w:rPr>
        <w:t xml:space="preserve"> </w:t>
      </w:r>
      <w:r>
        <w:rPr>
          <w:color w:val="000009"/>
          <w:w w:val="115"/>
        </w:rPr>
        <w:t xml:space="preserve">to the management, agricultural lands, shops and vacant sites forming part of the Compensation </w:t>
      </w:r>
      <w:r>
        <w:rPr>
          <w:color w:val="000009"/>
          <w:spacing w:val="-3"/>
          <w:w w:val="115"/>
        </w:rPr>
        <w:t xml:space="preserve">Pool </w:t>
      </w:r>
      <w:r>
        <w:rPr>
          <w:color w:val="000009"/>
          <w:w w:val="115"/>
        </w:rPr>
        <w:t>within the State of Andhra</w:t>
      </w:r>
      <w:r>
        <w:rPr>
          <w:color w:val="000009"/>
          <w:spacing w:val="-11"/>
          <w:w w:val="115"/>
        </w:rPr>
        <w:t xml:space="preserve"> </w:t>
      </w:r>
      <w:r>
        <w:rPr>
          <w:color w:val="000009"/>
          <w:w w:val="115"/>
        </w:rPr>
        <w:t>Pradesh.</w:t>
      </w:r>
    </w:p>
    <w:p w:rsidR="00CD1404" w:rsidRDefault="00CD1404">
      <w:pPr>
        <w:pStyle w:val="BodyText"/>
        <w:spacing w:before="6"/>
        <w:rPr>
          <w:sz w:val="23"/>
        </w:rPr>
      </w:pPr>
    </w:p>
    <w:p w:rsidR="00CD1404" w:rsidRDefault="008A30AF">
      <w:pPr>
        <w:spacing w:line="266" w:lineRule="auto"/>
        <w:ind w:left="2466" w:right="1145"/>
        <w:jc w:val="both"/>
      </w:pPr>
      <w:r>
        <w:rPr>
          <w:color w:val="000009"/>
          <w:spacing w:val="-3"/>
          <w:w w:val="115"/>
          <w:u w:val="single" w:color="000009"/>
        </w:rPr>
        <w:t xml:space="preserve">S.O. </w:t>
      </w:r>
      <w:r>
        <w:rPr>
          <w:color w:val="000009"/>
          <w:w w:val="115"/>
          <w:u w:val="single" w:color="000009"/>
        </w:rPr>
        <w:t>2008-</w:t>
      </w:r>
      <w:r>
        <w:rPr>
          <w:color w:val="000009"/>
          <w:w w:val="115"/>
        </w:rPr>
        <w:t xml:space="preserve"> In </w:t>
      </w:r>
      <w:r>
        <w:rPr>
          <w:color w:val="000009"/>
          <w:spacing w:val="-3"/>
          <w:w w:val="115"/>
        </w:rPr>
        <w:t xml:space="preserve">exercise </w:t>
      </w:r>
      <w:r>
        <w:rPr>
          <w:color w:val="000009"/>
          <w:w w:val="115"/>
        </w:rPr>
        <w:t>of the powers conferred by Section 3 of the Displaced Persons (Compensation and Rehabilitation) Act, 1954 (44 of 1954), the Central Government hereby appoints the Commissioner of Survey &amp; Settlement Government of Andhra Pra</w:t>
      </w:r>
      <w:r>
        <w:rPr>
          <w:color w:val="000009"/>
          <w:w w:val="115"/>
        </w:rPr>
        <w:t xml:space="preserve">desh, Revenue Department, Hyderabad, is Settlement Commissioner by or under the said Act, in respect of the land and properties forming part of the Compensation </w:t>
      </w:r>
      <w:r>
        <w:rPr>
          <w:color w:val="000009"/>
          <w:spacing w:val="-3"/>
          <w:w w:val="115"/>
        </w:rPr>
        <w:t xml:space="preserve">Pool </w:t>
      </w:r>
      <w:r>
        <w:rPr>
          <w:color w:val="000009"/>
          <w:w w:val="115"/>
        </w:rPr>
        <w:t>within the State of Andhra</w:t>
      </w:r>
      <w:r>
        <w:rPr>
          <w:color w:val="000009"/>
          <w:spacing w:val="-51"/>
          <w:w w:val="115"/>
        </w:rPr>
        <w:t xml:space="preserve"> </w:t>
      </w:r>
      <w:r>
        <w:rPr>
          <w:color w:val="000009"/>
          <w:w w:val="115"/>
        </w:rPr>
        <w:t>Pradesh.</w:t>
      </w:r>
    </w:p>
    <w:p w:rsidR="00CD1404" w:rsidRDefault="00CD1404">
      <w:pPr>
        <w:pStyle w:val="BodyText"/>
        <w:spacing w:before="9"/>
        <w:rPr>
          <w:sz w:val="23"/>
        </w:rPr>
      </w:pPr>
    </w:p>
    <w:p w:rsidR="00CD1404" w:rsidRDefault="008A30AF">
      <w:pPr>
        <w:spacing w:line="266" w:lineRule="auto"/>
        <w:ind w:left="2466" w:right="1146"/>
        <w:jc w:val="both"/>
      </w:pPr>
      <w:r>
        <w:rPr>
          <w:color w:val="000009"/>
          <w:spacing w:val="-3"/>
          <w:w w:val="115"/>
          <w:u w:val="single" w:color="000009"/>
        </w:rPr>
        <w:t xml:space="preserve">S.O. </w:t>
      </w:r>
      <w:r>
        <w:rPr>
          <w:color w:val="000009"/>
          <w:w w:val="115"/>
          <w:u w:val="single" w:color="000009"/>
        </w:rPr>
        <w:t>2009-</w:t>
      </w:r>
      <w:r>
        <w:rPr>
          <w:color w:val="000009"/>
          <w:w w:val="115"/>
        </w:rPr>
        <w:t xml:space="preserve"> In </w:t>
      </w:r>
      <w:r>
        <w:rPr>
          <w:color w:val="000009"/>
          <w:spacing w:val="-3"/>
          <w:w w:val="115"/>
        </w:rPr>
        <w:t xml:space="preserve">exercise </w:t>
      </w:r>
      <w:r>
        <w:rPr>
          <w:color w:val="000009"/>
          <w:w w:val="115"/>
        </w:rPr>
        <w:t>of the powers conferred by sub</w:t>
      </w:r>
      <w:r>
        <w:rPr>
          <w:color w:val="000009"/>
          <w:w w:val="115"/>
        </w:rPr>
        <w:t xml:space="preserve">-section (1) of Section 34 of the Displaced Persons (Compensation and Rehabilitation) Act, 1954 (44 of 1954), the Central Government hereby directs that any powers exercisable by it under sub- section (4) of Section 24 and Section 33 of the said </w:t>
      </w:r>
      <w:r>
        <w:rPr>
          <w:color w:val="000009"/>
          <w:spacing w:val="-3"/>
          <w:w w:val="115"/>
        </w:rPr>
        <w:t>Act</w:t>
      </w:r>
      <w:r>
        <w:rPr>
          <w:color w:val="000009"/>
          <w:spacing w:val="73"/>
          <w:w w:val="115"/>
        </w:rPr>
        <w:t xml:space="preserve"> </w:t>
      </w:r>
      <w:r>
        <w:rPr>
          <w:color w:val="000009"/>
          <w:w w:val="115"/>
        </w:rPr>
        <w:t xml:space="preserve">shall </w:t>
      </w:r>
      <w:r>
        <w:rPr>
          <w:color w:val="000009"/>
          <w:w w:val="115"/>
        </w:rPr>
        <w:t>be exercisable also by the Secretary, Revenue Department, Government of Andhra Pradesh,</w:t>
      </w:r>
      <w:r>
        <w:rPr>
          <w:color w:val="000009"/>
          <w:spacing w:val="-10"/>
          <w:w w:val="115"/>
        </w:rPr>
        <w:t xml:space="preserve"> </w:t>
      </w:r>
      <w:r>
        <w:rPr>
          <w:color w:val="000009"/>
          <w:w w:val="115"/>
        </w:rPr>
        <w:t>Hyderabad</w:t>
      </w:r>
      <w:r>
        <w:rPr>
          <w:color w:val="000009"/>
          <w:spacing w:val="-9"/>
          <w:w w:val="115"/>
        </w:rPr>
        <w:t xml:space="preserve"> </w:t>
      </w:r>
      <w:r>
        <w:rPr>
          <w:color w:val="000009"/>
          <w:w w:val="115"/>
        </w:rPr>
        <w:t>in</w:t>
      </w:r>
      <w:r>
        <w:rPr>
          <w:color w:val="000009"/>
          <w:spacing w:val="-8"/>
          <w:w w:val="115"/>
        </w:rPr>
        <w:t xml:space="preserve"> </w:t>
      </w:r>
      <w:r>
        <w:rPr>
          <w:color w:val="000009"/>
          <w:w w:val="115"/>
        </w:rPr>
        <w:t>addition</w:t>
      </w:r>
      <w:r>
        <w:rPr>
          <w:color w:val="000009"/>
          <w:spacing w:val="-9"/>
          <w:w w:val="115"/>
        </w:rPr>
        <w:t xml:space="preserve"> </w:t>
      </w:r>
      <w:r>
        <w:rPr>
          <w:color w:val="000009"/>
          <w:w w:val="115"/>
        </w:rPr>
        <w:t>to</w:t>
      </w:r>
      <w:r>
        <w:rPr>
          <w:color w:val="000009"/>
          <w:spacing w:val="-7"/>
          <w:w w:val="115"/>
        </w:rPr>
        <w:t xml:space="preserve"> </w:t>
      </w:r>
      <w:r>
        <w:rPr>
          <w:color w:val="000009"/>
          <w:w w:val="115"/>
        </w:rPr>
        <w:t>his</w:t>
      </w:r>
      <w:r>
        <w:rPr>
          <w:color w:val="000009"/>
          <w:spacing w:val="-10"/>
          <w:w w:val="115"/>
        </w:rPr>
        <w:t xml:space="preserve"> </w:t>
      </w:r>
      <w:r>
        <w:rPr>
          <w:color w:val="000009"/>
          <w:w w:val="115"/>
        </w:rPr>
        <w:t>own</w:t>
      </w:r>
      <w:r>
        <w:rPr>
          <w:color w:val="000009"/>
          <w:spacing w:val="-7"/>
          <w:w w:val="115"/>
        </w:rPr>
        <w:t xml:space="preserve"> </w:t>
      </w:r>
      <w:r>
        <w:rPr>
          <w:color w:val="000009"/>
          <w:w w:val="115"/>
        </w:rPr>
        <w:t>duties;</w:t>
      </w:r>
      <w:r>
        <w:rPr>
          <w:color w:val="000009"/>
          <w:spacing w:val="-9"/>
          <w:w w:val="115"/>
        </w:rPr>
        <w:t xml:space="preserve"> </w:t>
      </w:r>
      <w:r>
        <w:rPr>
          <w:color w:val="000009"/>
          <w:w w:val="115"/>
        </w:rPr>
        <w:t xml:space="preserve">in respect of the lands and properties forming part of the Compensation </w:t>
      </w:r>
      <w:r>
        <w:rPr>
          <w:color w:val="000009"/>
          <w:spacing w:val="-3"/>
          <w:w w:val="115"/>
        </w:rPr>
        <w:t xml:space="preserve">Pool </w:t>
      </w:r>
      <w:r>
        <w:rPr>
          <w:color w:val="000009"/>
          <w:w w:val="115"/>
        </w:rPr>
        <w:t>within the State of Andhra Pradesh.”</w:t>
      </w:r>
    </w:p>
    <w:p w:rsidR="00CD1404" w:rsidRDefault="00CD1404">
      <w:pPr>
        <w:pStyle w:val="BodyText"/>
        <w:rPr>
          <w:sz w:val="26"/>
        </w:rPr>
      </w:pPr>
    </w:p>
    <w:p w:rsidR="00CD1404" w:rsidRDefault="008A30AF">
      <w:pPr>
        <w:pStyle w:val="ListParagraph"/>
        <w:numPr>
          <w:ilvl w:val="0"/>
          <w:numId w:val="19"/>
        </w:numPr>
        <w:tabs>
          <w:tab w:val="left" w:pos="1029"/>
          <w:tab w:val="left" w:pos="1030"/>
        </w:tabs>
        <w:spacing w:before="233" w:line="432" w:lineRule="auto"/>
        <w:ind w:left="1030" w:right="211" w:hanging="690"/>
        <w:rPr>
          <w:sz w:val="24"/>
        </w:rPr>
      </w:pPr>
      <w:r>
        <w:rPr>
          <w:color w:val="000009"/>
          <w:w w:val="115"/>
          <w:sz w:val="24"/>
        </w:rPr>
        <w:t xml:space="preserve">The Chief Settlement Commissioner delegated his powers in terms of Section 34(2) of the </w:t>
      </w:r>
      <w:r>
        <w:rPr>
          <w:color w:val="000009"/>
          <w:spacing w:val="-3"/>
          <w:w w:val="115"/>
          <w:sz w:val="24"/>
        </w:rPr>
        <w:t xml:space="preserve">Act </w:t>
      </w:r>
      <w:r>
        <w:rPr>
          <w:color w:val="000009"/>
          <w:w w:val="115"/>
          <w:sz w:val="24"/>
        </w:rPr>
        <w:t>to the Commissioner of</w:t>
      </w:r>
      <w:r>
        <w:rPr>
          <w:color w:val="000009"/>
          <w:spacing w:val="-40"/>
          <w:w w:val="115"/>
          <w:sz w:val="24"/>
        </w:rPr>
        <w:t xml:space="preserve"> </w:t>
      </w:r>
      <w:r>
        <w:rPr>
          <w:color w:val="000009"/>
          <w:w w:val="115"/>
          <w:sz w:val="24"/>
        </w:rPr>
        <w:t>Survey and</w:t>
      </w:r>
    </w:p>
    <w:p w:rsidR="00CD1404" w:rsidRDefault="00CD1404">
      <w:pPr>
        <w:spacing w:line="432" w:lineRule="auto"/>
        <w:rPr>
          <w:sz w:val="24"/>
        </w:rPr>
        <w:sectPr w:rsidR="00CD1404">
          <w:footerReference w:type="default" r:id="rId9"/>
          <w:pgSz w:w="11900" w:h="16840"/>
          <w:pgMar w:top="1360" w:right="800" w:bottom="940" w:left="1680" w:header="0" w:footer="745" w:gutter="0"/>
          <w:pgNumType w:start="20"/>
          <w:cols w:space="720"/>
        </w:sectPr>
      </w:pPr>
    </w:p>
    <w:p w:rsidR="00CD1404" w:rsidRDefault="008A30AF">
      <w:pPr>
        <w:pStyle w:val="BodyText"/>
        <w:spacing w:before="64" w:line="463" w:lineRule="auto"/>
        <w:ind w:left="1030" w:right="209"/>
        <w:jc w:val="both"/>
      </w:pPr>
      <w:r>
        <w:rPr>
          <w:color w:val="000009"/>
          <w:w w:val="115"/>
        </w:rPr>
        <w:t>Settlement, Government of Andhra Pradesh vide separate notification of the same date i.e. June 23, 1980, to hear appeals under Section 23, revisions under Section 24 and transfer of cases under Section 28 of the</w:t>
      </w:r>
      <w:r>
        <w:rPr>
          <w:color w:val="000009"/>
          <w:spacing w:val="-55"/>
          <w:w w:val="115"/>
        </w:rPr>
        <w:t xml:space="preserve"> </w:t>
      </w:r>
      <w:r>
        <w:rPr>
          <w:color w:val="000009"/>
          <w:w w:val="115"/>
        </w:rPr>
        <w:t>Act.</w:t>
      </w:r>
    </w:p>
    <w:p w:rsidR="00CD1404" w:rsidRDefault="00CD1404">
      <w:pPr>
        <w:pStyle w:val="BodyText"/>
        <w:spacing w:before="1"/>
        <w:rPr>
          <w:sz w:val="23"/>
        </w:rPr>
      </w:pPr>
    </w:p>
    <w:p w:rsidR="00CD1404" w:rsidRDefault="008A30AF">
      <w:pPr>
        <w:pStyle w:val="ListParagraph"/>
        <w:numPr>
          <w:ilvl w:val="0"/>
          <w:numId w:val="19"/>
        </w:numPr>
        <w:tabs>
          <w:tab w:val="left" w:pos="1030"/>
        </w:tabs>
        <w:spacing w:before="1" w:line="448" w:lineRule="auto"/>
        <w:ind w:left="1030" w:right="214" w:hanging="690"/>
        <w:jc w:val="both"/>
        <w:rPr>
          <w:sz w:val="24"/>
        </w:rPr>
      </w:pPr>
      <w:r>
        <w:rPr>
          <w:color w:val="000009"/>
          <w:w w:val="115"/>
          <w:sz w:val="24"/>
        </w:rPr>
        <w:t xml:space="preserve">The State issued a circular on November 6, 1981 consolidating instructions dealing with evacuee property and in respect of transfer of residuary work to the State Government. It was, </w:t>
      </w:r>
      <w:r>
        <w:rPr>
          <w:rFonts w:ascii="Gill Sans MT"/>
          <w:i/>
          <w:color w:val="000009"/>
          <w:w w:val="115"/>
          <w:sz w:val="25"/>
        </w:rPr>
        <w:t>inter alia</w:t>
      </w:r>
      <w:r>
        <w:rPr>
          <w:color w:val="000009"/>
          <w:w w:val="115"/>
          <w:sz w:val="24"/>
        </w:rPr>
        <w:t>, mentioned as</w:t>
      </w:r>
      <w:r>
        <w:rPr>
          <w:color w:val="000009"/>
          <w:spacing w:val="-29"/>
          <w:w w:val="115"/>
          <w:sz w:val="24"/>
        </w:rPr>
        <w:t xml:space="preserve"> </w:t>
      </w:r>
      <w:r>
        <w:rPr>
          <w:color w:val="000009"/>
          <w:w w:val="115"/>
          <w:sz w:val="24"/>
        </w:rPr>
        <w:t>under:</w:t>
      </w:r>
    </w:p>
    <w:p w:rsidR="00CD1404" w:rsidRDefault="008A30AF">
      <w:pPr>
        <w:spacing w:before="16" w:line="266" w:lineRule="auto"/>
        <w:ind w:left="2466" w:right="1146"/>
        <w:jc w:val="both"/>
      </w:pPr>
      <w:r>
        <w:rPr>
          <w:color w:val="000009"/>
          <w:w w:val="115"/>
        </w:rPr>
        <w:t xml:space="preserve">“Since the properties so declared by the </w:t>
      </w:r>
      <w:r>
        <w:rPr>
          <w:color w:val="000009"/>
          <w:w w:val="115"/>
        </w:rPr>
        <w:t>Collectors as Evacuee Properties were acquired by the Government of India under the provisions of the Displaced Persons (Compensation &amp; Rehabilitation) Act, the Evacuee Properties have become acquired properties of the Government of India and now stand tra</w:t>
      </w:r>
      <w:r>
        <w:rPr>
          <w:color w:val="000009"/>
          <w:w w:val="115"/>
        </w:rPr>
        <w:t xml:space="preserve">nsferred to the State Government. Thus, no action need to </w:t>
      </w:r>
      <w:r>
        <w:rPr>
          <w:color w:val="000009"/>
          <w:spacing w:val="-3"/>
          <w:w w:val="115"/>
        </w:rPr>
        <w:t>take</w:t>
      </w:r>
      <w:r>
        <w:rPr>
          <w:color w:val="000009"/>
          <w:spacing w:val="73"/>
          <w:w w:val="115"/>
        </w:rPr>
        <w:t xml:space="preserve"> </w:t>
      </w:r>
      <w:r>
        <w:rPr>
          <w:color w:val="000009"/>
          <w:w w:val="115"/>
        </w:rPr>
        <w:t>in respect of acquired Evacuee Properties under this Act.</w:t>
      </w:r>
    </w:p>
    <w:p w:rsidR="00CD1404" w:rsidRDefault="008A30AF">
      <w:pPr>
        <w:tabs>
          <w:tab w:val="left" w:pos="5243"/>
          <w:tab w:val="right" w:pos="6921"/>
        </w:tabs>
        <w:spacing w:before="287"/>
        <w:ind w:left="3824"/>
      </w:pPr>
      <w:r>
        <w:rPr>
          <w:color w:val="000009"/>
          <w:w w:val="120"/>
        </w:rPr>
        <w:t>xx</w:t>
      </w:r>
      <w:r>
        <w:rPr>
          <w:color w:val="000009"/>
          <w:w w:val="120"/>
        </w:rPr>
        <w:tab/>
        <w:t>xx</w:t>
      </w:r>
      <w:r>
        <w:rPr>
          <w:color w:val="000009"/>
          <w:w w:val="120"/>
        </w:rPr>
        <w:tab/>
        <w:t>xx</w:t>
      </w:r>
    </w:p>
    <w:p w:rsidR="00CD1404" w:rsidRDefault="008A30AF">
      <w:pPr>
        <w:spacing w:before="323" w:line="266" w:lineRule="auto"/>
        <w:ind w:left="2466" w:right="1145"/>
        <w:jc w:val="both"/>
      </w:pPr>
      <w:r>
        <w:rPr>
          <w:color w:val="000009"/>
          <w:w w:val="115"/>
        </w:rPr>
        <w:t xml:space="preserve">This </w:t>
      </w:r>
      <w:r>
        <w:rPr>
          <w:color w:val="000009"/>
          <w:spacing w:val="-3"/>
          <w:w w:val="115"/>
        </w:rPr>
        <w:t>Act</w:t>
      </w:r>
      <w:r>
        <w:rPr>
          <w:color w:val="000009"/>
          <w:spacing w:val="73"/>
          <w:w w:val="115"/>
        </w:rPr>
        <w:t xml:space="preserve"> </w:t>
      </w:r>
      <w:r>
        <w:rPr>
          <w:color w:val="000009"/>
          <w:w w:val="115"/>
        </w:rPr>
        <w:t>provides for appointment of various authorities in the Settlement organization, constitution of compensation pool pay</w:t>
      </w:r>
      <w:r>
        <w:rPr>
          <w:color w:val="000009"/>
          <w:w w:val="115"/>
        </w:rPr>
        <w:t xml:space="preserve">ment of a compensation and Rehabilitation grants to the displaced persons and disposal pool properties.  This </w:t>
      </w:r>
      <w:r>
        <w:rPr>
          <w:color w:val="000009"/>
          <w:spacing w:val="-3"/>
          <w:w w:val="115"/>
        </w:rPr>
        <w:t xml:space="preserve">Act </w:t>
      </w:r>
      <w:r>
        <w:rPr>
          <w:color w:val="000009"/>
          <w:w w:val="115"/>
        </w:rPr>
        <w:t xml:space="preserve">also provides for appeals, revisions, and other related matters, </w:t>
      </w:r>
      <w:r>
        <w:rPr>
          <w:color w:val="000009"/>
          <w:spacing w:val="-3"/>
          <w:w w:val="115"/>
        </w:rPr>
        <w:t xml:space="preserve">Rules </w:t>
      </w:r>
      <w:r>
        <w:rPr>
          <w:color w:val="000009"/>
          <w:w w:val="115"/>
        </w:rPr>
        <w:t>under this Act were issued by the G.O.I. as Displaced Persons (Compensa</w:t>
      </w:r>
      <w:r>
        <w:rPr>
          <w:color w:val="000009"/>
          <w:w w:val="115"/>
        </w:rPr>
        <w:t xml:space="preserve">tion and Rehabilitation) </w:t>
      </w:r>
      <w:r>
        <w:rPr>
          <w:color w:val="000009"/>
          <w:spacing w:val="-3"/>
          <w:w w:val="115"/>
        </w:rPr>
        <w:t xml:space="preserve">Rules, </w:t>
      </w:r>
      <w:r>
        <w:rPr>
          <w:color w:val="000009"/>
          <w:w w:val="115"/>
        </w:rPr>
        <w:t>1955. It</w:t>
      </w:r>
      <w:r>
        <w:rPr>
          <w:color w:val="000009"/>
          <w:spacing w:val="-33"/>
          <w:w w:val="115"/>
        </w:rPr>
        <w:t xml:space="preserve"> </w:t>
      </w:r>
      <w:r>
        <w:rPr>
          <w:color w:val="000009"/>
          <w:w w:val="115"/>
        </w:rPr>
        <w:t xml:space="preserve">is under this </w:t>
      </w:r>
      <w:r>
        <w:rPr>
          <w:color w:val="000009"/>
          <w:spacing w:val="-3"/>
          <w:w w:val="115"/>
        </w:rPr>
        <w:t xml:space="preserve">Act </w:t>
      </w:r>
      <w:r>
        <w:rPr>
          <w:color w:val="000009"/>
          <w:w w:val="115"/>
        </w:rPr>
        <w:t xml:space="preserve">and </w:t>
      </w:r>
      <w:r>
        <w:rPr>
          <w:color w:val="000009"/>
          <w:spacing w:val="-3"/>
          <w:w w:val="115"/>
        </w:rPr>
        <w:t xml:space="preserve">Rules, </w:t>
      </w:r>
      <w:r>
        <w:rPr>
          <w:color w:val="000009"/>
          <w:w w:val="115"/>
        </w:rPr>
        <w:t>action has to be taken for the settlement of verified claims of the displaced persons and disposal of the pool properties now transferred by the Government of India to the State Governme</w:t>
      </w:r>
      <w:r>
        <w:rPr>
          <w:color w:val="000009"/>
          <w:w w:val="115"/>
        </w:rPr>
        <w:t xml:space="preserve">nt under this Act, the </w:t>
      </w:r>
      <w:r>
        <w:rPr>
          <w:color w:val="000009"/>
          <w:spacing w:val="-5"/>
          <w:w w:val="115"/>
        </w:rPr>
        <w:t xml:space="preserve">Tehsildar </w:t>
      </w:r>
      <w:r>
        <w:rPr>
          <w:color w:val="000009"/>
          <w:w w:val="115"/>
        </w:rPr>
        <w:t xml:space="preserve">is the Managing Officer, who is mainly concerned with the management and disposal of </w:t>
      </w:r>
      <w:r>
        <w:rPr>
          <w:color w:val="000009"/>
          <w:spacing w:val="-5"/>
          <w:w w:val="115"/>
        </w:rPr>
        <w:t xml:space="preserve">property. </w:t>
      </w:r>
      <w:r>
        <w:rPr>
          <w:color w:val="000009"/>
          <w:w w:val="115"/>
        </w:rPr>
        <w:t>The Joint Collector is the Settlement Commissioner within his jurisdiction. Revisional powers of Chief Settlement Commissioner u</w:t>
      </w:r>
      <w:r>
        <w:rPr>
          <w:color w:val="000009"/>
          <w:w w:val="115"/>
        </w:rPr>
        <w:t>nder Section 24 of the Act,</w:t>
      </w:r>
      <w:r>
        <w:rPr>
          <w:color w:val="000009"/>
          <w:spacing w:val="5"/>
          <w:w w:val="115"/>
        </w:rPr>
        <w:t xml:space="preserve"> </w:t>
      </w:r>
      <w:r>
        <w:rPr>
          <w:color w:val="000009"/>
          <w:w w:val="115"/>
        </w:rPr>
        <w:t>stand</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line="266" w:lineRule="auto"/>
        <w:ind w:left="2466" w:right="1147"/>
        <w:jc w:val="both"/>
      </w:pPr>
      <w:r>
        <w:rPr>
          <w:color w:val="000009"/>
          <w:w w:val="115"/>
        </w:rPr>
        <w:t>delegated to the Commissioner of Survey Settlement and Land Records and the Secretary to Government in Revenue Department.</w:t>
      </w:r>
    </w:p>
    <w:p w:rsidR="00CD1404" w:rsidRDefault="00CD1404">
      <w:pPr>
        <w:pStyle w:val="BodyText"/>
        <w:spacing w:before="1"/>
      </w:pPr>
    </w:p>
    <w:p w:rsidR="00CD1404" w:rsidRDefault="008A30AF">
      <w:pPr>
        <w:spacing w:before="1" w:line="266" w:lineRule="auto"/>
        <w:ind w:left="2466" w:right="1148"/>
        <w:jc w:val="both"/>
      </w:pPr>
      <w:r>
        <w:rPr>
          <w:color w:val="000009"/>
          <w:w w:val="115"/>
        </w:rPr>
        <w:t>The</w:t>
      </w:r>
      <w:r>
        <w:rPr>
          <w:color w:val="000009"/>
          <w:spacing w:val="-9"/>
          <w:w w:val="115"/>
        </w:rPr>
        <w:t xml:space="preserve"> </w:t>
      </w:r>
      <w:r>
        <w:rPr>
          <w:color w:val="000009"/>
          <w:w w:val="115"/>
        </w:rPr>
        <w:t>Claim</w:t>
      </w:r>
      <w:r>
        <w:rPr>
          <w:color w:val="000009"/>
          <w:spacing w:val="-9"/>
          <w:w w:val="115"/>
        </w:rPr>
        <w:t xml:space="preserve"> </w:t>
      </w:r>
      <w:r>
        <w:rPr>
          <w:color w:val="000009"/>
          <w:w w:val="115"/>
        </w:rPr>
        <w:t>of</w:t>
      </w:r>
      <w:r>
        <w:rPr>
          <w:color w:val="000009"/>
          <w:spacing w:val="-9"/>
          <w:w w:val="115"/>
        </w:rPr>
        <w:t xml:space="preserve"> </w:t>
      </w:r>
      <w:r>
        <w:rPr>
          <w:color w:val="000009"/>
          <w:w w:val="115"/>
        </w:rPr>
        <w:t>displaced</w:t>
      </w:r>
      <w:r>
        <w:rPr>
          <w:color w:val="000009"/>
          <w:spacing w:val="-8"/>
          <w:w w:val="115"/>
        </w:rPr>
        <w:t xml:space="preserve"> </w:t>
      </w:r>
      <w:r>
        <w:rPr>
          <w:color w:val="000009"/>
          <w:w w:val="115"/>
        </w:rPr>
        <w:t>person</w:t>
      </w:r>
      <w:r>
        <w:rPr>
          <w:color w:val="000009"/>
          <w:spacing w:val="-9"/>
          <w:w w:val="115"/>
        </w:rPr>
        <w:t xml:space="preserve"> </w:t>
      </w:r>
      <w:r>
        <w:rPr>
          <w:color w:val="000009"/>
          <w:w w:val="115"/>
        </w:rPr>
        <w:t>in</w:t>
      </w:r>
      <w:r>
        <w:rPr>
          <w:color w:val="000009"/>
          <w:spacing w:val="-8"/>
          <w:w w:val="115"/>
        </w:rPr>
        <w:t xml:space="preserve"> </w:t>
      </w:r>
      <w:r>
        <w:rPr>
          <w:color w:val="000009"/>
          <w:w w:val="115"/>
        </w:rPr>
        <w:t>respect</w:t>
      </w:r>
      <w:r>
        <w:rPr>
          <w:color w:val="000009"/>
          <w:spacing w:val="-9"/>
          <w:w w:val="115"/>
        </w:rPr>
        <w:t xml:space="preserve"> </w:t>
      </w:r>
      <w:r>
        <w:rPr>
          <w:color w:val="000009"/>
          <w:w w:val="115"/>
        </w:rPr>
        <w:t>of</w:t>
      </w:r>
      <w:r>
        <w:rPr>
          <w:color w:val="000009"/>
          <w:spacing w:val="-9"/>
          <w:w w:val="115"/>
        </w:rPr>
        <w:t xml:space="preserve"> </w:t>
      </w:r>
      <w:r>
        <w:rPr>
          <w:color w:val="000009"/>
          <w:w w:val="115"/>
        </w:rPr>
        <w:t xml:space="preserve">acquired properties have almost been disposed of by the settlement organization before the transfer of residuary work to the State Government. However, some cases may be coming up which need be examined and disposed under the provision of this </w:t>
      </w:r>
      <w:r>
        <w:rPr>
          <w:color w:val="000009"/>
          <w:spacing w:val="-3"/>
          <w:w w:val="115"/>
        </w:rPr>
        <w:t xml:space="preserve">Act </w:t>
      </w:r>
      <w:r>
        <w:rPr>
          <w:color w:val="000009"/>
          <w:w w:val="115"/>
        </w:rPr>
        <w:t xml:space="preserve">and </w:t>
      </w:r>
      <w:r>
        <w:rPr>
          <w:color w:val="000009"/>
          <w:spacing w:val="-3"/>
          <w:w w:val="115"/>
        </w:rPr>
        <w:t>Rule</w:t>
      </w:r>
      <w:r>
        <w:rPr>
          <w:color w:val="000009"/>
          <w:spacing w:val="-3"/>
          <w:w w:val="115"/>
        </w:rPr>
        <w:t xml:space="preserve">s </w:t>
      </w:r>
      <w:r>
        <w:rPr>
          <w:color w:val="000009"/>
          <w:w w:val="115"/>
        </w:rPr>
        <w:t>framed</w:t>
      </w:r>
      <w:r>
        <w:rPr>
          <w:color w:val="000009"/>
          <w:spacing w:val="-30"/>
          <w:w w:val="115"/>
        </w:rPr>
        <w:t xml:space="preserve"> </w:t>
      </w:r>
      <w:r>
        <w:rPr>
          <w:color w:val="000009"/>
          <w:spacing w:val="-3"/>
          <w:w w:val="115"/>
        </w:rPr>
        <w:t>thereunder.”</w:t>
      </w:r>
    </w:p>
    <w:p w:rsidR="00CD1404" w:rsidRDefault="00CD1404">
      <w:pPr>
        <w:pStyle w:val="BodyText"/>
        <w:rPr>
          <w:sz w:val="26"/>
        </w:rPr>
      </w:pPr>
    </w:p>
    <w:p w:rsidR="00CD1404" w:rsidRDefault="00CD1404">
      <w:pPr>
        <w:pStyle w:val="BodyText"/>
        <w:rPr>
          <w:sz w:val="26"/>
        </w:rPr>
      </w:pPr>
    </w:p>
    <w:p w:rsidR="00CD1404" w:rsidRDefault="00CD1404">
      <w:pPr>
        <w:pStyle w:val="BodyText"/>
        <w:rPr>
          <w:sz w:val="26"/>
        </w:rPr>
      </w:pPr>
    </w:p>
    <w:p w:rsidR="00CD1404" w:rsidRDefault="008A30AF">
      <w:pPr>
        <w:pStyle w:val="ListParagraph"/>
        <w:numPr>
          <w:ilvl w:val="0"/>
          <w:numId w:val="19"/>
        </w:numPr>
        <w:tabs>
          <w:tab w:val="left" w:pos="1030"/>
        </w:tabs>
        <w:spacing w:before="225" w:line="453" w:lineRule="auto"/>
        <w:ind w:left="1030" w:right="206" w:hanging="690"/>
        <w:jc w:val="both"/>
        <w:rPr>
          <w:sz w:val="24"/>
        </w:rPr>
      </w:pPr>
      <w:r>
        <w:rPr>
          <w:color w:val="000009"/>
          <w:w w:val="115"/>
          <w:sz w:val="24"/>
        </w:rPr>
        <w:t xml:space="preserve">It is the Managing Officer who has to </w:t>
      </w:r>
      <w:r>
        <w:rPr>
          <w:color w:val="000009"/>
          <w:spacing w:val="-3"/>
          <w:w w:val="115"/>
          <w:sz w:val="24"/>
        </w:rPr>
        <w:t xml:space="preserve">take </w:t>
      </w:r>
      <w:r>
        <w:rPr>
          <w:color w:val="000009"/>
          <w:w w:val="115"/>
          <w:sz w:val="24"/>
        </w:rPr>
        <w:t>such measures as it considers necessary or expedient for the purpose of securing, managing or disposing of any property entrusted to him. It may be mentioned that the powers of Settlement Commissioner</w:t>
      </w:r>
      <w:r>
        <w:rPr>
          <w:color w:val="000009"/>
          <w:spacing w:val="64"/>
          <w:w w:val="115"/>
          <w:sz w:val="24"/>
        </w:rPr>
        <w:t xml:space="preserve"> </w:t>
      </w:r>
      <w:r>
        <w:rPr>
          <w:color w:val="000009"/>
          <w:w w:val="115"/>
          <w:sz w:val="24"/>
        </w:rPr>
        <w:t>were</w:t>
      </w:r>
    </w:p>
    <w:p w:rsidR="00CD1404" w:rsidRDefault="008A30AF">
      <w:pPr>
        <w:pStyle w:val="BodyText"/>
        <w:spacing w:before="9" w:line="463" w:lineRule="auto"/>
        <w:ind w:left="1030" w:right="210"/>
        <w:jc w:val="both"/>
      </w:pPr>
      <w:r>
        <w:rPr>
          <w:color w:val="000009"/>
          <w:w w:val="115"/>
        </w:rPr>
        <w:t>vested with the Commissioner of Survey &amp; Settlemen</w:t>
      </w:r>
      <w:r>
        <w:rPr>
          <w:color w:val="000009"/>
          <w:w w:val="115"/>
        </w:rPr>
        <w:t>t of the Government of Andhra Pradesh but such post of Survey &amp; Settlement Commissioner was abolished vide notification dated 21.01.1999 issued by the Government of Andhra Pradesh, but no delegation was notified by the Central Government in favour of CCLA.</w:t>
      </w:r>
    </w:p>
    <w:p w:rsidR="00CD1404" w:rsidRDefault="00CD1404">
      <w:pPr>
        <w:pStyle w:val="BodyText"/>
        <w:spacing w:before="3"/>
        <w:rPr>
          <w:sz w:val="23"/>
        </w:rPr>
      </w:pPr>
    </w:p>
    <w:p w:rsidR="00CD1404" w:rsidRDefault="008A30AF">
      <w:pPr>
        <w:pStyle w:val="ListParagraph"/>
        <w:numPr>
          <w:ilvl w:val="0"/>
          <w:numId w:val="19"/>
        </w:numPr>
        <w:tabs>
          <w:tab w:val="left" w:pos="1030"/>
        </w:tabs>
        <w:spacing w:line="453" w:lineRule="auto"/>
        <w:ind w:left="1030" w:right="209" w:hanging="690"/>
        <w:jc w:val="both"/>
        <w:rPr>
          <w:sz w:val="24"/>
        </w:rPr>
      </w:pPr>
      <w:r>
        <w:rPr>
          <w:color w:val="000009"/>
          <w:spacing w:val="-9"/>
          <w:w w:val="115"/>
          <w:sz w:val="24"/>
        </w:rPr>
        <w:t xml:space="preserve">Mr. </w:t>
      </w:r>
      <w:r>
        <w:rPr>
          <w:color w:val="000009"/>
          <w:w w:val="115"/>
          <w:sz w:val="24"/>
        </w:rPr>
        <w:t>Kapil Sibal, learned senior counsel for the appellant, argued that the land falling part of compensation pool is not transferred to the State Government and that the land vests in the Central Government</w:t>
      </w:r>
      <w:r>
        <w:rPr>
          <w:color w:val="000009"/>
          <w:spacing w:val="36"/>
          <w:w w:val="115"/>
          <w:sz w:val="24"/>
        </w:rPr>
        <w:t xml:space="preserve"> </w:t>
      </w:r>
      <w:r>
        <w:rPr>
          <w:color w:val="000009"/>
          <w:w w:val="115"/>
          <w:sz w:val="24"/>
        </w:rPr>
        <w:t>in</w:t>
      </w:r>
      <w:r>
        <w:rPr>
          <w:color w:val="000009"/>
          <w:spacing w:val="36"/>
          <w:w w:val="115"/>
          <w:sz w:val="24"/>
        </w:rPr>
        <w:t xml:space="preserve"> </w:t>
      </w:r>
      <w:r>
        <w:rPr>
          <w:color w:val="000009"/>
          <w:w w:val="115"/>
          <w:sz w:val="24"/>
        </w:rPr>
        <w:t>terms</w:t>
      </w:r>
      <w:r>
        <w:rPr>
          <w:color w:val="000009"/>
          <w:spacing w:val="37"/>
          <w:w w:val="115"/>
          <w:sz w:val="24"/>
        </w:rPr>
        <w:t xml:space="preserve"> </w:t>
      </w:r>
      <w:r>
        <w:rPr>
          <w:color w:val="000009"/>
          <w:w w:val="115"/>
          <w:sz w:val="24"/>
        </w:rPr>
        <w:t>of</w:t>
      </w:r>
      <w:r>
        <w:rPr>
          <w:color w:val="000009"/>
          <w:spacing w:val="37"/>
          <w:w w:val="115"/>
          <w:sz w:val="24"/>
        </w:rPr>
        <w:t xml:space="preserve"> </w:t>
      </w:r>
      <w:r>
        <w:rPr>
          <w:color w:val="000009"/>
          <w:w w:val="115"/>
          <w:sz w:val="24"/>
        </w:rPr>
        <w:t>the</w:t>
      </w:r>
      <w:r>
        <w:rPr>
          <w:color w:val="000009"/>
          <w:spacing w:val="37"/>
          <w:w w:val="115"/>
          <w:sz w:val="24"/>
        </w:rPr>
        <w:t xml:space="preserve"> </w:t>
      </w:r>
      <w:r>
        <w:rPr>
          <w:color w:val="000009"/>
          <w:w w:val="115"/>
          <w:sz w:val="24"/>
        </w:rPr>
        <w:t>Act</w:t>
      </w:r>
      <w:r>
        <w:rPr>
          <w:color w:val="000009"/>
          <w:spacing w:val="36"/>
          <w:w w:val="115"/>
          <w:sz w:val="24"/>
        </w:rPr>
        <w:t xml:space="preserve"> </w:t>
      </w:r>
      <w:r>
        <w:rPr>
          <w:color w:val="000009"/>
          <w:w w:val="115"/>
          <w:sz w:val="24"/>
        </w:rPr>
        <w:t>and</w:t>
      </w:r>
      <w:r>
        <w:rPr>
          <w:color w:val="000009"/>
          <w:spacing w:val="37"/>
          <w:w w:val="115"/>
          <w:sz w:val="24"/>
        </w:rPr>
        <w:t xml:space="preserve"> </w:t>
      </w:r>
      <w:r>
        <w:rPr>
          <w:color w:val="000009"/>
          <w:w w:val="115"/>
          <w:sz w:val="24"/>
        </w:rPr>
        <w:t>can</w:t>
      </w:r>
      <w:r>
        <w:rPr>
          <w:color w:val="000009"/>
          <w:spacing w:val="34"/>
          <w:w w:val="115"/>
          <w:sz w:val="24"/>
        </w:rPr>
        <w:t xml:space="preserve"> </w:t>
      </w:r>
      <w:r>
        <w:rPr>
          <w:color w:val="000009"/>
          <w:w w:val="115"/>
          <w:sz w:val="24"/>
        </w:rPr>
        <w:t>be</w:t>
      </w:r>
      <w:r>
        <w:rPr>
          <w:color w:val="000009"/>
          <w:spacing w:val="37"/>
          <w:w w:val="115"/>
          <w:sz w:val="24"/>
        </w:rPr>
        <w:t xml:space="preserve"> </w:t>
      </w:r>
      <w:r>
        <w:rPr>
          <w:color w:val="000009"/>
          <w:w w:val="115"/>
          <w:sz w:val="24"/>
        </w:rPr>
        <w:t>utilized</w:t>
      </w:r>
      <w:r>
        <w:rPr>
          <w:color w:val="000009"/>
          <w:spacing w:val="37"/>
          <w:w w:val="115"/>
          <w:sz w:val="24"/>
        </w:rPr>
        <w:t xml:space="preserve"> </w:t>
      </w:r>
      <w:r>
        <w:rPr>
          <w:color w:val="000009"/>
          <w:w w:val="115"/>
          <w:sz w:val="24"/>
        </w:rPr>
        <w:t>only</w:t>
      </w:r>
      <w:r>
        <w:rPr>
          <w:color w:val="000009"/>
          <w:spacing w:val="36"/>
          <w:w w:val="115"/>
          <w:sz w:val="24"/>
        </w:rPr>
        <w:t xml:space="preserve"> </w:t>
      </w:r>
      <w:r>
        <w:rPr>
          <w:color w:val="000009"/>
          <w:w w:val="115"/>
          <w:sz w:val="24"/>
        </w:rPr>
        <w:t>for</w:t>
      </w:r>
      <w:r>
        <w:rPr>
          <w:color w:val="000009"/>
          <w:spacing w:val="35"/>
          <w:w w:val="115"/>
          <w:sz w:val="24"/>
        </w:rPr>
        <w:t xml:space="preserve"> </w:t>
      </w:r>
      <w:r>
        <w:rPr>
          <w:color w:val="000009"/>
          <w:w w:val="115"/>
          <w:sz w:val="24"/>
        </w:rPr>
        <w:t>the</w:t>
      </w:r>
    </w:p>
    <w:p w:rsidR="00CD1404" w:rsidRDefault="008A30AF">
      <w:pPr>
        <w:pStyle w:val="BodyText"/>
        <w:spacing w:before="9" w:line="463" w:lineRule="auto"/>
        <w:ind w:left="1030" w:right="207"/>
        <w:jc w:val="both"/>
      </w:pPr>
      <w:r>
        <w:rPr>
          <w:color w:val="000009"/>
          <w:w w:val="115"/>
        </w:rPr>
        <w:t>purposes contemplated in the Act by the Central Government. Admittedly, evacuee property was available in the compensation pool and that, as against verified claim of the appellant of 83.11</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30" w:right="207"/>
        <w:jc w:val="both"/>
      </w:pPr>
      <w:r>
        <w:rPr>
          <w:color w:val="000009"/>
          <w:w w:val="115"/>
        </w:rPr>
        <w:t>acres, only 40.4 acres was allotted to t</w:t>
      </w:r>
      <w:r>
        <w:rPr>
          <w:color w:val="000009"/>
          <w:w w:val="115"/>
        </w:rPr>
        <w:t xml:space="preserve">he father of the appellant. Therefore, the appellant was rightly allotted balance land of the verified claim by the CCLA on </w:t>
      </w:r>
      <w:r>
        <w:rPr>
          <w:color w:val="000009"/>
          <w:spacing w:val="-3"/>
          <w:w w:val="115"/>
        </w:rPr>
        <w:t xml:space="preserve">February </w:t>
      </w:r>
      <w:r>
        <w:rPr>
          <w:color w:val="000009"/>
          <w:w w:val="115"/>
        </w:rPr>
        <w:t>26, 2003. It is argued that the</w:t>
      </w:r>
      <w:r>
        <w:rPr>
          <w:color w:val="000009"/>
          <w:spacing w:val="-9"/>
          <w:w w:val="115"/>
        </w:rPr>
        <w:t xml:space="preserve"> </w:t>
      </w:r>
      <w:r>
        <w:rPr>
          <w:color w:val="000009"/>
          <w:w w:val="115"/>
        </w:rPr>
        <w:t>High</w:t>
      </w:r>
      <w:r>
        <w:rPr>
          <w:color w:val="000009"/>
          <w:spacing w:val="-7"/>
          <w:w w:val="115"/>
        </w:rPr>
        <w:t xml:space="preserve"> </w:t>
      </w:r>
      <w:r>
        <w:rPr>
          <w:color w:val="000009"/>
          <w:w w:val="115"/>
        </w:rPr>
        <w:t>Court</w:t>
      </w:r>
      <w:r>
        <w:rPr>
          <w:color w:val="000009"/>
          <w:spacing w:val="-7"/>
          <w:w w:val="115"/>
        </w:rPr>
        <w:t xml:space="preserve"> </w:t>
      </w:r>
      <w:r>
        <w:rPr>
          <w:color w:val="000009"/>
          <w:w w:val="115"/>
        </w:rPr>
        <w:t>has</w:t>
      </w:r>
      <w:r>
        <w:rPr>
          <w:color w:val="000009"/>
          <w:spacing w:val="-6"/>
          <w:w w:val="115"/>
        </w:rPr>
        <w:t xml:space="preserve"> </w:t>
      </w:r>
      <w:r>
        <w:rPr>
          <w:color w:val="000009"/>
          <w:w w:val="115"/>
        </w:rPr>
        <w:t>made</w:t>
      </w:r>
      <w:r>
        <w:rPr>
          <w:color w:val="000009"/>
          <w:spacing w:val="-7"/>
          <w:w w:val="115"/>
        </w:rPr>
        <w:t xml:space="preserve"> </w:t>
      </w:r>
      <w:r>
        <w:rPr>
          <w:color w:val="000009"/>
          <w:w w:val="115"/>
        </w:rPr>
        <w:t>out</w:t>
      </w:r>
      <w:r>
        <w:rPr>
          <w:color w:val="000009"/>
          <w:spacing w:val="-7"/>
          <w:w w:val="115"/>
        </w:rPr>
        <w:t xml:space="preserve"> </w:t>
      </w:r>
      <w:r>
        <w:rPr>
          <w:color w:val="000009"/>
          <w:w w:val="115"/>
        </w:rPr>
        <w:t>a</w:t>
      </w:r>
      <w:r>
        <w:rPr>
          <w:color w:val="000009"/>
          <w:spacing w:val="-5"/>
          <w:w w:val="115"/>
        </w:rPr>
        <w:t xml:space="preserve"> </w:t>
      </w:r>
      <w:r>
        <w:rPr>
          <w:color w:val="000009"/>
          <w:w w:val="115"/>
        </w:rPr>
        <w:t>completely</w:t>
      </w:r>
      <w:r>
        <w:rPr>
          <w:color w:val="000009"/>
          <w:spacing w:val="-7"/>
          <w:w w:val="115"/>
        </w:rPr>
        <w:t xml:space="preserve"> </w:t>
      </w:r>
      <w:r>
        <w:rPr>
          <w:color w:val="000009"/>
          <w:w w:val="115"/>
        </w:rPr>
        <w:t>new</w:t>
      </w:r>
      <w:r>
        <w:rPr>
          <w:color w:val="000009"/>
          <w:spacing w:val="-7"/>
          <w:w w:val="115"/>
        </w:rPr>
        <w:t xml:space="preserve"> </w:t>
      </w:r>
      <w:r>
        <w:rPr>
          <w:color w:val="000009"/>
          <w:w w:val="115"/>
        </w:rPr>
        <w:t>case</w:t>
      </w:r>
      <w:r>
        <w:rPr>
          <w:color w:val="000009"/>
          <w:spacing w:val="-9"/>
          <w:w w:val="115"/>
        </w:rPr>
        <w:t xml:space="preserve"> </w:t>
      </w:r>
      <w:r>
        <w:rPr>
          <w:color w:val="000009"/>
          <w:w w:val="115"/>
        </w:rPr>
        <w:t>so</w:t>
      </w:r>
      <w:r>
        <w:rPr>
          <w:color w:val="000009"/>
          <w:spacing w:val="-8"/>
          <w:w w:val="115"/>
        </w:rPr>
        <w:t xml:space="preserve"> </w:t>
      </w:r>
      <w:r>
        <w:rPr>
          <w:color w:val="000009"/>
          <w:w w:val="115"/>
        </w:rPr>
        <w:t>as</w:t>
      </w:r>
      <w:r>
        <w:rPr>
          <w:color w:val="000009"/>
          <w:spacing w:val="-6"/>
          <w:w w:val="115"/>
        </w:rPr>
        <w:t xml:space="preserve"> </w:t>
      </w:r>
      <w:r>
        <w:rPr>
          <w:color w:val="000009"/>
          <w:w w:val="115"/>
        </w:rPr>
        <w:t>to</w:t>
      </w:r>
      <w:r>
        <w:rPr>
          <w:color w:val="000009"/>
          <w:spacing w:val="-8"/>
          <w:w w:val="115"/>
        </w:rPr>
        <w:t xml:space="preserve"> </w:t>
      </w:r>
      <w:r>
        <w:rPr>
          <w:color w:val="000009"/>
          <w:spacing w:val="-3"/>
          <w:w w:val="115"/>
        </w:rPr>
        <w:t xml:space="preserve">return </w:t>
      </w:r>
      <w:r>
        <w:rPr>
          <w:color w:val="000009"/>
          <w:w w:val="115"/>
        </w:rPr>
        <w:t>a</w:t>
      </w:r>
      <w:r>
        <w:rPr>
          <w:color w:val="000009"/>
          <w:spacing w:val="-11"/>
          <w:w w:val="115"/>
        </w:rPr>
        <w:t xml:space="preserve"> </w:t>
      </w:r>
      <w:r>
        <w:rPr>
          <w:color w:val="000009"/>
          <w:w w:val="115"/>
        </w:rPr>
        <w:t>finding</w:t>
      </w:r>
      <w:r>
        <w:rPr>
          <w:color w:val="000009"/>
          <w:spacing w:val="-7"/>
          <w:w w:val="115"/>
        </w:rPr>
        <w:t xml:space="preserve"> </w:t>
      </w:r>
      <w:r>
        <w:rPr>
          <w:color w:val="000009"/>
          <w:w w:val="115"/>
        </w:rPr>
        <w:t>that</w:t>
      </w:r>
      <w:r>
        <w:rPr>
          <w:color w:val="000009"/>
          <w:spacing w:val="-9"/>
          <w:w w:val="115"/>
        </w:rPr>
        <w:t xml:space="preserve"> </w:t>
      </w:r>
      <w:r>
        <w:rPr>
          <w:color w:val="000009"/>
          <w:w w:val="115"/>
        </w:rPr>
        <w:t>the</w:t>
      </w:r>
      <w:r>
        <w:rPr>
          <w:color w:val="000009"/>
          <w:spacing w:val="-9"/>
          <w:w w:val="115"/>
        </w:rPr>
        <w:t xml:space="preserve"> </w:t>
      </w:r>
      <w:r>
        <w:rPr>
          <w:color w:val="000009"/>
          <w:w w:val="115"/>
        </w:rPr>
        <w:t>land</w:t>
      </w:r>
      <w:r>
        <w:rPr>
          <w:color w:val="000009"/>
          <w:spacing w:val="-9"/>
          <w:w w:val="115"/>
        </w:rPr>
        <w:t xml:space="preserve"> </w:t>
      </w:r>
      <w:r>
        <w:rPr>
          <w:color w:val="000009"/>
          <w:w w:val="115"/>
        </w:rPr>
        <w:t>vested</w:t>
      </w:r>
      <w:r>
        <w:rPr>
          <w:color w:val="000009"/>
          <w:spacing w:val="-10"/>
          <w:w w:val="115"/>
        </w:rPr>
        <w:t xml:space="preserve"> </w:t>
      </w:r>
      <w:r>
        <w:rPr>
          <w:color w:val="000009"/>
          <w:w w:val="115"/>
        </w:rPr>
        <w:t>with</w:t>
      </w:r>
      <w:r>
        <w:rPr>
          <w:color w:val="000009"/>
          <w:spacing w:val="-7"/>
          <w:w w:val="115"/>
        </w:rPr>
        <w:t xml:space="preserve"> </w:t>
      </w:r>
      <w:r>
        <w:rPr>
          <w:color w:val="000009"/>
          <w:w w:val="115"/>
        </w:rPr>
        <w:t>the</w:t>
      </w:r>
      <w:r>
        <w:rPr>
          <w:color w:val="000009"/>
          <w:spacing w:val="-9"/>
          <w:w w:val="115"/>
        </w:rPr>
        <w:t xml:space="preserve"> </w:t>
      </w:r>
      <w:r>
        <w:rPr>
          <w:color w:val="000009"/>
          <w:w w:val="115"/>
        </w:rPr>
        <w:t>State</w:t>
      </w:r>
      <w:r>
        <w:rPr>
          <w:color w:val="000009"/>
          <w:spacing w:val="-9"/>
          <w:w w:val="115"/>
        </w:rPr>
        <w:t xml:space="preserve"> </w:t>
      </w:r>
      <w:r>
        <w:rPr>
          <w:color w:val="000009"/>
          <w:w w:val="115"/>
        </w:rPr>
        <w:t>and</w:t>
      </w:r>
      <w:r>
        <w:rPr>
          <w:color w:val="000009"/>
          <w:spacing w:val="-7"/>
          <w:w w:val="115"/>
        </w:rPr>
        <w:t xml:space="preserve"> </w:t>
      </w:r>
      <w:r>
        <w:rPr>
          <w:color w:val="000009"/>
          <w:w w:val="115"/>
        </w:rPr>
        <w:t>that</w:t>
      </w:r>
      <w:r>
        <w:rPr>
          <w:color w:val="000009"/>
          <w:spacing w:val="-8"/>
          <w:w w:val="115"/>
        </w:rPr>
        <w:t xml:space="preserve"> </w:t>
      </w:r>
      <w:r>
        <w:rPr>
          <w:color w:val="000009"/>
          <w:w w:val="115"/>
        </w:rPr>
        <w:t>the</w:t>
      </w:r>
      <w:r>
        <w:rPr>
          <w:color w:val="000009"/>
          <w:spacing w:val="-9"/>
          <w:w w:val="115"/>
        </w:rPr>
        <w:t xml:space="preserve"> </w:t>
      </w:r>
      <w:r>
        <w:rPr>
          <w:color w:val="000009"/>
          <w:w w:val="115"/>
        </w:rPr>
        <w:t>CCLA</w:t>
      </w:r>
      <w:r>
        <w:rPr>
          <w:color w:val="000009"/>
          <w:spacing w:val="-7"/>
          <w:w w:val="115"/>
        </w:rPr>
        <w:t xml:space="preserve"> </w:t>
      </w:r>
      <w:r>
        <w:rPr>
          <w:color w:val="000009"/>
          <w:w w:val="115"/>
        </w:rPr>
        <w:t>was not competent to allot land to the displaced person. It is also argued that the finding of the High Court that there was delay on the</w:t>
      </w:r>
      <w:r>
        <w:rPr>
          <w:color w:val="000009"/>
          <w:spacing w:val="-9"/>
          <w:w w:val="115"/>
        </w:rPr>
        <w:t xml:space="preserve"> </w:t>
      </w:r>
      <w:r>
        <w:rPr>
          <w:color w:val="000009"/>
          <w:w w:val="115"/>
        </w:rPr>
        <w:t>part</w:t>
      </w:r>
      <w:r>
        <w:rPr>
          <w:color w:val="000009"/>
          <w:spacing w:val="-8"/>
          <w:w w:val="115"/>
        </w:rPr>
        <w:t xml:space="preserve"> </w:t>
      </w:r>
      <w:r>
        <w:rPr>
          <w:color w:val="000009"/>
          <w:w w:val="115"/>
        </w:rPr>
        <w:t>of</w:t>
      </w:r>
      <w:r>
        <w:rPr>
          <w:color w:val="000009"/>
          <w:spacing w:val="-7"/>
          <w:w w:val="115"/>
        </w:rPr>
        <w:t xml:space="preserve"> </w:t>
      </w:r>
      <w:r>
        <w:rPr>
          <w:color w:val="000009"/>
          <w:w w:val="115"/>
        </w:rPr>
        <w:t>the</w:t>
      </w:r>
      <w:r>
        <w:rPr>
          <w:color w:val="000009"/>
          <w:spacing w:val="-7"/>
          <w:w w:val="115"/>
        </w:rPr>
        <w:t xml:space="preserve"> </w:t>
      </w:r>
      <w:r>
        <w:rPr>
          <w:color w:val="000009"/>
          <w:w w:val="115"/>
        </w:rPr>
        <w:t>appellant</w:t>
      </w:r>
      <w:r>
        <w:rPr>
          <w:color w:val="000009"/>
          <w:spacing w:val="-8"/>
          <w:w w:val="115"/>
        </w:rPr>
        <w:t xml:space="preserve"> </w:t>
      </w:r>
      <w:r>
        <w:rPr>
          <w:color w:val="000009"/>
          <w:w w:val="115"/>
        </w:rPr>
        <w:t>to</w:t>
      </w:r>
      <w:r>
        <w:rPr>
          <w:color w:val="000009"/>
          <w:spacing w:val="-7"/>
          <w:w w:val="115"/>
        </w:rPr>
        <w:t xml:space="preserve"> </w:t>
      </w:r>
      <w:r>
        <w:rPr>
          <w:color w:val="000009"/>
          <w:w w:val="115"/>
        </w:rPr>
        <w:t>apply</w:t>
      </w:r>
      <w:r>
        <w:rPr>
          <w:color w:val="000009"/>
          <w:spacing w:val="-8"/>
          <w:w w:val="115"/>
        </w:rPr>
        <w:t xml:space="preserve"> </w:t>
      </w:r>
      <w:r>
        <w:rPr>
          <w:color w:val="000009"/>
          <w:w w:val="115"/>
        </w:rPr>
        <w:t>for</w:t>
      </w:r>
      <w:r>
        <w:rPr>
          <w:color w:val="000009"/>
          <w:spacing w:val="-7"/>
          <w:w w:val="115"/>
        </w:rPr>
        <w:t xml:space="preserve"> </w:t>
      </w:r>
      <w:r>
        <w:rPr>
          <w:color w:val="000009"/>
          <w:w w:val="115"/>
        </w:rPr>
        <w:t>allotment</w:t>
      </w:r>
      <w:r>
        <w:rPr>
          <w:color w:val="000009"/>
          <w:spacing w:val="-8"/>
          <w:w w:val="115"/>
        </w:rPr>
        <w:t xml:space="preserve"> </w:t>
      </w:r>
      <w:r>
        <w:rPr>
          <w:color w:val="000009"/>
          <w:w w:val="115"/>
        </w:rPr>
        <w:t>of</w:t>
      </w:r>
      <w:r>
        <w:rPr>
          <w:color w:val="000009"/>
          <w:spacing w:val="-7"/>
          <w:w w:val="115"/>
        </w:rPr>
        <w:t xml:space="preserve"> </w:t>
      </w:r>
      <w:r>
        <w:rPr>
          <w:color w:val="000009"/>
          <w:w w:val="115"/>
        </w:rPr>
        <w:t>land</w:t>
      </w:r>
      <w:r>
        <w:rPr>
          <w:color w:val="000009"/>
          <w:spacing w:val="-8"/>
          <w:w w:val="115"/>
        </w:rPr>
        <w:t xml:space="preserve"> </w:t>
      </w:r>
      <w:r>
        <w:rPr>
          <w:color w:val="000009"/>
          <w:w w:val="115"/>
        </w:rPr>
        <w:t>is</w:t>
      </w:r>
      <w:r>
        <w:rPr>
          <w:color w:val="000009"/>
          <w:spacing w:val="-7"/>
          <w:w w:val="115"/>
        </w:rPr>
        <w:t xml:space="preserve"> </w:t>
      </w:r>
      <w:r>
        <w:rPr>
          <w:color w:val="000009"/>
          <w:w w:val="115"/>
        </w:rPr>
        <w:t>a</w:t>
      </w:r>
      <w:r>
        <w:rPr>
          <w:color w:val="000009"/>
          <w:spacing w:val="-7"/>
          <w:w w:val="115"/>
        </w:rPr>
        <w:t xml:space="preserve"> </w:t>
      </w:r>
      <w:r>
        <w:rPr>
          <w:color w:val="000009"/>
          <w:w w:val="115"/>
        </w:rPr>
        <w:t xml:space="preserve">perverse finding as </w:t>
      </w:r>
      <w:r>
        <w:rPr>
          <w:color w:val="000009"/>
          <w:w w:val="115"/>
        </w:rPr>
        <w:t xml:space="preserve">the displaced person has a right for allotment of equivalent land left by him in </w:t>
      </w:r>
      <w:r>
        <w:rPr>
          <w:color w:val="000009"/>
          <w:spacing w:val="-4"/>
          <w:w w:val="115"/>
        </w:rPr>
        <w:t xml:space="preserve">West </w:t>
      </w:r>
      <w:r>
        <w:rPr>
          <w:color w:val="000009"/>
          <w:spacing w:val="-3"/>
          <w:w w:val="115"/>
        </w:rPr>
        <w:t xml:space="preserve">Pakistan </w:t>
      </w:r>
      <w:r>
        <w:rPr>
          <w:color w:val="000009"/>
          <w:w w:val="115"/>
        </w:rPr>
        <w:t xml:space="preserve">in the aftermath of partition. It is the statutory mandate of the Central Government to </w:t>
      </w:r>
      <w:r>
        <w:rPr>
          <w:color w:val="000009"/>
          <w:spacing w:val="-3"/>
          <w:w w:val="115"/>
        </w:rPr>
        <w:t>make</w:t>
      </w:r>
      <w:r>
        <w:rPr>
          <w:color w:val="000009"/>
          <w:spacing w:val="-8"/>
          <w:w w:val="115"/>
        </w:rPr>
        <w:t xml:space="preserve"> </w:t>
      </w:r>
      <w:r>
        <w:rPr>
          <w:color w:val="000009"/>
          <w:w w:val="115"/>
        </w:rPr>
        <w:t>allotment</w:t>
      </w:r>
      <w:r>
        <w:rPr>
          <w:color w:val="000009"/>
          <w:spacing w:val="-7"/>
          <w:w w:val="115"/>
        </w:rPr>
        <w:t xml:space="preserve"> </w:t>
      </w:r>
      <w:r>
        <w:rPr>
          <w:color w:val="000009"/>
          <w:w w:val="115"/>
        </w:rPr>
        <w:t>to</w:t>
      </w:r>
      <w:r>
        <w:rPr>
          <w:color w:val="000009"/>
          <w:spacing w:val="-7"/>
          <w:w w:val="115"/>
        </w:rPr>
        <w:t xml:space="preserve"> </w:t>
      </w:r>
      <w:r>
        <w:rPr>
          <w:color w:val="000009"/>
          <w:w w:val="115"/>
        </w:rPr>
        <w:t>compensate</w:t>
      </w:r>
      <w:r>
        <w:rPr>
          <w:color w:val="000009"/>
          <w:spacing w:val="-8"/>
          <w:w w:val="115"/>
        </w:rPr>
        <w:t xml:space="preserve"> </w:t>
      </w:r>
      <w:r>
        <w:rPr>
          <w:color w:val="000009"/>
          <w:w w:val="115"/>
        </w:rPr>
        <w:t>displaced</w:t>
      </w:r>
      <w:r>
        <w:rPr>
          <w:color w:val="000009"/>
          <w:spacing w:val="-7"/>
          <w:w w:val="115"/>
        </w:rPr>
        <w:t xml:space="preserve"> </w:t>
      </w:r>
      <w:r>
        <w:rPr>
          <w:color w:val="000009"/>
          <w:w w:val="115"/>
        </w:rPr>
        <w:t>person</w:t>
      </w:r>
      <w:r>
        <w:rPr>
          <w:color w:val="000009"/>
          <w:spacing w:val="-7"/>
          <w:w w:val="115"/>
        </w:rPr>
        <w:t xml:space="preserve"> </w:t>
      </w:r>
      <w:r>
        <w:rPr>
          <w:color w:val="000009"/>
          <w:w w:val="115"/>
        </w:rPr>
        <w:t>in</w:t>
      </w:r>
      <w:r>
        <w:rPr>
          <w:color w:val="000009"/>
          <w:spacing w:val="-7"/>
          <w:w w:val="115"/>
        </w:rPr>
        <w:t xml:space="preserve"> </w:t>
      </w:r>
      <w:r>
        <w:rPr>
          <w:color w:val="000009"/>
          <w:w w:val="115"/>
        </w:rPr>
        <w:t>view</w:t>
      </w:r>
      <w:r>
        <w:rPr>
          <w:color w:val="000009"/>
          <w:spacing w:val="-8"/>
          <w:w w:val="115"/>
        </w:rPr>
        <w:t xml:space="preserve"> </w:t>
      </w:r>
      <w:r>
        <w:rPr>
          <w:color w:val="000009"/>
          <w:w w:val="115"/>
        </w:rPr>
        <w:t>of</w:t>
      </w:r>
      <w:r>
        <w:rPr>
          <w:color w:val="000009"/>
          <w:spacing w:val="-7"/>
          <w:w w:val="115"/>
        </w:rPr>
        <w:t xml:space="preserve"> </w:t>
      </w:r>
      <w:r>
        <w:rPr>
          <w:color w:val="000009"/>
          <w:w w:val="115"/>
        </w:rPr>
        <w:t>the</w:t>
      </w:r>
      <w:r>
        <w:rPr>
          <w:color w:val="000009"/>
          <w:spacing w:val="-7"/>
          <w:w w:val="115"/>
        </w:rPr>
        <w:t xml:space="preserve"> </w:t>
      </w:r>
      <w:r>
        <w:rPr>
          <w:color w:val="000009"/>
          <w:w w:val="115"/>
        </w:rPr>
        <w:t xml:space="preserve">land left by such displaced person. The Act and the </w:t>
      </w:r>
      <w:r>
        <w:rPr>
          <w:color w:val="000009"/>
          <w:spacing w:val="-3"/>
          <w:w w:val="115"/>
        </w:rPr>
        <w:t xml:space="preserve">Rules </w:t>
      </w:r>
      <w:r>
        <w:rPr>
          <w:color w:val="000009"/>
          <w:w w:val="115"/>
        </w:rPr>
        <w:t>framed thereunder does not contemplate that once allotment has been made, it exhausts the right of the displaced person to seek further allotment. The displaced person has right to seek equivalent l</w:t>
      </w:r>
      <w:r>
        <w:rPr>
          <w:color w:val="000009"/>
          <w:w w:val="115"/>
        </w:rPr>
        <w:t xml:space="preserve">and in India according to the verified claim in respect of land left in </w:t>
      </w:r>
      <w:r>
        <w:rPr>
          <w:color w:val="000009"/>
          <w:spacing w:val="-2"/>
          <w:w w:val="115"/>
        </w:rPr>
        <w:t xml:space="preserve">Pakistan. </w:t>
      </w:r>
      <w:r>
        <w:rPr>
          <w:color w:val="000009"/>
          <w:spacing w:val="-22"/>
          <w:w w:val="115"/>
        </w:rPr>
        <w:t xml:space="preserve">To </w:t>
      </w:r>
      <w:r>
        <w:rPr>
          <w:color w:val="000009"/>
          <w:w w:val="115"/>
        </w:rPr>
        <w:t xml:space="preserve">support such argument, reliance was placed on </w:t>
      </w:r>
      <w:r>
        <w:rPr>
          <w:color w:val="000009"/>
          <w:spacing w:val="-4"/>
          <w:w w:val="115"/>
        </w:rPr>
        <w:t xml:space="preserve">Rule </w:t>
      </w:r>
      <w:r>
        <w:rPr>
          <w:color w:val="000009"/>
          <w:w w:val="115"/>
        </w:rPr>
        <w:t xml:space="preserve">52 of the </w:t>
      </w:r>
      <w:r>
        <w:rPr>
          <w:color w:val="000009"/>
          <w:spacing w:val="-3"/>
          <w:w w:val="115"/>
        </w:rPr>
        <w:t xml:space="preserve">Rules </w:t>
      </w:r>
      <w:r>
        <w:rPr>
          <w:color w:val="000009"/>
          <w:w w:val="115"/>
        </w:rPr>
        <w:t>where it contemplates that the Central</w:t>
      </w:r>
      <w:r>
        <w:rPr>
          <w:color w:val="000009"/>
          <w:spacing w:val="-52"/>
          <w:w w:val="115"/>
        </w:rPr>
        <w:t xml:space="preserve"> </w:t>
      </w:r>
      <w:r>
        <w:rPr>
          <w:color w:val="000009"/>
          <w:w w:val="115"/>
        </w:rPr>
        <w:t xml:space="preserve">Government may from time to time, having </w:t>
      </w:r>
      <w:r>
        <w:rPr>
          <w:color w:val="000009"/>
          <w:spacing w:val="-3"/>
          <w:w w:val="115"/>
        </w:rPr>
        <w:t xml:space="preserve">regard </w:t>
      </w:r>
      <w:r>
        <w:rPr>
          <w:color w:val="000009"/>
          <w:w w:val="115"/>
        </w:rPr>
        <w:t>to the availabili</w:t>
      </w:r>
      <w:r>
        <w:rPr>
          <w:color w:val="000009"/>
          <w:w w:val="115"/>
        </w:rPr>
        <w:t xml:space="preserve">ty of land, determine the maximum </w:t>
      </w:r>
      <w:r>
        <w:rPr>
          <w:color w:val="000009"/>
          <w:spacing w:val="-3"/>
          <w:w w:val="115"/>
        </w:rPr>
        <w:t xml:space="preserve">area </w:t>
      </w:r>
      <w:r>
        <w:rPr>
          <w:color w:val="000009"/>
          <w:w w:val="115"/>
        </w:rPr>
        <w:t xml:space="preserve">of land which may be allotted in the first instance to a person having a verified claim. It is, thus, contended that the </w:t>
      </w:r>
      <w:r>
        <w:rPr>
          <w:color w:val="000009"/>
          <w:spacing w:val="-3"/>
          <w:w w:val="115"/>
        </w:rPr>
        <w:t xml:space="preserve">Rules </w:t>
      </w:r>
      <w:r>
        <w:rPr>
          <w:color w:val="000009"/>
          <w:w w:val="115"/>
        </w:rPr>
        <w:t>contemplate multiple allotments starting with the maximum area of the land which can be al</w:t>
      </w:r>
      <w:r>
        <w:rPr>
          <w:color w:val="000009"/>
          <w:w w:val="115"/>
        </w:rPr>
        <w:t>lotted to the displaced person. Therefore, the allotment made in the year</w:t>
      </w:r>
      <w:r>
        <w:rPr>
          <w:color w:val="000009"/>
          <w:spacing w:val="41"/>
          <w:w w:val="115"/>
        </w:rPr>
        <w:t xml:space="preserve"> </w:t>
      </w:r>
      <w:r>
        <w:rPr>
          <w:color w:val="000009"/>
          <w:w w:val="115"/>
        </w:rPr>
        <w:t>1954</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30" w:right="210"/>
        <w:jc w:val="both"/>
      </w:pPr>
      <w:r>
        <w:rPr>
          <w:color w:val="000009"/>
          <w:w w:val="115"/>
        </w:rPr>
        <w:t>by the Regional Settlement Commissioner will not exhaust the claim of the displaced person for allotment of more land.</w:t>
      </w:r>
    </w:p>
    <w:p w:rsidR="00CD1404" w:rsidRDefault="00CD1404">
      <w:pPr>
        <w:pStyle w:val="BodyText"/>
        <w:rPr>
          <w:sz w:val="23"/>
        </w:rPr>
      </w:pPr>
    </w:p>
    <w:p w:rsidR="00CD1404" w:rsidRDefault="008A30AF">
      <w:pPr>
        <w:pStyle w:val="ListParagraph"/>
        <w:numPr>
          <w:ilvl w:val="0"/>
          <w:numId w:val="19"/>
        </w:numPr>
        <w:tabs>
          <w:tab w:val="left" w:pos="1030"/>
        </w:tabs>
        <w:spacing w:line="453" w:lineRule="auto"/>
        <w:ind w:left="1030" w:right="208" w:hanging="690"/>
        <w:jc w:val="both"/>
        <w:rPr>
          <w:sz w:val="24"/>
        </w:rPr>
      </w:pPr>
      <w:r>
        <w:rPr>
          <w:color w:val="000009"/>
          <w:spacing w:val="-9"/>
          <w:w w:val="115"/>
          <w:sz w:val="24"/>
        </w:rPr>
        <w:t xml:space="preserve">Mr. </w:t>
      </w:r>
      <w:r>
        <w:rPr>
          <w:color w:val="000009"/>
          <w:w w:val="115"/>
          <w:sz w:val="24"/>
        </w:rPr>
        <w:t xml:space="preserve">Sibal vehemently argued that the transfer of evacuee property in Punjab was complete which is evident from the fact that Punjab Government enacted Punjab </w:t>
      </w:r>
      <w:r>
        <w:rPr>
          <w:color w:val="000009"/>
          <w:spacing w:val="-3"/>
          <w:w w:val="115"/>
          <w:sz w:val="24"/>
        </w:rPr>
        <w:t xml:space="preserve">Package </w:t>
      </w:r>
      <w:r>
        <w:rPr>
          <w:color w:val="000009"/>
          <w:w w:val="115"/>
          <w:sz w:val="24"/>
        </w:rPr>
        <w:t xml:space="preserve">Deal Properties (Disposal) </w:t>
      </w:r>
      <w:r>
        <w:rPr>
          <w:color w:val="000009"/>
          <w:spacing w:val="-3"/>
          <w:w w:val="115"/>
          <w:sz w:val="24"/>
        </w:rPr>
        <w:t xml:space="preserve">Act, </w:t>
      </w:r>
      <w:r>
        <w:rPr>
          <w:color w:val="000009"/>
          <w:w w:val="115"/>
          <w:sz w:val="24"/>
        </w:rPr>
        <w:t>1976</w:t>
      </w:r>
      <w:hyperlink w:anchor="_bookmark4" w:history="1">
        <w:r>
          <w:rPr>
            <w:color w:val="000009"/>
            <w:w w:val="115"/>
            <w:position w:val="9"/>
            <w:sz w:val="14"/>
          </w:rPr>
          <w:t>5</w:t>
        </w:r>
      </w:hyperlink>
      <w:r>
        <w:rPr>
          <w:color w:val="000009"/>
          <w:w w:val="115"/>
          <w:sz w:val="24"/>
        </w:rPr>
        <w:t xml:space="preserve">, whereas, the communication </w:t>
      </w:r>
      <w:r>
        <w:rPr>
          <w:color w:val="000009"/>
          <w:w w:val="115"/>
          <w:sz w:val="24"/>
        </w:rPr>
        <w:t>dated May 24, 1980</w:t>
      </w:r>
      <w:r>
        <w:rPr>
          <w:color w:val="000009"/>
          <w:spacing w:val="72"/>
          <w:w w:val="115"/>
          <w:sz w:val="24"/>
        </w:rPr>
        <w:t xml:space="preserve"> </w:t>
      </w:r>
      <w:r>
        <w:rPr>
          <w:color w:val="000009"/>
          <w:w w:val="115"/>
          <w:sz w:val="24"/>
        </w:rPr>
        <w:t>does</w:t>
      </w:r>
    </w:p>
    <w:p w:rsidR="00CD1404" w:rsidRDefault="008A30AF">
      <w:pPr>
        <w:pStyle w:val="BodyText"/>
        <w:spacing w:before="8" w:line="463" w:lineRule="auto"/>
        <w:ind w:left="1030" w:right="206"/>
        <w:jc w:val="both"/>
      </w:pPr>
      <w:r>
        <w:rPr>
          <w:color w:val="000009"/>
          <w:w w:val="115"/>
        </w:rPr>
        <w:t>not unequivocally transfer the evacuee land to the State of Andhra Pradesh as was the situation in Punjab where evacuee land was transferred in pursuance of letters dated June 3, 1961, March 5, 1962, March 23, 1963 and March 29, 198</w:t>
      </w:r>
      <w:r>
        <w:rPr>
          <w:color w:val="000009"/>
          <w:w w:val="115"/>
        </w:rPr>
        <w:t>3 as mentioned in</w:t>
      </w:r>
      <w:r>
        <w:rPr>
          <w:color w:val="000009"/>
          <w:spacing w:val="-40"/>
          <w:w w:val="115"/>
        </w:rPr>
        <w:t xml:space="preserve"> </w:t>
      </w:r>
      <w:r>
        <w:rPr>
          <w:color w:val="000009"/>
          <w:w w:val="115"/>
        </w:rPr>
        <w:t>Section 2(1A) of the Punjab Act. The Schedule attached to the Punjab Act, referring to letter dated June 3, 1961, provides for sale of 80000 standard acres of surplus land to the Punjab Government at the rate of Rs.450/- per standard acre and subsequent le</w:t>
      </w:r>
      <w:r>
        <w:rPr>
          <w:color w:val="000009"/>
          <w:w w:val="115"/>
        </w:rPr>
        <w:t>tters in respect of the payment of sale price. It is argued that there is no outright transfer of land to the State of Andhra Pradesh as in the case of surplus evacuee land in Punjab, therefore, the Central Government retained control and management of lan</w:t>
      </w:r>
      <w:r>
        <w:rPr>
          <w:color w:val="000009"/>
          <w:w w:val="115"/>
        </w:rPr>
        <w:t>d falling in compensation pool and is entitled to allot the evacuee land which was</w:t>
      </w:r>
      <w:r>
        <w:rPr>
          <w:color w:val="000009"/>
          <w:spacing w:val="-11"/>
          <w:w w:val="115"/>
        </w:rPr>
        <w:t xml:space="preserve"> </w:t>
      </w:r>
      <w:r>
        <w:rPr>
          <w:color w:val="000009"/>
          <w:w w:val="115"/>
        </w:rPr>
        <w:t>available</w:t>
      </w:r>
      <w:r>
        <w:rPr>
          <w:color w:val="000009"/>
          <w:spacing w:val="-8"/>
          <w:w w:val="115"/>
        </w:rPr>
        <w:t xml:space="preserve"> </w:t>
      </w:r>
      <w:r>
        <w:rPr>
          <w:color w:val="000009"/>
          <w:w w:val="115"/>
        </w:rPr>
        <w:t>for</w:t>
      </w:r>
      <w:r>
        <w:rPr>
          <w:color w:val="000009"/>
          <w:spacing w:val="-9"/>
          <w:w w:val="115"/>
        </w:rPr>
        <w:t xml:space="preserve"> </w:t>
      </w:r>
      <w:r>
        <w:rPr>
          <w:color w:val="000009"/>
          <w:w w:val="115"/>
        </w:rPr>
        <w:t>disposal</w:t>
      </w:r>
      <w:r>
        <w:rPr>
          <w:color w:val="000009"/>
          <w:spacing w:val="-11"/>
          <w:w w:val="115"/>
        </w:rPr>
        <w:t xml:space="preserve"> </w:t>
      </w:r>
      <w:r>
        <w:rPr>
          <w:color w:val="000009"/>
          <w:w w:val="115"/>
        </w:rPr>
        <w:t>to</w:t>
      </w:r>
      <w:r>
        <w:rPr>
          <w:color w:val="000009"/>
          <w:spacing w:val="-9"/>
          <w:w w:val="115"/>
        </w:rPr>
        <w:t xml:space="preserve"> </w:t>
      </w:r>
      <w:r>
        <w:rPr>
          <w:color w:val="000009"/>
          <w:w w:val="115"/>
        </w:rPr>
        <w:t>the</w:t>
      </w:r>
      <w:r>
        <w:rPr>
          <w:color w:val="000009"/>
          <w:spacing w:val="-10"/>
          <w:w w:val="115"/>
        </w:rPr>
        <w:t xml:space="preserve"> </w:t>
      </w:r>
      <w:r>
        <w:rPr>
          <w:color w:val="000009"/>
          <w:w w:val="115"/>
        </w:rPr>
        <w:t>displaced</w:t>
      </w:r>
      <w:r>
        <w:rPr>
          <w:color w:val="000009"/>
          <w:spacing w:val="-11"/>
          <w:w w:val="115"/>
        </w:rPr>
        <w:t xml:space="preserve"> </w:t>
      </w:r>
      <w:r>
        <w:rPr>
          <w:color w:val="000009"/>
          <w:w w:val="115"/>
        </w:rPr>
        <w:t>persons.</w:t>
      </w:r>
    </w:p>
    <w:p w:rsidR="00CD1404" w:rsidRDefault="00CD1404">
      <w:pPr>
        <w:pStyle w:val="BodyText"/>
        <w:spacing w:before="11"/>
        <w:rPr>
          <w:sz w:val="23"/>
        </w:rPr>
      </w:pPr>
    </w:p>
    <w:p w:rsidR="00CD1404" w:rsidRDefault="008A30AF">
      <w:pPr>
        <w:pStyle w:val="ListParagraph"/>
        <w:numPr>
          <w:ilvl w:val="0"/>
          <w:numId w:val="19"/>
        </w:numPr>
        <w:tabs>
          <w:tab w:val="left" w:pos="1060"/>
        </w:tabs>
        <w:spacing w:line="448" w:lineRule="auto"/>
        <w:ind w:right="206"/>
        <w:jc w:val="both"/>
        <w:rPr>
          <w:sz w:val="24"/>
        </w:rPr>
      </w:pPr>
      <w:r>
        <w:rPr>
          <w:color w:val="000009"/>
          <w:spacing w:val="-9"/>
          <w:w w:val="115"/>
          <w:sz w:val="24"/>
        </w:rPr>
        <w:t xml:space="preserve">Mr. </w:t>
      </w:r>
      <w:r>
        <w:rPr>
          <w:color w:val="000009"/>
          <w:spacing w:val="-17"/>
          <w:w w:val="115"/>
          <w:sz w:val="24"/>
        </w:rPr>
        <w:t xml:space="preserve">V. </w:t>
      </w:r>
      <w:r>
        <w:rPr>
          <w:color w:val="000009"/>
          <w:w w:val="115"/>
          <w:sz w:val="24"/>
        </w:rPr>
        <w:t>Giri, learned senior counsel for the respondents argued that the</w:t>
      </w:r>
      <w:r>
        <w:rPr>
          <w:color w:val="000009"/>
          <w:spacing w:val="-11"/>
          <w:w w:val="115"/>
          <w:sz w:val="24"/>
        </w:rPr>
        <w:t xml:space="preserve"> </w:t>
      </w:r>
      <w:r>
        <w:rPr>
          <w:color w:val="000009"/>
          <w:w w:val="115"/>
          <w:sz w:val="24"/>
        </w:rPr>
        <w:t>appellant</w:t>
      </w:r>
      <w:r>
        <w:rPr>
          <w:color w:val="000009"/>
          <w:spacing w:val="-9"/>
          <w:w w:val="115"/>
          <w:sz w:val="24"/>
        </w:rPr>
        <w:t xml:space="preserve"> </w:t>
      </w:r>
      <w:r>
        <w:rPr>
          <w:color w:val="000009"/>
          <w:w w:val="115"/>
          <w:sz w:val="24"/>
        </w:rPr>
        <w:t>is</w:t>
      </w:r>
      <w:r>
        <w:rPr>
          <w:color w:val="000009"/>
          <w:spacing w:val="-9"/>
          <w:w w:val="115"/>
          <w:sz w:val="24"/>
        </w:rPr>
        <w:t xml:space="preserve"> </w:t>
      </w:r>
      <w:r>
        <w:rPr>
          <w:color w:val="000009"/>
          <w:w w:val="115"/>
          <w:sz w:val="24"/>
        </w:rPr>
        <w:t>a</w:t>
      </w:r>
      <w:r>
        <w:rPr>
          <w:color w:val="000009"/>
          <w:spacing w:val="-10"/>
          <w:w w:val="115"/>
          <w:sz w:val="24"/>
        </w:rPr>
        <w:t xml:space="preserve"> </w:t>
      </w:r>
      <w:r>
        <w:rPr>
          <w:color w:val="000009"/>
          <w:w w:val="115"/>
          <w:sz w:val="24"/>
        </w:rPr>
        <w:t>displaced</w:t>
      </w:r>
      <w:r>
        <w:rPr>
          <w:color w:val="000009"/>
          <w:spacing w:val="-11"/>
          <w:w w:val="115"/>
          <w:sz w:val="24"/>
        </w:rPr>
        <w:t xml:space="preserve"> </w:t>
      </w:r>
      <w:r>
        <w:rPr>
          <w:color w:val="000009"/>
          <w:w w:val="115"/>
          <w:sz w:val="24"/>
        </w:rPr>
        <w:t>person</w:t>
      </w:r>
      <w:r>
        <w:rPr>
          <w:color w:val="000009"/>
          <w:spacing w:val="-10"/>
          <w:w w:val="115"/>
          <w:sz w:val="24"/>
        </w:rPr>
        <w:t xml:space="preserve"> </w:t>
      </w:r>
      <w:r>
        <w:rPr>
          <w:color w:val="000009"/>
          <w:w w:val="115"/>
          <w:sz w:val="24"/>
        </w:rPr>
        <w:t>as</w:t>
      </w:r>
      <w:r>
        <w:rPr>
          <w:color w:val="000009"/>
          <w:spacing w:val="-10"/>
          <w:w w:val="115"/>
          <w:sz w:val="24"/>
        </w:rPr>
        <w:t xml:space="preserve"> </w:t>
      </w:r>
      <w:r>
        <w:rPr>
          <w:color w:val="000009"/>
          <w:w w:val="115"/>
          <w:sz w:val="24"/>
        </w:rPr>
        <w:t>defined</w:t>
      </w:r>
      <w:r>
        <w:rPr>
          <w:color w:val="000009"/>
          <w:spacing w:val="-12"/>
          <w:w w:val="115"/>
          <w:sz w:val="24"/>
        </w:rPr>
        <w:t xml:space="preserve"> </w:t>
      </w:r>
      <w:r>
        <w:rPr>
          <w:color w:val="000009"/>
          <w:w w:val="115"/>
          <w:sz w:val="24"/>
        </w:rPr>
        <w:t>in</w:t>
      </w:r>
      <w:r>
        <w:rPr>
          <w:color w:val="000009"/>
          <w:spacing w:val="-7"/>
          <w:w w:val="115"/>
          <w:sz w:val="24"/>
        </w:rPr>
        <w:t xml:space="preserve"> </w:t>
      </w:r>
      <w:r>
        <w:rPr>
          <w:color w:val="000009"/>
          <w:w w:val="115"/>
          <w:sz w:val="24"/>
        </w:rPr>
        <w:t>Secti</w:t>
      </w:r>
      <w:r>
        <w:rPr>
          <w:color w:val="000009"/>
          <w:w w:val="115"/>
          <w:sz w:val="24"/>
        </w:rPr>
        <w:t>on</w:t>
      </w:r>
      <w:r>
        <w:rPr>
          <w:color w:val="000009"/>
          <w:spacing w:val="-9"/>
          <w:w w:val="115"/>
          <w:sz w:val="24"/>
        </w:rPr>
        <w:t xml:space="preserve"> </w:t>
      </w:r>
      <w:r>
        <w:rPr>
          <w:color w:val="000009"/>
          <w:w w:val="115"/>
          <w:sz w:val="24"/>
        </w:rPr>
        <w:t>2(b)</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 xml:space="preserve">the </w:t>
      </w:r>
      <w:r>
        <w:rPr>
          <w:color w:val="000009"/>
          <w:spacing w:val="-3"/>
          <w:w w:val="115"/>
          <w:sz w:val="24"/>
        </w:rPr>
        <w:t>Act</w:t>
      </w:r>
      <w:r>
        <w:rPr>
          <w:color w:val="000009"/>
          <w:spacing w:val="-8"/>
          <w:w w:val="115"/>
          <w:sz w:val="24"/>
        </w:rPr>
        <w:t xml:space="preserve"> </w:t>
      </w:r>
      <w:r>
        <w:rPr>
          <w:color w:val="000009"/>
          <w:w w:val="115"/>
          <w:sz w:val="24"/>
        </w:rPr>
        <w:t>which</w:t>
      </w:r>
      <w:r>
        <w:rPr>
          <w:color w:val="000009"/>
          <w:spacing w:val="-8"/>
          <w:w w:val="115"/>
          <w:sz w:val="24"/>
        </w:rPr>
        <w:t xml:space="preserve"> </w:t>
      </w:r>
      <w:r>
        <w:rPr>
          <w:color w:val="000009"/>
          <w:w w:val="115"/>
          <w:sz w:val="24"/>
        </w:rPr>
        <w:t>includes</w:t>
      </w:r>
      <w:r>
        <w:rPr>
          <w:color w:val="000009"/>
          <w:spacing w:val="-9"/>
          <w:w w:val="115"/>
          <w:sz w:val="24"/>
        </w:rPr>
        <w:t xml:space="preserve"> </w:t>
      </w:r>
      <w:r>
        <w:rPr>
          <w:color w:val="000009"/>
          <w:w w:val="115"/>
          <w:sz w:val="24"/>
        </w:rPr>
        <w:t>the</w:t>
      </w:r>
      <w:r>
        <w:rPr>
          <w:color w:val="000009"/>
          <w:spacing w:val="-9"/>
          <w:w w:val="115"/>
          <w:sz w:val="24"/>
        </w:rPr>
        <w:t xml:space="preserve"> </w:t>
      </w:r>
      <w:r>
        <w:rPr>
          <w:color w:val="000009"/>
          <w:w w:val="115"/>
          <w:sz w:val="24"/>
        </w:rPr>
        <w:t>successors-in-interest</w:t>
      </w:r>
      <w:r>
        <w:rPr>
          <w:color w:val="000009"/>
          <w:spacing w:val="-10"/>
          <w:w w:val="115"/>
          <w:sz w:val="24"/>
        </w:rPr>
        <w:t xml:space="preserve"> </w:t>
      </w:r>
      <w:r>
        <w:rPr>
          <w:color w:val="000009"/>
          <w:w w:val="115"/>
          <w:sz w:val="24"/>
        </w:rPr>
        <w:t>of</w:t>
      </w:r>
      <w:r>
        <w:rPr>
          <w:color w:val="000009"/>
          <w:spacing w:val="-8"/>
          <w:w w:val="115"/>
          <w:sz w:val="24"/>
        </w:rPr>
        <w:t xml:space="preserve"> </w:t>
      </w:r>
      <w:r>
        <w:rPr>
          <w:color w:val="000009"/>
          <w:w w:val="115"/>
          <w:sz w:val="24"/>
        </w:rPr>
        <w:t>a</w:t>
      </w:r>
      <w:r>
        <w:rPr>
          <w:color w:val="000009"/>
          <w:spacing w:val="-11"/>
          <w:w w:val="115"/>
          <w:sz w:val="24"/>
        </w:rPr>
        <w:t xml:space="preserve"> </w:t>
      </w:r>
      <w:r>
        <w:rPr>
          <w:color w:val="000009"/>
          <w:w w:val="115"/>
          <w:sz w:val="24"/>
        </w:rPr>
        <w:t>displaced</w:t>
      </w:r>
      <w:r>
        <w:rPr>
          <w:color w:val="000009"/>
          <w:spacing w:val="-10"/>
          <w:w w:val="115"/>
          <w:sz w:val="24"/>
        </w:rPr>
        <w:t xml:space="preserve"> </w:t>
      </w:r>
      <w:r>
        <w:rPr>
          <w:color w:val="000009"/>
          <w:w w:val="115"/>
          <w:sz w:val="24"/>
        </w:rPr>
        <w:t>person.</w:t>
      </w:r>
    </w:p>
    <w:p w:rsidR="00CD1404" w:rsidRDefault="00CD1404">
      <w:pPr>
        <w:pStyle w:val="BodyText"/>
        <w:rPr>
          <w:sz w:val="27"/>
        </w:rPr>
      </w:pPr>
      <w:r w:rsidRPr="00CD1404">
        <w:pict>
          <v:line id="_x0000_s1030" style="position:absolute;z-index:-251655168;mso-wrap-distance-left:0;mso-wrap-distance-right:0;mso-position-horizontal-relative:page" from="100.9pt,18.5pt" to="211.9pt,18.5pt" strokeweight=".5pt">
            <w10:wrap type="topAndBottom" anchorx="page"/>
          </v:line>
        </w:pict>
      </w:r>
    </w:p>
    <w:p w:rsidR="00CD1404" w:rsidRDefault="008A30AF">
      <w:pPr>
        <w:tabs>
          <w:tab w:val="left" w:pos="735"/>
        </w:tabs>
        <w:spacing w:before="28"/>
        <w:ind w:left="340"/>
        <w:rPr>
          <w:sz w:val="18"/>
        </w:rPr>
      </w:pPr>
      <w:r>
        <w:rPr>
          <w:rFonts w:ascii="Times New Roman" w:hAnsi="Times New Roman"/>
          <w:color w:val="000009"/>
          <w:w w:val="115"/>
          <w:sz w:val="20"/>
        </w:rPr>
        <w:t>5</w:t>
      </w:r>
      <w:r>
        <w:rPr>
          <w:rFonts w:ascii="Times New Roman" w:hAnsi="Times New Roman"/>
          <w:color w:val="000009"/>
          <w:w w:val="115"/>
          <w:sz w:val="20"/>
        </w:rPr>
        <w:tab/>
      </w:r>
      <w:bookmarkStart w:id="4" w:name="_bookmark4"/>
      <w:bookmarkEnd w:id="4"/>
      <w:r>
        <w:rPr>
          <w:color w:val="000009"/>
          <w:w w:val="115"/>
          <w:sz w:val="18"/>
        </w:rPr>
        <w:t>for short, ‘Punjab</w:t>
      </w:r>
      <w:r>
        <w:rPr>
          <w:color w:val="000009"/>
          <w:spacing w:val="-24"/>
          <w:w w:val="115"/>
          <w:sz w:val="18"/>
        </w:rPr>
        <w:t xml:space="preserve"> </w:t>
      </w:r>
      <w:r>
        <w:rPr>
          <w:color w:val="000009"/>
          <w:w w:val="115"/>
          <w:sz w:val="18"/>
        </w:rPr>
        <w:t>Act’</w:t>
      </w:r>
    </w:p>
    <w:p w:rsidR="00CD1404" w:rsidRDefault="00CD1404">
      <w:pPr>
        <w:rPr>
          <w:sz w:val="18"/>
        </w:rPr>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202"/>
        <w:jc w:val="both"/>
      </w:pPr>
      <w:r>
        <w:rPr>
          <w:color w:val="000009"/>
          <w:w w:val="115"/>
        </w:rPr>
        <w:t xml:space="preserve">It is contended that allotment was made in favour of the displaced person in the year 1954 under the </w:t>
      </w:r>
      <w:r>
        <w:rPr>
          <w:color w:val="000009"/>
          <w:spacing w:val="-3"/>
          <w:w w:val="115"/>
        </w:rPr>
        <w:t xml:space="preserve">Act </w:t>
      </w:r>
      <w:r>
        <w:rPr>
          <w:color w:val="000009"/>
          <w:w w:val="115"/>
        </w:rPr>
        <w:t xml:space="preserve">but such person never objected to a quasi-judicial order passed by the Regional Settlement Commissioner under the </w:t>
      </w:r>
      <w:r>
        <w:rPr>
          <w:color w:val="000009"/>
          <w:spacing w:val="-3"/>
          <w:w w:val="115"/>
        </w:rPr>
        <w:t xml:space="preserve">Act. </w:t>
      </w:r>
      <w:r>
        <w:rPr>
          <w:color w:val="000009"/>
          <w:w w:val="115"/>
        </w:rPr>
        <w:t xml:space="preserve">If the father of the appellant had any subsisting claim or was not satisfied with the allotment of land, he had a right to object to the </w:t>
      </w:r>
      <w:r>
        <w:rPr>
          <w:color w:val="000009"/>
          <w:w w:val="115"/>
        </w:rPr>
        <w:t xml:space="preserve">allotment of a lesser </w:t>
      </w:r>
      <w:r>
        <w:rPr>
          <w:color w:val="000009"/>
          <w:spacing w:val="-3"/>
          <w:w w:val="115"/>
        </w:rPr>
        <w:t xml:space="preserve">area </w:t>
      </w:r>
      <w:r>
        <w:rPr>
          <w:color w:val="000009"/>
          <w:w w:val="115"/>
        </w:rPr>
        <w:t xml:space="preserve">in appeal or revision. However, the father of the appellant had not raised any grievance for more than 32 years after the allotment of land till his death in the year 1988. It is contended that </w:t>
      </w:r>
      <w:r>
        <w:rPr>
          <w:color w:val="000009"/>
          <w:spacing w:val="-4"/>
          <w:w w:val="115"/>
        </w:rPr>
        <w:t xml:space="preserve">Rule </w:t>
      </w:r>
      <w:r>
        <w:rPr>
          <w:color w:val="000009"/>
          <w:w w:val="115"/>
        </w:rPr>
        <w:t xml:space="preserve">86 of the </w:t>
      </w:r>
      <w:r>
        <w:rPr>
          <w:color w:val="000009"/>
          <w:spacing w:val="-3"/>
          <w:w w:val="115"/>
        </w:rPr>
        <w:t xml:space="preserve">Rules </w:t>
      </w:r>
      <w:r>
        <w:rPr>
          <w:color w:val="000009"/>
          <w:w w:val="115"/>
        </w:rPr>
        <w:t>is not applica</w:t>
      </w:r>
      <w:r>
        <w:rPr>
          <w:color w:val="000009"/>
          <w:w w:val="115"/>
        </w:rPr>
        <w:t xml:space="preserve">ble as the appellant is not raising claim of allotment of land for the first time but asserting rights as successor-in-interest of the deceased displaced person. </w:t>
      </w:r>
      <w:r>
        <w:rPr>
          <w:color w:val="000009"/>
          <w:spacing w:val="-4"/>
          <w:w w:val="115"/>
        </w:rPr>
        <w:t xml:space="preserve">Rule </w:t>
      </w:r>
      <w:r>
        <w:rPr>
          <w:color w:val="000009"/>
          <w:w w:val="115"/>
        </w:rPr>
        <w:t>86 comes into play if the deceased displaced person could not submit his claim during his</w:t>
      </w:r>
      <w:r>
        <w:rPr>
          <w:color w:val="000009"/>
          <w:w w:val="115"/>
        </w:rPr>
        <w:t xml:space="preserve"> life time which claim had to be filed on or before </w:t>
      </w:r>
      <w:r>
        <w:rPr>
          <w:color w:val="000009"/>
          <w:spacing w:val="3"/>
          <w:w w:val="115"/>
        </w:rPr>
        <w:t>30</w:t>
      </w:r>
      <w:r>
        <w:rPr>
          <w:color w:val="000009"/>
          <w:spacing w:val="3"/>
          <w:w w:val="115"/>
          <w:position w:val="9"/>
          <w:sz w:val="14"/>
        </w:rPr>
        <w:t xml:space="preserve">th </w:t>
      </w:r>
      <w:r>
        <w:rPr>
          <w:color w:val="000009"/>
          <w:w w:val="115"/>
        </w:rPr>
        <w:t>June 1955 by the successor-in-interest</w:t>
      </w:r>
      <w:r>
        <w:rPr>
          <w:color w:val="000009"/>
          <w:spacing w:val="-19"/>
          <w:w w:val="115"/>
        </w:rPr>
        <w:t xml:space="preserve"> </w:t>
      </w:r>
      <w:r>
        <w:rPr>
          <w:color w:val="000009"/>
          <w:w w:val="115"/>
        </w:rPr>
        <w:t>in</w:t>
      </w:r>
      <w:r>
        <w:rPr>
          <w:color w:val="000009"/>
          <w:spacing w:val="-19"/>
          <w:w w:val="115"/>
        </w:rPr>
        <w:t xml:space="preserve"> </w:t>
      </w:r>
      <w:r>
        <w:rPr>
          <w:color w:val="000009"/>
          <w:w w:val="115"/>
        </w:rPr>
        <w:t>terms</w:t>
      </w:r>
      <w:r>
        <w:rPr>
          <w:color w:val="000009"/>
          <w:spacing w:val="-17"/>
          <w:w w:val="115"/>
        </w:rPr>
        <w:t xml:space="preserve"> </w:t>
      </w:r>
      <w:r>
        <w:rPr>
          <w:color w:val="000009"/>
          <w:w w:val="115"/>
        </w:rPr>
        <w:t>of</w:t>
      </w:r>
      <w:r>
        <w:rPr>
          <w:color w:val="000009"/>
          <w:spacing w:val="-18"/>
          <w:w w:val="115"/>
        </w:rPr>
        <w:t xml:space="preserve"> </w:t>
      </w:r>
      <w:r>
        <w:rPr>
          <w:color w:val="000009"/>
          <w:w w:val="115"/>
        </w:rPr>
        <w:t>Section</w:t>
      </w:r>
      <w:r>
        <w:rPr>
          <w:color w:val="000009"/>
          <w:spacing w:val="-17"/>
          <w:w w:val="115"/>
        </w:rPr>
        <w:t xml:space="preserve"> </w:t>
      </w:r>
      <w:r>
        <w:rPr>
          <w:color w:val="000009"/>
          <w:w w:val="115"/>
        </w:rPr>
        <w:t>4</w:t>
      </w:r>
      <w:r>
        <w:rPr>
          <w:color w:val="000009"/>
          <w:spacing w:val="-18"/>
          <w:w w:val="115"/>
        </w:rPr>
        <w:t xml:space="preserve"> </w:t>
      </w:r>
      <w:r>
        <w:rPr>
          <w:color w:val="000009"/>
          <w:w w:val="115"/>
        </w:rPr>
        <w:t>of</w:t>
      </w:r>
      <w:r>
        <w:rPr>
          <w:color w:val="000009"/>
          <w:spacing w:val="-20"/>
          <w:w w:val="115"/>
        </w:rPr>
        <w:t xml:space="preserve"> </w:t>
      </w:r>
      <w:r>
        <w:rPr>
          <w:color w:val="000009"/>
          <w:w w:val="115"/>
        </w:rPr>
        <w:t>the</w:t>
      </w:r>
      <w:r>
        <w:rPr>
          <w:color w:val="000009"/>
          <w:spacing w:val="-17"/>
          <w:w w:val="115"/>
        </w:rPr>
        <w:t xml:space="preserve"> </w:t>
      </w:r>
      <w:r>
        <w:rPr>
          <w:color w:val="000009"/>
          <w:spacing w:val="-3"/>
          <w:w w:val="115"/>
        </w:rPr>
        <w:t>Act.</w:t>
      </w:r>
      <w:r>
        <w:rPr>
          <w:color w:val="000009"/>
          <w:spacing w:val="-17"/>
          <w:w w:val="115"/>
        </w:rPr>
        <w:t xml:space="preserve"> </w:t>
      </w:r>
      <w:r>
        <w:rPr>
          <w:color w:val="000009"/>
          <w:w w:val="115"/>
        </w:rPr>
        <w:t>Therefore,</w:t>
      </w:r>
      <w:r>
        <w:rPr>
          <w:color w:val="000009"/>
          <w:spacing w:val="-18"/>
          <w:w w:val="115"/>
        </w:rPr>
        <w:t xml:space="preserve"> </w:t>
      </w:r>
      <w:r>
        <w:rPr>
          <w:color w:val="000009"/>
          <w:w w:val="115"/>
        </w:rPr>
        <w:t>the claim of the appellant is grossly delayed and not permissible in terms of the provisions of the</w:t>
      </w:r>
      <w:r>
        <w:rPr>
          <w:color w:val="000009"/>
          <w:spacing w:val="-64"/>
          <w:w w:val="115"/>
        </w:rPr>
        <w:t xml:space="preserve"> </w:t>
      </w:r>
      <w:r>
        <w:rPr>
          <w:color w:val="000009"/>
          <w:w w:val="115"/>
        </w:rPr>
        <w:t>Act.</w:t>
      </w:r>
    </w:p>
    <w:p w:rsidR="00CD1404" w:rsidRDefault="00CD1404">
      <w:pPr>
        <w:pStyle w:val="BodyText"/>
        <w:spacing w:before="2"/>
      </w:pPr>
    </w:p>
    <w:p w:rsidR="00CD1404" w:rsidRDefault="008A30AF">
      <w:pPr>
        <w:pStyle w:val="ListParagraph"/>
        <w:numPr>
          <w:ilvl w:val="0"/>
          <w:numId w:val="19"/>
        </w:numPr>
        <w:tabs>
          <w:tab w:val="left" w:pos="1030"/>
        </w:tabs>
        <w:spacing w:line="453" w:lineRule="auto"/>
        <w:ind w:left="1030" w:right="208" w:hanging="690"/>
        <w:jc w:val="both"/>
        <w:rPr>
          <w:sz w:val="24"/>
        </w:rPr>
      </w:pPr>
      <w:r>
        <w:rPr>
          <w:color w:val="000009"/>
          <w:w w:val="115"/>
          <w:sz w:val="24"/>
        </w:rPr>
        <w:t>The first and the foremost question which requires to be examined is</w:t>
      </w:r>
      <w:r>
        <w:rPr>
          <w:color w:val="000009"/>
          <w:spacing w:val="-6"/>
          <w:w w:val="115"/>
          <w:sz w:val="24"/>
        </w:rPr>
        <w:t xml:space="preserve"> </w:t>
      </w:r>
      <w:r>
        <w:rPr>
          <w:color w:val="000009"/>
          <w:w w:val="115"/>
          <w:sz w:val="24"/>
        </w:rPr>
        <w:t>as</w:t>
      </w:r>
      <w:r>
        <w:rPr>
          <w:color w:val="000009"/>
          <w:spacing w:val="-6"/>
          <w:w w:val="115"/>
          <w:sz w:val="24"/>
        </w:rPr>
        <w:t xml:space="preserve"> </w:t>
      </w:r>
      <w:r>
        <w:rPr>
          <w:color w:val="000009"/>
          <w:w w:val="115"/>
          <w:sz w:val="24"/>
        </w:rPr>
        <w:t>to</w:t>
      </w:r>
      <w:r>
        <w:rPr>
          <w:color w:val="000009"/>
          <w:spacing w:val="-6"/>
          <w:w w:val="115"/>
          <w:sz w:val="24"/>
        </w:rPr>
        <w:t xml:space="preserve"> </w:t>
      </w:r>
      <w:r>
        <w:rPr>
          <w:color w:val="000009"/>
          <w:w w:val="115"/>
          <w:sz w:val="24"/>
        </w:rPr>
        <w:t>whether</w:t>
      </w:r>
      <w:r>
        <w:rPr>
          <w:color w:val="000009"/>
          <w:spacing w:val="-8"/>
          <w:w w:val="115"/>
          <w:sz w:val="24"/>
        </w:rPr>
        <w:t xml:space="preserve"> </w:t>
      </w:r>
      <w:r>
        <w:rPr>
          <w:color w:val="000009"/>
          <w:w w:val="115"/>
          <w:sz w:val="24"/>
        </w:rPr>
        <w:t>the</w:t>
      </w:r>
      <w:r>
        <w:rPr>
          <w:color w:val="000009"/>
          <w:spacing w:val="-6"/>
          <w:w w:val="115"/>
          <w:sz w:val="24"/>
        </w:rPr>
        <w:t xml:space="preserve"> </w:t>
      </w:r>
      <w:r>
        <w:rPr>
          <w:color w:val="000009"/>
          <w:w w:val="115"/>
          <w:sz w:val="24"/>
        </w:rPr>
        <w:t>Central</w:t>
      </w:r>
      <w:r>
        <w:rPr>
          <w:color w:val="000009"/>
          <w:spacing w:val="-8"/>
          <w:w w:val="115"/>
          <w:sz w:val="24"/>
        </w:rPr>
        <w:t xml:space="preserve"> </w:t>
      </w:r>
      <w:r>
        <w:rPr>
          <w:color w:val="000009"/>
          <w:w w:val="115"/>
          <w:sz w:val="24"/>
        </w:rPr>
        <w:t>Government</w:t>
      </w:r>
      <w:r>
        <w:rPr>
          <w:color w:val="000009"/>
          <w:spacing w:val="-5"/>
          <w:w w:val="115"/>
          <w:sz w:val="24"/>
        </w:rPr>
        <w:t xml:space="preserve"> </w:t>
      </w:r>
      <w:r>
        <w:rPr>
          <w:color w:val="000009"/>
          <w:w w:val="115"/>
          <w:sz w:val="24"/>
        </w:rPr>
        <w:t>having</w:t>
      </w:r>
      <w:r>
        <w:rPr>
          <w:color w:val="000009"/>
          <w:spacing w:val="-7"/>
          <w:w w:val="115"/>
          <w:sz w:val="24"/>
        </w:rPr>
        <w:t xml:space="preserve"> </w:t>
      </w:r>
      <w:r>
        <w:rPr>
          <w:color w:val="000009"/>
          <w:w w:val="115"/>
          <w:sz w:val="24"/>
        </w:rPr>
        <w:t>transferred</w:t>
      </w:r>
      <w:r>
        <w:rPr>
          <w:color w:val="000009"/>
          <w:spacing w:val="-5"/>
          <w:w w:val="115"/>
          <w:sz w:val="24"/>
        </w:rPr>
        <w:t xml:space="preserve"> </w:t>
      </w:r>
      <w:r>
        <w:rPr>
          <w:color w:val="000009"/>
          <w:w w:val="115"/>
          <w:sz w:val="24"/>
        </w:rPr>
        <w:t>land</w:t>
      </w:r>
      <w:r>
        <w:rPr>
          <w:color w:val="000009"/>
          <w:spacing w:val="-6"/>
          <w:w w:val="115"/>
          <w:sz w:val="24"/>
        </w:rPr>
        <w:t xml:space="preserve"> </w:t>
      </w:r>
      <w:r>
        <w:rPr>
          <w:color w:val="000009"/>
          <w:w w:val="115"/>
          <w:sz w:val="24"/>
        </w:rPr>
        <w:t xml:space="preserve">to the State Government, could </w:t>
      </w:r>
      <w:r>
        <w:rPr>
          <w:color w:val="000009"/>
          <w:spacing w:val="-3"/>
          <w:w w:val="115"/>
          <w:sz w:val="24"/>
        </w:rPr>
        <w:t xml:space="preserve">make </w:t>
      </w:r>
      <w:r>
        <w:rPr>
          <w:color w:val="000009"/>
          <w:w w:val="115"/>
          <w:sz w:val="24"/>
        </w:rPr>
        <w:t>allotment to the displaced persons after May 24, 1980. Another question which arises</w:t>
      </w:r>
      <w:r>
        <w:rPr>
          <w:color w:val="000009"/>
          <w:spacing w:val="22"/>
          <w:w w:val="115"/>
          <w:sz w:val="24"/>
        </w:rPr>
        <w:t xml:space="preserve"> </w:t>
      </w:r>
      <w:r>
        <w:rPr>
          <w:color w:val="000009"/>
          <w:w w:val="115"/>
          <w:sz w:val="24"/>
        </w:rPr>
        <w:t>is</w:t>
      </w:r>
    </w:p>
    <w:p w:rsidR="00CD1404" w:rsidRDefault="008A30AF">
      <w:pPr>
        <w:pStyle w:val="BodyText"/>
        <w:spacing w:before="9" w:line="463" w:lineRule="auto"/>
        <w:ind w:left="1030" w:right="212"/>
        <w:jc w:val="both"/>
      </w:pPr>
      <w:r>
        <w:rPr>
          <w:color w:val="000009"/>
          <w:w w:val="115"/>
        </w:rPr>
        <w:t xml:space="preserve">whether CCLA, as a delegatee of the Central Government, could allot land though he </w:t>
      </w:r>
      <w:r>
        <w:rPr>
          <w:color w:val="000009"/>
          <w:spacing w:val="-3"/>
          <w:w w:val="115"/>
        </w:rPr>
        <w:t xml:space="preserve">exercises </w:t>
      </w:r>
      <w:r>
        <w:rPr>
          <w:color w:val="000009"/>
          <w:w w:val="115"/>
        </w:rPr>
        <w:t>the appellate powers, the power of allotment</w:t>
      </w:r>
      <w:r>
        <w:rPr>
          <w:color w:val="000009"/>
          <w:spacing w:val="53"/>
          <w:w w:val="115"/>
        </w:rPr>
        <w:t xml:space="preserve"> </w:t>
      </w:r>
      <w:r>
        <w:rPr>
          <w:color w:val="000009"/>
          <w:w w:val="115"/>
        </w:rPr>
        <w:t>having</w:t>
      </w:r>
      <w:r>
        <w:rPr>
          <w:color w:val="000009"/>
          <w:spacing w:val="54"/>
          <w:w w:val="115"/>
        </w:rPr>
        <w:t xml:space="preserve"> </w:t>
      </w:r>
      <w:r>
        <w:rPr>
          <w:color w:val="000009"/>
          <w:w w:val="115"/>
        </w:rPr>
        <w:t>been</w:t>
      </w:r>
      <w:r>
        <w:rPr>
          <w:color w:val="000009"/>
          <w:spacing w:val="52"/>
          <w:w w:val="115"/>
        </w:rPr>
        <w:t xml:space="preserve"> </w:t>
      </w:r>
      <w:r>
        <w:rPr>
          <w:color w:val="000009"/>
          <w:w w:val="115"/>
        </w:rPr>
        <w:t>vested</w:t>
      </w:r>
      <w:r>
        <w:rPr>
          <w:color w:val="000009"/>
          <w:spacing w:val="54"/>
          <w:w w:val="115"/>
        </w:rPr>
        <w:t xml:space="preserve"> </w:t>
      </w:r>
      <w:r>
        <w:rPr>
          <w:color w:val="000009"/>
          <w:w w:val="115"/>
        </w:rPr>
        <w:t>with</w:t>
      </w:r>
      <w:r>
        <w:rPr>
          <w:color w:val="000009"/>
          <w:spacing w:val="51"/>
          <w:w w:val="115"/>
        </w:rPr>
        <w:t xml:space="preserve"> </w:t>
      </w:r>
      <w:r>
        <w:rPr>
          <w:color w:val="000009"/>
          <w:w w:val="115"/>
        </w:rPr>
        <w:t>the</w:t>
      </w:r>
      <w:r>
        <w:rPr>
          <w:color w:val="000009"/>
          <w:spacing w:val="54"/>
          <w:w w:val="115"/>
        </w:rPr>
        <w:t xml:space="preserve"> </w:t>
      </w:r>
      <w:r>
        <w:rPr>
          <w:color w:val="000009"/>
          <w:w w:val="115"/>
        </w:rPr>
        <w:t>Managing</w:t>
      </w:r>
      <w:r>
        <w:rPr>
          <w:color w:val="000009"/>
          <w:spacing w:val="54"/>
          <w:w w:val="115"/>
        </w:rPr>
        <w:t xml:space="preserve"> </w:t>
      </w:r>
      <w:r>
        <w:rPr>
          <w:color w:val="000009"/>
          <w:w w:val="115"/>
        </w:rPr>
        <w:t>Officer</w:t>
      </w:r>
      <w:r>
        <w:rPr>
          <w:color w:val="000009"/>
          <w:spacing w:val="53"/>
          <w:w w:val="115"/>
        </w:rPr>
        <w:t xml:space="preserve"> </w:t>
      </w:r>
      <w:r>
        <w:rPr>
          <w:color w:val="000009"/>
          <w:w w:val="115"/>
        </w:rPr>
        <w:t>as</w:t>
      </w:r>
      <w:r>
        <w:rPr>
          <w:color w:val="000009"/>
          <w:spacing w:val="52"/>
          <w:w w:val="115"/>
        </w:rPr>
        <w:t xml:space="preserve"> </w:t>
      </w:r>
      <w:r>
        <w:rPr>
          <w:color w:val="000009"/>
          <w:w w:val="115"/>
        </w:rPr>
        <w:t>per</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ind w:left="1030"/>
        <w:jc w:val="both"/>
      </w:pPr>
      <w:r>
        <w:rPr>
          <w:color w:val="000009"/>
          <w:w w:val="115"/>
        </w:rPr>
        <w:t>Section 17 of the Act.</w:t>
      </w:r>
    </w:p>
    <w:p w:rsidR="00CD1404" w:rsidRDefault="00CD1404">
      <w:pPr>
        <w:pStyle w:val="BodyText"/>
        <w:rPr>
          <w:sz w:val="28"/>
        </w:rPr>
      </w:pPr>
    </w:p>
    <w:p w:rsidR="00CD1404" w:rsidRDefault="008A30AF">
      <w:pPr>
        <w:pStyle w:val="ListParagraph"/>
        <w:numPr>
          <w:ilvl w:val="0"/>
          <w:numId w:val="19"/>
        </w:numPr>
        <w:tabs>
          <w:tab w:val="left" w:pos="1030"/>
        </w:tabs>
        <w:spacing w:before="208" w:line="453" w:lineRule="auto"/>
        <w:ind w:left="1030" w:right="207" w:hanging="690"/>
        <w:jc w:val="both"/>
        <w:rPr>
          <w:sz w:val="24"/>
        </w:rPr>
      </w:pPr>
      <w:r>
        <w:rPr>
          <w:color w:val="000009"/>
          <w:w w:val="115"/>
          <w:sz w:val="24"/>
        </w:rPr>
        <w:t xml:space="preserve">In the State of Andhra Pradesh, initially a letter was communicated on December 9, 1964 in response to the communication </w:t>
      </w:r>
      <w:r>
        <w:rPr>
          <w:color w:val="000009"/>
          <w:spacing w:val="-3"/>
          <w:w w:val="115"/>
          <w:sz w:val="24"/>
        </w:rPr>
        <w:t xml:space="preserve">from </w:t>
      </w:r>
      <w:r>
        <w:rPr>
          <w:color w:val="000009"/>
          <w:w w:val="115"/>
          <w:sz w:val="24"/>
        </w:rPr>
        <w:t>the Government of India regarding winding up of certain organization of the Central Government and transfer of land to the</w:t>
      </w:r>
      <w:r>
        <w:rPr>
          <w:color w:val="000009"/>
          <w:spacing w:val="25"/>
          <w:w w:val="115"/>
          <w:sz w:val="24"/>
        </w:rPr>
        <w:t xml:space="preserve"> </w:t>
      </w:r>
      <w:r>
        <w:rPr>
          <w:color w:val="000009"/>
          <w:w w:val="115"/>
          <w:sz w:val="24"/>
        </w:rPr>
        <w:t>State.</w:t>
      </w:r>
    </w:p>
    <w:p w:rsidR="00CD1404" w:rsidRDefault="008A30AF">
      <w:pPr>
        <w:pStyle w:val="BodyText"/>
        <w:spacing w:before="9" w:line="463" w:lineRule="auto"/>
        <w:ind w:left="1030" w:right="207"/>
        <w:jc w:val="both"/>
      </w:pPr>
      <w:r>
        <w:rPr>
          <w:color w:val="000009"/>
          <w:w w:val="115"/>
        </w:rPr>
        <w:t>However, on May 24, 1980, the transfer of the land in compensation pool to the State Government was completed when the circular contemplating administration, management and disposal of remaining undisposed evacuee property was issued. The circular provides</w:t>
      </w:r>
      <w:r>
        <w:rPr>
          <w:color w:val="000009"/>
          <w:w w:val="115"/>
        </w:rPr>
        <w:t xml:space="preserve"> that the Central Government is to be given 15% of realised value of the properties after sale and the balance sale amount was permitted to be retained by the State Government. The transfer of land to the State Government is complete </w:t>
      </w:r>
      <w:r>
        <w:rPr>
          <w:color w:val="000009"/>
          <w:spacing w:val="-8"/>
          <w:w w:val="115"/>
        </w:rPr>
        <w:t xml:space="preserve">w.e.f. </w:t>
      </w:r>
      <w:r>
        <w:rPr>
          <w:color w:val="000009"/>
          <w:w w:val="115"/>
        </w:rPr>
        <w:t>June 1, 1980 subject to the conditions specified in the Circular dated May 23, 1980 such as payment of 15% of realised value to the Central Government. Even if, such value is not paid by the</w:t>
      </w:r>
      <w:r>
        <w:rPr>
          <w:color w:val="000009"/>
          <w:w w:val="115"/>
          <w:u w:val="single" w:color="000009"/>
        </w:rPr>
        <w:t xml:space="preserve"> </w:t>
      </w:r>
      <w:r>
        <w:rPr>
          <w:color w:val="000009"/>
          <w:w w:val="115"/>
        </w:rPr>
        <w:t>State Government, it is between the State Government and the Cent</w:t>
      </w:r>
      <w:r>
        <w:rPr>
          <w:color w:val="000009"/>
          <w:w w:val="115"/>
        </w:rPr>
        <w:t>ral Government and not for any third party</w:t>
      </w:r>
      <w:r>
        <w:rPr>
          <w:color w:val="000009"/>
          <w:spacing w:val="-9"/>
          <w:w w:val="115"/>
        </w:rPr>
        <w:t xml:space="preserve"> </w:t>
      </w:r>
      <w:r>
        <w:rPr>
          <w:color w:val="000009"/>
          <w:w w:val="115"/>
        </w:rPr>
        <w:t>to</w:t>
      </w:r>
      <w:r>
        <w:rPr>
          <w:color w:val="000009"/>
          <w:spacing w:val="-9"/>
          <w:w w:val="115"/>
        </w:rPr>
        <w:t xml:space="preserve"> </w:t>
      </w:r>
      <w:r>
        <w:rPr>
          <w:color w:val="000009"/>
          <w:spacing w:val="-3"/>
          <w:w w:val="115"/>
        </w:rPr>
        <w:t>make</w:t>
      </w:r>
      <w:r>
        <w:rPr>
          <w:color w:val="000009"/>
          <w:spacing w:val="-10"/>
          <w:w w:val="115"/>
        </w:rPr>
        <w:t xml:space="preserve"> </w:t>
      </w:r>
      <w:r>
        <w:rPr>
          <w:color w:val="000009"/>
          <w:w w:val="115"/>
        </w:rPr>
        <w:t>a</w:t>
      </w:r>
      <w:r>
        <w:rPr>
          <w:color w:val="000009"/>
          <w:spacing w:val="-10"/>
          <w:w w:val="115"/>
        </w:rPr>
        <w:t xml:space="preserve"> </w:t>
      </w:r>
      <w:r>
        <w:rPr>
          <w:color w:val="000009"/>
          <w:w w:val="115"/>
        </w:rPr>
        <w:t>grievance</w:t>
      </w:r>
      <w:r>
        <w:rPr>
          <w:color w:val="000009"/>
          <w:spacing w:val="-9"/>
          <w:w w:val="115"/>
        </w:rPr>
        <w:t xml:space="preserve"> </w:t>
      </w:r>
      <w:r>
        <w:rPr>
          <w:color w:val="000009"/>
          <w:w w:val="115"/>
        </w:rPr>
        <w:t>or</w:t>
      </w:r>
      <w:r>
        <w:rPr>
          <w:color w:val="000009"/>
          <w:spacing w:val="-9"/>
          <w:w w:val="115"/>
        </w:rPr>
        <w:t xml:space="preserve"> </w:t>
      </w:r>
      <w:r>
        <w:rPr>
          <w:color w:val="000009"/>
          <w:w w:val="115"/>
        </w:rPr>
        <w:t>dispute</w:t>
      </w:r>
      <w:r>
        <w:rPr>
          <w:color w:val="000009"/>
          <w:spacing w:val="-10"/>
          <w:w w:val="115"/>
        </w:rPr>
        <w:t xml:space="preserve"> </w:t>
      </w:r>
      <w:r>
        <w:rPr>
          <w:color w:val="000009"/>
          <w:w w:val="115"/>
        </w:rPr>
        <w:t>the</w:t>
      </w:r>
      <w:r>
        <w:rPr>
          <w:color w:val="000009"/>
          <w:spacing w:val="-9"/>
          <w:w w:val="115"/>
        </w:rPr>
        <w:t xml:space="preserve"> </w:t>
      </w:r>
      <w:r>
        <w:rPr>
          <w:color w:val="000009"/>
          <w:w w:val="115"/>
        </w:rPr>
        <w:t>same.</w:t>
      </w:r>
    </w:p>
    <w:p w:rsidR="00CD1404" w:rsidRDefault="00CD1404">
      <w:pPr>
        <w:pStyle w:val="BodyText"/>
        <w:spacing w:before="10"/>
        <w:rPr>
          <w:sz w:val="23"/>
        </w:rPr>
      </w:pPr>
    </w:p>
    <w:p w:rsidR="00CD1404" w:rsidRDefault="008A30AF">
      <w:pPr>
        <w:pStyle w:val="ListParagraph"/>
        <w:numPr>
          <w:ilvl w:val="0"/>
          <w:numId w:val="19"/>
        </w:numPr>
        <w:tabs>
          <w:tab w:val="left" w:pos="1060"/>
        </w:tabs>
        <w:spacing w:before="1" w:line="456" w:lineRule="auto"/>
        <w:ind w:right="204"/>
        <w:jc w:val="both"/>
        <w:rPr>
          <w:sz w:val="24"/>
        </w:rPr>
      </w:pPr>
      <w:r>
        <w:rPr>
          <w:color w:val="000009"/>
          <w:w w:val="115"/>
          <w:sz w:val="24"/>
        </w:rPr>
        <w:t xml:space="preserve">All evacuee property in terms of notification issued by the Central Government from time to time in terms of Section 12 of the </w:t>
      </w:r>
      <w:r>
        <w:rPr>
          <w:color w:val="000009"/>
          <w:spacing w:val="-3"/>
          <w:w w:val="115"/>
          <w:sz w:val="24"/>
        </w:rPr>
        <w:t xml:space="preserve">Act </w:t>
      </w:r>
      <w:r>
        <w:rPr>
          <w:color w:val="000009"/>
          <w:w w:val="115"/>
          <w:sz w:val="24"/>
        </w:rPr>
        <w:t>forms part of compensation pool under Se</w:t>
      </w:r>
      <w:r>
        <w:rPr>
          <w:color w:val="000009"/>
          <w:w w:val="115"/>
          <w:sz w:val="24"/>
        </w:rPr>
        <w:t xml:space="preserve">ction 14 of the Act. Section 16 of the </w:t>
      </w:r>
      <w:r>
        <w:rPr>
          <w:color w:val="000009"/>
          <w:spacing w:val="-3"/>
          <w:w w:val="115"/>
          <w:sz w:val="24"/>
        </w:rPr>
        <w:t xml:space="preserve">Act </w:t>
      </w:r>
      <w:r>
        <w:rPr>
          <w:color w:val="000009"/>
          <w:w w:val="115"/>
          <w:sz w:val="24"/>
        </w:rPr>
        <w:t xml:space="preserve">empowers the Central Government to </w:t>
      </w:r>
      <w:r>
        <w:rPr>
          <w:color w:val="000009"/>
          <w:spacing w:val="-3"/>
          <w:w w:val="115"/>
          <w:sz w:val="24"/>
        </w:rPr>
        <w:t xml:space="preserve">take </w:t>
      </w:r>
      <w:r>
        <w:rPr>
          <w:color w:val="000009"/>
          <w:w w:val="115"/>
          <w:sz w:val="24"/>
        </w:rPr>
        <w:t>such</w:t>
      </w:r>
      <w:r>
        <w:rPr>
          <w:color w:val="000009"/>
          <w:spacing w:val="53"/>
          <w:w w:val="115"/>
          <w:sz w:val="24"/>
        </w:rPr>
        <w:t xml:space="preserve"> </w:t>
      </w:r>
      <w:r>
        <w:rPr>
          <w:color w:val="000009"/>
          <w:w w:val="115"/>
          <w:sz w:val="24"/>
        </w:rPr>
        <w:t>measures</w:t>
      </w:r>
      <w:r>
        <w:rPr>
          <w:color w:val="000009"/>
          <w:spacing w:val="55"/>
          <w:w w:val="115"/>
          <w:sz w:val="24"/>
        </w:rPr>
        <w:t xml:space="preserve"> </w:t>
      </w:r>
      <w:r>
        <w:rPr>
          <w:color w:val="000009"/>
          <w:w w:val="115"/>
          <w:sz w:val="24"/>
        </w:rPr>
        <w:t>as</w:t>
      </w:r>
      <w:r>
        <w:rPr>
          <w:color w:val="000009"/>
          <w:spacing w:val="52"/>
          <w:w w:val="115"/>
          <w:sz w:val="24"/>
        </w:rPr>
        <w:t xml:space="preserve"> </w:t>
      </w:r>
      <w:r>
        <w:rPr>
          <w:color w:val="000009"/>
          <w:w w:val="115"/>
          <w:sz w:val="24"/>
        </w:rPr>
        <w:t>is</w:t>
      </w:r>
      <w:r>
        <w:rPr>
          <w:color w:val="000009"/>
          <w:spacing w:val="55"/>
          <w:w w:val="115"/>
          <w:sz w:val="24"/>
        </w:rPr>
        <w:t xml:space="preserve"> </w:t>
      </w:r>
      <w:r>
        <w:rPr>
          <w:color w:val="000009"/>
          <w:w w:val="115"/>
          <w:sz w:val="24"/>
        </w:rPr>
        <w:t>considered</w:t>
      </w:r>
      <w:r>
        <w:rPr>
          <w:color w:val="000009"/>
          <w:spacing w:val="53"/>
          <w:w w:val="115"/>
          <w:sz w:val="24"/>
        </w:rPr>
        <w:t xml:space="preserve"> </w:t>
      </w:r>
      <w:r>
        <w:rPr>
          <w:color w:val="000009"/>
          <w:w w:val="115"/>
          <w:sz w:val="24"/>
        </w:rPr>
        <w:t>necessary</w:t>
      </w:r>
      <w:r>
        <w:rPr>
          <w:color w:val="000009"/>
          <w:spacing w:val="54"/>
          <w:w w:val="115"/>
          <w:sz w:val="24"/>
        </w:rPr>
        <w:t xml:space="preserve"> </w:t>
      </w:r>
      <w:r>
        <w:rPr>
          <w:color w:val="000009"/>
          <w:w w:val="115"/>
          <w:sz w:val="24"/>
        </w:rPr>
        <w:t>or</w:t>
      </w:r>
      <w:r>
        <w:rPr>
          <w:color w:val="000009"/>
          <w:spacing w:val="53"/>
          <w:w w:val="115"/>
          <w:sz w:val="24"/>
        </w:rPr>
        <w:t xml:space="preserve"> </w:t>
      </w:r>
      <w:r>
        <w:rPr>
          <w:color w:val="000009"/>
          <w:w w:val="115"/>
          <w:sz w:val="24"/>
        </w:rPr>
        <w:t>expedient</w:t>
      </w:r>
      <w:r>
        <w:rPr>
          <w:color w:val="000009"/>
          <w:spacing w:val="53"/>
          <w:w w:val="115"/>
          <w:sz w:val="24"/>
        </w:rPr>
        <w:t xml:space="preserve"> </w:t>
      </w:r>
      <w:r>
        <w:rPr>
          <w:color w:val="000009"/>
          <w:w w:val="115"/>
          <w:sz w:val="24"/>
        </w:rPr>
        <w:t>for</w:t>
      </w:r>
      <w:r>
        <w:rPr>
          <w:color w:val="000009"/>
          <w:spacing w:val="55"/>
          <w:w w:val="115"/>
          <w:sz w:val="24"/>
        </w:rPr>
        <w:t xml:space="preserve"> </w:t>
      </w:r>
      <w:r>
        <w:rPr>
          <w:color w:val="000009"/>
          <w:w w:val="115"/>
          <w:sz w:val="24"/>
        </w:rPr>
        <w:t>the</w:t>
      </w:r>
    </w:p>
    <w:p w:rsidR="00CD1404" w:rsidRDefault="00CD1404">
      <w:pPr>
        <w:spacing w:line="456" w:lineRule="auto"/>
        <w:jc w:val="both"/>
        <w:rPr>
          <w:sz w:val="24"/>
        </w:rPr>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205"/>
        <w:jc w:val="both"/>
      </w:pPr>
      <w:r>
        <w:rPr>
          <w:color w:val="000009"/>
          <w:w w:val="115"/>
        </w:rPr>
        <w:t xml:space="preserve">custody, management and disposal of compensation pool. The Circular dated May 23, 1980 relates to administration, management and disposal of compensation which is in terms of Section 16 of the </w:t>
      </w:r>
      <w:r>
        <w:rPr>
          <w:color w:val="000009"/>
          <w:spacing w:val="-3"/>
          <w:w w:val="115"/>
        </w:rPr>
        <w:t xml:space="preserve">Act. </w:t>
      </w:r>
      <w:r>
        <w:rPr>
          <w:color w:val="000009"/>
          <w:w w:val="115"/>
        </w:rPr>
        <w:t xml:space="preserve">Section 16(2)(b) of the </w:t>
      </w:r>
      <w:r>
        <w:rPr>
          <w:color w:val="000009"/>
          <w:spacing w:val="-3"/>
          <w:w w:val="115"/>
        </w:rPr>
        <w:t xml:space="preserve">Act </w:t>
      </w:r>
      <w:r>
        <w:rPr>
          <w:color w:val="000009"/>
          <w:w w:val="115"/>
        </w:rPr>
        <w:t>empowers the Central Governmen</w:t>
      </w:r>
      <w:r>
        <w:rPr>
          <w:color w:val="000009"/>
          <w:w w:val="115"/>
        </w:rPr>
        <w:t>t to constitute such authority or corporation for the purposes of sub-section (1) i.e. custody, management and disposal of compensation pool. The Central Government is competent to constitute any authority or corporation for the same purpose. Therefore, th</w:t>
      </w:r>
      <w:r>
        <w:rPr>
          <w:color w:val="000009"/>
          <w:w w:val="115"/>
        </w:rPr>
        <w:t>e transfer of land forming part</w:t>
      </w:r>
      <w:r>
        <w:rPr>
          <w:color w:val="000009"/>
          <w:spacing w:val="54"/>
          <w:w w:val="115"/>
        </w:rPr>
        <w:t xml:space="preserve"> </w:t>
      </w:r>
      <w:r>
        <w:rPr>
          <w:color w:val="000009"/>
          <w:w w:val="115"/>
        </w:rPr>
        <w:t>of compensation pool to the State Government has legislative sanction</w:t>
      </w:r>
      <w:r>
        <w:rPr>
          <w:color w:val="000009"/>
          <w:spacing w:val="-11"/>
          <w:w w:val="115"/>
        </w:rPr>
        <w:t xml:space="preserve"> </w:t>
      </w:r>
      <w:r>
        <w:rPr>
          <w:color w:val="000009"/>
          <w:w w:val="115"/>
        </w:rPr>
        <w:t>in</w:t>
      </w:r>
      <w:r>
        <w:rPr>
          <w:color w:val="000009"/>
          <w:spacing w:val="-11"/>
          <w:w w:val="115"/>
        </w:rPr>
        <w:t xml:space="preserve"> </w:t>
      </w:r>
      <w:r>
        <w:rPr>
          <w:color w:val="000009"/>
          <w:w w:val="115"/>
        </w:rPr>
        <w:t>terms</w:t>
      </w:r>
      <w:r>
        <w:rPr>
          <w:color w:val="000009"/>
          <w:spacing w:val="-11"/>
          <w:w w:val="115"/>
        </w:rPr>
        <w:t xml:space="preserve"> </w:t>
      </w:r>
      <w:r>
        <w:rPr>
          <w:color w:val="000009"/>
          <w:w w:val="115"/>
        </w:rPr>
        <w:t>of</w:t>
      </w:r>
      <w:r>
        <w:rPr>
          <w:color w:val="000009"/>
          <w:spacing w:val="-10"/>
          <w:w w:val="115"/>
        </w:rPr>
        <w:t xml:space="preserve"> </w:t>
      </w:r>
      <w:r>
        <w:rPr>
          <w:color w:val="000009"/>
          <w:w w:val="115"/>
        </w:rPr>
        <w:t>Section</w:t>
      </w:r>
      <w:r>
        <w:rPr>
          <w:color w:val="000009"/>
          <w:spacing w:val="-11"/>
          <w:w w:val="115"/>
        </w:rPr>
        <w:t xml:space="preserve"> </w:t>
      </w:r>
      <w:r>
        <w:rPr>
          <w:color w:val="000009"/>
          <w:w w:val="115"/>
        </w:rPr>
        <w:t>16(2)(b)</w:t>
      </w:r>
      <w:r>
        <w:rPr>
          <w:color w:val="000009"/>
          <w:spacing w:val="-10"/>
          <w:w w:val="115"/>
        </w:rPr>
        <w:t xml:space="preserve"> </w:t>
      </w:r>
      <w:r>
        <w:rPr>
          <w:color w:val="000009"/>
          <w:w w:val="115"/>
        </w:rPr>
        <w:t>of</w:t>
      </w:r>
      <w:r>
        <w:rPr>
          <w:color w:val="000009"/>
          <w:spacing w:val="-11"/>
          <w:w w:val="115"/>
        </w:rPr>
        <w:t xml:space="preserve"> </w:t>
      </w:r>
      <w:r>
        <w:rPr>
          <w:color w:val="000009"/>
          <w:w w:val="115"/>
        </w:rPr>
        <w:t>the</w:t>
      </w:r>
      <w:r>
        <w:rPr>
          <w:color w:val="000009"/>
          <w:spacing w:val="-11"/>
          <w:w w:val="115"/>
        </w:rPr>
        <w:t xml:space="preserve"> </w:t>
      </w:r>
      <w:r>
        <w:rPr>
          <w:color w:val="000009"/>
          <w:spacing w:val="-3"/>
          <w:w w:val="115"/>
        </w:rPr>
        <w:t>Act.</w:t>
      </w:r>
    </w:p>
    <w:p w:rsidR="00CD1404" w:rsidRDefault="00CD1404">
      <w:pPr>
        <w:pStyle w:val="BodyText"/>
        <w:spacing w:before="8"/>
        <w:rPr>
          <w:sz w:val="23"/>
        </w:rPr>
      </w:pPr>
    </w:p>
    <w:p w:rsidR="00CD1404" w:rsidRDefault="008A30AF">
      <w:pPr>
        <w:pStyle w:val="ListParagraph"/>
        <w:numPr>
          <w:ilvl w:val="0"/>
          <w:numId w:val="19"/>
        </w:numPr>
        <w:tabs>
          <w:tab w:val="left" w:pos="1060"/>
        </w:tabs>
        <w:spacing w:line="456" w:lineRule="auto"/>
        <w:ind w:right="210"/>
        <w:jc w:val="both"/>
        <w:rPr>
          <w:sz w:val="24"/>
        </w:rPr>
      </w:pPr>
      <w:r>
        <w:rPr>
          <w:color w:val="000009"/>
          <w:w w:val="115"/>
          <w:sz w:val="24"/>
        </w:rPr>
        <w:t>Once the power of disposal has been conferred upon the State Government, and the manner of transfer stands cryst</w:t>
      </w:r>
      <w:r>
        <w:rPr>
          <w:color w:val="000009"/>
          <w:w w:val="115"/>
          <w:sz w:val="24"/>
        </w:rPr>
        <w:t>alized in the circular, the expression disposal of land by the State Government will include transfer of title to the purchaser as the State Government</w:t>
      </w:r>
      <w:r>
        <w:rPr>
          <w:color w:val="000009"/>
          <w:spacing w:val="19"/>
          <w:w w:val="115"/>
          <w:sz w:val="24"/>
        </w:rPr>
        <w:t xml:space="preserve"> </w:t>
      </w:r>
      <w:r>
        <w:rPr>
          <w:color w:val="000009"/>
          <w:w w:val="115"/>
          <w:sz w:val="24"/>
        </w:rPr>
        <w:t>could</w:t>
      </w:r>
      <w:r>
        <w:rPr>
          <w:color w:val="000009"/>
          <w:spacing w:val="22"/>
          <w:w w:val="115"/>
          <w:sz w:val="24"/>
        </w:rPr>
        <w:t xml:space="preserve"> </w:t>
      </w:r>
      <w:r>
        <w:rPr>
          <w:color w:val="000009"/>
          <w:w w:val="115"/>
          <w:sz w:val="24"/>
        </w:rPr>
        <w:t>transfer</w:t>
      </w:r>
      <w:r>
        <w:rPr>
          <w:color w:val="000009"/>
          <w:spacing w:val="20"/>
          <w:w w:val="115"/>
          <w:sz w:val="24"/>
        </w:rPr>
        <w:t xml:space="preserve"> </w:t>
      </w:r>
      <w:r>
        <w:rPr>
          <w:color w:val="000009"/>
          <w:w w:val="115"/>
          <w:sz w:val="24"/>
        </w:rPr>
        <w:t>only</w:t>
      </w:r>
      <w:r>
        <w:rPr>
          <w:color w:val="000009"/>
          <w:spacing w:val="22"/>
          <w:w w:val="115"/>
          <w:sz w:val="24"/>
        </w:rPr>
        <w:t xml:space="preserve"> </w:t>
      </w:r>
      <w:r>
        <w:rPr>
          <w:color w:val="000009"/>
          <w:w w:val="115"/>
          <w:sz w:val="24"/>
        </w:rPr>
        <w:t>that</w:t>
      </w:r>
      <w:r>
        <w:rPr>
          <w:color w:val="000009"/>
          <w:spacing w:val="22"/>
          <w:w w:val="115"/>
          <w:sz w:val="24"/>
        </w:rPr>
        <w:t xml:space="preserve"> </w:t>
      </w:r>
      <w:r>
        <w:rPr>
          <w:color w:val="000009"/>
          <w:w w:val="115"/>
          <w:sz w:val="24"/>
        </w:rPr>
        <w:t>much</w:t>
      </w:r>
      <w:r>
        <w:rPr>
          <w:color w:val="000009"/>
          <w:spacing w:val="19"/>
          <w:w w:val="115"/>
          <w:sz w:val="24"/>
        </w:rPr>
        <w:t xml:space="preserve"> </w:t>
      </w:r>
      <w:r>
        <w:rPr>
          <w:color w:val="000009"/>
          <w:w w:val="115"/>
          <w:sz w:val="24"/>
        </w:rPr>
        <w:t>right</w:t>
      </w:r>
      <w:r>
        <w:rPr>
          <w:color w:val="000009"/>
          <w:spacing w:val="22"/>
          <w:w w:val="115"/>
          <w:sz w:val="24"/>
        </w:rPr>
        <w:t xml:space="preserve"> </w:t>
      </w:r>
      <w:r>
        <w:rPr>
          <w:color w:val="000009"/>
          <w:w w:val="115"/>
          <w:sz w:val="24"/>
        </w:rPr>
        <w:t>which</w:t>
      </w:r>
      <w:r>
        <w:rPr>
          <w:color w:val="000009"/>
          <w:spacing w:val="21"/>
          <w:w w:val="115"/>
          <w:sz w:val="24"/>
        </w:rPr>
        <w:t xml:space="preserve"> </w:t>
      </w:r>
      <w:r>
        <w:rPr>
          <w:color w:val="000009"/>
          <w:w w:val="115"/>
          <w:sz w:val="24"/>
        </w:rPr>
        <w:t>the</w:t>
      </w:r>
      <w:r>
        <w:rPr>
          <w:color w:val="000009"/>
          <w:spacing w:val="20"/>
          <w:w w:val="115"/>
          <w:sz w:val="24"/>
        </w:rPr>
        <w:t xml:space="preserve"> </w:t>
      </w:r>
      <w:r>
        <w:rPr>
          <w:color w:val="000009"/>
          <w:w w:val="115"/>
          <w:sz w:val="24"/>
        </w:rPr>
        <w:t>owner</w:t>
      </w:r>
    </w:p>
    <w:p w:rsidR="00CD1404" w:rsidRDefault="008A30AF">
      <w:pPr>
        <w:pStyle w:val="BodyText"/>
        <w:spacing w:before="6" w:line="463" w:lineRule="auto"/>
        <w:ind w:left="1060" w:right="206"/>
        <w:jc w:val="both"/>
      </w:pPr>
      <w:r>
        <w:rPr>
          <w:color w:val="000009"/>
          <w:w w:val="115"/>
        </w:rPr>
        <w:t>i.e. the Central Government had. Therefore, disposal</w:t>
      </w:r>
      <w:r>
        <w:rPr>
          <w:color w:val="000009"/>
          <w:w w:val="115"/>
        </w:rPr>
        <w:t xml:space="preserve"> of land</w:t>
      </w:r>
      <w:r>
        <w:rPr>
          <w:color w:val="000009"/>
          <w:spacing w:val="-36"/>
          <w:w w:val="115"/>
        </w:rPr>
        <w:t xml:space="preserve"> </w:t>
      </w:r>
      <w:r>
        <w:rPr>
          <w:color w:val="000009"/>
          <w:w w:val="115"/>
        </w:rPr>
        <w:t xml:space="preserve">would mean transfer of land free from all encumbrances by the State Government </w:t>
      </w:r>
      <w:r>
        <w:rPr>
          <w:color w:val="000009"/>
          <w:spacing w:val="-3"/>
          <w:w w:val="115"/>
        </w:rPr>
        <w:t xml:space="preserve">except </w:t>
      </w:r>
      <w:r>
        <w:rPr>
          <w:color w:val="000009"/>
          <w:w w:val="115"/>
        </w:rPr>
        <w:t xml:space="preserve">to the extent of 15% of the realised value as the share of contribution to the Central Government. It is between the Central Government and the State Government </w:t>
      </w:r>
      <w:r>
        <w:rPr>
          <w:color w:val="000009"/>
          <w:w w:val="115"/>
        </w:rPr>
        <w:t>to regulate the transfer between them. The management and disposal of land to the</w:t>
      </w:r>
      <w:r>
        <w:rPr>
          <w:color w:val="000009"/>
          <w:spacing w:val="-11"/>
          <w:w w:val="115"/>
        </w:rPr>
        <w:t xml:space="preserve"> </w:t>
      </w:r>
      <w:r>
        <w:rPr>
          <w:color w:val="000009"/>
          <w:w w:val="115"/>
        </w:rPr>
        <w:t>State</w:t>
      </w:r>
      <w:r>
        <w:rPr>
          <w:color w:val="000009"/>
          <w:spacing w:val="-11"/>
          <w:w w:val="115"/>
        </w:rPr>
        <w:t xml:space="preserve"> </w:t>
      </w:r>
      <w:r>
        <w:rPr>
          <w:color w:val="000009"/>
          <w:w w:val="115"/>
        </w:rPr>
        <w:t>Government</w:t>
      </w:r>
      <w:r>
        <w:rPr>
          <w:color w:val="000009"/>
          <w:spacing w:val="-12"/>
          <w:w w:val="115"/>
        </w:rPr>
        <w:t xml:space="preserve"> </w:t>
      </w:r>
      <w:r>
        <w:rPr>
          <w:color w:val="000009"/>
          <w:w w:val="115"/>
        </w:rPr>
        <w:t>is</w:t>
      </w:r>
      <w:r>
        <w:rPr>
          <w:color w:val="000009"/>
          <w:spacing w:val="-10"/>
          <w:w w:val="115"/>
        </w:rPr>
        <w:t xml:space="preserve"> </w:t>
      </w:r>
      <w:r>
        <w:rPr>
          <w:color w:val="000009"/>
          <w:w w:val="115"/>
        </w:rPr>
        <w:t>in</w:t>
      </w:r>
      <w:r>
        <w:rPr>
          <w:color w:val="000009"/>
          <w:spacing w:val="-10"/>
          <w:w w:val="115"/>
        </w:rPr>
        <w:t xml:space="preserve"> </w:t>
      </w:r>
      <w:r>
        <w:rPr>
          <w:color w:val="000009"/>
          <w:w w:val="115"/>
        </w:rPr>
        <w:t>terms</w:t>
      </w:r>
      <w:r>
        <w:rPr>
          <w:color w:val="000009"/>
          <w:spacing w:val="-9"/>
          <w:w w:val="115"/>
        </w:rPr>
        <w:t xml:space="preserve"> </w:t>
      </w:r>
      <w:r>
        <w:rPr>
          <w:color w:val="000009"/>
          <w:w w:val="115"/>
        </w:rPr>
        <w:t>of</w:t>
      </w:r>
      <w:r>
        <w:rPr>
          <w:color w:val="000009"/>
          <w:spacing w:val="-11"/>
          <w:w w:val="115"/>
        </w:rPr>
        <w:t xml:space="preserve"> </w:t>
      </w:r>
      <w:r>
        <w:rPr>
          <w:color w:val="000009"/>
          <w:w w:val="115"/>
        </w:rPr>
        <w:t>Section</w:t>
      </w:r>
      <w:r>
        <w:rPr>
          <w:color w:val="000009"/>
          <w:spacing w:val="-10"/>
          <w:w w:val="115"/>
        </w:rPr>
        <w:t xml:space="preserve"> </w:t>
      </w:r>
      <w:r>
        <w:rPr>
          <w:color w:val="000009"/>
          <w:w w:val="115"/>
        </w:rPr>
        <w:t>16</w:t>
      </w:r>
      <w:r>
        <w:rPr>
          <w:color w:val="000009"/>
          <w:spacing w:val="-12"/>
          <w:w w:val="115"/>
        </w:rPr>
        <w:t xml:space="preserve"> </w:t>
      </w:r>
      <w:r>
        <w:rPr>
          <w:color w:val="000009"/>
          <w:w w:val="115"/>
        </w:rPr>
        <w:t>of</w:t>
      </w:r>
      <w:r>
        <w:rPr>
          <w:color w:val="000009"/>
          <w:spacing w:val="-12"/>
          <w:w w:val="115"/>
        </w:rPr>
        <w:t xml:space="preserve"> </w:t>
      </w:r>
      <w:r>
        <w:rPr>
          <w:color w:val="000009"/>
          <w:w w:val="115"/>
        </w:rPr>
        <w:t>the</w:t>
      </w:r>
      <w:r>
        <w:rPr>
          <w:color w:val="000009"/>
          <w:spacing w:val="-10"/>
          <w:w w:val="115"/>
        </w:rPr>
        <w:t xml:space="preserve"> </w:t>
      </w:r>
      <w:r>
        <w:rPr>
          <w:color w:val="000009"/>
          <w:w w:val="115"/>
        </w:rPr>
        <w:t>Act.</w:t>
      </w:r>
    </w:p>
    <w:p w:rsidR="00CD1404" w:rsidRDefault="00CD1404">
      <w:pPr>
        <w:pStyle w:val="BodyText"/>
        <w:spacing w:before="5"/>
        <w:rPr>
          <w:sz w:val="23"/>
        </w:rPr>
      </w:pPr>
    </w:p>
    <w:p w:rsidR="00CD1404" w:rsidRDefault="008A30AF">
      <w:pPr>
        <w:pStyle w:val="ListParagraph"/>
        <w:numPr>
          <w:ilvl w:val="0"/>
          <w:numId w:val="19"/>
        </w:numPr>
        <w:tabs>
          <w:tab w:val="left" w:pos="1059"/>
          <w:tab w:val="left" w:pos="1060"/>
        </w:tabs>
        <w:rPr>
          <w:sz w:val="24"/>
        </w:rPr>
      </w:pPr>
      <w:r>
        <w:rPr>
          <w:color w:val="000009"/>
          <w:w w:val="115"/>
          <w:sz w:val="24"/>
        </w:rPr>
        <w:t>It</w:t>
      </w:r>
      <w:r>
        <w:rPr>
          <w:color w:val="000009"/>
          <w:spacing w:val="38"/>
          <w:w w:val="115"/>
          <w:sz w:val="24"/>
        </w:rPr>
        <w:t xml:space="preserve"> </w:t>
      </w:r>
      <w:r>
        <w:rPr>
          <w:color w:val="000009"/>
          <w:w w:val="115"/>
          <w:sz w:val="24"/>
        </w:rPr>
        <w:t>is</w:t>
      </w:r>
      <w:r>
        <w:rPr>
          <w:color w:val="000009"/>
          <w:spacing w:val="39"/>
          <w:w w:val="115"/>
          <w:sz w:val="24"/>
        </w:rPr>
        <w:t xml:space="preserve"> </w:t>
      </w:r>
      <w:r>
        <w:rPr>
          <w:color w:val="000009"/>
          <w:w w:val="115"/>
          <w:sz w:val="24"/>
        </w:rPr>
        <w:t>wholly</w:t>
      </w:r>
      <w:r>
        <w:rPr>
          <w:color w:val="000009"/>
          <w:spacing w:val="41"/>
          <w:w w:val="115"/>
          <w:sz w:val="24"/>
        </w:rPr>
        <w:t xml:space="preserve"> </w:t>
      </w:r>
      <w:r>
        <w:rPr>
          <w:color w:val="000009"/>
          <w:w w:val="115"/>
          <w:sz w:val="24"/>
        </w:rPr>
        <w:t>immaterial</w:t>
      </w:r>
      <w:r>
        <w:rPr>
          <w:color w:val="000009"/>
          <w:spacing w:val="37"/>
          <w:w w:val="115"/>
          <w:sz w:val="24"/>
        </w:rPr>
        <w:t xml:space="preserve"> </w:t>
      </w:r>
      <w:r>
        <w:rPr>
          <w:color w:val="000009"/>
          <w:w w:val="115"/>
          <w:sz w:val="24"/>
        </w:rPr>
        <w:t>that</w:t>
      </w:r>
      <w:r>
        <w:rPr>
          <w:color w:val="000009"/>
          <w:spacing w:val="39"/>
          <w:w w:val="115"/>
          <w:sz w:val="24"/>
        </w:rPr>
        <w:t xml:space="preserve"> </w:t>
      </w:r>
      <w:r>
        <w:rPr>
          <w:color w:val="000009"/>
          <w:w w:val="115"/>
          <w:sz w:val="24"/>
        </w:rPr>
        <w:t>the</w:t>
      </w:r>
      <w:r>
        <w:rPr>
          <w:color w:val="000009"/>
          <w:spacing w:val="38"/>
          <w:w w:val="115"/>
          <w:sz w:val="24"/>
        </w:rPr>
        <w:t xml:space="preserve"> </w:t>
      </w:r>
      <w:r>
        <w:rPr>
          <w:color w:val="000009"/>
          <w:w w:val="115"/>
          <w:sz w:val="24"/>
        </w:rPr>
        <w:t>language</w:t>
      </w:r>
      <w:r>
        <w:rPr>
          <w:color w:val="000009"/>
          <w:spacing w:val="39"/>
          <w:w w:val="115"/>
          <w:sz w:val="24"/>
        </w:rPr>
        <w:t xml:space="preserve"> </w:t>
      </w:r>
      <w:r>
        <w:rPr>
          <w:color w:val="000009"/>
          <w:w w:val="115"/>
          <w:sz w:val="24"/>
        </w:rPr>
        <w:t>of</w:t>
      </w:r>
      <w:r>
        <w:rPr>
          <w:color w:val="000009"/>
          <w:spacing w:val="39"/>
          <w:w w:val="115"/>
          <w:sz w:val="24"/>
        </w:rPr>
        <w:t xml:space="preserve"> </w:t>
      </w:r>
      <w:r>
        <w:rPr>
          <w:color w:val="000009"/>
          <w:w w:val="115"/>
          <w:sz w:val="24"/>
        </w:rPr>
        <w:t>letter</w:t>
      </w:r>
      <w:r>
        <w:rPr>
          <w:color w:val="000009"/>
          <w:spacing w:val="39"/>
          <w:w w:val="115"/>
          <w:sz w:val="24"/>
        </w:rPr>
        <w:t xml:space="preserve"> </w:t>
      </w:r>
      <w:r>
        <w:rPr>
          <w:color w:val="000009"/>
          <w:w w:val="115"/>
          <w:sz w:val="24"/>
        </w:rPr>
        <w:t>issued</w:t>
      </w:r>
      <w:r>
        <w:rPr>
          <w:color w:val="000009"/>
          <w:spacing w:val="39"/>
          <w:w w:val="115"/>
          <w:sz w:val="24"/>
        </w:rPr>
        <w:t xml:space="preserve"> </w:t>
      </w:r>
      <w:r>
        <w:rPr>
          <w:color w:val="000009"/>
          <w:w w:val="115"/>
          <w:sz w:val="24"/>
        </w:rPr>
        <w:t>by</w:t>
      </w:r>
      <w:r>
        <w:rPr>
          <w:color w:val="000009"/>
          <w:spacing w:val="40"/>
          <w:w w:val="115"/>
          <w:sz w:val="24"/>
        </w:rPr>
        <w:t xml:space="preserve"> </w:t>
      </w:r>
      <w:r>
        <w:rPr>
          <w:color w:val="000009"/>
          <w:w w:val="115"/>
          <w:sz w:val="24"/>
        </w:rPr>
        <w:t>the</w:t>
      </w:r>
    </w:p>
    <w:p w:rsidR="00CD1404" w:rsidRDefault="00CD1404">
      <w:pPr>
        <w:rPr>
          <w:sz w:val="24"/>
        </w:rPr>
        <w:sectPr w:rsidR="00CD1404">
          <w:pgSz w:w="11900" w:h="16840"/>
          <w:pgMar w:top="1360" w:right="800" w:bottom="940" w:left="1680" w:header="0" w:footer="745" w:gutter="0"/>
          <w:cols w:space="720"/>
        </w:sectPr>
      </w:pPr>
    </w:p>
    <w:p w:rsidR="00CD1404" w:rsidRDefault="008A30AF">
      <w:pPr>
        <w:pStyle w:val="BodyText"/>
        <w:spacing w:before="64" w:line="463" w:lineRule="auto"/>
        <w:ind w:left="1060" w:right="199"/>
        <w:jc w:val="both"/>
      </w:pPr>
      <w:r>
        <w:rPr>
          <w:color w:val="000009"/>
          <w:w w:val="115"/>
        </w:rPr>
        <w:t xml:space="preserve">Central Government to the Government of Punjab in the year 1961 is different </w:t>
      </w:r>
      <w:r>
        <w:rPr>
          <w:color w:val="000009"/>
          <w:spacing w:val="-3"/>
          <w:w w:val="115"/>
        </w:rPr>
        <w:t xml:space="preserve">from </w:t>
      </w:r>
      <w:r>
        <w:rPr>
          <w:color w:val="000009"/>
          <w:w w:val="115"/>
        </w:rPr>
        <w:t xml:space="preserve">the language of the letter issued to the Government of Andhra Pradesh. The purpose of both the communications is transfer of evacuee land to the State Governments to give effect to the provisions of the Act for consideration which was lumpsum in the State </w:t>
      </w:r>
      <w:r>
        <w:rPr>
          <w:color w:val="000009"/>
          <w:w w:val="115"/>
        </w:rPr>
        <w:t>of Punjab and on percentage</w:t>
      </w:r>
      <w:r>
        <w:rPr>
          <w:color w:val="000009"/>
          <w:spacing w:val="-8"/>
          <w:w w:val="115"/>
        </w:rPr>
        <w:t xml:space="preserve"> </w:t>
      </w:r>
      <w:r>
        <w:rPr>
          <w:color w:val="000009"/>
          <w:w w:val="115"/>
        </w:rPr>
        <w:t>basis</w:t>
      </w:r>
      <w:r>
        <w:rPr>
          <w:color w:val="000009"/>
          <w:spacing w:val="-9"/>
          <w:w w:val="115"/>
        </w:rPr>
        <w:t xml:space="preserve"> </w:t>
      </w:r>
      <w:r>
        <w:rPr>
          <w:color w:val="000009"/>
          <w:w w:val="115"/>
        </w:rPr>
        <w:t>in</w:t>
      </w:r>
      <w:r>
        <w:rPr>
          <w:color w:val="000009"/>
          <w:spacing w:val="-8"/>
          <w:w w:val="115"/>
        </w:rPr>
        <w:t xml:space="preserve"> </w:t>
      </w:r>
      <w:r>
        <w:rPr>
          <w:color w:val="000009"/>
          <w:w w:val="115"/>
        </w:rPr>
        <w:t>the</w:t>
      </w:r>
      <w:r>
        <w:rPr>
          <w:color w:val="000009"/>
          <w:spacing w:val="-8"/>
          <w:w w:val="115"/>
        </w:rPr>
        <w:t xml:space="preserve"> </w:t>
      </w:r>
      <w:r>
        <w:rPr>
          <w:color w:val="000009"/>
          <w:w w:val="115"/>
        </w:rPr>
        <w:t>State</w:t>
      </w:r>
      <w:r>
        <w:rPr>
          <w:color w:val="000009"/>
          <w:spacing w:val="-10"/>
          <w:w w:val="115"/>
        </w:rPr>
        <w:t xml:space="preserve"> </w:t>
      </w:r>
      <w:r>
        <w:rPr>
          <w:color w:val="000009"/>
          <w:w w:val="115"/>
        </w:rPr>
        <w:t>of</w:t>
      </w:r>
      <w:r>
        <w:rPr>
          <w:color w:val="000009"/>
          <w:spacing w:val="-8"/>
          <w:w w:val="115"/>
        </w:rPr>
        <w:t xml:space="preserve"> </w:t>
      </w:r>
      <w:r>
        <w:rPr>
          <w:color w:val="000009"/>
          <w:w w:val="115"/>
        </w:rPr>
        <w:t>Andhra</w:t>
      </w:r>
      <w:r>
        <w:rPr>
          <w:color w:val="000009"/>
          <w:spacing w:val="-7"/>
          <w:w w:val="115"/>
        </w:rPr>
        <w:t xml:space="preserve"> </w:t>
      </w:r>
      <w:r>
        <w:rPr>
          <w:color w:val="000009"/>
          <w:w w:val="115"/>
        </w:rPr>
        <w:t>Pradesh</w:t>
      </w:r>
      <w:r>
        <w:rPr>
          <w:color w:val="000009"/>
          <w:spacing w:val="-8"/>
          <w:w w:val="115"/>
        </w:rPr>
        <w:t xml:space="preserve"> </w:t>
      </w:r>
      <w:r>
        <w:rPr>
          <w:color w:val="000009"/>
          <w:w w:val="115"/>
        </w:rPr>
        <w:t>but</w:t>
      </w:r>
      <w:r>
        <w:rPr>
          <w:color w:val="000009"/>
          <w:spacing w:val="-8"/>
          <w:w w:val="115"/>
        </w:rPr>
        <w:t xml:space="preserve"> </w:t>
      </w:r>
      <w:r>
        <w:rPr>
          <w:color w:val="000009"/>
          <w:w w:val="115"/>
        </w:rPr>
        <w:t>the</w:t>
      </w:r>
      <w:r>
        <w:rPr>
          <w:color w:val="000009"/>
          <w:spacing w:val="-8"/>
          <w:w w:val="115"/>
        </w:rPr>
        <w:t xml:space="preserve"> </w:t>
      </w:r>
      <w:r>
        <w:rPr>
          <w:color w:val="000009"/>
          <w:w w:val="115"/>
        </w:rPr>
        <w:t>transfer</w:t>
      </w:r>
      <w:r>
        <w:rPr>
          <w:color w:val="000009"/>
          <w:spacing w:val="-8"/>
          <w:w w:val="115"/>
        </w:rPr>
        <w:t xml:space="preserve"> </w:t>
      </w:r>
      <w:r>
        <w:rPr>
          <w:color w:val="000009"/>
          <w:w w:val="115"/>
        </w:rPr>
        <w:t xml:space="preserve">of land is complete as far as Central Government is concerned. The Division Bench of Punjab and Haryana High Court in </w:t>
      </w:r>
      <w:r>
        <w:rPr>
          <w:rFonts w:ascii="Gill Sans MT"/>
          <w:b/>
          <w:i/>
          <w:color w:val="000009"/>
          <w:w w:val="115"/>
          <w:sz w:val="25"/>
        </w:rPr>
        <w:t xml:space="preserve">Ram Chander </w:t>
      </w:r>
      <w:r>
        <w:rPr>
          <w:color w:val="000009"/>
          <w:spacing w:val="-11"/>
          <w:w w:val="115"/>
        </w:rPr>
        <w:t xml:space="preserve">v. </w:t>
      </w:r>
      <w:r>
        <w:rPr>
          <w:rFonts w:ascii="Gill Sans MT"/>
          <w:b/>
          <w:i/>
          <w:color w:val="000009"/>
          <w:w w:val="115"/>
          <w:sz w:val="25"/>
        </w:rPr>
        <w:t>The State of Punjab &amp; Ors.</w:t>
      </w:r>
      <w:hyperlink w:anchor="_bookmark5" w:history="1">
        <w:r>
          <w:rPr>
            <w:rFonts w:ascii="Gill Sans MT"/>
            <w:b/>
            <w:i/>
            <w:color w:val="000009"/>
            <w:w w:val="115"/>
            <w:position w:val="9"/>
            <w:sz w:val="14"/>
          </w:rPr>
          <w:t>6</w:t>
        </w:r>
      </w:hyperlink>
      <w:r>
        <w:rPr>
          <w:rFonts w:ascii="Gill Sans MT"/>
          <w:b/>
          <w:i/>
          <w:color w:val="000009"/>
          <w:w w:val="115"/>
          <w:position w:val="9"/>
          <w:sz w:val="14"/>
        </w:rPr>
        <w:t xml:space="preserve"> </w:t>
      </w:r>
      <w:r>
        <w:rPr>
          <w:color w:val="000009"/>
          <w:w w:val="115"/>
        </w:rPr>
        <w:t>observed that it is a financial arrangement between the two Governments by means of a letter, for which no instrument of conveyance under Article 299 of the Constitution has been drawn up. No such instrument is necessary as t</w:t>
      </w:r>
      <w:r>
        <w:rPr>
          <w:w w:val="115"/>
        </w:rPr>
        <w:t xml:space="preserve">he transfer was </w:t>
      </w:r>
      <w:r>
        <w:rPr>
          <w:w w:val="115"/>
        </w:rPr>
        <w:t>made under the Act and that the provisions</w:t>
      </w:r>
      <w:r>
        <w:rPr>
          <w:spacing w:val="-10"/>
          <w:w w:val="115"/>
        </w:rPr>
        <w:t xml:space="preserve"> </w:t>
      </w:r>
      <w:r>
        <w:rPr>
          <w:w w:val="115"/>
        </w:rPr>
        <w:t>of</w:t>
      </w:r>
      <w:r>
        <w:rPr>
          <w:spacing w:val="-11"/>
          <w:w w:val="115"/>
        </w:rPr>
        <w:t xml:space="preserve"> </w:t>
      </w:r>
      <w:r>
        <w:rPr>
          <w:w w:val="115"/>
        </w:rPr>
        <w:t>Article</w:t>
      </w:r>
      <w:r>
        <w:rPr>
          <w:spacing w:val="-10"/>
          <w:w w:val="115"/>
        </w:rPr>
        <w:t xml:space="preserve"> </w:t>
      </w:r>
      <w:r>
        <w:rPr>
          <w:w w:val="115"/>
        </w:rPr>
        <w:t>299(1)</w:t>
      </w:r>
      <w:r>
        <w:rPr>
          <w:spacing w:val="-9"/>
          <w:w w:val="115"/>
        </w:rPr>
        <w:t xml:space="preserve"> </w:t>
      </w:r>
      <w:r>
        <w:rPr>
          <w:w w:val="115"/>
        </w:rPr>
        <w:t>would</w:t>
      </w:r>
      <w:r>
        <w:rPr>
          <w:spacing w:val="-9"/>
          <w:w w:val="115"/>
        </w:rPr>
        <w:t xml:space="preserve"> </w:t>
      </w:r>
      <w:r>
        <w:rPr>
          <w:w w:val="115"/>
        </w:rPr>
        <w:t>not</w:t>
      </w:r>
      <w:r>
        <w:rPr>
          <w:spacing w:val="-9"/>
          <w:w w:val="115"/>
        </w:rPr>
        <w:t xml:space="preserve"> </w:t>
      </w:r>
      <w:r>
        <w:rPr>
          <w:w w:val="115"/>
        </w:rPr>
        <w:t>be</w:t>
      </w:r>
      <w:r>
        <w:rPr>
          <w:spacing w:val="-11"/>
          <w:w w:val="115"/>
        </w:rPr>
        <w:t xml:space="preserve"> </w:t>
      </w:r>
      <w:r>
        <w:rPr>
          <w:w w:val="115"/>
        </w:rPr>
        <w:t>applicable</w:t>
      </w:r>
      <w:r>
        <w:rPr>
          <w:spacing w:val="-10"/>
          <w:w w:val="115"/>
        </w:rPr>
        <w:t xml:space="preserve"> </w:t>
      </w:r>
      <w:r>
        <w:rPr>
          <w:w w:val="115"/>
        </w:rPr>
        <w:t>in</w:t>
      </w:r>
      <w:r>
        <w:rPr>
          <w:spacing w:val="-9"/>
          <w:w w:val="115"/>
        </w:rPr>
        <w:t xml:space="preserve"> </w:t>
      </w:r>
      <w:r>
        <w:rPr>
          <w:w w:val="115"/>
        </w:rPr>
        <w:t>a</w:t>
      </w:r>
      <w:r>
        <w:rPr>
          <w:spacing w:val="-10"/>
          <w:w w:val="115"/>
        </w:rPr>
        <w:t xml:space="preserve"> </w:t>
      </w:r>
      <w:r>
        <w:rPr>
          <w:w w:val="115"/>
        </w:rPr>
        <w:t xml:space="preserve">transaction of this nature. </w:t>
      </w:r>
      <w:r>
        <w:rPr>
          <w:color w:val="000009"/>
          <w:w w:val="115"/>
        </w:rPr>
        <w:t>The Court held as</w:t>
      </w:r>
      <w:r>
        <w:rPr>
          <w:color w:val="000009"/>
          <w:spacing w:val="-1"/>
          <w:w w:val="115"/>
        </w:rPr>
        <w:t xml:space="preserve"> </w:t>
      </w:r>
      <w:r>
        <w:rPr>
          <w:color w:val="000009"/>
          <w:w w:val="115"/>
        </w:rPr>
        <w:t>under:</w:t>
      </w:r>
    </w:p>
    <w:p w:rsidR="00CD1404" w:rsidRDefault="008A30AF">
      <w:pPr>
        <w:spacing w:line="266" w:lineRule="auto"/>
        <w:ind w:left="2466" w:right="1146"/>
        <w:jc w:val="both"/>
      </w:pPr>
      <w:r>
        <w:rPr>
          <w:color w:val="000009"/>
          <w:w w:val="115"/>
        </w:rPr>
        <w:t>“</w:t>
      </w:r>
      <w:r>
        <w:rPr>
          <w:w w:val="115"/>
        </w:rPr>
        <w:t>What is true of contracts between Government</w:t>
      </w:r>
      <w:r>
        <w:rPr>
          <w:spacing w:val="-52"/>
          <w:w w:val="115"/>
        </w:rPr>
        <w:t xml:space="preserve"> </w:t>
      </w:r>
      <w:r>
        <w:rPr>
          <w:w w:val="115"/>
        </w:rPr>
        <w:t>and individuals also holds good in the case of the present contract which was between the Central Government and the State of Punjab. The details of the transaction of transfer had been</w:t>
      </w:r>
      <w:r>
        <w:rPr>
          <w:spacing w:val="58"/>
          <w:w w:val="115"/>
        </w:rPr>
        <w:t xml:space="preserve"> </w:t>
      </w:r>
      <w:r>
        <w:rPr>
          <w:w w:val="115"/>
        </w:rPr>
        <w:t>settled between the two Governments and these</w:t>
      </w:r>
      <w:r>
        <w:rPr>
          <w:spacing w:val="-44"/>
          <w:w w:val="115"/>
        </w:rPr>
        <w:t xml:space="preserve"> </w:t>
      </w:r>
      <w:r>
        <w:rPr>
          <w:w w:val="115"/>
        </w:rPr>
        <w:t>conditions set out in de</w:t>
      </w:r>
      <w:r>
        <w:rPr>
          <w:w w:val="115"/>
        </w:rPr>
        <w:t>tail in the letter of 1961 have been fulfilled and the transaction completed. It has not been disputed that the entire amount due to the Central Government has been paid and it would be pointless in such a situation to contend that the transfer, not having</w:t>
      </w:r>
      <w:r>
        <w:rPr>
          <w:w w:val="115"/>
        </w:rPr>
        <w:t xml:space="preserve"> been executed in the form envisaged in Article 299(1) becomes void and inoperative</w:t>
      </w:r>
      <w:r>
        <w:rPr>
          <w:spacing w:val="-13"/>
          <w:w w:val="115"/>
        </w:rPr>
        <w:t xml:space="preserve"> </w:t>
      </w:r>
      <w:r>
        <w:rPr>
          <w:spacing w:val="-3"/>
          <w:w w:val="115"/>
        </w:rPr>
        <w:t>altogether.</w:t>
      </w:r>
      <w:r>
        <w:rPr>
          <w:spacing w:val="-14"/>
          <w:w w:val="115"/>
        </w:rPr>
        <w:t xml:space="preserve"> </w:t>
      </w:r>
      <w:r>
        <w:rPr>
          <w:w w:val="115"/>
        </w:rPr>
        <w:t>As</w:t>
      </w:r>
      <w:r>
        <w:rPr>
          <w:spacing w:val="-14"/>
          <w:w w:val="115"/>
        </w:rPr>
        <w:t xml:space="preserve"> </w:t>
      </w:r>
      <w:r>
        <w:rPr>
          <w:spacing w:val="-8"/>
          <w:w w:val="115"/>
        </w:rPr>
        <w:t>Mr.</w:t>
      </w:r>
      <w:r>
        <w:rPr>
          <w:spacing w:val="-13"/>
          <w:w w:val="115"/>
        </w:rPr>
        <w:t xml:space="preserve"> </w:t>
      </w:r>
      <w:r>
        <w:rPr>
          <w:w w:val="115"/>
        </w:rPr>
        <w:t>Justice</w:t>
      </w:r>
      <w:r>
        <w:rPr>
          <w:spacing w:val="-15"/>
          <w:w w:val="115"/>
        </w:rPr>
        <w:t xml:space="preserve"> </w:t>
      </w:r>
      <w:r>
        <w:rPr>
          <w:w w:val="115"/>
        </w:rPr>
        <w:t>Bose</w:t>
      </w:r>
      <w:r>
        <w:rPr>
          <w:spacing w:val="-12"/>
          <w:w w:val="115"/>
        </w:rPr>
        <w:t xml:space="preserve"> </w:t>
      </w:r>
      <w:r>
        <w:rPr>
          <w:w w:val="115"/>
        </w:rPr>
        <w:t xml:space="preserve">observed, the provisions of Article 299 (1) </w:t>
      </w:r>
      <w:r>
        <w:rPr>
          <w:spacing w:val="-3"/>
          <w:w w:val="115"/>
        </w:rPr>
        <w:t xml:space="preserve">are </w:t>
      </w:r>
      <w:r>
        <w:rPr>
          <w:w w:val="115"/>
        </w:rPr>
        <w:t>meant to safeguard the interests of the Government</w:t>
      </w:r>
      <w:r>
        <w:rPr>
          <w:spacing w:val="60"/>
          <w:w w:val="115"/>
        </w:rPr>
        <w:t xml:space="preserve"> </w:t>
      </w:r>
      <w:r>
        <w:rPr>
          <w:w w:val="115"/>
        </w:rPr>
        <w:t>and</w:t>
      </w:r>
    </w:p>
    <w:p w:rsidR="00CD1404" w:rsidRDefault="00CD1404">
      <w:pPr>
        <w:pStyle w:val="BodyText"/>
        <w:spacing w:before="7"/>
        <w:rPr>
          <w:sz w:val="13"/>
        </w:rPr>
      </w:pPr>
      <w:r w:rsidRPr="00CD1404">
        <w:pict>
          <v:line id="_x0000_s1029" style="position:absolute;z-index:-251654144;mso-wrap-distance-left:0;mso-wrap-distance-right:0;mso-position-horizontal-relative:page" from="100.9pt,10.45pt" to="211.9pt,10.45pt" strokeweight=".5pt">
            <w10:wrap type="topAndBottom" anchorx="page"/>
          </v:line>
        </w:pict>
      </w:r>
    </w:p>
    <w:p w:rsidR="00CD1404" w:rsidRDefault="008A30AF">
      <w:pPr>
        <w:tabs>
          <w:tab w:val="left" w:pos="735"/>
        </w:tabs>
        <w:spacing w:before="28"/>
        <w:ind w:left="340"/>
        <w:rPr>
          <w:sz w:val="18"/>
        </w:rPr>
      </w:pPr>
      <w:r>
        <w:rPr>
          <w:rFonts w:ascii="Times New Roman"/>
          <w:color w:val="000009"/>
          <w:w w:val="110"/>
          <w:sz w:val="20"/>
        </w:rPr>
        <w:t>6</w:t>
      </w:r>
      <w:r>
        <w:rPr>
          <w:rFonts w:ascii="Times New Roman"/>
          <w:color w:val="000009"/>
          <w:w w:val="110"/>
          <w:sz w:val="20"/>
        </w:rPr>
        <w:tab/>
      </w:r>
      <w:bookmarkStart w:id="5" w:name="_bookmark5"/>
      <w:bookmarkEnd w:id="5"/>
      <w:r>
        <w:rPr>
          <w:color w:val="000009"/>
          <w:w w:val="110"/>
          <w:sz w:val="18"/>
        </w:rPr>
        <w:t>(1968) 2 ILR P&amp;H</w:t>
      </w:r>
      <w:r>
        <w:rPr>
          <w:color w:val="000009"/>
          <w:spacing w:val="-18"/>
          <w:w w:val="110"/>
          <w:sz w:val="18"/>
        </w:rPr>
        <w:t xml:space="preserve"> </w:t>
      </w:r>
      <w:r>
        <w:rPr>
          <w:color w:val="000009"/>
          <w:w w:val="110"/>
          <w:sz w:val="18"/>
        </w:rPr>
        <w:t>651</w:t>
      </w:r>
    </w:p>
    <w:p w:rsidR="00CD1404" w:rsidRDefault="00CD1404">
      <w:pPr>
        <w:rPr>
          <w:sz w:val="18"/>
        </w:rPr>
        <w:sectPr w:rsidR="00CD1404">
          <w:pgSz w:w="11900" w:h="16840"/>
          <w:pgMar w:top="1360" w:right="800" w:bottom="940" w:left="1680" w:header="0" w:footer="745" w:gutter="0"/>
          <w:cols w:space="720"/>
        </w:sectPr>
      </w:pPr>
    </w:p>
    <w:p w:rsidR="00CD1404" w:rsidRDefault="008A30AF">
      <w:pPr>
        <w:spacing w:before="64" w:line="266" w:lineRule="auto"/>
        <w:ind w:left="2466" w:right="1148"/>
        <w:jc w:val="both"/>
      </w:pPr>
      <w:r>
        <w:rPr>
          <w:w w:val="115"/>
        </w:rPr>
        <w:t>there can be contracts which though not executed in the form contemplated in Article 299 (1) are all the same binding on the parties concerned. In our view, therefore, the package deal put an end to the ownership of the Central Governmen</w:t>
      </w:r>
      <w:r>
        <w:rPr>
          <w:w w:val="115"/>
        </w:rPr>
        <w:t>t of the properties comprised in the compensation pool and the State Government thereafter had full authority to dispose them.”</w:t>
      </w:r>
    </w:p>
    <w:p w:rsidR="00CD1404" w:rsidRDefault="00CD1404">
      <w:pPr>
        <w:pStyle w:val="BodyText"/>
        <w:rPr>
          <w:sz w:val="26"/>
        </w:rPr>
      </w:pPr>
    </w:p>
    <w:p w:rsidR="00CD1404" w:rsidRDefault="00CD1404">
      <w:pPr>
        <w:pStyle w:val="BodyText"/>
        <w:rPr>
          <w:sz w:val="23"/>
        </w:rPr>
      </w:pPr>
    </w:p>
    <w:p w:rsidR="00CD1404" w:rsidRDefault="008A30AF">
      <w:pPr>
        <w:pStyle w:val="ListParagraph"/>
        <w:numPr>
          <w:ilvl w:val="0"/>
          <w:numId w:val="19"/>
        </w:numPr>
        <w:tabs>
          <w:tab w:val="left" w:pos="1030"/>
        </w:tabs>
        <w:spacing w:line="456" w:lineRule="auto"/>
        <w:ind w:left="1030" w:right="198" w:hanging="690"/>
        <w:jc w:val="both"/>
        <w:rPr>
          <w:sz w:val="24"/>
        </w:rPr>
      </w:pPr>
      <w:r>
        <w:rPr>
          <w:color w:val="000009"/>
          <w:w w:val="115"/>
          <w:sz w:val="24"/>
        </w:rPr>
        <w:t xml:space="preserve">In </w:t>
      </w:r>
      <w:r>
        <w:rPr>
          <w:rFonts w:ascii="Gill Sans MT"/>
          <w:b/>
          <w:i/>
          <w:color w:val="000009"/>
          <w:w w:val="115"/>
          <w:sz w:val="25"/>
        </w:rPr>
        <w:t xml:space="preserve">Pala Singh (Deceased) by LRs </w:t>
      </w:r>
      <w:r>
        <w:rPr>
          <w:color w:val="000009"/>
          <w:spacing w:val="-9"/>
          <w:w w:val="115"/>
          <w:sz w:val="24"/>
        </w:rPr>
        <w:t xml:space="preserve">v. </w:t>
      </w:r>
      <w:r>
        <w:rPr>
          <w:rFonts w:ascii="Gill Sans MT"/>
          <w:b/>
          <w:i/>
          <w:color w:val="000009"/>
          <w:w w:val="115"/>
          <w:sz w:val="25"/>
        </w:rPr>
        <w:t>Union of India &amp; Ors.</w:t>
      </w:r>
      <w:hyperlink w:anchor="_bookmark6" w:history="1">
        <w:r>
          <w:rPr>
            <w:rFonts w:ascii="Gill Sans MT"/>
            <w:b/>
            <w:i/>
            <w:color w:val="000009"/>
            <w:w w:val="115"/>
            <w:position w:val="9"/>
            <w:sz w:val="14"/>
          </w:rPr>
          <w:t>7</w:t>
        </w:r>
      </w:hyperlink>
      <w:r>
        <w:rPr>
          <w:color w:val="000009"/>
          <w:w w:val="115"/>
          <w:sz w:val="24"/>
        </w:rPr>
        <w:t>, this Court approved the order passed by</w:t>
      </w:r>
      <w:r>
        <w:rPr>
          <w:color w:val="000009"/>
          <w:w w:val="115"/>
          <w:sz w:val="24"/>
        </w:rPr>
        <w:t xml:space="preserve"> the Punjab and Haryana High Court in </w:t>
      </w:r>
      <w:r>
        <w:rPr>
          <w:rFonts w:ascii="Gill Sans MT"/>
          <w:b/>
          <w:i/>
          <w:color w:val="000009"/>
          <w:w w:val="115"/>
          <w:sz w:val="25"/>
        </w:rPr>
        <w:t xml:space="preserve">Ram Chander </w:t>
      </w:r>
      <w:r>
        <w:rPr>
          <w:color w:val="000009"/>
          <w:w w:val="115"/>
          <w:sz w:val="24"/>
        </w:rPr>
        <w:t xml:space="preserve">when it was held that since the </w:t>
      </w:r>
      <w:r>
        <w:rPr>
          <w:color w:val="000009"/>
          <w:spacing w:val="-3"/>
          <w:w w:val="115"/>
          <w:sz w:val="24"/>
        </w:rPr>
        <w:t xml:space="preserve">excess </w:t>
      </w:r>
      <w:r>
        <w:rPr>
          <w:color w:val="000009"/>
          <w:w w:val="115"/>
          <w:sz w:val="24"/>
        </w:rPr>
        <w:t>land allotted was the package deal property the same cannot be sold nor can it be allowed to be sold to the appellant by the Managing Officer</w:t>
      </w:r>
      <w:r>
        <w:rPr>
          <w:color w:val="000009"/>
          <w:spacing w:val="54"/>
          <w:w w:val="115"/>
          <w:sz w:val="24"/>
        </w:rPr>
        <w:t xml:space="preserve"> </w:t>
      </w:r>
      <w:r>
        <w:rPr>
          <w:color w:val="000009"/>
          <w:w w:val="115"/>
          <w:sz w:val="24"/>
        </w:rPr>
        <w:t>under</w:t>
      </w:r>
      <w:r>
        <w:rPr>
          <w:color w:val="000009"/>
          <w:spacing w:val="53"/>
          <w:w w:val="115"/>
          <w:sz w:val="24"/>
        </w:rPr>
        <w:t xml:space="preserve"> </w:t>
      </w:r>
      <w:r>
        <w:rPr>
          <w:color w:val="000009"/>
          <w:w w:val="115"/>
          <w:sz w:val="24"/>
        </w:rPr>
        <w:t>the</w:t>
      </w:r>
      <w:r>
        <w:rPr>
          <w:color w:val="000009"/>
          <w:spacing w:val="54"/>
          <w:w w:val="115"/>
          <w:sz w:val="24"/>
        </w:rPr>
        <w:t xml:space="preserve"> </w:t>
      </w:r>
      <w:r>
        <w:rPr>
          <w:color w:val="000009"/>
          <w:w w:val="115"/>
          <w:sz w:val="24"/>
        </w:rPr>
        <w:t>provisions</w:t>
      </w:r>
      <w:r>
        <w:rPr>
          <w:color w:val="000009"/>
          <w:spacing w:val="54"/>
          <w:w w:val="115"/>
          <w:sz w:val="24"/>
        </w:rPr>
        <w:t xml:space="preserve"> </w:t>
      </w:r>
      <w:r>
        <w:rPr>
          <w:color w:val="000009"/>
          <w:w w:val="115"/>
          <w:sz w:val="24"/>
        </w:rPr>
        <w:t>of</w:t>
      </w:r>
      <w:r>
        <w:rPr>
          <w:color w:val="000009"/>
          <w:spacing w:val="56"/>
          <w:w w:val="115"/>
          <w:sz w:val="24"/>
        </w:rPr>
        <w:t xml:space="preserve"> </w:t>
      </w:r>
      <w:r>
        <w:rPr>
          <w:color w:val="000009"/>
          <w:w w:val="115"/>
          <w:sz w:val="24"/>
        </w:rPr>
        <w:t>t</w:t>
      </w:r>
      <w:r>
        <w:rPr>
          <w:color w:val="000009"/>
          <w:w w:val="115"/>
          <w:sz w:val="24"/>
        </w:rPr>
        <w:t>he</w:t>
      </w:r>
      <w:r>
        <w:rPr>
          <w:color w:val="000009"/>
          <w:spacing w:val="54"/>
          <w:w w:val="115"/>
          <w:sz w:val="24"/>
        </w:rPr>
        <w:t xml:space="preserve"> </w:t>
      </w:r>
      <w:r>
        <w:rPr>
          <w:color w:val="000009"/>
          <w:spacing w:val="-3"/>
          <w:w w:val="115"/>
          <w:sz w:val="24"/>
        </w:rPr>
        <w:t>Act</w:t>
      </w:r>
      <w:r>
        <w:rPr>
          <w:color w:val="000009"/>
          <w:spacing w:val="55"/>
          <w:w w:val="115"/>
          <w:sz w:val="24"/>
        </w:rPr>
        <w:t xml:space="preserve"> </w:t>
      </w:r>
      <w:r>
        <w:rPr>
          <w:color w:val="000009"/>
          <w:w w:val="115"/>
          <w:sz w:val="24"/>
        </w:rPr>
        <w:t>as</w:t>
      </w:r>
      <w:r>
        <w:rPr>
          <w:color w:val="000009"/>
          <w:spacing w:val="53"/>
          <w:w w:val="115"/>
          <w:sz w:val="24"/>
        </w:rPr>
        <w:t xml:space="preserve"> </w:t>
      </w:r>
      <w:r>
        <w:rPr>
          <w:color w:val="000009"/>
          <w:w w:val="115"/>
          <w:sz w:val="24"/>
        </w:rPr>
        <w:t>the</w:t>
      </w:r>
      <w:r>
        <w:rPr>
          <w:color w:val="000009"/>
          <w:spacing w:val="54"/>
          <w:w w:val="115"/>
          <w:sz w:val="24"/>
        </w:rPr>
        <w:t xml:space="preserve"> </w:t>
      </w:r>
      <w:r>
        <w:rPr>
          <w:color w:val="000009"/>
          <w:w w:val="115"/>
          <w:sz w:val="24"/>
        </w:rPr>
        <w:t>delegatee</w:t>
      </w:r>
      <w:r>
        <w:rPr>
          <w:color w:val="000009"/>
          <w:spacing w:val="53"/>
          <w:w w:val="115"/>
          <w:sz w:val="24"/>
        </w:rPr>
        <w:t xml:space="preserve"> </w:t>
      </w:r>
      <w:r>
        <w:rPr>
          <w:color w:val="000009"/>
          <w:w w:val="115"/>
          <w:sz w:val="24"/>
        </w:rPr>
        <w:t>of</w:t>
      </w:r>
      <w:r>
        <w:rPr>
          <w:color w:val="000009"/>
          <w:spacing w:val="56"/>
          <w:w w:val="115"/>
          <w:sz w:val="24"/>
        </w:rPr>
        <w:t xml:space="preserve"> </w:t>
      </w:r>
      <w:r>
        <w:rPr>
          <w:color w:val="000009"/>
          <w:w w:val="115"/>
          <w:sz w:val="24"/>
        </w:rPr>
        <w:t>the</w:t>
      </w:r>
    </w:p>
    <w:p w:rsidR="00CD1404" w:rsidRDefault="008A30AF">
      <w:pPr>
        <w:pStyle w:val="BodyText"/>
        <w:spacing w:before="8" w:line="463" w:lineRule="auto"/>
        <w:ind w:left="1030" w:right="209"/>
        <w:jc w:val="both"/>
      </w:pPr>
      <w:r>
        <w:rPr>
          <w:color w:val="000009"/>
          <w:w w:val="115"/>
        </w:rPr>
        <w:t>Central Government. The Court found that the order of the Officer is without jurisdiction as the said property was no longer in the compensation</w:t>
      </w:r>
      <w:r>
        <w:rPr>
          <w:color w:val="000009"/>
          <w:spacing w:val="-9"/>
          <w:w w:val="115"/>
        </w:rPr>
        <w:t xml:space="preserve"> </w:t>
      </w:r>
      <w:r>
        <w:rPr>
          <w:color w:val="000009"/>
          <w:w w:val="115"/>
        </w:rPr>
        <w:t>pool</w:t>
      </w:r>
      <w:r>
        <w:rPr>
          <w:color w:val="000009"/>
          <w:spacing w:val="-9"/>
          <w:w w:val="115"/>
        </w:rPr>
        <w:t xml:space="preserve"> </w:t>
      </w:r>
      <w:r>
        <w:rPr>
          <w:color w:val="000009"/>
          <w:w w:val="115"/>
        </w:rPr>
        <w:t>of</w:t>
      </w:r>
      <w:r>
        <w:rPr>
          <w:color w:val="000009"/>
          <w:spacing w:val="-9"/>
          <w:w w:val="115"/>
        </w:rPr>
        <w:t xml:space="preserve"> </w:t>
      </w:r>
      <w:r>
        <w:rPr>
          <w:color w:val="000009"/>
          <w:w w:val="115"/>
        </w:rPr>
        <w:t>the</w:t>
      </w:r>
      <w:r>
        <w:rPr>
          <w:color w:val="000009"/>
          <w:spacing w:val="-9"/>
          <w:w w:val="115"/>
        </w:rPr>
        <w:t xml:space="preserve"> </w:t>
      </w:r>
      <w:r>
        <w:rPr>
          <w:color w:val="000009"/>
          <w:w w:val="115"/>
        </w:rPr>
        <w:t>Central</w:t>
      </w:r>
      <w:r>
        <w:rPr>
          <w:color w:val="000009"/>
          <w:spacing w:val="-9"/>
          <w:w w:val="115"/>
        </w:rPr>
        <w:t xml:space="preserve"> </w:t>
      </w:r>
      <w:r>
        <w:rPr>
          <w:color w:val="000009"/>
          <w:w w:val="115"/>
        </w:rPr>
        <w:t>Government</w:t>
      </w:r>
      <w:r>
        <w:rPr>
          <w:color w:val="000009"/>
          <w:spacing w:val="-8"/>
          <w:w w:val="115"/>
        </w:rPr>
        <w:t xml:space="preserve"> </w:t>
      </w:r>
      <w:r>
        <w:rPr>
          <w:color w:val="000009"/>
          <w:w w:val="115"/>
        </w:rPr>
        <w:t>but</w:t>
      </w:r>
      <w:r>
        <w:rPr>
          <w:color w:val="000009"/>
          <w:spacing w:val="-9"/>
          <w:w w:val="115"/>
        </w:rPr>
        <w:t xml:space="preserve"> </w:t>
      </w:r>
      <w:r>
        <w:rPr>
          <w:color w:val="000009"/>
          <w:w w:val="115"/>
        </w:rPr>
        <w:t>it</w:t>
      </w:r>
      <w:r>
        <w:rPr>
          <w:color w:val="000009"/>
          <w:spacing w:val="-6"/>
          <w:w w:val="115"/>
        </w:rPr>
        <w:t xml:space="preserve"> </w:t>
      </w:r>
      <w:r>
        <w:rPr>
          <w:color w:val="000009"/>
          <w:w w:val="115"/>
        </w:rPr>
        <w:t>was</w:t>
      </w:r>
      <w:r>
        <w:rPr>
          <w:color w:val="000009"/>
          <w:spacing w:val="-9"/>
          <w:w w:val="115"/>
        </w:rPr>
        <w:t xml:space="preserve"> </w:t>
      </w:r>
      <w:r>
        <w:rPr>
          <w:color w:val="000009"/>
          <w:w w:val="115"/>
        </w:rPr>
        <w:t>a</w:t>
      </w:r>
      <w:r>
        <w:rPr>
          <w:color w:val="000009"/>
          <w:spacing w:val="-8"/>
          <w:w w:val="115"/>
        </w:rPr>
        <w:t xml:space="preserve"> </w:t>
      </w:r>
      <w:r>
        <w:rPr>
          <w:color w:val="000009"/>
          <w:w w:val="115"/>
        </w:rPr>
        <w:t>package property</w:t>
      </w:r>
      <w:r>
        <w:rPr>
          <w:color w:val="000009"/>
          <w:spacing w:val="-14"/>
          <w:w w:val="115"/>
        </w:rPr>
        <w:t xml:space="preserve"> </w:t>
      </w:r>
      <w:r>
        <w:rPr>
          <w:color w:val="000009"/>
          <w:w w:val="115"/>
        </w:rPr>
        <w:t>vested</w:t>
      </w:r>
      <w:r>
        <w:rPr>
          <w:color w:val="000009"/>
          <w:spacing w:val="-16"/>
          <w:w w:val="115"/>
        </w:rPr>
        <w:t xml:space="preserve"> </w:t>
      </w:r>
      <w:r>
        <w:rPr>
          <w:color w:val="000009"/>
          <w:w w:val="115"/>
        </w:rPr>
        <w:t>in</w:t>
      </w:r>
      <w:r>
        <w:rPr>
          <w:color w:val="000009"/>
          <w:spacing w:val="-14"/>
          <w:w w:val="115"/>
        </w:rPr>
        <w:t xml:space="preserve"> </w:t>
      </w:r>
      <w:r>
        <w:rPr>
          <w:color w:val="000009"/>
          <w:w w:val="115"/>
        </w:rPr>
        <w:t>the</w:t>
      </w:r>
      <w:r>
        <w:rPr>
          <w:color w:val="000009"/>
          <w:spacing w:val="-14"/>
          <w:w w:val="115"/>
        </w:rPr>
        <w:t xml:space="preserve"> </w:t>
      </w:r>
      <w:r>
        <w:rPr>
          <w:color w:val="000009"/>
          <w:w w:val="115"/>
        </w:rPr>
        <w:t>State</w:t>
      </w:r>
      <w:r>
        <w:rPr>
          <w:color w:val="000009"/>
          <w:spacing w:val="-15"/>
          <w:w w:val="115"/>
        </w:rPr>
        <w:t xml:space="preserve"> </w:t>
      </w:r>
      <w:r>
        <w:rPr>
          <w:color w:val="000009"/>
          <w:w w:val="115"/>
        </w:rPr>
        <w:t>of</w:t>
      </w:r>
      <w:r>
        <w:rPr>
          <w:color w:val="000009"/>
          <w:spacing w:val="-14"/>
          <w:w w:val="115"/>
        </w:rPr>
        <w:t xml:space="preserve"> </w:t>
      </w:r>
      <w:r>
        <w:rPr>
          <w:color w:val="000009"/>
          <w:w w:val="115"/>
        </w:rPr>
        <w:t>Punjab.</w:t>
      </w:r>
      <w:r>
        <w:rPr>
          <w:color w:val="000009"/>
          <w:spacing w:val="56"/>
          <w:w w:val="115"/>
        </w:rPr>
        <w:t xml:space="preserve"> </w:t>
      </w:r>
      <w:r>
        <w:rPr>
          <w:color w:val="000009"/>
          <w:w w:val="115"/>
        </w:rPr>
        <w:t>The</w:t>
      </w:r>
      <w:r>
        <w:rPr>
          <w:color w:val="000009"/>
          <w:spacing w:val="-13"/>
          <w:w w:val="115"/>
        </w:rPr>
        <w:t xml:space="preserve"> </w:t>
      </w:r>
      <w:r>
        <w:rPr>
          <w:color w:val="000009"/>
          <w:w w:val="115"/>
        </w:rPr>
        <w:t>Court</w:t>
      </w:r>
      <w:r>
        <w:rPr>
          <w:color w:val="000009"/>
          <w:spacing w:val="-14"/>
          <w:w w:val="115"/>
        </w:rPr>
        <w:t xml:space="preserve"> </w:t>
      </w:r>
      <w:r>
        <w:rPr>
          <w:color w:val="000009"/>
          <w:w w:val="115"/>
        </w:rPr>
        <w:t>held</w:t>
      </w:r>
      <w:r>
        <w:rPr>
          <w:color w:val="000009"/>
          <w:spacing w:val="-15"/>
          <w:w w:val="115"/>
        </w:rPr>
        <w:t xml:space="preserve"> </w:t>
      </w:r>
      <w:r>
        <w:rPr>
          <w:color w:val="000009"/>
          <w:w w:val="115"/>
        </w:rPr>
        <w:t>as</w:t>
      </w:r>
      <w:r>
        <w:rPr>
          <w:color w:val="000009"/>
          <w:spacing w:val="-16"/>
          <w:w w:val="115"/>
        </w:rPr>
        <w:t xml:space="preserve"> </w:t>
      </w:r>
      <w:r>
        <w:rPr>
          <w:color w:val="000009"/>
          <w:w w:val="115"/>
        </w:rPr>
        <w:t>under:</w:t>
      </w:r>
    </w:p>
    <w:p w:rsidR="00CD1404" w:rsidRDefault="008A30AF">
      <w:pPr>
        <w:spacing w:before="3" w:line="266" w:lineRule="auto"/>
        <w:ind w:left="2466" w:right="1145"/>
        <w:jc w:val="both"/>
      </w:pPr>
      <w:r>
        <w:rPr>
          <w:color w:val="000009"/>
          <w:w w:val="115"/>
        </w:rPr>
        <w:t xml:space="preserve">“8. </w:t>
      </w:r>
      <w:r>
        <w:rPr>
          <w:w w:val="115"/>
        </w:rPr>
        <w:t xml:space="preserve">It appears from the letters dated 3-6-1961, 5-3- 1962 as well as 23-3-1963 issued from the office of Chief Settlement Commissioner, Government of India that all surplus lands as well as </w:t>
      </w:r>
      <w:r>
        <w:rPr>
          <w:spacing w:val="-2"/>
          <w:w w:val="115"/>
        </w:rPr>
        <w:t xml:space="preserve">excess </w:t>
      </w:r>
      <w:r>
        <w:rPr>
          <w:w w:val="115"/>
        </w:rPr>
        <w:t>area in occupation of the allottees stood transferred to the Punjab Government with effect from 1-4-1961 and the Punjab Government paid the price of the lands at the rate of Rs 445 per standard acre to the Central Government by half yearly instalments in 6</w:t>
      </w:r>
      <w:r>
        <w:rPr>
          <w:w w:val="115"/>
        </w:rPr>
        <w:t xml:space="preserve"> instalments within a period of three years commencing from 1-4-1961. So these lands </w:t>
      </w:r>
      <w:r>
        <w:rPr>
          <w:spacing w:val="-3"/>
          <w:w w:val="115"/>
        </w:rPr>
        <w:t xml:space="preserve">are </w:t>
      </w:r>
      <w:r>
        <w:rPr>
          <w:w w:val="115"/>
        </w:rPr>
        <w:t>package deal properties vested in the State of Punjab. It has been rightly held in the letters</w:t>
      </w:r>
      <w:r>
        <w:rPr>
          <w:spacing w:val="-25"/>
          <w:w w:val="115"/>
        </w:rPr>
        <w:t xml:space="preserve"> </w:t>
      </w:r>
      <w:r>
        <w:rPr>
          <w:w w:val="115"/>
        </w:rPr>
        <w:t>patent appeal confirming the order of the learned Single Judge in the wr</w:t>
      </w:r>
      <w:r>
        <w:rPr>
          <w:w w:val="115"/>
        </w:rPr>
        <w:t xml:space="preserve">it petition that since the </w:t>
      </w:r>
      <w:r>
        <w:rPr>
          <w:spacing w:val="-2"/>
          <w:w w:val="115"/>
        </w:rPr>
        <w:t xml:space="preserve">excess </w:t>
      </w:r>
      <w:r>
        <w:rPr>
          <w:w w:val="115"/>
        </w:rPr>
        <w:t>land allotted to the appellant was package deal property the same cannot be sold nor can it be allowed to</w:t>
      </w:r>
      <w:r>
        <w:rPr>
          <w:spacing w:val="-36"/>
          <w:w w:val="115"/>
        </w:rPr>
        <w:t xml:space="preserve"> </w:t>
      </w:r>
      <w:r>
        <w:rPr>
          <w:w w:val="115"/>
        </w:rPr>
        <w:t>be</w:t>
      </w:r>
    </w:p>
    <w:p w:rsidR="00CD1404" w:rsidRDefault="00CD1404">
      <w:pPr>
        <w:pStyle w:val="BodyText"/>
        <w:spacing w:before="3"/>
        <w:rPr>
          <w:sz w:val="19"/>
        </w:rPr>
      </w:pPr>
      <w:r w:rsidRPr="00CD1404">
        <w:pict>
          <v:line id="_x0000_s1028" style="position:absolute;z-index:-251653120;mso-wrap-distance-left:0;mso-wrap-distance-right:0;mso-position-horizontal-relative:page" from="100.9pt,13.85pt" to="211.9pt,13.85pt" strokeweight=".5pt">
            <w10:wrap type="topAndBottom" anchorx="page"/>
          </v:line>
        </w:pict>
      </w:r>
    </w:p>
    <w:p w:rsidR="00CD1404" w:rsidRDefault="008A30AF">
      <w:pPr>
        <w:tabs>
          <w:tab w:val="left" w:pos="735"/>
        </w:tabs>
        <w:spacing w:before="28"/>
        <w:ind w:left="340"/>
        <w:rPr>
          <w:sz w:val="18"/>
        </w:rPr>
      </w:pPr>
      <w:r>
        <w:rPr>
          <w:rFonts w:ascii="Times New Roman"/>
          <w:color w:val="000009"/>
          <w:w w:val="115"/>
          <w:sz w:val="20"/>
        </w:rPr>
        <w:t>7</w:t>
      </w:r>
      <w:r>
        <w:rPr>
          <w:rFonts w:ascii="Times New Roman"/>
          <w:color w:val="000009"/>
          <w:w w:val="115"/>
          <w:sz w:val="20"/>
        </w:rPr>
        <w:tab/>
      </w:r>
      <w:bookmarkStart w:id="6" w:name="_bookmark6"/>
      <w:bookmarkEnd w:id="6"/>
      <w:r>
        <w:rPr>
          <w:color w:val="000009"/>
          <w:w w:val="115"/>
          <w:sz w:val="18"/>
        </w:rPr>
        <w:t>1987 (Supp) SCC</w:t>
      </w:r>
      <w:r>
        <w:rPr>
          <w:color w:val="000009"/>
          <w:spacing w:val="-26"/>
          <w:w w:val="115"/>
          <w:sz w:val="18"/>
        </w:rPr>
        <w:t xml:space="preserve"> </w:t>
      </w:r>
      <w:r>
        <w:rPr>
          <w:color w:val="000009"/>
          <w:w w:val="115"/>
          <w:sz w:val="18"/>
        </w:rPr>
        <w:t>201</w:t>
      </w:r>
    </w:p>
    <w:p w:rsidR="00CD1404" w:rsidRDefault="00CD1404">
      <w:pPr>
        <w:rPr>
          <w:sz w:val="18"/>
        </w:rPr>
        <w:sectPr w:rsidR="00CD1404">
          <w:footerReference w:type="default" r:id="rId10"/>
          <w:pgSz w:w="11900" w:h="16840"/>
          <w:pgMar w:top="1360" w:right="800" w:bottom="940" w:left="1680" w:header="0" w:footer="745" w:gutter="0"/>
          <w:pgNumType w:start="29"/>
          <w:cols w:space="720"/>
        </w:sectPr>
      </w:pPr>
    </w:p>
    <w:p w:rsidR="00CD1404" w:rsidRDefault="008A30AF">
      <w:pPr>
        <w:spacing w:before="64" w:line="266" w:lineRule="auto"/>
        <w:ind w:left="2466" w:right="1140"/>
        <w:jc w:val="both"/>
      </w:pPr>
      <w:r>
        <w:rPr>
          <w:w w:val="115"/>
        </w:rPr>
        <w:t>sold to the petitioner-appellant by the Managing Officer under the provisions of Displaced Persons (Compensation</w:t>
      </w:r>
      <w:r>
        <w:rPr>
          <w:spacing w:val="-17"/>
          <w:w w:val="115"/>
        </w:rPr>
        <w:t xml:space="preserve"> </w:t>
      </w:r>
      <w:r>
        <w:rPr>
          <w:w w:val="115"/>
        </w:rPr>
        <w:t>and</w:t>
      </w:r>
      <w:r>
        <w:rPr>
          <w:spacing w:val="-14"/>
          <w:w w:val="115"/>
        </w:rPr>
        <w:t xml:space="preserve"> </w:t>
      </w:r>
      <w:r>
        <w:rPr>
          <w:w w:val="115"/>
        </w:rPr>
        <w:t>Rehabilitation)</w:t>
      </w:r>
      <w:r>
        <w:rPr>
          <w:spacing w:val="-16"/>
          <w:w w:val="115"/>
        </w:rPr>
        <w:t xml:space="preserve"> </w:t>
      </w:r>
      <w:r>
        <w:rPr>
          <w:w w:val="115"/>
        </w:rPr>
        <w:t>Act,</w:t>
      </w:r>
      <w:r>
        <w:rPr>
          <w:spacing w:val="-15"/>
          <w:w w:val="115"/>
        </w:rPr>
        <w:t xml:space="preserve"> </w:t>
      </w:r>
      <w:r>
        <w:rPr>
          <w:w w:val="115"/>
        </w:rPr>
        <w:t>1954.</w:t>
      </w:r>
      <w:r>
        <w:rPr>
          <w:spacing w:val="-18"/>
          <w:w w:val="115"/>
        </w:rPr>
        <w:t xml:space="preserve"> </w:t>
      </w:r>
      <w:r>
        <w:rPr>
          <w:w w:val="115"/>
        </w:rPr>
        <w:t>So</w:t>
      </w:r>
      <w:r>
        <w:rPr>
          <w:spacing w:val="-15"/>
          <w:w w:val="115"/>
        </w:rPr>
        <w:t xml:space="preserve"> </w:t>
      </w:r>
      <w:r>
        <w:rPr>
          <w:w w:val="115"/>
        </w:rPr>
        <w:t xml:space="preserve">the order of the Managing Officer made in </w:t>
      </w:r>
      <w:r>
        <w:rPr>
          <w:spacing w:val="-2"/>
          <w:w w:val="115"/>
        </w:rPr>
        <w:t xml:space="preserve">February </w:t>
      </w:r>
      <w:r>
        <w:rPr>
          <w:w w:val="115"/>
        </w:rPr>
        <w:t>1962 is wholly without jurisdiction inasmuch as the said p</w:t>
      </w:r>
      <w:r>
        <w:rPr>
          <w:w w:val="115"/>
        </w:rPr>
        <w:t xml:space="preserve">roperty was no longer in the Compensation </w:t>
      </w:r>
      <w:r>
        <w:rPr>
          <w:spacing w:val="-3"/>
          <w:w w:val="115"/>
        </w:rPr>
        <w:t>Pool</w:t>
      </w:r>
      <w:r>
        <w:rPr>
          <w:spacing w:val="73"/>
          <w:w w:val="115"/>
        </w:rPr>
        <w:t xml:space="preserve"> </w:t>
      </w:r>
      <w:r>
        <w:rPr>
          <w:w w:val="115"/>
        </w:rPr>
        <w:t>of the Central Government but it was a package deal property vested in the State of Punjab. It has also been rightly held that the Chief Settlement Commissioner is competent under Section 24 of the Displaced P</w:t>
      </w:r>
      <w:r>
        <w:rPr>
          <w:w w:val="115"/>
        </w:rPr>
        <w:t xml:space="preserve">ersons (Compensation and Rehabilitation) </w:t>
      </w:r>
      <w:r>
        <w:rPr>
          <w:spacing w:val="-3"/>
          <w:w w:val="115"/>
        </w:rPr>
        <w:t xml:space="preserve">Act </w:t>
      </w:r>
      <w:r>
        <w:rPr>
          <w:w w:val="115"/>
        </w:rPr>
        <w:t>44 of 1954 to cancel the allotment</w:t>
      </w:r>
      <w:r>
        <w:rPr>
          <w:spacing w:val="-8"/>
          <w:w w:val="115"/>
        </w:rPr>
        <w:t xml:space="preserve"> </w:t>
      </w:r>
      <w:r>
        <w:rPr>
          <w:w w:val="115"/>
        </w:rPr>
        <w:t>of</w:t>
      </w:r>
      <w:r>
        <w:rPr>
          <w:spacing w:val="-9"/>
          <w:w w:val="115"/>
        </w:rPr>
        <w:t xml:space="preserve"> </w:t>
      </w:r>
      <w:r>
        <w:rPr>
          <w:w w:val="115"/>
        </w:rPr>
        <w:t>land</w:t>
      </w:r>
      <w:r>
        <w:rPr>
          <w:spacing w:val="-9"/>
          <w:w w:val="115"/>
        </w:rPr>
        <w:t xml:space="preserve"> </w:t>
      </w:r>
      <w:r>
        <w:rPr>
          <w:w w:val="115"/>
        </w:rPr>
        <w:t>in</w:t>
      </w:r>
      <w:r>
        <w:rPr>
          <w:spacing w:val="-9"/>
          <w:w w:val="115"/>
        </w:rPr>
        <w:t xml:space="preserve"> </w:t>
      </w:r>
      <w:r>
        <w:rPr>
          <w:w w:val="115"/>
        </w:rPr>
        <w:t>excess</w:t>
      </w:r>
      <w:r>
        <w:rPr>
          <w:spacing w:val="-10"/>
          <w:w w:val="115"/>
        </w:rPr>
        <w:t xml:space="preserve"> </w:t>
      </w:r>
      <w:r>
        <w:rPr>
          <w:w w:val="115"/>
        </w:rPr>
        <w:t>of</w:t>
      </w:r>
      <w:r>
        <w:rPr>
          <w:spacing w:val="-8"/>
          <w:w w:val="115"/>
        </w:rPr>
        <w:t xml:space="preserve"> </w:t>
      </w:r>
      <w:r>
        <w:rPr>
          <w:w w:val="115"/>
        </w:rPr>
        <w:t>the</w:t>
      </w:r>
      <w:r>
        <w:rPr>
          <w:spacing w:val="-9"/>
          <w:w w:val="115"/>
        </w:rPr>
        <w:t xml:space="preserve"> </w:t>
      </w:r>
      <w:r>
        <w:rPr>
          <w:w w:val="115"/>
        </w:rPr>
        <w:t>area</w:t>
      </w:r>
      <w:r>
        <w:rPr>
          <w:spacing w:val="-10"/>
          <w:w w:val="115"/>
        </w:rPr>
        <w:t xml:space="preserve"> </w:t>
      </w:r>
      <w:r>
        <w:rPr>
          <w:w w:val="115"/>
        </w:rPr>
        <w:t>the</w:t>
      </w:r>
      <w:r>
        <w:rPr>
          <w:spacing w:val="-9"/>
          <w:w w:val="115"/>
        </w:rPr>
        <w:t xml:space="preserve"> </w:t>
      </w:r>
      <w:r>
        <w:rPr>
          <w:w w:val="115"/>
        </w:rPr>
        <w:t>petitioner is entitled to get under the provisions of the said Act. This legal position has been settled by a decision of the Punjab and Harya</w:t>
      </w:r>
      <w:r>
        <w:rPr>
          <w:w w:val="115"/>
        </w:rPr>
        <w:t xml:space="preserve">na High Court in the case  of </w:t>
      </w:r>
      <w:r>
        <w:rPr>
          <w:rFonts w:ascii="Gill Sans MT"/>
          <w:i/>
          <w:w w:val="115"/>
        </w:rPr>
        <w:t>Ram</w:t>
      </w:r>
      <w:r>
        <w:rPr>
          <w:rFonts w:ascii="Gill Sans MT"/>
          <w:i/>
          <w:spacing w:val="70"/>
          <w:w w:val="115"/>
        </w:rPr>
        <w:t xml:space="preserve"> </w:t>
      </w:r>
      <w:r>
        <w:rPr>
          <w:rFonts w:ascii="Gill Sans MT"/>
          <w:i/>
          <w:w w:val="115"/>
        </w:rPr>
        <w:t xml:space="preserve">Chander </w:t>
      </w:r>
      <w:r>
        <w:rPr>
          <w:spacing w:val="-10"/>
          <w:w w:val="115"/>
        </w:rPr>
        <w:t xml:space="preserve">v.  </w:t>
      </w:r>
      <w:r>
        <w:rPr>
          <w:rFonts w:ascii="Gill Sans MT"/>
          <w:i/>
          <w:w w:val="115"/>
        </w:rPr>
        <w:t xml:space="preserve">State  of  Punjab </w:t>
      </w:r>
      <w:r>
        <w:rPr>
          <w:w w:val="115"/>
        </w:rPr>
        <w:t>[1968 CLJ</w:t>
      </w:r>
      <w:r>
        <w:rPr>
          <w:spacing w:val="-16"/>
          <w:w w:val="115"/>
        </w:rPr>
        <w:t xml:space="preserve"> </w:t>
      </w:r>
      <w:r>
        <w:rPr>
          <w:w w:val="115"/>
        </w:rPr>
        <w:t>(P</w:t>
      </w:r>
      <w:r>
        <w:rPr>
          <w:spacing w:val="-15"/>
          <w:w w:val="115"/>
        </w:rPr>
        <w:t xml:space="preserve"> </w:t>
      </w:r>
      <w:r>
        <w:rPr>
          <w:w w:val="115"/>
        </w:rPr>
        <w:t>&amp;</w:t>
      </w:r>
      <w:r>
        <w:rPr>
          <w:spacing w:val="-17"/>
          <w:w w:val="115"/>
        </w:rPr>
        <w:t xml:space="preserve"> </w:t>
      </w:r>
      <w:r>
        <w:rPr>
          <w:w w:val="115"/>
        </w:rPr>
        <w:t>H)</w:t>
      </w:r>
      <w:r>
        <w:rPr>
          <w:spacing w:val="-16"/>
          <w:w w:val="115"/>
        </w:rPr>
        <w:t xml:space="preserve"> </w:t>
      </w:r>
      <w:r>
        <w:rPr>
          <w:w w:val="115"/>
        </w:rPr>
        <w:t>668,</w:t>
      </w:r>
      <w:r>
        <w:rPr>
          <w:spacing w:val="-16"/>
          <w:w w:val="115"/>
        </w:rPr>
        <w:t xml:space="preserve"> </w:t>
      </w:r>
      <w:r>
        <w:rPr>
          <w:w w:val="115"/>
        </w:rPr>
        <w:t>673]</w:t>
      </w:r>
      <w:r>
        <w:rPr>
          <w:spacing w:val="-16"/>
          <w:w w:val="115"/>
        </w:rPr>
        <w:t xml:space="preserve"> </w:t>
      </w:r>
      <w:r>
        <w:rPr>
          <w:w w:val="115"/>
        </w:rPr>
        <w:t>wherein</w:t>
      </w:r>
      <w:r>
        <w:rPr>
          <w:spacing w:val="-15"/>
          <w:w w:val="115"/>
        </w:rPr>
        <w:t xml:space="preserve"> </w:t>
      </w:r>
      <w:r>
        <w:rPr>
          <w:w w:val="115"/>
        </w:rPr>
        <w:t>it</w:t>
      </w:r>
      <w:r>
        <w:rPr>
          <w:spacing w:val="-16"/>
          <w:w w:val="115"/>
        </w:rPr>
        <w:t xml:space="preserve"> </w:t>
      </w:r>
      <w:r>
        <w:rPr>
          <w:w w:val="115"/>
        </w:rPr>
        <w:t>has</w:t>
      </w:r>
      <w:r>
        <w:rPr>
          <w:spacing w:val="-16"/>
          <w:w w:val="115"/>
        </w:rPr>
        <w:t xml:space="preserve"> </w:t>
      </w:r>
      <w:r>
        <w:rPr>
          <w:w w:val="115"/>
        </w:rPr>
        <w:t>been</w:t>
      </w:r>
      <w:r>
        <w:rPr>
          <w:spacing w:val="-15"/>
          <w:w w:val="115"/>
        </w:rPr>
        <w:t xml:space="preserve"> </w:t>
      </w:r>
      <w:r>
        <w:rPr>
          <w:w w:val="115"/>
        </w:rPr>
        <w:t>held:</w:t>
      </w:r>
    </w:p>
    <w:p w:rsidR="00CD1404" w:rsidRDefault="00CD1404">
      <w:pPr>
        <w:pStyle w:val="BodyText"/>
        <w:spacing w:before="9"/>
        <w:rPr>
          <w:sz w:val="22"/>
        </w:rPr>
      </w:pPr>
    </w:p>
    <w:p w:rsidR="00CD1404" w:rsidRDefault="008A30AF">
      <w:pPr>
        <w:spacing w:line="266" w:lineRule="auto"/>
        <w:ind w:left="2892" w:right="1570"/>
        <w:jc w:val="both"/>
      </w:pPr>
      <w:r>
        <w:rPr>
          <w:w w:val="115"/>
        </w:rPr>
        <w:t>“In our opinion, the package deal has the effect of transferring the property from the Central Government to the Punjab State</w:t>
      </w:r>
      <w:r>
        <w:rPr>
          <w:spacing w:val="-35"/>
          <w:w w:val="115"/>
        </w:rPr>
        <w:t xml:space="preserve"> </w:t>
      </w:r>
      <w:r>
        <w:rPr>
          <w:w w:val="115"/>
        </w:rPr>
        <w:t>and the logical result which flows from it is that the Settlement Authorities as delegates of the Central Government could not pass any orders under the</w:t>
      </w:r>
      <w:r>
        <w:rPr>
          <w:spacing w:val="-29"/>
          <w:w w:val="115"/>
        </w:rPr>
        <w:t xml:space="preserve"> </w:t>
      </w:r>
      <w:r>
        <w:rPr>
          <w:w w:val="115"/>
        </w:rPr>
        <w:t>Act.”</w:t>
      </w:r>
    </w:p>
    <w:p w:rsidR="00CD1404" w:rsidRDefault="008A30AF">
      <w:pPr>
        <w:tabs>
          <w:tab w:val="left" w:pos="5243"/>
          <w:tab w:val="right" w:pos="6921"/>
        </w:tabs>
        <w:spacing w:before="289"/>
        <w:ind w:left="3824"/>
      </w:pPr>
      <w:r>
        <w:rPr>
          <w:w w:val="120"/>
        </w:rPr>
        <w:t>xx</w:t>
      </w:r>
      <w:r>
        <w:rPr>
          <w:w w:val="120"/>
        </w:rPr>
        <w:tab/>
        <w:t>xx</w:t>
      </w:r>
      <w:r>
        <w:rPr>
          <w:w w:val="120"/>
        </w:rPr>
        <w:tab/>
        <w:t>xx</w:t>
      </w:r>
    </w:p>
    <w:p w:rsidR="00CD1404" w:rsidRDefault="008A30AF">
      <w:pPr>
        <w:spacing w:before="322" w:line="264" w:lineRule="auto"/>
        <w:ind w:left="2466" w:right="1143"/>
        <w:jc w:val="both"/>
      </w:pPr>
      <w:r>
        <w:rPr>
          <w:w w:val="115"/>
        </w:rPr>
        <w:t>11. It is therefore clear and evident that the judgment of the Punjab High Court rendere</w:t>
      </w:r>
      <w:r>
        <w:rPr>
          <w:w w:val="115"/>
        </w:rPr>
        <w:t xml:space="preserve">d in the case of </w:t>
      </w:r>
      <w:r>
        <w:rPr>
          <w:rFonts w:ascii="Gill Sans MT" w:hAnsi="Gill Sans MT"/>
          <w:i/>
          <w:spacing w:val="-3"/>
          <w:w w:val="115"/>
        </w:rPr>
        <w:t xml:space="preserve">Ram </w:t>
      </w:r>
      <w:r>
        <w:rPr>
          <w:rFonts w:ascii="Gill Sans MT" w:hAnsi="Gill Sans MT"/>
          <w:i/>
          <w:w w:val="115"/>
        </w:rPr>
        <w:t xml:space="preserve">Chander </w:t>
      </w:r>
      <w:r>
        <w:rPr>
          <w:spacing w:val="-10"/>
          <w:w w:val="115"/>
        </w:rPr>
        <w:t xml:space="preserve">v. </w:t>
      </w:r>
      <w:r>
        <w:rPr>
          <w:rFonts w:ascii="Gill Sans MT" w:hAnsi="Gill Sans MT"/>
          <w:i/>
          <w:w w:val="115"/>
        </w:rPr>
        <w:t xml:space="preserve">State of  Punjab </w:t>
      </w:r>
      <w:r>
        <w:rPr>
          <w:w w:val="115"/>
        </w:rPr>
        <w:t>[1968 CLJ (P  &amp; H) 668, 673] insofar as it relates to the validity of the package deal, has been upheld by this Court.</w:t>
      </w:r>
      <w:r>
        <w:rPr>
          <w:spacing w:val="-58"/>
          <w:w w:val="115"/>
        </w:rPr>
        <w:t xml:space="preserve"> </w:t>
      </w:r>
      <w:r>
        <w:rPr>
          <w:w w:val="115"/>
        </w:rPr>
        <w:t>So there is no merit in this contention made on behalf of the</w:t>
      </w:r>
      <w:r>
        <w:rPr>
          <w:spacing w:val="-19"/>
          <w:w w:val="115"/>
        </w:rPr>
        <w:t xml:space="preserve"> </w:t>
      </w:r>
      <w:r>
        <w:rPr>
          <w:w w:val="115"/>
        </w:rPr>
        <w:t>appellant.”</w:t>
      </w:r>
    </w:p>
    <w:p w:rsidR="00CD1404" w:rsidRDefault="008A30AF">
      <w:pPr>
        <w:pStyle w:val="ListParagraph"/>
        <w:numPr>
          <w:ilvl w:val="0"/>
          <w:numId w:val="19"/>
        </w:numPr>
        <w:tabs>
          <w:tab w:val="left" w:pos="1030"/>
        </w:tabs>
        <w:spacing w:before="578" w:line="456" w:lineRule="auto"/>
        <w:ind w:left="1030" w:right="208" w:hanging="690"/>
        <w:jc w:val="both"/>
        <w:rPr>
          <w:sz w:val="24"/>
        </w:rPr>
      </w:pPr>
      <w:r>
        <w:rPr>
          <w:color w:val="000009"/>
          <w:w w:val="115"/>
          <w:sz w:val="24"/>
        </w:rPr>
        <w:t xml:space="preserve">The argument raised by </w:t>
      </w:r>
      <w:r>
        <w:rPr>
          <w:color w:val="000009"/>
          <w:spacing w:val="-8"/>
          <w:w w:val="115"/>
          <w:sz w:val="24"/>
        </w:rPr>
        <w:t xml:space="preserve">Mr. </w:t>
      </w:r>
      <w:r>
        <w:rPr>
          <w:color w:val="000009"/>
          <w:w w:val="115"/>
          <w:sz w:val="24"/>
        </w:rPr>
        <w:t xml:space="preserve">Sibal that the Central Government has notified the authorities to give effect to the provisions of the </w:t>
      </w:r>
      <w:r>
        <w:rPr>
          <w:color w:val="000009"/>
          <w:spacing w:val="-3"/>
          <w:w w:val="115"/>
          <w:sz w:val="24"/>
        </w:rPr>
        <w:t xml:space="preserve">Act, </w:t>
      </w:r>
      <w:r>
        <w:rPr>
          <w:color w:val="000009"/>
          <w:w w:val="115"/>
          <w:sz w:val="24"/>
        </w:rPr>
        <w:t>therefore, the Central Government has retained control and administration of the evacuee property, is misconceived. The l</w:t>
      </w:r>
      <w:r>
        <w:rPr>
          <w:color w:val="000009"/>
          <w:w w:val="115"/>
          <w:sz w:val="24"/>
        </w:rPr>
        <w:t>and forming part of the compensation pool was transferred to the</w:t>
      </w:r>
      <w:r>
        <w:rPr>
          <w:color w:val="000009"/>
          <w:spacing w:val="-55"/>
          <w:w w:val="115"/>
          <w:sz w:val="24"/>
        </w:rPr>
        <w:t xml:space="preserve"> </w:t>
      </w:r>
      <w:r>
        <w:rPr>
          <w:color w:val="000009"/>
          <w:w w:val="115"/>
          <w:sz w:val="24"/>
        </w:rPr>
        <w:t>State</w:t>
      </w:r>
    </w:p>
    <w:p w:rsidR="00CD1404" w:rsidRDefault="00CD1404">
      <w:pPr>
        <w:spacing w:line="456" w:lineRule="auto"/>
        <w:jc w:val="both"/>
        <w:rPr>
          <w:sz w:val="24"/>
        </w:rPr>
        <w:sectPr w:rsidR="00CD1404">
          <w:footerReference w:type="default" r:id="rId11"/>
          <w:pgSz w:w="11900" w:h="16840"/>
          <w:pgMar w:top="1360" w:right="800" w:bottom="940" w:left="1680" w:header="0" w:footer="745" w:gutter="0"/>
          <w:pgNumType w:start="30"/>
          <w:cols w:space="720"/>
        </w:sectPr>
      </w:pPr>
    </w:p>
    <w:p w:rsidR="00CD1404" w:rsidRDefault="008A30AF">
      <w:pPr>
        <w:pStyle w:val="BodyText"/>
        <w:spacing w:before="64" w:line="463" w:lineRule="auto"/>
        <w:ind w:left="1030" w:right="206"/>
        <w:jc w:val="both"/>
      </w:pPr>
      <w:r>
        <w:rPr>
          <w:color w:val="000009"/>
          <w:w w:val="115"/>
        </w:rPr>
        <w:t xml:space="preserve">Government and the officers of the State Government were entrusted with the functions of Managing Officer or Settlement Commissioner, as the case may be. The allotment of all evacuee land is governed by the Act, therefore, the officers competent to </w:t>
      </w:r>
      <w:r>
        <w:rPr>
          <w:color w:val="000009"/>
          <w:spacing w:val="-3"/>
          <w:w w:val="115"/>
        </w:rPr>
        <w:t xml:space="preserve">make </w:t>
      </w:r>
      <w:r>
        <w:rPr>
          <w:color w:val="000009"/>
          <w:w w:val="115"/>
        </w:rPr>
        <w:t>al</w:t>
      </w:r>
      <w:r>
        <w:rPr>
          <w:color w:val="000009"/>
          <w:w w:val="115"/>
        </w:rPr>
        <w:t xml:space="preserve">lotment </w:t>
      </w:r>
      <w:r>
        <w:rPr>
          <w:color w:val="000009"/>
          <w:spacing w:val="-3"/>
          <w:w w:val="115"/>
        </w:rPr>
        <w:t xml:space="preserve">are </w:t>
      </w:r>
      <w:r>
        <w:rPr>
          <w:color w:val="000009"/>
          <w:w w:val="115"/>
        </w:rPr>
        <w:t xml:space="preserve">the Managing Officers, whereas power of appeal and revision </w:t>
      </w:r>
      <w:r>
        <w:rPr>
          <w:color w:val="000009"/>
          <w:spacing w:val="-3"/>
          <w:w w:val="115"/>
        </w:rPr>
        <w:t xml:space="preserve">are </w:t>
      </w:r>
      <w:r>
        <w:rPr>
          <w:color w:val="000009"/>
          <w:w w:val="115"/>
        </w:rPr>
        <w:t xml:space="preserve">to be </w:t>
      </w:r>
      <w:r>
        <w:rPr>
          <w:color w:val="000009"/>
          <w:spacing w:val="-3"/>
          <w:w w:val="115"/>
        </w:rPr>
        <w:t xml:space="preserve">exercised </w:t>
      </w:r>
      <w:r>
        <w:rPr>
          <w:color w:val="000009"/>
          <w:w w:val="115"/>
        </w:rPr>
        <w:t xml:space="preserve">by the Settlement Commissioner or the Chief Settlement </w:t>
      </w:r>
      <w:r>
        <w:rPr>
          <w:color w:val="000009"/>
          <w:spacing w:val="-3"/>
          <w:w w:val="115"/>
        </w:rPr>
        <w:t xml:space="preserve">Commissioner. </w:t>
      </w:r>
      <w:r>
        <w:rPr>
          <w:color w:val="000009"/>
          <w:w w:val="115"/>
        </w:rPr>
        <w:t xml:space="preserve">Such notifications facilitate the </w:t>
      </w:r>
      <w:r>
        <w:rPr>
          <w:color w:val="000009"/>
          <w:spacing w:val="-3"/>
          <w:w w:val="115"/>
        </w:rPr>
        <w:t xml:space="preserve">exercise </w:t>
      </w:r>
      <w:r>
        <w:rPr>
          <w:color w:val="000009"/>
          <w:w w:val="115"/>
        </w:rPr>
        <w:t>of powers under the Act by the officers of the State</w:t>
      </w:r>
      <w:r>
        <w:rPr>
          <w:color w:val="000009"/>
          <w:w w:val="115"/>
        </w:rPr>
        <w:t xml:space="preserve"> Government in respect of land which stood transferred to the State Government. The CCLA in terms of the scheme of the </w:t>
      </w:r>
      <w:r>
        <w:rPr>
          <w:color w:val="000009"/>
          <w:spacing w:val="-3"/>
          <w:w w:val="115"/>
        </w:rPr>
        <w:t xml:space="preserve">Act </w:t>
      </w:r>
      <w:r>
        <w:rPr>
          <w:color w:val="000009"/>
          <w:w w:val="115"/>
        </w:rPr>
        <w:t xml:space="preserve">has no power to </w:t>
      </w:r>
      <w:r>
        <w:rPr>
          <w:color w:val="000009"/>
          <w:spacing w:val="-3"/>
          <w:w w:val="115"/>
        </w:rPr>
        <w:t xml:space="preserve">make </w:t>
      </w:r>
      <w:r>
        <w:rPr>
          <w:color w:val="000009"/>
          <w:w w:val="115"/>
        </w:rPr>
        <w:t xml:space="preserve">allotment of land as he </w:t>
      </w:r>
      <w:r>
        <w:rPr>
          <w:color w:val="000009"/>
          <w:spacing w:val="-3"/>
          <w:w w:val="115"/>
        </w:rPr>
        <w:t xml:space="preserve">exercises </w:t>
      </w:r>
      <w:r>
        <w:rPr>
          <w:color w:val="000009"/>
          <w:w w:val="115"/>
        </w:rPr>
        <w:t>the appellate or revisional jurisdiction as a delegate of the Central Governme</w:t>
      </w:r>
      <w:r>
        <w:rPr>
          <w:color w:val="000009"/>
          <w:w w:val="115"/>
        </w:rPr>
        <w:t>nt. The power of allotment is vested with the Managing</w:t>
      </w:r>
      <w:r>
        <w:rPr>
          <w:color w:val="000009"/>
          <w:spacing w:val="-13"/>
          <w:w w:val="115"/>
        </w:rPr>
        <w:t xml:space="preserve"> </w:t>
      </w:r>
      <w:r>
        <w:rPr>
          <w:color w:val="000009"/>
          <w:w w:val="115"/>
        </w:rPr>
        <w:t>Officer</w:t>
      </w:r>
      <w:r>
        <w:rPr>
          <w:color w:val="000009"/>
          <w:spacing w:val="-11"/>
          <w:w w:val="115"/>
        </w:rPr>
        <w:t xml:space="preserve"> </w:t>
      </w:r>
      <w:r>
        <w:rPr>
          <w:color w:val="000009"/>
          <w:w w:val="115"/>
        </w:rPr>
        <w:t>only</w:t>
      </w:r>
      <w:r>
        <w:rPr>
          <w:color w:val="000009"/>
          <w:spacing w:val="-10"/>
          <w:w w:val="115"/>
        </w:rPr>
        <w:t xml:space="preserve"> </w:t>
      </w:r>
      <w:r>
        <w:rPr>
          <w:color w:val="000009"/>
          <w:w w:val="115"/>
        </w:rPr>
        <w:t>in</w:t>
      </w:r>
      <w:r>
        <w:rPr>
          <w:color w:val="000009"/>
          <w:spacing w:val="-11"/>
          <w:w w:val="115"/>
        </w:rPr>
        <w:t xml:space="preserve"> </w:t>
      </w:r>
      <w:r>
        <w:rPr>
          <w:color w:val="000009"/>
          <w:w w:val="115"/>
        </w:rPr>
        <w:t>terms</w:t>
      </w:r>
      <w:r>
        <w:rPr>
          <w:color w:val="000009"/>
          <w:spacing w:val="-10"/>
          <w:w w:val="115"/>
        </w:rPr>
        <w:t xml:space="preserve"> </w:t>
      </w:r>
      <w:r>
        <w:rPr>
          <w:color w:val="000009"/>
          <w:w w:val="115"/>
        </w:rPr>
        <w:t>of</w:t>
      </w:r>
      <w:r>
        <w:rPr>
          <w:color w:val="000009"/>
          <w:spacing w:val="-11"/>
          <w:w w:val="115"/>
        </w:rPr>
        <w:t xml:space="preserve"> </w:t>
      </w:r>
      <w:r>
        <w:rPr>
          <w:color w:val="000009"/>
          <w:w w:val="115"/>
        </w:rPr>
        <w:t>Section</w:t>
      </w:r>
      <w:r>
        <w:rPr>
          <w:color w:val="000009"/>
          <w:spacing w:val="-12"/>
          <w:w w:val="115"/>
        </w:rPr>
        <w:t xml:space="preserve"> </w:t>
      </w:r>
      <w:r>
        <w:rPr>
          <w:color w:val="000009"/>
          <w:w w:val="115"/>
        </w:rPr>
        <w:t>17</w:t>
      </w:r>
      <w:r>
        <w:rPr>
          <w:color w:val="000009"/>
          <w:spacing w:val="-11"/>
          <w:w w:val="115"/>
        </w:rPr>
        <w:t xml:space="preserve"> </w:t>
      </w:r>
      <w:r>
        <w:rPr>
          <w:color w:val="000009"/>
          <w:w w:val="115"/>
        </w:rPr>
        <w:t>of</w:t>
      </w:r>
      <w:r>
        <w:rPr>
          <w:color w:val="000009"/>
          <w:spacing w:val="-10"/>
          <w:w w:val="115"/>
        </w:rPr>
        <w:t xml:space="preserve"> </w:t>
      </w:r>
      <w:r>
        <w:rPr>
          <w:color w:val="000009"/>
          <w:w w:val="115"/>
        </w:rPr>
        <w:t>the</w:t>
      </w:r>
      <w:r>
        <w:rPr>
          <w:color w:val="000009"/>
          <w:spacing w:val="-12"/>
          <w:w w:val="115"/>
        </w:rPr>
        <w:t xml:space="preserve"> </w:t>
      </w:r>
      <w:r>
        <w:rPr>
          <w:color w:val="000009"/>
          <w:w w:val="115"/>
        </w:rPr>
        <w:t>Act.</w:t>
      </w:r>
    </w:p>
    <w:p w:rsidR="00CD1404" w:rsidRDefault="00CD1404">
      <w:pPr>
        <w:pStyle w:val="BodyText"/>
        <w:spacing w:before="10"/>
        <w:rPr>
          <w:sz w:val="23"/>
        </w:rPr>
      </w:pPr>
    </w:p>
    <w:p w:rsidR="00CD1404" w:rsidRDefault="008A30AF">
      <w:pPr>
        <w:pStyle w:val="ListParagraph"/>
        <w:numPr>
          <w:ilvl w:val="0"/>
          <w:numId w:val="19"/>
        </w:numPr>
        <w:tabs>
          <w:tab w:val="left" w:pos="1030"/>
        </w:tabs>
        <w:spacing w:before="1" w:line="453" w:lineRule="auto"/>
        <w:ind w:left="1030" w:right="210" w:hanging="690"/>
        <w:jc w:val="both"/>
        <w:rPr>
          <w:sz w:val="24"/>
        </w:rPr>
      </w:pPr>
      <w:r>
        <w:rPr>
          <w:color w:val="000009"/>
          <w:w w:val="115"/>
          <w:sz w:val="24"/>
        </w:rPr>
        <w:t>The allotment was made by the CCLA as a delegatee of the</w:t>
      </w:r>
      <w:r>
        <w:rPr>
          <w:color w:val="000009"/>
          <w:spacing w:val="-47"/>
          <w:w w:val="115"/>
          <w:sz w:val="24"/>
        </w:rPr>
        <w:t xml:space="preserve"> </w:t>
      </w:r>
      <w:r>
        <w:rPr>
          <w:color w:val="000009"/>
          <w:w w:val="115"/>
          <w:sz w:val="24"/>
        </w:rPr>
        <w:t xml:space="preserve">Central Government. The Settlement Commissioner had no power to </w:t>
      </w:r>
      <w:r>
        <w:rPr>
          <w:color w:val="000009"/>
          <w:spacing w:val="-3"/>
          <w:w w:val="115"/>
          <w:sz w:val="24"/>
        </w:rPr>
        <w:t xml:space="preserve">make </w:t>
      </w:r>
      <w:r>
        <w:rPr>
          <w:color w:val="000009"/>
          <w:w w:val="115"/>
          <w:sz w:val="24"/>
        </w:rPr>
        <w:t>allotment</w:t>
      </w:r>
      <w:r>
        <w:rPr>
          <w:color w:val="000009"/>
          <w:spacing w:val="-11"/>
          <w:w w:val="115"/>
          <w:sz w:val="24"/>
        </w:rPr>
        <w:t xml:space="preserve"> </w:t>
      </w:r>
      <w:r>
        <w:rPr>
          <w:color w:val="000009"/>
          <w:w w:val="115"/>
          <w:sz w:val="24"/>
        </w:rPr>
        <w:t>of</w:t>
      </w:r>
      <w:r>
        <w:rPr>
          <w:color w:val="000009"/>
          <w:spacing w:val="-12"/>
          <w:w w:val="115"/>
          <w:sz w:val="24"/>
        </w:rPr>
        <w:t xml:space="preserve"> </w:t>
      </w:r>
      <w:r>
        <w:rPr>
          <w:color w:val="000009"/>
          <w:w w:val="115"/>
          <w:sz w:val="24"/>
        </w:rPr>
        <w:t>land</w:t>
      </w:r>
      <w:r>
        <w:rPr>
          <w:color w:val="000009"/>
          <w:spacing w:val="-10"/>
          <w:w w:val="115"/>
          <w:sz w:val="24"/>
        </w:rPr>
        <w:t xml:space="preserve"> </w:t>
      </w:r>
      <w:r>
        <w:rPr>
          <w:color w:val="000009"/>
          <w:w w:val="115"/>
          <w:sz w:val="24"/>
        </w:rPr>
        <w:t>falling</w:t>
      </w:r>
      <w:r>
        <w:rPr>
          <w:color w:val="000009"/>
          <w:spacing w:val="-11"/>
          <w:w w:val="115"/>
          <w:sz w:val="24"/>
        </w:rPr>
        <w:t xml:space="preserve"> </w:t>
      </w:r>
      <w:r>
        <w:rPr>
          <w:color w:val="000009"/>
          <w:w w:val="115"/>
          <w:sz w:val="24"/>
        </w:rPr>
        <w:t>in</w:t>
      </w:r>
      <w:r>
        <w:rPr>
          <w:color w:val="000009"/>
          <w:spacing w:val="-12"/>
          <w:w w:val="115"/>
          <w:sz w:val="24"/>
        </w:rPr>
        <w:t xml:space="preserve"> </w:t>
      </w:r>
      <w:r>
        <w:rPr>
          <w:color w:val="000009"/>
          <w:w w:val="115"/>
          <w:sz w:val="24"/>
        </w:rPr>
        <w:t>compensation</w:t>
      </w:r>
      <w:r>
        <w:rPr>
          <w:color w:val="000009"/>
          <w:spacing w:val="-10"/>
          <w:w w:val="115"/>
          <w:sz w:val="24"/>
        </w:rPr>
        <w:t xml:space="preserve"> </w:t>
      </w:r>
      <w:r>
        <w:rPr>
          <w:color w:val="000009"/>
          <w:w w:val="115"/>
          <w:sz w:val="24"/>
        </w:rPr>
        <w:t>pool</w:t>
      </w:r>
      <w:r>
        <w:rPr>
          <w:color w:val="000009"/>
          <w:spacing w:val="-12"/>
          <w:w w:val="115"/>
          <w:sz w:val="24"/>
        </w:rPr>
        <w:t xml:space="preserve"> </w:t>
      </w:r>
      <w:r>
        <w:rPr>
          <w:color w:val="000009"/>
          <w:w w:val="115"/>
          <w:sz w:val="24"/>
        </w:rPr>
        <w:t>either</w:t>
      </w:r>
      <w:r>
        <w:rPr>
          <w:color w:val="000009"/>
          <w:spacing w:val="-11"/>
          <w:w w:val="115"/>
          <w:sz w:val="24"/>
        </w:rPr>
        <w:t xml:space="preserve"> </w:t>
      </w:r>
      <w:r>
        <w:rPr>
          <w:color w:val="000009"/>
          <w:w w:val="115"/>
          <w:sz w:val="24"/>
        </w:rPr>
        <w:t>before</w:t>
      </w:r>
      <w:r>
        <w:rPr>
          <w:color w:val="000009"/>
          <w:spacing w:val="-11"/>
          <w:w w:val="115"/>
          <w:sz w:val="24"/>
        </w:rPr>
        <w:t xml:space="preserve"> </w:t>
      </w:r>
      <w:r>
        <w:rPr>
          <w:color w:val="000009"/>
          <w:w w:val="115"/>
          <w:sz w:val="24"/>
        </w:rPr>
        <w:t>May</w:t>
      </w:r>
      <w:r>
        <w:rPr>
          <w:color w:val="000009"/>
          <w:spacing w:val="-10"/>
          <w:w w:val="115"/>
          <w:sz w:val="24"/>
        </w:rPr>
        <w:t xml:space="preserve"> </w:t>
      </w:r>
      <w:r>
        <w:rPr>
          <w:color w:val="000009"/>
          <w:w w:val="115"/>
          <w:sz w:val="24"/>
        </w:rPr>
        <w:t xml:space="preserve">23, 1980 or </w:t>
      </w:r>
      <w:r>
        <w:rPr>
          <w:color w:val="000009"/>
          <w:spacing w:val="-4"/>
          <w:w w:val="115"/>
          <w:sz w:val="24"/>
        </w:rPr>
        <w:t xml:space="preserve">thereafter. </w:t>
      </w:r>
      <w:r>
        <w:rPr>
          <w:color w:val="000009"/>
          <w:w w:val="115"/>
          <w:sz w:val="24"/>
        </w:rPr>
        <w:t>Since the land stood transferred to</w:t>
      </w:r>
      <w:r>
        <w:rPr>
          <w:color w:val="000009"/>
          <w:spacing w:val="31"/>
          <w:w w:val="115"/>
          <w:sz w:val="24"/>
        </w:rPr>
        <w:t xml:space="preserve"> </w:t>
      </w:r>
      <w:r>
        <w:rPr>
          <w:color w:val="000009"/>
          <w:w w:val="115"/>
          <w:sz w:val="24"/>
        </w:rPr>
        <w:t>the State</w:t>
      </w:r>
    </w:p>
    <w:p w:rsidR="00CD1404" w:rsidRDefault="008A30AF">
      <w:pPr>
        <w:pStyle w:val="BodyText"/>
        <w:spacing w:before="8" w:line="463" w:lineRule="auto"/>
        <w:ind w:left="1030" w:right="210"/>
        <w:jc w:val="both"/>
      </w:pPr>
      <w:r>
        <w:rPr>
          <w:color w:val="000009"/>
          <w:w w:val="115"/>
        </w:rPr>
        <w:t>Government, the CCLA as a delegatee of the Central Government, could not deal with the land forming part of compensation pool which stood transferr</w:t>
      </w:r>
      <w:r>
        <w:rPr>
          <w:color w:val="000009"/>
          <w:w w:val="115"/>
        </w:rPr>
        <w:t>ed to the State Government.</w:t>
      </w:r>
    </w:p>
    <w:p w:rsidR="00CD1404" w:rsidRDefault="00CD1404">
      <w:pPr>
        <w:pStyle w:val="BodyText"/>
        <w:spacing w:before="1"/>
        <w:rPr>
          <w:sz w:val="23"/>
        </w:rPr>
      </w:pPr>
    </w:p>
    <w:p w:rsidR="00CD1404" w:rsidRDefault="008A30AF">
      <w:pPr>
        <w:pStyle w:val="ListParagraph"/>
        <w:numPr>
          <w:ilvl w:val="0"/>
          <w:numId w:val="19"/>
        </w:numPr>
        <w:tabs>
          <w:tab w:val="left" w:pos="1030"/>
        </w:tabs>
        <w:spacing w:line="448" w:lineRule="auto"/>
        <w:ind w:left="1030" w:right="267" w:hanging="690"/>
        <w:jc w:val="both"/>
        <w:rPr>
          <w:sz w:val="24"/>
        </w:rPr>
      </w:pPr>
      <w:r>
        <w:rPr>
          <w:color w:val="000009"/>
          <w:w w:val="115"/>
          <w:sz w:val="24"/>
        </w:rPr>
        <w:t xml:space="preserve">On this ground alone, the allotment made in favour of the appellant on </w:t>
      </w:r>
      <w:r>
        <w:rPr>
          <w:color w:val="000009"/>
          <w:spacing w:val="-3"/>
          <w:w w:val="115"/>
          <w:sz w:val="24"/>
        </w:rPr>
        <w:t xml:space="preserve">February </w:t>
      </w:r>
      <w:r>
        <w:rPr>
          <w:color w:val="000009"/>
          <w:w w:val="115"/>
          <w:sz w:val="24"/>
        </w:rPr>
        <w:t>26, 2003 cannot be sustained in view of the Division Bench judgment of Punjab and Haryana High</w:t>
      </w:r>
      <w:r>
        <w:rPr>
          <w:color w:val="000009"/>
          <w:spacing w:val="70"/>
          <w:w w:val="115"/>
          <w:sz w:val="24"/>
        </w:rPr>
        <w:t xml:space="preserve"> </w:t>
      </w:r>
      <w:r>
        <w:rPr>
          <w:color w:val="000009"/>
          <w:w w:val="115"/>
          <w:sz w:val="24"/>
        </w:rPr>
        <w:t>Court in</w:t>
      </w:r>
    </w:p>
    <w:p w:rsidR="00CD1404" w:rsidRDefault="00CD1404">
      <w:pPr>
        <w:spacing w:line="448" w:lineRule="auto"/>
        <w:jc w:val="both"/>
        <w:rPr>
          <w:sz w:val="24"/>
        </w:rPr>
        <w:sectPr w:rsidR="00CD1404">
          <w:pgSz w:w="11900" w:h="16840"/>
          <w:pgMar w:top="1360" w:right="800" w:bottom="940" w:left="1680" w:header="0" w:footer="745" w:gutter="0"/>
          <w:cols w:space="720"/>
        </w:sectPr>
      </w:pPr>
    </w:p>
    <w:p w:rsidR="00CD1404" w:rsidRDefault="008A30AF">
      <w:pPr>
        <w:pStyle w:val="BodyText"/>
        <w:spacing w:before="64" w:line="460" w:lineRule="auto"/>
        <w:ind w:left="1030" w:right="261"/>
        <w:jc w:val="both"/>
      </w:pPr>
      <w:r>
        <w:rPr>
          <w:rFonts w:ascii="Gill Sans MT"/>
          <w:b/>
          <w:i/>
          <w:color w:val="000009"/>
          <w:w w:val="115"/>
          <w:sz w:val="25"/>
        </w:rPr>
        <w:t>Ram Chander</w:t>
      </w:r>
      <w:r>
        <w:rPr>
          <w:color w:val="000009"/>
          <w:w w:val="115"/>
        </w:rPr>
        <w:t xml:space="preserve">, as approved by this Court in </w:t>
      </w:r>
      <w:r>
        <w:rPr>
          <w:rFonts w:ascii="Gill Sans MT"/>
          <w:b/>
          <w:i/>
          <w:color w:val="000009"/>
          <w:w w:val="115"/>
          <w:sz w:val="25"/>
        </w:rPr>
        <w:t>Pala Singh</w:t>
      </w:r>
      <w:r>
        <w:rPr>
          <w:color w:val="000009"/>
          <w:w w:val="115"/>
        </w:rPr>
        <w:t>. We find that the Central Government or its delegatee could not allot land after the same was transferred to the State as a part of the package deal.</w:t>
      </w:r>
    </w:p>
    <w:p w:rsidR="00CD1404" w:rsidRDefault="00CD1404">
      <w:pPr>
        <w:pStyle w:val="BodyText"/>
        <w:spacing w:before="5"/>
        <w:rPr>
          <w:sz w:val="23"/>
        </w:rPr>
      </w:pPr>
    </w:p>
    <w:p w:rsidR="00CD1404" w:rsidRDefault="008A30AF">
      <w:pPr>
        <w:pStyle w:val="ListParagraph"/>
        <w:numPr>
          <w:ilvl w:val="0"/>
          <w:numId w:val="19"/>
        </w:numPr>
        <w:tabs>
          <w:tab w:val="left" w:pos="1030"/>
        </w:tabs>
        <w:spacing w:line="453" w:lineRule="auto"/>
        <w:ind w:left="1030" w:right="210" w:hanging="690"/>
        <w:jc w:val="both"/>
        <w:rPr>
          <w:sz w:val="24"/>
        </w:rPr>
      </w:pPr>
      <w:r>
        <w:rPr>
          <w:color w:val="000009"/>
          <w:w w:val="115"/>
          <w:sz w:val="24"/>
        </w:rPr>
        <w:t xml:space="preserve">However, we </w:t>
      </w:r>
      <w:r>
        <w:rPr>
          <w:color w:val="000009"/>
          <w:spacing w:val="-3"/>
          <w:w w:val="115"/>
          <w:sz w:val="24"/>
        </w:rPr>
        <w:t xml:space="preserve">are </w:t>
      </w:r>
      <w:r>
        <w:rPr>
          <w:color w:val="000009"/>
          <w:w w:val="115"/>
          <w:sz w:val="24"/>
        </w:rPr>
        <w:t>unable to agree with the High Court that transf</w:t>
      </w:r>
      <w:r>
        <w:rPr>
          <w:color w:val="000009"/>
          <w:w w:val="115"/>
          <w:sz w:val="24"/>
        </w:rPr>
        <w:t xml:space="preserve">er of land to the State Government </w:t>
      </w:r>
      <w:r>
        <w:rPr>
          <w:color w:val="000009"/>
          <w:spacing w:val="-3"/>
          <w:w w:val="115"/>
          <w:sz w:val="24"/>
        </w:rPr>
        <w:t xml:space="preserve">takes </w:t>
      </w:r>
      <w:r>
        <w:rPr>
          <w:color w:val="000009"/>
          <w:w w:val="115"/>
          <w:sz w:val="24"/>
        </w:rPr>
        <w:t>such transferred land out of compensation pool. The land transferred to the State Government continues</w:t>
      </w:r>
      <w:r>
        <w:rPr>
          <w:color w:val="000009"/>
          <w:spacing w:val="16"/>
          <w:w w:val="115"/>
          <w:sz w:val="24"/>
        </w:rPr>
        <w:t xml:space="preserve"> </w:t>
      </w:r>
      <w:r>
        <w:rPr>
          <w:color w:val="000009"/>
          <w:w w:val="115"/>
          <w:sz w:val="24"/>
        </w:rPr>
        <w:t>to</w:t>
      </w:r>
      <w:r>
        <w:rPr>
          <w:color w:val="000009"/>
          <w:spacing w:val="15"/>
          <w:w w:val="115"/>
          <w:sz w:val="24"/>
        </w:rPr>
        <w:t xml:space="preserve"> </w:t>
      </w:r>
      <w:r>
        <w:rPr>
          <w:color w:val="000009"/>
          <w:w w:val="115"/>
          <w:sz w:val="24"/>
        </w:rPr>
        <w:t>be</w:t>
      </w:r>
      <w:r>
        <w:rPr>
          <w:color w:val="000009"/>
          <w:spacing w:val="15"/>
          <w:w w:val="115"/>
          <w:sz w:val="24"/>
        </w:rPr>
        <w:t xml:space="preserve"> </w:t>
      </w:r>
      <w:r>
        <w:rPr>
          <w:color w:val="000009"/>
          <w:w w:val="115"/>
          <w:sz w:val="24"/>
        </w:rPr>
        <w:t>part</w:t>
      </w:r>
      <w:r>
        <w:rPr>
          <w:color w:val="000009"/>
          <w:spacing w:val="16"/>
          <w:w w:val="115"/>
          <w:sz w:val="24"/>
        </w:rPr>
        <w:t xml:space="preserve"> </w:t>
      </w:r>
      <w:r>
        <w:rPr>
          <w:color w:val="000009"/>
          <w:w w:val="115"/>
          <w:sz w:val="24"/>
        </w:rPr>
        <w:t>of</w:t>
      </w:r>
      <w:r>
        <w:rPr>
          <w:color w:val="000009"/>
          <w:spacing w:val="15"/>
          <w:w w:val="115"/>
          <w:sz w:val="24"/>
        </w:rPr>
        <w:t xml:space="preserve"> </w:t>
      </w:r>
      <w:r>
        <w:rPr>
          <w:color w:val="000009"/>
          <w:w w:val="115"/>
          <w:sz w:val="24"/>
        </w:rPr>
        <w:t>compensation</w:t>
      </w:r>
      <w:r>
        <w:rPr>
          <w:color w:val="000009"/>
          <w:spacing w:val="15"/>
          <w:w w:val="115"/>
          <w:sz w:val="24"/>
        </w:rPr>
        <w:t xml:space="preserve"> </w:t>
      </w:r>
      <w:r>
        <w:rPr>
          <w:color w:val="000009"/>
          <w:w w:val="115"/>
          <w:sz w:val="24"/>
        </w:rPr>
        <w:t>pool</w:t>
      </w:r>
      <w:r>
        <w:rPr>
          <w:color w:val="000009"/>
          <w:spacing w:val="15"/>
          <w:w w:val="115"/>
          <w:sz w:val="24"/>
        </w:rPr>
        <w:t xml:space="preserve"> </w:t>
      </w:r>
      <w:r>
        <w:rPr>
          <w:color w:val="000009"/>
          <w:w w:val="115"/>
          <w:sz w:val="24"/>
        </w:rPr>
        <w:t>but</w:t>
      </w:r>
      <w:r>
        <w:rPr>
          <w:color w:val="000009"/>
          <w:spacing w:val="16"/>
          <w:w w:val="115"/>
          <w:sz w:val="24"/>
        </w:rPr>
        <w:t xml:space="preserve"> </w:t>
      </w:r>
      <w:r>
        <w:rPr>
          <w:color w:val="000009"/>
          <w:w w:val="115"/>
          <w:sz w:val="24"/>
        </w:rPr>
        <w:t>it</w:t>
      </w:r>
      <w:r>
        <w:rPr>
          <w:color w:val="000009"/>
          <w:spacing w:val="15"/>
          <w:w w:val="115"/>
          <w:sz w:val="24"/>
        </w:rPr>
        <w:t xml:space="preserve"> </w:t>
      </w:r>
      <w:r>
        <w:rPr>
          <w:color w:val="000009"/>
          <w:w w:val="115"/>
          <w:sz w:val="24"/>
        </w:rPr>
        <w:t>is</w:t>
      </w:r>
      <w:r>
        <w:rPr>
          <w:color w:val="000009"/>
          <w:spacing w:val="15"/>
          <w:w w:val="115"/>
          <w:sz w:val="24"/>
        </w:rPr>
        <w:t xml:space="preserve"> </w:t>
      </w:r>
      <w:r>
        <w:rPr>
          <w:color w:val="000009"/>
          <w:w w:val="115"/>
          <w:sz w:val="24"/>
        </w:rPr>
        <w:t>required</w:t>
      </w:r>
      <w:r>
        <w:rPr>
          <w:color w:val="000009"/>
          <w:spacing w:val="16"/>
          <w:w w:val="115"/>
          <w:sz w:val="24"/>
        </w:rPr>
        <w:t xml:space="preserve"> </w:t>
      </w:r>
      <w:r>
        <w:rPr>
          <w:color w:val="000009"/>
          <w:w w:val="115"/>
          <w:sz w:val="24"/>
        </w:rPr>
        <w:t>to</w:t>
      </w:r>
      <w:r>
        <w:rPr>
          <w:color w:val="000009"/>
          <w:spacing w:val="14"/>
          <w:w w:val="115"/>
          <w:sz w:val="24"/>
        </w:rPr>
        <w:t xml:space="preserve"> </w:t>
      </w:r>
      <w:r>
        <w:rPr>
          <w:color w:val="000009"/>
          <w:w w:val="115"/>
          <w:sz w:val="24"/>
        </w:rPr>
        <w:t>be</w:t>
      </w:r>
    </w:p>
    <w:p w:rsidR="00CD1404" w:rsidRDefault="008A30AF">
      <w:pPr>
        <w:pStyle w:val="BodyText"/>
        <w:spacing w:before="9" w:line="463" w:lineRule="auto"/>
        <w:ind w:left="1030" w:right="204"/>
        <w:jc w:val="both"/>
      </w:pPr>
      <w:r>
        <w:rPr>
          <w:color w:val="000009"/>
          <w:w w:val="115"/>
        </w:rPr>
        <w:t xml:space="preserve">disposed of by the Officers of the State who have been </w:t>
      </w:r>
      <w:r>
        <w:rPr>
          <w:color w:val="000009"/>
          <w:w w:val="115"/>
        </w:rPr>
        <w:t>conferred the powers of the Managing Officer or of the Settlement Commissioner for the settlement of the displaced persons alone. It is only after the displaced persons are settled, the State Government may utilize the land for other purposes.</w:t>
      </w:r>
    </w:p>
    <w:p w:rsidR="00CD1404" w:rsidRDefault="00CD1404">
      <w:pPr>
        <w:pStyle w:val="BodyText"/>
        <w:spacing w:before="2"/>
        <w:rPr>
          <w:sz w:val="23"/>
        </w:rPr>
      </w:pPr>
    </w:p>
    <w:p w:rsidR="00CD1404" w:rsidRDefault="008A30AF">
      <w:pPr>
        <w:pStyle w:val="ListParagraph"/>
        <w:numPr>
          <w:ilvl w:val="0"/>
          <w:numId w:val="19"/>
        </w:numPr>
        <w:tabs>
          <w:tab w:val="left" w:pos="1030"/>
        </w:tabs>
        <w:spacing w:line="453" w:lineRule="auto"/>
        <w:ind w:left="1030" w:right="213" w:hanging="690"/>
        <w:jc w:val="both"/>
        <w:rPr>
          <w:sz w:val="24"/>
        </w:rPr>
      </w:pPr>
      <w:r>
        <w:rPr>
          <w:color w:val="000009"/>
          <w:spacing w:val="-8"/>
          <w:w w:val="115"/>
          <w:sz w:val="24"/>
        </w:rPr>
        <w:t xml:space="preserve">We </w:t>
      </w:r>
      <w:r>
        <w:rPr>
          <w:color w:val="000009"/>
          <w:w w:val="115"/>
          <w:sz w:val="24"/>
        </w:rPr>
        <w:t>do</w:t>
      </w:r>
      <w:r>
        <w:rPr>
          <w:color w:val="000009"/>
          <w:spacing w:val="-9"/>
          <w:w w:val="115"/>
          <w:sz w:val="24"/>
        </w:rPr>
        <w:t xml:space="preserve"> </w:t>
      </w:r>
      <w:r>
        <w:rPr>
          <w:color w:val="000009"/>
          <w:w w:val="115"/>
          <w:sz w:val="24"/>
        </w:rPr>
        <w:t>not</w:t>
      </w:r>
      <w:r>
        <w:rPr>
          <w:color w:val="000009"/>
          <w:spacing w:val="-8"/>
          <w:w w:val="115"/>
          <w:sz w:val="24"/>
        </w:rPr>
        <w:t xml:space="preserve"> </w:t>
      </w:r>
      <w:r>
        <w:rPr>
          <w:color w:val="000009"/>
          <w:w w:val="115"/>
          <w:sz w:val="24"/>
        </w:rPr>
        <w:t>f</w:t>
      </w:r>
      <w:r>
        <w:rPr>
          <w:color w:val="000009"/>
          <w:w w:val="115"/>
          <w:sz w:val="24"/>
        </w:rPr>
        <w:t>ind</w:t>
      </w:r>
      <w:r>
        <w:rPr>
          <w:color w:val="000009"/>
          <w:spacing w:val="-8"/>
          <w:w w:val="115"/>
          <w:sz w:val="24"/>
        </w:rPr>
        <w:t xml:space="preserve"> </w:t>
      </w:r>
      <w:r>
        <w:rPr>
          <w:color w:val="000009"/>
          <w:w w:val="115"/>
          <w:sz w:val="24"/>
        </w:rPr>
        <w:t>any</w:t>
      </w:r>
      <w:r>
        <w:rPr>
          <w:color w:val="000009"/>
          <w:spacing w:val="-7"/>
          <w:w w:val="115"/>
          <w:sz w:val="24"/>
        </w:rPr>
        <w:t xml:space="preserve"> </w:t>
      </w:r>
      <w:r>
        <w:rPr>
          <w:color w:val="000009"/>
          <w:w w:val="115"/>
          <w:sz w:val="24"/>
        </w:rPr>
        <w:t>merit</w:t>
      </w:r>
      <w:r>
        <w:rPr>
          <w:color w:val="000009"/>
          <w:spacing w:val="-8"/>
          <w:w w:val="115"/>
          <w:sz w:val="24"/>
        </w:rPr>
        <w:t xml:space="preserve"> </w:t>
      </w:r>
      <w:r>
        <w:rPr>
          <w:color w:val="000009"/>
          <w:w w:val="115"/>
          <w:sz w:val="24"/>
        </w:rPr>
        <w:t>in</w:t>
      </w:r>
      <w:r>
        <w:rPr>
          <w:color w:val="000009"/>
          <w:spacing w:val="-8"/>
          <w:w w:val="115"/>
          <w:sz w:val="24"/>
        </w:rPr>
        <w:t xml:space="preserve"> </w:t>
      </w:r>
      <w:r>
        <w:rPr>
          <w:color w:val="000009"/>
          <w:w w:val="115"/>
          <w:sz w:val="24"/>
        </w:rPr>
        <w:t>the</w:t>
      </w:r>
      <w:r>
        <w:rPr>
          <w:color w:val="000009"/>
          <w:spacing w:val="-8"/>
          <w:w w:val="115"/>
          <w:sz w:val="24"/>
        </w:rPr>
        <w:t xml:space="preserve"> </w:t>
      </w:r>
      <w:r>
        <w:rPr>
          <w:color w:val="000009"/>
          <w:w w:val="115"/>
          <w:sz w:val="24"/>
        </w:rPr>
        <w:t>argument</w:t>
      </w:r>
      <w:r>
        <w:rPr>
          <w:color w:val="000009"/>
          <w:spacing w:val="-5"/>
          <w:w w:val="115"/>
          <w:sz w:val="24"/>
        </w:rPr>
        <w:t xml:space="preserve"> </w:t>
      </w:r>
      <w:r>
        <w:rPr>
          <w:color w:val="000009"/>
          <w:w w:val="115"/>
          <w:sz w:val="24"/>
        </w:rPr>
        <w:t>that</w:t>
      </w:r>
      <w:r>
        <w:rPr>
          <w:color w:val="000009"/>
          <w:spacing w:val="-8"/>
          <w:w w:val="115"/>
          <w:sz w:val="24"/>
        </w:rPr>
        <w:t xml:space="preserve"> </w:t>
      </w:r>
      <w:r>
        <w:rPr>
          <w:color w:val="000009"/>
          <w:w w:val="115"/>
          <w:sz w:val="24"/>
        </w:rPr>
        <w:t>there</w:t>
      </w:r>
      <w:r>
        <w:rPr>
          <w:color w:val="000009"/>
          <w:spacing w:val="-8"/>
          <w:w w:val="115"/>
          <w:sz w:val="24"/>
        </w:rPr>
        <w:t xml:space="preserve"> </w:t>
      </w:r>
      <w:r>
        <w:rPr>
          <w:color w:val="000009"/>
          <w:w w:val="115"/>
          <w:sz w:val="24"/>
        </w:rPr>
        <w:t>is</w:t>
      </w:r>
      <w:r>
        <w:rPr>
          <w:color w:val="000009"/>
          <w:spacing w:val="-7"/>
          <w:w w:val="115"/>
          <w:sz w:val="24"/>
        </w:rPr>
        <w:t xml:space="preserve"> </w:t>
      </w:r>
      <w:r>
        <w:rPr>
          <w:color w:val="000009"/>
          <w:w w:val="115"/>
          <w:sz w:val="24"/>
        </w:rPr>
        <w:t>no</w:t>
      </w:r>
      <w:r>
        <w:rPr>
          <w:color w:val="000009"/>
          <w:spacing w:val="-8"/>
          <w:w w:val="115"/>
          <w:sz w:val="24"/>
        </w:rPr>
        <w:t xml:space="preserve"> </w:t>
      </w:r>
      <w:r>
        <w:rPr>
          <w:color w:val="000009"/>
          <w:w w:val="115"/>
          <w:sz w:val="24"/>
        </w:rPr>
        <w:t>time</w:t>
      </w:r>
      <w:r>
        <w:rPr>
          <w:color w:val="000009"/>
          <w:spacing w:val="-8"/>
          <w:w w:val="115"/>
          <w:sz w:val="24"/>
        </w:rPr>
        <w:t xml:space="preserve"> </w:t>
      </w:r>
      <w:r>
        <w:rPr>
          <w:color w:val="000009"/>
          <w:w w:val="115"/>
          <w:sz w:val="24"/>
        </w:rPr>
        <w:t xml:space="preserve">limit for allotment of land to </w:t>
      </w:r>
      <w:r>
        <w:rPr>
          <w:color w:val="000009"/>
          <w:spacing w:val="-3"/>
          <w:w w:val="115"/>
          <w:sz w:val="24"/>
        </w:rPr>
        <w:t xml:space="preserve">make </w:t>
      </w:r>
      <w:r>
        <w:rPr>
          <w:color w:val="000009"/>
          <w:w w:val="115"/>
          <w:sz w:val="24"/>
        </w:rPr>
        <w:t xml:space="preserve">good the verified claim. </w:t>
      </w:r>
      <w:r>
        <w:rPr>
          <w:color w:val="000009"/>
          <w:spacing w:val="-4"/>
          <w:w w:val="115"/>
          <w:sz w:val="24"/>
        </w:rPr>
        <w:t xml:space="preserve">Rule </w:t>
      </w:r>
      <w:r>
        <w:rPr>
          <w:color w:val="000009"/>
          <w:w w:val="115"/>
          <w:sz w:val="24"/>
        </w:rPr>
        <w:t xml:space="preserve">86 of the </w:t>
      </w:r>
      <w:r>
        <w:rPr>
          <w:color w:val="000009"/>
          <w:spacing w:val="-3"/>
          <w:w w:val="115"/>
          <w:sz w:val="24"/>
        </w:rPr>
        <w:t xml:space="preserve">Rules </w:t>
      </w:r>
      <w:r>
        <w:rPr>
          <w:color w:val="000009"/>
          <w:w w:val="115"/>
          <w:sz w:val="24"/>
        </w:rPr>
        <w:t>will come into play if the displaced person has not raised any claim within the time period prescribed under Section 4 of</w:t>
      </w:r>
      <w:r>
        <w:rPr>
          <w:color w:val="000009"/>
          <w:spacing w:val="79"/>
          <w:w w:val="115"/>
          <w:sz w:val="24"/>
        </w:rPr>
        <w:t xml:space="preserve"> </w:t>
      </w:r>
      <w:r>
        <w:rPr>
          <w:color w:val="000009"/>
          <w:w w:val="115"/>
          <w:sz w:val="24"/>
        </w:rPr>
        <w:t>the</w:t>
      </w:r>
    </w:p>
    <w:p w:rsidR="00CD1404" w:rsidRDefault="008A30AF">
      <w:pPr>
        <w:pStyle w:val="BodyText"/>
        <w:spacing w:before="9" w:line="463" w:lineRule="auto"/>
        <w:ind w:left="1030" w:right="205"/>
        <w:jc w:val="both"/>
      </w:pPr>
      <w:r>
        <w:rPr>
          <w:color w:val="000009"/>
          <w:spacing w:val="-3"/>
          <w:w w:val="115"/>
        </w:rPr>
        <w:t xml:space="preserve">Act </w:t>
      </w:r>
      <w:r>
        <w:rPr>
          <w:color w:val="000009"/>
          <w:w w:val="115"/>
        </w:rPr>
        <w:t>i.e. June 30, 1955 but once a claim has been filed by a displaced person, the successor-in-interest steps into his shoes</w:t>
      </w:r>
      <w:r>
        <w:rPr>
          <w:color w:val="000009"/>
          <w:spacing w:val="-54"/>
          <w:w w:val="115"/>
        </w:rPr>
        <w:t xml:space="preserve"> </w:t>
      </w:r>
      <w:r>
        <w:rPr>
          <w:color w:val="000009"/>
          <w:w w:val="115"/>
        </w:rPr>
        <w:t xml:space="preserve">and was required to raise his grievance in respect of allotment of lesser </w:t>
      </w:r>
      <w:r>
        <w:rPr>
          <w:color w:val="000009"/>
          <w:spacing w:val="-3"/>
          <w:w w:val="115"/>
        </w:rPr>
        <w:t xml:space="preserve">area </w:t>
      </w:r>
      <w:r>
        <w:rPr>
          <w:color w:val="000009"/>
          <w:w w:val="115"/>
        </w:rPr>
        <w:t>or any other grievance arising out of a quasi-ju</w:t>
      </w:r>
      <w:r>
        <w:rPr>
          <w:color w:val="000009"/>
          <w:w w:val="115"/>
        </w:rPr>
        <w:t>dicial order passed by the Regional Settlement Commissioner in the manner prescribed by the Act. Since the predecessor-in-interest of the appellant has not raised any grievance during his life time and for</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30" w:right="207"/>
        <w:jc w:val="both"/>
      </w:pPr>
      <w:r>
        <w:rPr>
          <w:color w:val="000009"/>
          <w:spacing w:val="-3"/>
          <w:w w:val="115"/>
        </w:rPr>
        <w:t xml:space="preserve">more </w:t>
      </w:r>
      <w:r>
        <w:rPr>
          <w:color w:val="000009"/>
          <w:w w:val="115"/>
        </w:rPr>
        <w:t xml:space="preserve">than 13 years after his death by the appellant, therefore, the appellant cannot be permitted to agitate the issues which have attained </w:t>
      </w:r>
      <w:r>
        <w:rPr>
          <w:color w:val="000009"/>
          <w:spacing w:val="-5"/>
          <w:w w:val="115"/>
        </w:rPr>
        <w:t xml:space="preserve">finality. </w:t>
      </w:r>
      <w:r>
        <w:rPr>
          <w:color w:val="000009"/>
          <w:spacing w:val="-4"/>
          <w:w w:val="115"/>
        </w:rPr>
        <w:t xml:space="preserve">Rule </w:t>
      </w:r>
      <w:r>
        <w:rPr>
          <w:color w:val="000009"/>
          <w:w w:val="115"/>
        </w:rPr>
        <w:t xml:space="preserve">86 of the </w:t>
      </w:r>
      <w:r>
        <w:rPr>
          <w:color w:val="000009"/>
          <w:spacing w:val="-3"/>
          <w:w w:val="115"/>
        </w:rPr>
        <w:t xml:space="preserve">Rules </w:t>
      </w:r>
      <w:r>
        <w:rPr>
          <w:color w:val="000009"/>
          <w:w w:val="115"/>
        </w:rPr>
        <w:t>is not a perennial source of allotment by the successor-in-interest but operates in respec</w:t>
      </w:r>
      <w:r>
        <w:rPr>
          <w:color w:val="000009"/>
          <w:w w:val="115"/>
        </w:rPr>
        <w:t>t of a successor-in-interest by a displaced person who has not filed claim during</w:t>
      </w:r>
      <w:r>
        <w:rPr>
          <w:color w:val="000009"/>
          <w:spacing w:val="-13"/>
          <w:w w:val="115"/>
        </w:rPr>
        <w:t xml:space="preserve"> </w:t>
      </w:r>
      <w:r>
        <w:rPr>
          <w:color w:val="000009"/>
          <w:w w:val="115"/>
        </w:rPr>
        <w:t>his</w:t>
      </w:r>
      <w:r>
        <w:rPr>
          <w:color w:val="000009"/>
          <w:spacing w:val="-16"/>
          <w:w w:val="115"/>
        </w:rPr>
        <w:t xml:space="preserve"> </w:t>
      </w:r>
      <w:r>
        <w:rPr>
          <w:color w:val="000009"/>
          <w:w w:val="115"/>
        </w:rPr>
        <w:t>life</w:t>
      </w:r>
      <w:r>
        <w:rPr>
          <w:color w:val="000009"/>
          <w:spacing w:val="-14"/>
          <w:w w:val="115"/>
        </w:rPr>
        <w:t xml:space="preserve"> </w:t>
      </w:r>
      <w:r>
        <w:rPr>
          <w:color w:val="000009"/>
          <w:w w:val="115"/>
        </w:rPr>
        <w:t>time</w:t>
      </w:r>
      <w:r>
        <w:rPr>
          <w:color w:val="000009"/>
          <w:spacing w:val="-16"/>
          <w:w w:val="115"/>
        </w:rPr>
        <w:t xml:space="preserve"> </w:t>
      </w:r>
      <w:r>
        <w:rPr>
          <w:color w:val="000009"/>
          <w:w w:val="115"/>
        </w:rPr>
        <w:t>of</w:t>
      </w:r>
      <w:r>
        <w:rPr>
          <w:color w:val="000009"/>
          <w:spacing w:val="-14"/>
          <w:w w:val="115"/>
        </w:rPr>
        <w:t xml:space="preserve"> </w:t>
      </w:r>
      <w:r>
        <w:rPr>
          <w:color w:val="000009"/>
          <w:w w:val="115"/>
        </w:rPr>
        <w:t>a</w:t>
      </w:r>
      <w:r>
        <w:rPr>
          <w:color w:val="000009"/>
          <w:spacing w:val="-16"/>
          <w:w w:val="115"/>
        </w:rPr>
        <w:t xml:space="preserve"> </w:t>
      </w:r>
      <w:r>
        <w:rPr>
          <w:color w:val="000009"/>
          <w:w w:val="115"/>
        </w:rPr>
        <w:t>displaced</w:t>
      </w:r>
      <w:r>
        <w:rPr>
          <w:color w:val="000009"/>
          <w:spacing w:val="-15"/>
          <w:w w:val="115"/>
        </w:rPr>
        <w:t xml:space="preserve"> </w:t>
      </w:r>
      <w:r>
        <w:rPr>
          <w:color w:val="000009"/>
          <w:w w:val="115"/>
        </w:rPr>
        <w:t>person</w:t>
      </w:r>
      <w:r>
        <w:rPr>
          <w:color w:val="000009"/>
          <w:spacing w:val="-12"/>
          <w:w w:val="115"/>
        </w:rPr>
        <w:t xml:space="preserve"> </w:t>
      </w:r>
      <w:r>
        <w:rPr>
          <w:color w:val="000009"/>
          <w:w w:val="115"/>
        </w:rPr>
        <w:t>before</w:t>
      </w:r>
      <w:r>
        <w:rPr>
          <w:color w:val="000009"/>
          <w:spacing w:val="-14"/>
          <w:w w:val="115"/>
        </w:rPr>
        <w:t xml:space="preserve"> </w:t>
      </w:r>
      <w:r>
        <w:rPr>
          <w:color w:val="000009"/>
          <w:w w:val="115"/>
        </w:rPr>
        <w:t>June</w:t>
      </w:r>
      <w:r>
        <w:rPr>
          <w:color w:val="000009"/>
          <w:spacing w:val="-15"/>
          <w:w w:val="115"/>
        </w:rPr>
        <w:t xml:space="preserve"> </w:t>
      </w:r>
      <w:r>
        <w:rPr>
          <w:color w:val="000009"/>
          <w:w w:val="115"/>
        </w:rPr>
        <w:t>30,</w:t>
      </w:r>
      <w:r>
        <w:rPr>
          <w:color w:val="000009"/>
          <w:spacing w:val="-14"/>
          <w:w w:val="115"/>
        </w:rPr>
        <w:t xml:space="preserve"> </w:t>
      </w:r>
      <w:r>
        <w:rPr>
          <w:color w:val="000009"/>
          <w:w w:val="115"/>
        </w:rPr>
        <w:t>1955.</w:t>
      </w:r>
      <w:r>
        <w:rPr>
          <w:color w:val="000009"/>
          <w:spacing w:val="58"/>
          <w:w w:val="115"/>
        </w:rPr>
        <w:t xml:space="preserve"> </w:t>
      </w:r>
      <w:r>
        <w:rPr>
          <w:color w:val="000009"/>
          <w:w w:val="115"/>
        </w:rPr>
        <w:t xml:space="preserve">The successor-in-interest is also required to file claim before the date </w:t>
      </w:r>
      <w:r>
        <w:rPr>
          <w:color w:val="000009"/>
          <w:spacing w:val="-3"/>
          <w:w w:val="115"/>
        </w:rPr>
        <w:t xml:space="preserve">fixed </w:t>
      </w:r>
      <w:r>
        <w:rPr>
          <w:color w:val="000009"/>
          <w:w w:val="115"/>
        </w:rPr>
        <w:t>by Section 4 of the</w:t>
      </w:r>
      <w:r>
        <w:rPr>
          <w:color w:val="000009"/>
          <w:spacing w:val="-57"/>
          <w:w w:val="115"/>
        </w:rPr>
        <w:t xml:space="preserve"> </w:t>
      </w:r>
      <w:r>
        <w:rPr>
          <w:color w:val="000009"/>
          <w:spacing w:val="-3"/>
          <w:w w:val="115"/>
        </w:rPr>
        <w:t>Act.</w:t>
      </w:r>
    </w:p>
    <w:p w:rsidR="00CD1404" w:rsidRDefault="00CD1404">
      <w:pPr>
        <w:pStyle w:val="BodyText"/>
        <w:spacing w:before="5"/>
        <w:rPr>
          <w:sz w:val="23"/>
        </w:rPr>
      </w:pPr>
    </w:p>
    <w:p w:rsidR="00CD1404" w:rsidRDefault="008A30AF">
      <w:pPr>
        <w:pStyle w:val="ListParagraph"/>
        <w:numPr>
          <w:ilvl w:val="0"/>
          <w:numId w:val="19"/>
        </w:numPr>
        <w:tabs>
          <w:tab w:val="left" w:pos="1030"/>
        </w:tabs>
        <w:spacing w:line="453" w:lineRule="auto"/>
        <w:ind w:left="1030" w:right="209" w:hanging="690"/>
        <w:jc w:val="both"/>
        <w:rPr>
          <w:sz w:val="24"/>
        </w:rPr>
      </w:pPr>
      <w:r>
        <w:rPr>
          <w:color w:val="000009"/>
          <w:w w:val="115"/>
          <w:sz w:val="24"/>
        </w:rPr>
        <w:t xml:space="preserve">The argument that the appellant is entitled to equivalent land as is the verified claim is untenable. The verified claim is verification of the claim of the displaced person in respect of his property in </w:t>
      </w:r>
      <w:r>
        <w:rPr>
          <w:color w:val="000009"/>
          <w:spacing w:val="-4"/>
          <w:w w:val="115"/>
          <w:sz w:val="24"/>
        </w:rPr>
        <w:t xml:space="preserve">West </w:t>
      </w:r>
      <w:r>
        <w:rPr>
          <w:color w:val="000009"/>
          <w:spacing w:val="-2"/>
          <w:w w:val="115"/>
          <w:sz w:val="24"/>
        </w:rPr>
        <w:t xml:space="preserve">Pakistan. </w:t>
      </w:r>
      <w:r>
        <w:rPr>
          <w:color w:val="000009"/>
          <w:w w:val="115"/>
          <w:sz w:val="24"/>
        </w:rPr>
        <w:t>The entitlement of allotment out of c</w:t>
      </w:r>
      <w:r>
        <w:rPr>
          <w:color w:val="000009"/>
          <w:w w:val="115"/>
          <w:sz w:val="24"/>
        </w:rPr>
        <w:t>ompensation pool</w:t>
      </w:r>
      <w:r>
        <w:rPr>
          <w:color w:val="000009"/>
          <w:spacing w:val="-25"/>
          <w:w w:val="115"/>
          <w:sz w:val="24"/>
        </w:rPr>
        <w:t xml:space="preserve"> </w:t>
      </w:r>
      <w:r>
        <w:rPr>
          <w:color w:val="000009"/>
          <w:w w:val="115"/>
          <w:sz w:val="24"/>
        </w:rPr>
        <w:t>is</w:t>
      </w:r>
    </w:p>
    <w:p w:rsidR="00CD1404" w:rsidRDefault="008A30AF">
      <w:pPr>
        <w:pStyle w:val="BodyText"/>
        <w:spacing w:before="9" w:line="463" w:lineRule="auto"/>
        <w:ind w:left="1030" w:right="205"/>
        <w:jc w:val="both"/>
      </w:pPr>
      <w:r>
        <w:rPr>
          <w:color w:val="000009"/>
          <w:w w:val="115"/>
        </w:rPr>
        <w:t xml:space="preserve">contained in </w:t>
      </w:r>
      <w:r>
        <w:rPr>
          <w:color w:val="000009"/>
          <w:spacing w:val="-4"/>
          <w:w w:val="115"/>
        </w:rPr>
        <w:t xml:space="preserve">Rule </w:t>
      </w:r>
      <w:r>
        <w:rPr>
          <w:color w:val="000009"/>
          <w:w w:val="115"/>
        </w:rPr>
        <w:t xml:space="preserve">51 of the </w:t>
      </w:r>
      <w:r>
        <w:rPr>
          <w:color w:val="000009"/>
          <w:spacing w:val="-3"/>
          <w:w w:val="115"/>
        </w:rPr>
        <w:t>Rules.</w:t>
      </w:r>
      <w:r>
        <w:rPr>
          <w:color w:val="000009"/>
          <w:spacing w:val="13"/>
          <w:w w:val="115"/>
        </w:rPr>
        <w:t xml:space="preserve"> </w:t>
      </w:r>
      <w:r>
        <w:rPr>
          <w:color w:val="000009"/>
          <w:spacing w:val="-4"/>
          <w:w w:val="115"/>
        </w:rPr>
        <w:t xml:space="preserve">Rule </w:t>
      </w:r>
      <w:r>
        <w:rPr>
          <w:color w:val="000009"/>
          <w:w w:val="115"/>
        </w:rPr>
        <w:t xml:space="preserve">51 of the </w:t>
      </w:r>
      <w:r>
        <w:rPr>
          <w:color w:val="000009"/>
          <w:spacing w:val="-3"/>
          <w:w w:val="115"/>
        </w:rPr>
        <w:t xml:space="preserve">Rules </w:t>
      </w:r>
      <w:r>
        <w:rPr>
          <w:color w:val="000009"/>
          <w:w w:val="115"/>
        </w:rPr>
        <w:t xml:space="preserve">provides for the land which is to be allotted in lieu of </w:t>
      </w:r>
      <w:r>
        <w:rPr>
          <w:color w:val="000009"/>
          <w:spacing w:val="-3"/>
          <w:w w:val="115"/>
        </w:rPr>
        <w:t xml:space="preserve">area </w:t>
      </w:r>
      <w:r>
        <w:rPr>
          <w:color w:val="000009"/>
          <w:w w:val="115"/>
        </w:rPr>
        <w:t xml:space="preserve">abandoned. In respect of 83 acres of </w:t>
      </w:r>
      <w:r>
        <w:rPr>
          <w:color w:val="000009"/>
          <w:spacing w:val="-3"/>
          <w:w w:val="115"/>
        </w:rPr>
        <w:t xml:space="preserve">area </w:t>
      </w:r>
      <w:r>
        <w:rPr>
          <w:color w:val="000009"/>
          <w:w w:val="115"/>
        </w:rPr>
        <w:t xml:space="preserve">abandoned, the entitlement is 45.8¾ acres as per the Appendix </w:t>
      </w:r>
      <w:r>
        <w:rPr>
          <w:color w:val="000009"/>
          <w:spacing w:val="-9"/>
          <w:w w:val="115"/>
        </w:rPr>
        <w:t xml:space="preserve">XIV. </w:t>
      </w:r>
      <w:r>
        <w:rPr>
          <w:color w:val="000009"/>
          <w:w w:val="115"/>
        </w:rPr>
        <w:t>Therefore, the father of the appellant</w:t>
      </w:r>
      <w:r>
        <w:rPr>
          <w:color w:val="000009"/>
          <w:spacing w:val="-9"/>
          <w:w w:val="115"/>
        </w:rPr>
        <w:t xml:space="preserve"> </w:t>
      </w:r>
      <w:r>
        <w:rPr>
          <w:color w:val="000009"/>
          <w:w w:val="115"/>
        </w:rPr>
        <w:t>could</w:t>
      </w:r>
      <w:r>
        <w:rPr>
          <w:color w:val="000009"/>
          <w:spacing w:val="-7"/>
          <w:w w:val="115"/>
        </w:rPr>
        <w:t xml:space="preserve"> </w:t>
      </w:r>
      <w:r>
        <w:rPr>
          <w:color w:val="000009"/>
          <w:w w:val="115"/>
        </w:rPr>
        <w:t>at</w:t>
      </w:r>
      <w:r>
        <w:rPr>
          <w:color w:val="000009"/>
          <w:spacing w:val="-8"/>
          <w:w w:val="115"/>
        </w:rPr>
        <w:t xml:space="preserve"> </w:t>
      </w:r>
      <w:r>
        <w:rPr>
          <w:color w:val="000009"/>
          <w:w w:val="115"/>
        </w:rPr>
        <w:t>best</w:t>
      </w:r>
      <w:r>
        <w:rPr>
          <w:color w:val="000009"/>
          <w:spacing w:val="-7"/>
          <w:w w:val="115"/>
        </w:rPr>
        <w:t xml:space="preserve"> </w:t>
      </w:r>
      <w:r>
        <w:rPr>
          <w:color w:val="000009"/>
          <w:w w:val="115"/>
        </w:rPr>
        <w:t>claim</w:t>
      </w:r>
      <w:r>
        <w:rPr>
          <w:color w:val="000009"/>
          <w:spacing w:val="-7"/>
          <w:w w:val="115"/>
        </w:rPr>
        <w:t xml:space="preserve"> </w:t>
      </w:r>
      <w:r>
        <w:rPr>
          <w:color w:val="000009"/>
          <w:w w:val="115"/>
        </w:rPr>
        <w:t>the</w:t>
      </w:r>
      <w:r>
        <w:rPr>
          <w:color w:val="000009"/>
          <w:spacing w:val="-7"/>
          <w:w w:val="115"/>
        </w:rPr>
        <w:t xml:space="preserve"> </w:t>
      </w:r>
      <w:r>
        <w:rPr>
          <w:color w:val="000009"/>
          <w:w w:val="115"/>
        </w:rPr>
        <w:t>remaining</w:t>
      </w:r>
      <w:r>
        <w:rPr>
          <w:color w:val="000009"/>
          <w:spacing w:val="-5"/>
          <w:w w:val="115"/>
        </w:rPr>
        <w:t xml:space="preserve"> </w:t>
      </w:r>
      <w:r>
        <w:rPr>
          <w:color w:val="000009"/>
          <w:w w:val="115"/>
        </w:rPr>
        <w:t>4</w:t>
      </w:r>
      <w:r>
        <w:rPr>
          <w:color w:val="000009"/>
          <w:spacing w:val="-8"/>
          <w:w w:val="115"/>
        </w:rPr>
        <w:t xml:space="preserve"> </w:t>
      </w:r>
      <w:r>
        <w:rPr>
          <w:color w:val="000009"/>
          <w:w w:val="115"/>
        </w:rPr>
        <w:t>acres</w:t>
      </w:r>
      <w:r>
        <w:rPr>
          <w:color w:val="000009"/>
          <w:spacing w:val="-5"/>
          <w:w w:val="115"/>
        </w:rPr>
        <w:t xml:space="preserve"> </w:t>
      </w:r>
      <w:r>
        <w:rPr>
          <w:color w:val="000009"/>
          <w:w w:val="115"/>
        </w:rPr>
        <w:t>but</w:t>
      </w:r>
      <w:r>
        <w:rPr>
          <w:color w:val="000009"/>
          <w:spacing w:val="-7"/>
          <w:w w:val="115"/>
        </w:rPr>
        <w:t xml:space="preserve"> </w:t>
      </w:r>
      <w:r>
        <w:rPr>
          <w:color w:val="000009"/>
          <w:w w:val="115"/>
        </w:rPr>
        <w:t>had</w:t>
      </w:r>
      <w:r>
        <w:rPr>
          <w:color w:val="000009"/>
          <w:spacing w:val="-7"/>
          <w:w w:val="115"/>
        </w:rPr>
        <w:t xml:space="preserve"> </w:t>
      </w:r>
      <w:r>
        <w:rPr>
          <w:color w:val="000009"/>
          <w:w w:val="115"/>
        </w:rPr>
        <w:t>to</w:t>
      </w:r>
      <w:r>
        <w:rPr>
          <w:color w:val="000009"/>
          <w:spacing w:val="-7"/>
          <w:w w:val="115"/>
        </w:rPr>
        <w:t xml:space="preserve"> </w:t>
      </w:r>
      <w:r>
        <w:rPr>
          <w:color w:val="000009"/>
          <w:w w:val="115"/>
        </w:rPr>
        <w:t xml:space="preserve">raise a claim by seeking his remedy against the order passed by the Regional Settlement Commissioner on April 29, 1954 or March 24, 1956. </w:t>
      </w:r>
      <w:r>
        <w:rPr>
          <w:color w:val="000009"/>
          <w:spacing w:val="-4"/>
          <w:w w:val="115"/>
        </w:rPr>
        <w:t xml:space="preserve">Rule </w:t>
      </w:r>
      <w:r>
        <w:rPr>
          <w:color w:val="000009"/>
          <w:w w:val="115"/>
        </w:rPr>
        <w:t xml:space="preserve">51 of the </w:t>
      </w:r>
      <w:r>
        <w:rPr>
          <w:color w:val="000009"/>
          <w:spacing w:val="-3"/>
          <w:w w:val="115"/>
        </w:rPr>
        <w:t xml:space="preserve">Rules </w:t>
      </w:r>
      <w:r>
        <w:rPr>
          <w:color w:val="000009"/>
          <w:w w:val="115"/>
        </w:rPr>
        <w:t xml:space="preserve">will </w:t>
      </w:r>
      <w:r>
        <w:rPr>
          <w:color w:val="000009"/>
          <w:w w:val="115"/>
        </w:rPr>
        <w:t>be applicable if the land is not available and the competent authority decides to allot land in bits and parts. The order of allotment does not show that the allotting authority reserved any right for allotment of the remaining land, therefore, the claim o</w:t>
      </w:r>
      <w:r>
        <w:rPr>
          <w:color w:val="000009"/>
          <w:w w:val="115"/>
        </w:rPr>
        <w:t>f the appellant stood satisfied in its entirety when</w:t>
      </w:r>
      <w:r>
        <w:rPr>
          <w:color w:val="000009"/>
          <w:spacing w:val="-12"/>
          <w:w w:val="115"/>
        </w:rPr>
        <w:t xml:space="preserve"> </w:t>
      </w:r>
      <w:r>
        <w:rPr>
          <w:color w:val="000009"/>
          <w:w w:val="115"/>
        </w:rPr>
        <w:t>the</w:t>
      </w:r>
      <w:r>
        <w:rPr>
          <w:color w:val="000009"/>
          <w:spacing w:val="-10"/>
          <w:w w:val="115"/>
        </w:rPr>
        <w:t xml:space="preserve"> </w:t>
      </w:r>
      <w:r>
        <w:rPr>
          <w:color w:val="000009"/>
          <w:w w:val="115"/>
        </w:rPr>
        <w:t>allotment</w:t>
      </w:r>
      <w:r>
        <w:rPr>
          <w:color w:val="000009"/>
          <w:spacing w:val="-9"/>
          <w:w w:val="115"/>
        </w:rPr>
        <w:t xml:space="preserve"> </w:t>
      </w:r>
      <w:r>
        <w:rPr>
          <w:color w:val="000009"/>
          <w:w w:val="115"/>
        </w:rPr>
        <w:t>was</w:t>
      </w:r>
      <w:r>
        <w:rPr>
          <w:color w:val="000009"/>
          <w:spacing w:val="-11"/>
          <w:w w:val="115"/>
        </w:rPr>
        <w:t xml:space="preserve"> </w:t>
      </w:r>
      <w:r>
        <w:rPr>
          <w:color w:val="000009"/>
          <w:w w:val="115"/>
        </w:rPr>
        <w:t>made</w:t>
      </w:r>
      <w:r>
        <w:rPr>
          <w:color w:val="000009"/>
          <w:spacing w:val="-10"/>
          <w:w w:val="115"/>
        </w:rPr>
        <w:t xml:space="preserve"> </w:t>
      </w:r>
      <w:r>
        <w:rPr>
          <w:color w:val="000009"/>
          <w:w w:val="115"/>
        </w:rPr>
        <w:t>under</w:t>
      </w:r>
      <w:r>
        <w:rPr>
          <w:color w:val="000009"/>
          <w:spacing w:val="-9"/>
          <w:w w:val="115"/>
        </w:rPr>
        <w:t xml:space="preserve"> </w:t>
      </w:r>
      <w:r>
        <w:rPr>
          <w:color w:val="000009"/>
          <w:w w:val="115"/>
        </w:rPr>
        <w:t>the</w:t>
      </w:r>
      <w:r>
        <w:rPr>
          <w:color w:val="000009"/>
          <w:spacing w:val="-11"/>
          <w:w w:val="115"/>
        </w:rPr>
        <w:t xml:space="preserve"> </w:t>
      </w:r>
      <w:r>
        <w:rPr>
          <w:color w:val="000009"/>
          <w:spacing w:val="-3"/>
          <w:w w:val="115"/>
        </w:rPr>
        <w:t>Act</w:t>
      </w:r>
      <w:r>
        <w:rPr>
          <w:color w:val="000009"/>
          <w:spacing w:val="-9"/>
          <w:w w:val="115"/>
        </w:rPr>
        <w:t xml:space="preserve"> </w:t>
      </w:r>
      <w:r>
        <w:rPr>
          <w:color w:val="000009"/>
          <w:w w:val="115"/>
        </w:rPr>
        <w:t>in</w:t>
      </w:r>
      <w:r>
        <w:rPr>
          <w:color w:val="000009"/>
          <w:spacing w:val="-9"/>
          <w:w w:val="115"/>
        </w:rPr>
        <w:t xml:space="preserve"> </w:t>
      </w:r>
      <w:r>
        <w:rPr>
          <w:color w:val="000009"/>
          <w:w w:val="115"/>
        </w:rPr>
        <w:t>the</w:t>
      </w:r>
      <w:r>
        <w:rPr>
          <w:color w:val="000009"/>
          <w:spacing w:val="-11"/>
          <w:w w:val="115"/>
        </w:rPr>
        <w:t xml:space="preserve"> </w:t>
      </w:r>
      <w:r>
        <w:rPr>
          <w:color w:val="000009"/>
          <w:w w:val="115"/>
        </w:rPr>
        <w:t>year</w:t>
      </w:r>
      <w:r>
        <w:rPr>
          <w:color w:val="000009"/>
          <w:spacing w:val="-9"/>
          <w:w w:val="115"/>
        </w:rPr>
        <w:t xml:space="preserve"> </w:t>
      </w:r>
      <w:r>
        <w:rPr>
          <w:color w:val="000009"/>
          <w:w w:val="115"/>
        </w:rPr>
        <w:t>1954.</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ListParagraph"/>
        <w:numPr>
          <w:ilvl w:val="0"/>
          <w:numId w:val="19"/>
        </w:numPr>
        <w:tabs>
          <w:tab w:val="left" w:pos="1030"/>
        </w:tabs>
        <w:spacing w:before="100" w:line="456" w:lineRule="auto"/>
        <w:ind w:left="1030" w:right="206" w:hanging="690"/>
        <w:jc w:val="both"/>
        <w:rPr>
          <w:sz w:val="24"/>
        </w:rPr>
      </w:pPr>
      <w:r>
        <w:rPr>
          <w:color w:val="000009"/>
          <w:w w:val="115"/>
          <w:sz w:val="24"/>
        </w:rPr>
        <w:t xml:space="preserve">In somewhat similar circumstances, the Division Bench of Punjab and Haryana High Court in </w:t>
      </w:r>
      <w:r>
        <w:rPr>
          <w:rFonts w:ascii="Gill Sans MT"/>
          <w:b/>
          <w:i/>
          <w:color w:val="000009"/>
          <w:w w:val="115"/>
          <w:sz w:val="25"/>
        </w:rPr>
        <w:t xml:space="preserve">Chameli Devi &amp; Ors. </w:t>
      </w:r>
      <w:r>
        <w:rPr>
          <w:color w:val="000009"/>
          <w:spacing w:val="-9"/>
          <w:w w:val="115"/>
          <w:sz w:val="24"/>
        </w:rPr>
        <w:t xml:space="preserve">v. </w:t>
      </w:r>
      <w:r>
        <w:rPr>
          <w:rFonts w:ascii="Gill Sans MT"/>
          <w:b/>
          <w:i/>
          <w:color w:val="000009"/>
          <w:w w:val="115"/>
          <w:sz w:val="25"/>
        </w:rPr>
        <w:t xml:space="preserve">Union  of  India </w:t>
      </w:r>
      <w:r>
        <w:rPr>
          <w:rFonts w:ascii="Gill Sans MT"/>
          <w:b/>
          <w:i/>
          <w:color w:val="000009"/>
          <w:w w:val="115"/>
          <w:sz w:val="25"/>
        </w:rPr>
        <w:t>&amp; Ors.</w:t>
      </w:r>
      <w:hyperlink w:anchor="_bookmark7" w:history="1">
        <w:r>
          <w:rPr>
            <w:rFonts w:ascii="Gill Sans MT"/>
            <w:b/>
            <w:i/>
            <w:color w:val="000009"/>
            <w:w w:val="115"/>
            <w:position w:val="9"/>
            <w:sz w:val="14"/>
          </w:rPr>
          <w:t>8</w:t>
        </w:r>
      </w:hyperlink>
      <w:r>
        <w:rPr>
          <w:rFonts w:ascii="Gill Sans MT"/>
          <w:b/>
          <w:i/>
          <w:color w:val="000009"/>
          <w:w w:val="115"/>
          <w:position w:val="9"/>
          <w:sz w:val="14"/>
        </w:rPr>
        <w:t xml:space="preserve"> </w:t>
      </w:r>
      <w:r>
        <w:rPr>
          <w:color w:val="000009"/>
          <w:w w:val="115"/>
          <w:sz w:val="24"/>
        </w:rPr>
        <w:t>has dismissed the claim on behalf of successor-in- interest after the death of displaced person on May 10, 1989. The displaced person has never disputed any claim regarding land allotted to him. It is after his death, th</w:t>
      </w:r>
      <w:r>
        <w:rPr>
          <w:color w:val="000009"/>
          <w:w w:val="115"/>
          <w:sz w:val="24"/>
        </w:rPr>
        <w:t xml:space="preserve">e appellant met the </w:t>
      </w:r>
      <w:r>
        <w:rPr>
          <w:color w:val="000009"/>
          <w:spacing w:val="-3"/>
          <w:w w:val="115"/>
          <w:sz w:val="24"/>
        </w:rPr>
        <w:t xml:space="preserve">Revenue </w:t>
      </w:r>
      <w:r>
        <w:rPr>
          <w:color w:val="000009"/>
          <w:w w:val="115"/>
          <w:sz w:val="24"/>
        </w:rPr>
        <w:t>Minister in 1994, who set the allotment process in motion. In the aforesaid</w:t>
      </w:r>
      <w:r>
        <w:rPr>
          <w:color w:val="000009"/>
          <w:spacing w:val="-13"/>
          <w:w w:val="115"/>
          <w:sz w:val="24"/>
        </w:rPr>
        <w:t xml:space="preserve"> </w:t>
      </w:r>
      <w:r>
        <w:rPr>
          <w:color w:val="000009"/>
          <w:w w:val="115"/>
          <w:sz w:val="24"/>
        </w:rPr>
        <w:t>case,</w:t>
      </w:r>
      <w:r>
        <w:rPr>
          <w:color w:val="000009"/>
          <w:spacing w:val="-14"/>
          <w:w w:val="115"/>
          <w:sz w:val="24"/>
        </w:rPr>
        <w:t xml:space="preserve"> </w:t>
      </w:r>
      <w:r>
        <w:rPr>
          <w:color w:val="000009"/>
          <w:w w:val="115"/>
          <w:sz w:val="24"/>
        </w:rPr>
        <w:t>the</w:t>
      </w:r>
      <w:r>
        <w:rPr>
          <w:color w:val="000009"/>
          <w:spacing w:val="-13"/>
          <w:w w:val="115"/>
          <w:sz w:val="24"/>
        </w:rPr>
        <w:t xml:space="preserve"> </w:t>
      </w:r>
      <w:r>
        <w:rPr>
          <w:color w:val="000009"/>
          <w:w w:val="115"/>
          <w:sz w:val="24"/>
        </w:rPr>
        <w:t>Division</w:t>
      </w:r>
      <w:r>
        <w:rPr>
          <w:color w:val="000009"/>
          <w:spacing w:val="-13"/>
          <w:w w:val="115"/>
          <w:sz w:val="24"/>
        </w:rPr>
        <w:t xml:space="preserve"> </w:t>
      </w:r>
      <w:r>
        <w:rPr>
          <w:color w:val="000009"/>
          <w:w w:val="115"/>
          <w:sz w:val="24"/>
        </w:rPr>
        <w:t>Bench</w:t>
      </w:r>
      <w:r>
        <w:rPr>
          <w:color w:val="000009"/>
          <w:spacing w:val="-12"/>
          <w:w w:val="115"/>
          <w:sz w:val="24"/>
        </w:rPr>
        <w:t xml:space="preserve"> </w:t>
      </w:r>
      <w:r>
        <w:rPr>
          <w:color w:val="000009"/>
          <w:w w:val="115"/>
          <w:sz w:val="24"/>
        </w:rPr>
        <w:t>of</w:t>
      </w:r>
      <w:r>
        <w:rPr>
          <w:color w:val="000009"/>
          <w:spacing w:val="-15"/>
          <w:w w:val="115"/>
          <w:sz w:val="24"/>
        </w:rPr>
        <w:t xml:space="preserve"> </w:t>
      </w:r>
      <w:r>
        <w:rPr>
          <w:color w:val="000009"/>
          <w:w w:val="115"/>
          <w:sz w:val="24"/>
        </w:rPr>
        <w:t>the</w:t>
      </w:r>
      <w:r>
        <w:rPr>
          <w:color w:val="000009"/>
          <w:spacing w:val="-12"/>
          <w:w w:val="115"/>
          <w:sz w:val="24"/>
        </w:rPr>
        <w:t xml:space="preserve"> </w:t>
      </w:r>
      <w:r>
        <w:rPr>
          <w:color w:val="000009"/>
          <w:w w:val="115"/>
          <w:sz w:val="24"/>
        </w:rPr>
        <w:t>High</w:t>
      </w:r>
      <w:r>
        <w:rPr>
          <w:color w:val="000009"/>
          <w:spacing w:val="-12"/>
          <w:w w:val="115"/>
          <w:sz w:val="24"/>
        </w:rPr>
        <w:t xml:space="preserve"> </w:t>
      </w:r>
      <w:r>
        <w:rPr>
          <w:color w:val="000009"/>
          <w:w w:val="115"/>
          <w:sz w:val="24"/>
        </w:rPr>
        <w:t>Court</w:t>
      </w:r>
      <w:r>
        <w:rPr>
          <w:color w:val="000009"/>
          <w:spacing w:val="-14"/>
          <w:w w:val="115"/>
          <w:sz w:val="24"/>
        </w:rPr>
        <w:t xml:space="preserve"> </w:t>
      </w:r>
      <w:r>
        <w:rPr>
          <w:color w:val="000009"/>
          <w:w w:val="115"/>
          <w:sz w:val="24"/>
        </w:rPr>
        <w:t>held</w:t>
      </w:r>
      <w:r>
        <w:rPr>
          <w:color w:val="000009"/>
          <w:spacing w:val="-12"/>
          <w:w w:val="115"/>
          <w:sz w:val="24"/>
        </w:rPr>
        <w:t xml:space="preserve"> </w:t>
      </w:r>
      <w:r>
        <w:rPr>
          <w:color w:val="000009"/>
          <w:w w:val="115"/>
          <w:sz w:val="24"/>
        </w:rPr>
        <w:t>as</w:t>
      </w:r>
      <w:r>
        <w:rPr>
          <w:color w:val="000009"/>
          <w:spacing w:val="-13"/>
          <w:w w:val="115"/>
          <w:sz w:val="24"/>
        </w:rPr>
        <w:t xml:space="preserve"> </w:t>
      </w:r>
      <w:r>
        <w:rPr>
          <w:color w:val="000009"/>
          <w:w w:val="115"/>
          <w:sz w:val="24"/>
        </w:rPr>
        <w:t>under:</w:t>
      </w:r>
    </w:p>
    <w:p w:rsidR="00CD1404" w:rsidRDefault="008A30AF">
      <w:pPr>
        <w:spacing w:before="18" w:line="266" w:lineRule="auto"/>
        <w:ind w:left="2466" w:right="1145"/>
        <w:jc w:val="both"/>
      </w:pPr>
      <w:r>
        <w:rPr>
          <w:color w:val="000009"/>
          <w:w w:val="115"/>
        </w:rPr>
        <w:t>“16. The facts of this case show that application was filed by Harbans Lal Arora on 15.03.1994</w:t>
      </w:r>
      <w:r>
        <w:rPr>
          <w:color w:val="000009"/>
          <w:w w:val="115"/>
        </w:rPr>
        <w:t>, which was obviously highly belated. Moreover, such an application could have been filed only by a person, who was a holder of a “verified claim”, which according to the definition means a person, whose claim made under the East Punjab Refugees (Registrat</w:t>
      </w:r>
      <w:r>
        <w:rPr>
          <w:color w:val="000009"/>
          <w:w w:val="115"/>
        </w:rPr>
        <w:t xml:space="preserve">ion of Land Claims) Act, 1948, had remained un-satisfied. Had this been the case Jeta </w:t>
      </w:r>
      <w:r>
        <w:rPr>
          <w:color w:val="000009"/>
          <w:spacing w:val="-3"/>
          <w:w w:val="115"/>
        </w:rPr>
        <w:t xml:space="preserve">Ram </w:t>
      </w:r>
      <w:r>
        <w:rPr>
          <w:color w:val="000009"/>
          <w:w w:val="115"/>
        </w:rPr>
        <w:t>would not have remained quiet during his life time. This in itself suggests that the application made by Harbans Lal Arora lacked bonafide. Further, such an applicati</w:t>
      </w:r>
      <w:r>
        <w:rPr>
          <w:color w:val="000009"/>
          <w:w w:val="115"/>
        </w:rPr>
        <w:t>on was to be made to the Settlement Officer and was to be examined by the Settlement Commissioner, who, after an inquiry made in prescribed manner could determine the amount of compensation, if at all, payable. The application, if made by an heir of the di</w:t>
      </w:r>
      <w:r>
        <w:rPr>
          <w:color w:val="000009"/>
          <w:w w:val="115"/>
        </w:rPr>
        <w:t xml:space="preserve">splaced person, required additional documents to be filed alongwith it to enable the concerned official to </w:t>
      </w:r>
      <w:r>
        <w:rPr>
          <w:color w:val="000009"/>
          <w:spacing w:val="-3"/>
          <w:w w:val="115"/>
        </w:rPr>
        <w:t xml:space="preserve">make </w:t>
      </w:r>
      <w:r>
        <w:rPr>
          <w:color w:val="000009"/>
          <w:w w:val="115"/>
        </w:rPr>
        <w:t>a determination regarding his status. The facts of this case, however, reveal that an application was directly made to the then Revenue Minister</w:t>
      </w:r>
      <w:r>
        <w:rPr>
          <w:color w:val="000009"/>
          <w:w w:val="115"/>
        </w:rPr>
        <w:t xml:space="preserve"> and on his instructions/directions, the </w:t>
      </w:r>
      <w:r>
        <w:rPr>
          <w:color w:val="000009"/>
          <w:spacing w:val="-5"/>
          <w:w w:val="115"/>
        </w:rPr>
        <w:t xml:space="preserve">Tehsildar </w:t>
      </w:r>
      <w:r>
        <w:rPr>
          <w:color w:val="000009"/>
          <w:w w:val="115"/>
        </w:rPr>
        <w:t xml:space="preserve">(Sales)-cum-Managing Officer passed orders of additional allotment. The </w:t>
      </w:r>
      <w:r>
        <w:rPr>
          <w:color w:val="000009"/>
          <w:spacing w:val="-3"/>
          <w:w w:val="115"/>
        </w:rPr>
        <w:t>exercise</w:t>
      </w:r>
      <w:r>
        <w:rPr>
          <w:color w:val="000009"/>
          <w:spacing w:val="73"/>
          <w:w w:val="115"/>
        </w:rPr>
        <w:t xml:space="preserve"> </w:t>
      </w:r>
      <w:r>
        <w:rPr>
          <w:color w:val="000009"/>
          <w:w w:val="115"/>
        </w:rPr>
        <w:t xml:space="preserve">of classification of land abandoned in </w:t>
      </w:r>
      <w:r>
        <w:rPr>
          <w:color w:val="000009"/>
          <w:spacing w:val="-4"/>
          <w:w w:val="115"/>
        </w:rPr>
        <w:t xml:space="preserve">West </w:t>
      </w:r>
      <w:r>
        <w:rPr>
          <w:color w:val="000009"/>
          <w:w w:val="115"/>
        </w:rPr>
        <w:t>Pakistan, valuation thereof and valuation of land allotted in India was done by the said Managing Officer, whereas</w:t>
      </w:r>
      <w:r>
        <w:rPr>
          <w:color w:val="000009"/>
          <w:spacing w:val="26"/>
          <w:w w:val="115"/>
        </w:rPr>
        <w:t xml:space="preserve"> </w:t>
      </w:r>
      <w:r>
        <w:rPr>
          <w:color w:val="000009"/>
          <w:w w:val="115"/>
        </w:rPr>
        <w:t>according</w:t>
      </w:r>
      <w:r>
        <w:rPr>
          <w:color w:val="000009"/>
          <w:spacing w:val="26"/>
          <w:w w:val="115"/>
        </w:rPr>
        <w:t xml:space="preserve"> </w:t>
      </w:r>
      <w:r>
        <w:rPr>
          <w:color w:val="000009"/>
          <w:w w:val="115"/>
        </w:rPr>
        <w:t>to</w:t>
      </w:r>
      <w:r>
        <w:rPr>
          <w:color w:val="000009"/>
          <w:spacing w:val="26"/>
          <w:w w:val="115"/>
        </w:rPr>
        <w:t xml:space="preserve"> </w:t>
      </w:r>
      <w:r>
        <w:rPr>
          <w:color w:val="000009"/>
          <w:w w:val="115"/>
        </w:rPr>
        <w:t>the</w:t>
      </w:r>
      <w:r>
        <w:rPr>
          <w:color w:val="000009"/>
          <w:spacing w:val="28"/>
          <w:w w:val="115"/>
        </w:rPr>
        <w:t xml:space="preserve"> </w:t>
      </w:r>
      <w:r>
        <w:rPr>
          <w:color w:val="000009"/>
          <w:w w:val="115"/>
        </w:rPr>
        <w:t>1954</w:t>
      </w:r>
      <w:r>
        <w:rPr>
          <w:color w:val="000009"/>
          <w:spacing w:val="26"/>
          <w:w w:val="115"/>
        </w:rPr>
        <w:t xml:space="preserve"> </w:t>
      </w:r>
      <w:r>
        <w:rPr>
          <w:color w:val="000009"/>
          <w:w w:val="115"/>
        </w:rPr>
        <w:t>Act,</w:t>
      </w:r>
      <w:r>
        <w:rPr>
          <w:color w:val="000009"/>
          <w:spacing w:val="27"/>
          <w:w w:val="115"/>
        </w:rPr>
        <w:t xml:space="preserve"> </w:t>
      </w:r>
      <w:r>
        <w:rPr>
          <w:color w:val="000009"/>
          <w:w w:val="115"/>
        </w:rPr>
        <w:t>such</w:t>
      </w:r>
      <w:r>
        <w:rPr>
          <w:color w:val="000009"/>
          <w:spacing w:val="26"/>
          <w:w w:val="115"/>
        </w:rPr>
        <w:t xml:space="preserve"> </w:t>
      </w:r>
      <w:r>
        <w:rPr>
          <w:color w:val="000009"/>
          <w:w w:val="115"/>
        </w:rPr>
        <w:t>power</w:t>
      </w:r>
      <w:r>
        <w:rPr>
          <w:color w:val="000009"/>
          <w:spacing w:val="27"/>
          <w:w w:val="115"/>
        </w:rPr>
        <w:t xml:space="preserve"> </w:t>
      </w:r>
      <w:r>
        <w:rPr>
          <w:color w:val="000009"/>
          <w:w w:val="115"/>
        </w:rPr>
        <w:t>is</w:t>
      </w:r>
    </w:p>
    <w:p w:rsidR="00CD1404" w:rsidRDefault="00CD1404">
      <w:pPr>
        <w:pStyle w:val="BodyText"/>
        <w:spacing w:before="1"/>
        <w:rPr>
          <w:sz w:val="16"/>
        </w:rPr>
      </w:pPr>
      <w:r w:rsidRPr="00CD1404">
        <w:pict>
          <v:line id="_x0000_s1027" style="position:absolute;z-index:-251652096;mso-wrap-distance-left:0;mso-wrap-distance-right:0;mso-position-horizontal-relative:page" from="100.9pt,11.95pt" to="211.9pt,11.95pt" strokeweight=".5pt">
            <w10:wrap type="topAndBottom" anchorx="page"/>
          </v:line>
        </w:pict>
      </w:r>
    </w:p>
    <w:p w:rsidR="00CD1404" w:rsidRDefault="008A30AF">
      <w:pPr>
        <w:pStyle w:val="ListParagraph"/>
        <w:numPr>
          <w:ilvl w:val="0"/>
          <w:numId w:val="2"/>
        </w:numPr>
        <w:tabs>
          <w:tab w:val="left" w:pos="735"/>
          <w:tab w:val="left" w:pos="736"/>
        </w:tabs>
        <w:spacing w:before="28"/>
        <w:rPr>
          <w:sz w:val="18"/>
        </w:rPr>
      </w:pPr>
      <w:bookmarkStart w:id="7" w:name="_bookmark7"/>
      <w:bookmarkEnd w:id="7"/>
      <w:r>
        <w:rPr>
          <w:color w:val="000009"/>
          <w:w w:val="115"/>
          <w:sz w:val="18"/>
        </w:rPr>
        <w:t>CWP</w:t>
      </w:r>
      <w:r>
        <w:rPr>
          <w:color w:val="000009"/>
          <w:spacing w:val="-10"/>
          <w:w w:val="115"/>
          <w:sz w:val="18"/>
        </w:rPr>
        <w:t xml:space="preserve"> </w:t>
      </w:r>
      <w:r>
        <w:rPr>
          <w:color w:val="000009"/>
          <w:w w:val="115"/>
          <w:sz w:val="18"/>
        </w:rPr>
        <w:t>No.</w:t>
      </w:r>
      <w:r>
        <w:rPr>
          <w:color w:val="000009"/>
          <w:spacing w:val="-9"/>
          <w:w w:val="115"/>
          <w:sz w:val="18"/>
        </w:rPr>
        <w:t xml:space="preserve"> </w:t>
      </w:r>
      <w:r>
        <w:rPr>
          <w:color w:val="000009"/>
          <w:w w:val="115"/>
          <w:sz w:val="18"/>
        </w:rPr>
        <w:t>14772</w:t>
      </w:r>
      <w:r>
        <w:rPr>
          <w:color w:val="000009"/>
          <w:spacing w:val="-9"/>
          <w:w w:val="115"/>
          <w:sz w:val="18"/>
        </w:rPr>
        <w:t xml:space="preserve"> </w:t>
      </w:r>
      <w:r>
        <w:rPr>
          <w:color w:val="000009"/>
          <w:w w:val="115"/>
          <w:sz w:val="18"/>
        </w:rPr>
        <w:t>of</w:t>
      </w:r>
      <w:r>
        <w:rPr>
          <w:color w:val="000009"/>
          <w:spacing w:val="-8"/>
          <w:w w:val="115"/>
          <w:sz w:val="18"/>
        </w:rPr>
        <w:t xml:space="preserve"> </w:t>
      </w:r>
      <w:r>
        <w:rPr>
          <w:color w:val="000009"/>
          <w:w w:val="115"/>
          <w:sz w:val="18"/>
        </w:rPr>
        <w:t>2000</w:t>
      </w:r>
      <w:r>
        <w:rPr>
          <w:color w:val="000009"/>
          <w:spacing w:val="-9"/>
          <w:w w:val="115"/>
          <w:sz w:val="18"/>
        </w:rPr>
        <w:t xml:space="preserve"> </w:t>
      </w:r>
      <w:r>
        <w:rPr>
          <w:color w:val="000009"/>
          <w:w w:val="115"/>
          <w:sz w:val="18"/>
        </w:rPr>
        <w:t>decided</w:t>
      </w:r>
      <w:r>
        <w:rPr>
          <w:color w:val="000009"/>
          <w:spacing w:val="-8"/>
          <w:w w:val="115"/>
          <w:sz w:val="18"/>
        </w:rPr>
        <w:t xml:space="preserve"> </w:t>
      </w:r>
      <w:r>
        <w:rPr>
          <w:color w:val="000009"/>
          <w:w w:val="115"/>
          <w:sz w:val="18"/>
        </w:rPr>
        <w:t>on</w:t>
      </w:r>
      <w:r>
        <w:rPr>
          <w:color w:val="000009"/>
          <w:spacing w:val="-7"/>
          <w:w w:val="115"/>
          <w:sz w:val="18"/>
        </w:rPr>
        <w:t xml:space="preserve"> </w:t>
      </w:r>
      <w:r>
        <w:rPr>
          <w:color w:val="000009"/>
          <w:w w:val="115"/>
          <w:sz w:val="18"/>
        </w:rPr>
        <w:t>November</w:t>
      </w:r>
      <w:r>
        <w:rPr>
          <w:color w:val="000009"/>
          <w:spacing w:val="-8"/>
          <w:w w:val="115"/>
          <w:sz w:val="18"/>
        </w:rPr>
        <w:t xml:space="preserve"> </w:t>
      </w:r>
      <w:r>
        <w:rPr>
          <w:color w:val="000009"/>
          <w:w w:val="115"/>
          <w:sz w:val="18"/>
        </w:rPr>
        <w:t>14,</w:t>
      </w:r>
      <w:r>
        <w:rPr>
          <w:color w:val="000009"/>
          <w:spacing w:val="-7"/>
          <w:w w:val="115"/>
          <w:sz w:val="18"/>
        </w:rPr>
        <w:t xml:space="preserve"> </w:t>
      </w:r>
      <w:r>
        <w:rPr>
          <w:color w:val="000009"/>
          <w:w w:val="115"/>
          <w:sz w:val="18"/>
        </w:rPr>
        <w:t>2017</w:t>
      </w:r>
    </w:p>
    <w:p w:rsidR="00CD1404" w:rsidRDefault="00CD1404">
      <w:pPr>
        <w:rPr>
          <w:sz w:val="18"/>
        </w:rPr>
        <w:sectPr w:rsidR="00CD1404">
          <w:pgSz w:w="11900" w:h="16840"/>
          <w:pgMar w:top="1600" w:right="800" w:bottom="940" w:left="1680" w:header="0" w:footer="745" w:gutter="0"/>
          <w:cols w:space="720"/>
        </w:sectPr>
      </w:pPr>
    </w:p>
    <w:p w:rsidR="00CD1404" w:rsidRDefault="008A30AF">
      <w:pPr>
        <w:spacing w:before="64" w:line="266" w:lineRule="auto"/>
        <w:ind w:left="2466" w:right="1148"/>
        <w:jc w:val="both"/>
      </w:pPr>
      <w:r>
        <w:rPr>
          <w:color w:val="000009"/>
          <w:w w:val="115"/>
        </w:rPr>
        <w:t xml:space="preserve">vested in the Settlement </w:t>
      </w:r>
      <w:r>
        <w:rPr>
          <w:color w:val="000009"/>
          <w:spacing w:val="-3"/>
          <w:w w:val="115"/>
        </w:rPr>
        <w:t xml:space="preserve">Commissioner. </w:t>
      </w:r>
      <w:r>
        <w:rPr>
          <w:color w:val="000009"/>
          <w:w w:val="115"/>
        </w:rPr>
        <w:t xml:space="preserve">The various orders of allotment </w:t>
      </w:r>
      <w:r>
        <w:rPr>
          <w:color w:val="000009"/>
          <w:spacing w:val="-3"/>
          <w:w w:val="115"/>
        </w:rPr>
        <w:t xml:space="preserve">are </w:t>
      </w:r>
      <w:r>
        <w:rPr>
          <w:color w:val="000009"/>
          <w:w w:val="115"/>
        </w:rPr>
        <w:t>thus, illegal having been passed by officers who were not vested with jurisdiction to do so.</w:t>
      </w:r>
    </w:p>
    <w:p w:rsidR="00CD1404" w:rsidRDefault="008A30AF">
      <w:pPr>
        <w:tabs>
          <w:tab w:val="left" w:pos="5243"/>
          <w:tab w:val="right" w:pos="6921"/>
        </w:tabs>
        <w:spacing w:before="291"/>
        <w:ind w:left="3824"/>
      </w:pPr>
      <w:r>
        <w:rPr>
          <w:color w:val="000009"/>
          <w:w w:val="120"/>
        </w:rPr>
        <w:t>xx</w:t>
      </w:r>
      <w:r>
        <w:rPr>
          <w:color w:val="000009"/>
          <w:w w:val="120"/>
        </w:rPr>
        <w:tab/>
        <w:t>xx</w:t>
      </w:r>
      <w:r>
        <w:rPr>
          <w:color w:val="000009"/>
          <w:w w:val="120"/>
        </w:rPr>
        <w:tab/>
        <w:t>xx</w:t>
      </w:r>
    </w:p>
    <w:p w:rsidR="00CD1404" w:rsidRDefault="008A30AF">
      <w:pPr>
        <w:spacing w:before="322" w:line="266" w:lineRule="auto"/>
        <w:ind w:left="2466" w:right="1145"/>
        <w:jc w:val="both"/>
      </w:pPr>
      <w:r>
        <w:rPr>
          <w:color w:val="000009"/>
          <w:w w:val="115"/>
        </w:rPr>
        <w:t xml:space="preserve">19. Thus, it stands established on </w:t>
      </w:r>
      <w:r>
        <w:rPr>
          <w:color w:val="000009"/>
          <w:spacing w:val="-3"/>
          <w:w w:val="115"/>
        </w:rPr>
        <w:t xml:space="preserve">record </w:t>
      </w:r>
      <w:r>
        <w:rPr>
          <w:color w:val="000009"/>
          <w:w w:val="115"/>
        </w:rPr>
        <w:t xml:space="preserve">that the claim of Jeta Ram stood satisfied during his life time. There was no “verified claim” of him left to be satisfied and the entire </w:t>
      </w:r>
      <w:r>
        <w:rPr>
          <w:color w:val="000009"/>
          <w:spacing w:val="-3"/>
          <w:w w:val="115"/>
        </w:rPr>
        <w:t xml:space="preserve">exercise </w:t>
      </w:r>
      <w:r>
        <w:rPr>
          <w:color w:val="000009"/>
          <w:w w:val="115"/>
        </w:rPr>
        <w:t>initiated by his son through letter dated 15.03.1994 was with fraudulent intentions. Officials/officers passe</w:t>
      </w:r>
      <w:r>
        <w:rPr>
          <w:color w:val="000009"/>
          <w:w w:val="115"/>
        </w:rPr>
        <w:t>d allotment orders with a view to benefit Harbans Lal Arora, even though, they did not have</w:t>
      </w:r>
      <w:r>
        <w:rPr>
          <w:color w:val="000009"/>
          <w:spacing w:val="52"/>
          <w:w w:val="115"/>
        </w:rPr>
        <w:t xml:space="preserve"> </w:t>
      </w:r>
      <w:r>
        <w:rPr>
          <w:color w:val="000009"/>
          <w:w w:val="115"/>
        </w:rPr>
        <w:t xml:space="preserve">the jurisdiction to do so under the </w:t>
      </w:r>
      <w:r>
        <w:rPr>
          <w:color w:val="000009"/>
          <w:spacing w:val="-6"/>
          <w:w w:val="115"/>
        </w:rPr>
        <w:t xml:space="preserve">law. </w:t>
      </w:r>
      <w:r>
        <w:rPr>
          <w:color w:val="000009"/>
          <w:w w:val="115"/>
        </w:rPr>
        <w:t>Even the procedure prescribed by law was short-circuited so that instant gratification could be</w:t>
      </w:r>
      <w:r>
        <w:rPr>
          <w:color w:val="000009"/>
          <w:spacing w:val="-45"/>
          <w:w w:val="115"/>
        </w:rPr>
        <w:t xml:space="preserve"> </w:t>
      </w:r>
      <w:r>
        <w:rPr>
          <w:color w:val="000009"/>
          <w:w w:val="115"/>
        </w:rPr>
        <w:t>achieved.</w:t>
      </w:r>
    </w:p>
    <w:p w:rsidR="00CD1404" w:rsidRDefault="008A30AF">
      <w:pPr>
        <w:tabs>
          <w:tab w:val="left" w:pos="5243"/>
          <w:tab w:val="right" w:pos="6921"/>
        </w:tabs>
        <w:spacing w:before="286"/>
        <w:ind w:left="3824"/>
      </w:pPr>
      <w:r>
        <w:rPr>
          <w:color w:val="000009"/>
          <w:w w:val="120"/>
        </w:rPr>
        <w:t>xx</w:t>
      </w:r>
      <w:r>
        <w:rPr>
          <w:color w:val="000009"/>
          <w:w w:val="120"/>
        </w:rPr>
        <w:tab/>
        <w:t>xx</w:t>
      </w:r>
      <w:r>
        <w:rPr>
          <w:color w:val="000009"/>
          <w:w w:val="120"/>
        </w:rPr>
        <w:tab/>
        <w:t>xx</w:t>
      </w:r>
    </w:p>
    <w:p w:rsidR="00CD1404" w:rsidRDefault="00CD1404">
      <w:pPr>
        <w:pStyle w:val="BodyText"/>
        <w:spacing w:before="8"/>
        <w:rPr>
          <w:sz w:val="26"/>
        </w:rPr>
      </w:pPr>
    </w:p>
    <w:p w:rsidR="00CD1404" w:rsidRDefault="008A30AF">
      <w:pPr>
        <w:spacing w:line="266" w:lineRule="auto"/>
        <w:ind w:left="2466" w:right="1146"/>
        <w:jc w:val="both"/>
      </w:pPr>
      <w:r>
        <w:rPr>
          <w:color w:val="000009"/>
          <w:w w:val="115"/>
        </w:rPr>
        <w:t>21. Thu</w:t>
      </w:r>
      <w:r>
        <w:rPr>
          <w:color w:val="000009"/>
          <w:w w:val="115"/>
        </w:rPr>
        <w:t>s, it is unequivocally held that Harbans Lal Arora, as heir of Jeta Ram, was not entitled to any additional allotment and his belated claim was totally false, fabricated and arose out of an ulterior motive.”</w:t>
      </w:r>
    </w:p>
    <w:p w:rsidR="00CD1404" w:rsidRDefault="00CD1404">
      <w:pPr>
        <w:pStyle w:val="BodyText"/>
        <w:rPr>
          <w:sz w:val="26"/>
        </w:rPr>
      </w:pPr>
    </w:p>
    <w:p w:rsidR="00CD1404" w:rsidRDefault="00CD1404">
      <w:pPr>
        <w:pStyle w:val="BodyText"/>
        <w:spacing w:before="11"/>
        <w:rPr>
          <w:sz w:val="20"/>
        </w:rPr>
      </w:pPr>
    </w:p>
    <w:p w:rsidR="00CD1404" w:rsidRDefault="008A30AF">
      <w:pPr>
        <w:pStyle w:val="ListParagraph"/>
        <w:numPr>
          <w:ilvl w:val="0"/>
          <w:numId w:val="19"/>
        </w:numPr>
        <w:tabs>
          <w:tab w:val="left" w:pos="1030"/>
        </w:tabs>
        <w:spacing w:line="453" w:lineRule="auto"/>
        <w:ind w:left="1030" w:right="206" w:hanging="690"/>
        <w:jc w:val="both"/>
        <w:rPr>
          <w:sz w:val="24"/>
        </w:rPr>
      </w:pPr>
      <w:r>
        <w:rPr>
          <w:color w:val="000009"/>
          <w:w w:val="115"/>
          <w:sz w:val="24"/>
        </w:rPr>
        <w:t>Another argument was raised that the expressio</w:t>
      </w:r>
      <w:r>
        <w:rPr>
          <w:color w:val="000009"/>
          <w:w w:val="115"/>
          <w:sz w:val="24"/>
        </w:rPr>
        <w:t>n ‘package deal’ is not the expression used in the communication dated May 24, 1980 though such expression was used in the communication dated March 5, 1962 by the Central Government and/or in</w:t>
      </w:r>
      <w:r>
        <w:rPr>
          <w:color w:val="000009"/>
          <w:spacing w:val="51"/>
          <w:w w:val="115"/>
          <w:sz w:val="24"/>
        </w:rPr>
        <w:t xml:space="preserve"> </w:t>
      </w:r>
      <w:r>
        <w:rPr>
          <w:color w:val="000009"/>
          <w:w w:val="115"/>
          <w:sz w:val="24"/>
        </w:rPr>
        <w:t>the</w:t>
      </w:r>
    </w:p>
    <w:p w:rsidR="00CD1404" w:rsidRDefault="008A30AF">
      <w:pPr>
        <w:pStyle w:val="BodyText"/>
        <w:spacing w:before="9" w:line="463" w:lineRule="auto"/>
        <w:ind w:left="1030" w:right="202"/>
        <w:jc w:val="both"/>
      </w:pPr>
      <w:r>
        <w:rPr>
          <w:color w:val="000009"/>
          <w:w w:val="115"/>
        </w:rPr>
        <w:t xml:space="preserve">communication dated March 23, 1963 when communicating with </w:t>
      </w:r>
      <w:r>
        <w:rPr>
          <w:color w:val="000009"/>
          <w:w w:val="115"/>
        </w:rPr>
        <w:t xml:space="preserve">Punjab Government. </w:t>
      </w:r>
      <w:r>
        <w:rPr>
          <w:color w:val="000009"/>
          <w:spacing w:val="-8"/>
          <w:w w:val="115"/>
        </w:rPr>
        <w:t xml:space="preserve">We </w:t>
      </w:r>
      <w:r>
        <w:rPr>
          <w:color w:val="000009"/>
          <w:w w:val="115"/>
        </w:rPr>
        <w:t>find that the lack of use of expression ‘package deal’ will not change the nature of transfer which is in terms of Section 16 of the Act with the date of transfer specified</w:t>
      </w:r>
      <w:r>
        <w:rPr>
          <w:color w:val="000009"/>
          <w:spacing w:val="-56"/>
          <w:w w:val="115"/>
        </w:rPr>
        <w:t xml:space="preserve"> </w:t>
      </w:r>
      <w:r>
        <w:rPr>
          <w:color w:val="000009"/>
          <w:w w:val="115"/>
        </w:rPr>
        <w:t xml:space="preserve">as June 1, 1980 in terms of </w:t>
      </w:r>
      <w:r>
        <w:rPr>
          <w:color w:val="000009"/>
          <w:spacing w:val="-4"/>
          <w:w w:val="115"/>
        </w:rPr>
        <w:t xml:space="preserve">Rule </w:t>
      </w:r>
      <w:r>
        <w:rPr>
          <w:color w:val="000009"/>
          <w:w w:val="115"/>
        </w:rPr>
        <w:t xml:space="preserve">34 of the </w:t>
      </w:r>
      <w:r>
        <w:rPr>
          <w:color w:val="000009"/>
          <w:spacing w:val="-3"/>
          <w:w w:val="115"/>
        </w:rPr>
        <w:t xml:space="preserve">Rules. </w:t>
      </w:r>
      <w:r>
        <w:rPr>
          <w:color w:val="000009"/>
          <w:w w:val="115"/>
        </w:rPr>
        <w:t xml:space="preserve">The transfer of land forming part of compensation pool is contemplated by Section 16 of the </w:t>
      </w:r>
      <w:r>
        <w:rPr>
          <w:color w:val="000009"/>
          <w:spacing w:val="-3"/>
          <w:w w:val="115"/>
        </w:rPr>
        <w:t xml:space="preserve">Act, </w:t>
      </w:r>
      <w:r>
        <w:rPr>
          <w:color w:val="000009"/>
          <w:w w:val="115"/>
        </w:rPr>
        <w:t xml:space="preserve">when it provides that for the </w:t>
      </w:r>
      <w:r>
        <w:rPr>
          <w:w w:val="115"/>
        </w:rPr>
        <w:t>custody, management and</w:t>
      </w:r>
    </w:p>
    <w:p w:rsidR="00CD1404" w:rsidRDefault="00CD1404">
      <w:pPr>
        <w:spacing w:line="463" w:lineRule="auto"/>
        <w:jc w:val="both"/>
        <w:sectPr w:rsidR="00CD1404">
          <w:pgSz w:w="11900" w:h="16840"/>
          <w:pgMar w:top="1360" w:right="800" w:bottom="940" w:left="1680" w:header="0" w:footer="745" w:gutter="0"/>
          <w:cols w:space="720"/>
        </w:sectPr>
      </w:pPr>
    </w:p>
    <w:p w:rsidR="00CD1404" w:rsidRDefault="008A30AF">
      <w:pPr>
        <w:pStyle w:val="BodyText"/>
        <w:spacing w:before="64" w:line="463" w:lineRule="auto"/>
        <w:ind w:left="1030" w:right="204"/>
        <w:jc w:val="both"/>
      </w:pPr>
      <w:r>
        <w:rPr>
          <w:w w:val="115"/>
        </w:rPr>
        <w:t xml:space="preserve">disposal of the compensation pool, the Central Government constitute such authority or </w:t>
      </w:r>
      <w:r>
        <w:rPr>
          <w:w w:val="115"/>
        </w:rPr>
        <w:t>corporation. Thus, if the Central Government could transfer land forming part of the compensation pool to a corporation, then it could very well transfer land to a State Government.</w:t>
      </w:r>
    </w:p>
    <w:p w:rsidR="00CD1404" w:rsidRDefault="00CD1404">
      <w:pPr>
        <w:pStyle w:val="BodyText"/>
        <w:spacing w:before="2"/>
        <w:rPr>
          <w:sz w:val="23"/>
        </w:rPr>
      </w:pPr>
    </w:p>
    <w:p w:rsidR="00CD1404" w:rsidRDefault="008A30AF">
      <w:pPr>
        <w:pStyle w:val="ListParagraph"/>
        <w:numPr>
          <w:ilvl w:val="0"/>
          <w:numId w:val="19"/>
        </w:numPr>
        <w:tabs>
          <w:tab w:val="left" w:pos="1030"/>
        </w:tabs>
        <w:spacing w:line="453" w:lineRule="auto"/>
        <w:ind w:left="1030" w:right="209" w:hanging="690"/>
        <w:jc w:val="both"/>
        <w:rPr>
          <w:sz w:val="24"/>
        </w:rPr>
      </w:pPr>
      <w:r>
        <w:rPr>
          <w:color w:val="000009"/>
          <w:w w:val="115"/>
          <w:sz w:val="24"/>
        </w:rPr>
        <w:t xml:space="preserve">The Punjab </w:t>
      </w:r>
      <w:r>
        <w:rPr>
          <w:color w:val="000009"/>
          <w:spacing w:val="-3"/>
          <w:w w:val="115"/>
          <w:sz w:val="24"/>
        </w:rPr>
        <w:t xml:space="preserve">Act </w:t>
      </w:r>
      <w:r>
        <w:rPr>
          <w:color w:val="000009"/>
          <w:w w:val="115"/>
          <w:sz w:val="24"/>
        </w:rPr>
        <w:t>is to regulate transfer of land for allotment to displaced persons after vesting of surplus land with the State Government of Punjab. Such Act is only to regulate and provide</w:t>
      </w:r>
      <w:r>
        <w:rPr>
          <w:color w:val="000009"/>
          <w:spacing w:val="-40"/>
          <w:w w:val="115"/>
          <w:sz w:val="24"/>
        </w:rPr>
        <w:t xml:space="preserve"> </w:t>
      </w:r>
      <w:r>
        <w:rPr>
          <w:color w:val="000009"/>
          <w:w w:val="115"/>
          <w:sz w:val="24"/>
        </w:rPr>
        <w:t>for procedure for allotment of surplus evacuee</w:t>
      </w:r>
      <w:r>
        <w:rPr>
          <w:color w:val="000009"/>
          <w:spacing w:val="-60"/>
          <w:w w:val="115"/>
          <w:sz w:val="24"/>
        </w:rPr>
        <w:t xml:space="preserve"> </w:t>
      </w:r>
      <w:r>
        <w:rPr>
          <w:color w:val="000009"/>
          <w:w w:val="115"/>
          <w:sz w:val="24"/>
        </w:rPr>
        <w:t>land.</w:t>
      </w:r>
    </w:p>
    <w:p w:rsidR="00CD1404" w:rsidRDefault="00CD1404">
      <w:pPr>
        <w:pStyle w:val="BodyText"/>
        <w:spacing w:before="7"/>
        <w:rPr>
          <w:sz w:val="23"/>
        </w:rPr>
      </w:pPr>
    </w:p>
    <w:p w:rsidR="00CD1404" w:rsidRDefault="008A30AF">
      <w:pPr>
        <w:pStyle w:val="ListParagraph"/>
        <w:numPr>
          <w:ilvl w:val="0"/>
          <w:numId w:val="19"/>
        </w:numPr>
        <w:tabs>
          <w:tab w:val="left" w:pos="1030"/>
        </w:tabs>
        <w:spacing w:before="1" w:line="448" w:lineRule="auto"/>
        <w:ind w:left="1030" w:right="214" w:hanging="690"/>
        <w:jc w:val="both"/>
        <w:rPr>
          <w:sz w:val="24"/>
        </w:rPr>
      </w:pPr>
      <w:r>
        <w:rPr>
          <w:color w:val="000009"/>
          <w:w w:val="115"/>
          <w:sz w:val="24"/>
        </w:rPr>
        <w:t>In fact, the Act was repeal</w:t>
      </w:r>
      <w:r>
        <w:rPr>
          <w:color w:val="000009"/>
          <w:w w:val="115"/>
          <w:sz w:val="24"/>
        </w:rPr>
        <w:t xml:space="preserve">ed by the Displaced Persons Claims and Other Laws </w:t>
      </w:r>
      <w:r>
        <w:rPr>
          <w:color w:val="000009"/>
          <w:spacing w:val="-3"/>
          <w:w w:val="115"/>
          <w:sz w:val="24"/>
        </w:rPr>
        <w:t xml:space="preserve">Repeal Act, </w:t>
      </w:r>
      <w:r>
        <w:rPr>
          <w:color w:val="000009"/>
          <w:w w:val="115"/>
          <w:sz w:val="24"/>
        </w:rPr>
        <w:t xml:space="preserve">2005. One of the objects of the </w:t>
      </w:r>
      <w:r>
        <w:rPr>
          <w:color w:val="000009"/>
          <w:spacing w:val="-3"/>
          <w:w w:val="115"/>
          <w:sz w:val="24"/>
        </w:rPr>
        <w:t xml:space="preserve">Repeal Act </w:t>
      </w:r>
      <w:r>
        <w:rPr>
          <w:color w:val="000009"/>
          <w:w w:val="115"/>
          <w:sz w:val="24"/>
        </w:rPr>
        <w:t>is as</w:t>
      </w:r>
      <w:r>
        <w:rPr>
          <w:color w:val="000009"/>
          <w:spacing w:val="-21"/>
          <w:w w:val="115"/>
          <w:sz w:val="24"/>
        </w:rPr>
        <w:t xml:space="preserve"> </w:t>
      </w:r>
      <w:r>
        <w:rPr>
          <w:color w:val="000009"/>
          <w:w w:val="115"/>
          <w:sz w:val="24"/>
        </w:rPr>
        <w:t>under:</w:t>
      </w:r>
    </w:p>
    <w:p w:rsidR="00CD1404" w:rsidRDefault="008A30AF">
      <w:pPr>
        <w:spacing w:before="14" w:line="266" w:lineRule="auto"/>
        <w:ind w:left="2466" w:right="1146"/>
        <w:jc w:val="both"/>
      </w:pPr>
      <w:r>
        <w:rPr>
          <w:color w:val="000009"/>
          <w:w w:val="115"/>
        </w:rPr>
        <w:t>“2. The major works of claims compensation and rehabilitation more or less had been completed by the year end of 1970. Subsequently, the e</w:t>
      </w:r>
      <w:r>
        <w:rPr>
          <w:color w:val="000009"/>
          <w:w w:val="115"/>
        </w:rPr>
        <w:t>rstwhile Ministry of Labour and Rehabilitation (Department of Rehabilitation) which was responsible for the aforesaid rehabilitation work also concluded that only a limited number of acquired evacuee urban and agricultural lands or properties had remained</w:t>
      </w:r>
      <w:r>
        <w:rPr>
          <w:color w:val="000009"/>
          <w:spacing w:val="-39"/>
          <w:w w:val="115"/>
        </w:rPr>
        <w:t xml:space="preserve"> </w:t>
      </w:r>
      <w:r>
        <w:rPr>
          <w:color w:val="000009"/>
          <w:w w:val="115"/>
        </w:rPr>
        <w:t>to be</w:t>
      </w:r>
      <w:r>
        <w:rPr>
          <w:color w:val="000009"/>
          <w:spacing w:val="-12"/>
          <w:w w:val="115"/>
        </w:rPr>
        <w:t xml:space="preserve"> </w:t>
      </w:r>
      <w:r>
        <w:rPr>
          <w:color w:val="000009"/>
          <w:w w:val="115"/>
        </w:rPr>
        <w:t>disposed</w:t>
      </w:r>
      <w:r>
        <w:rPr>
          <w:color w:val="000009"/>
          <w:spacing w:val="-12"/>
          <w:w w:val="115"/>
        </w:rPr>
        <w:t xml:space="preserve"> </w:t>
      </w:r>
      <w:r>
        <w:rPr>
          <w:color w:val="000009"/>
          <w:w w:val="115"/>
        </w:rPr>
        <w:t>of</w:t>
      </w:r>
      <w:r>
        <w:rPr>
          <w:color w:val="000009"/>
          <w:spacing w:val="-12"/>
          <w:w w:val="115"/>
        </w:rPr>
        <w:t xml:space="preserve"> </w:t>
      </w:r>
      <w:r>
        <w:rPr>
          <w:color w:val="000009"/>
          <w:w w:val="115"/>
        </w:rPr>
        <w:t>and</w:t>
      </w:r>
      <w:r>
        <w:rPr>
          <w:color w:val="000009"/>
          <w:spacing w:val="-12"/>
          <w:w w:val="115"/>
        </w:rPr>
        <w:t xml:space="preserve"> </w:t>
      </w:r>
      <w:r>
        <w:rPr>
          <w:color w:val="000009"/>
          <w:w w:val="115"/>
        </w:rPr>
        <w:t>the</w:t>
      </w:r>
      <w:r>
        <w:rPr>
          <w:color w:val="000009"/>
          <w:spacing w:val="-12"/>
          <w:w w:val="115"/>
        </w:rPr>
        <w:t xml:space="preserve"> </w:t>
      </w:r>
      <w:r>
        <w:rPr>
          <w:color w:val="000009"/>
          <w:w w:val="115"/>
        </w:rPr>
        <w:t>expenditure</w:t>
      </w:r>
      <w:r>
        <w:rPr>
          <w:color w:val="000009"/>
          <w:spacing w:val="-10"/>
          <w:w w:val="115"/>
        </w:rPr>
        <w:t xml:space="preserve"> </w:t>
      </w:r>
      <w:r>
        <w:rPr>
          <w:color w:val="000009"/>
          <w:w w:val="115"/>
        </w:rPr>
        <w:t>which</w:t>
      </w:r>
      <w:r>
        <w:rPr>
          <w:color w:val="000009"/>
          <w:spacing w:val="-12"/>
          <w:w w:val="115"/>
        </w:rPr>
        <w:t xml:space="preserve"> </w:t>
      </w:r>
      <w:r>
        <w:rPr>
          <w:color w:val="000009"/>
          <w:w w:val="115"/>
        </w:rPr>
        <w:t>was</w:t>
      </w:r>
      <w:r>
        <w:rPr>
          <w:color w:val="000009"/>
          <w:spacing w:val="-10"/>
          <w:w w:val="115"/>
        </w:rPr>
        <w:t xml:space="preserve"> </w:t>
      </w:r>
      <w:r>
        <w:rPr>
          <w:color w:val="000009"/>
          <w:w w:val="115"/>
        </w:rPr>
        <w:t>being incurred for the purpose was out of proportion to the volume of work and the receipts from their disposal…</w:t>
      </w:r>
    </w:p>
    <w:p w:rsidR="00CD1404" w:rsidRDefault="00CD1404">
      <w:pPr>
        <w:pStyle w:val="BodyText"/>
        <w:spacing w:before="7"/>
        <w:rPr>
          <w:sz w:val="23"/>
        </w:rPr>
      </w:pPr>
    </w:p>
    <w:p w:rsidR="00CD1404" w:rsidRDefault="008A30AF">
      <w:pPr>
        <w:pStyle w:val="ListParagraph"/>
        <w:numPr>
          <w:ilvl w:val="0"/>
          <w:numId w:val="1"/>
        </w:numPr>
        <w:tabs>
          <w:tab w:val="left" w:pos="2880"/>
        </w:tabs>
        <w:spacing w:line="266" w:lineRule="auto"/>
        <w:ind w:right="1147" w:firstLine="0"/>
        <w:jc w:val="both"/>
      </w:pPr>
      <w:r>
        <w:rPr>
          <w:color w:val="000009"/>
          <w:w w:val="115"/>
        </w:rPr>
        <w:t>Subsequent to the transfer of the ownership of the Central Government on the undisposed evacue</w:t>
      </w:r>
      <w:r>
        <w:rPr>
          <w:color w:val="000009"/>
          <w:w w:val="115"/>
        </w:rPr>
        <w:t>e properties to the State Governments concerned, it was reported by the State Governments that a</w:t>
      </w:r>
      <w:r>
        <w:rPr>
          <w:color w:val="000009"/>
          <w:spacing w:val="-48"/>
          <w:w w:val="115"/>
        </w:rPr>
        <w:t xml:space="preserve"> </w:t>
      </w:r>
      <w:r>
        <w:rPr>
          <w:color w:val="000009"/>
          <w:w w:val="115"/>
        </w:rPr>
        <w:t xml:space="preserve">large number of claims under the aforesaid Acts’ </w:t>
      </w:r>
      <w:r>
        <w:rPr>
          <w:color w:val="000009"/>
          <w:spacing w:val="-3"/>
          <w:w w:val="115"/>
        </w:rPr>
        <w:t xml:space="preserve">are </w:t>
      </w:r>
      <w:r>
        <w:rPr>
          <w:color w:val="000009"/>
          <w:w w:val="115"/>
        </w:rPr>
        <w:t>being continued to be filed in the various courts under the aforesaid Acts. It has further been brought to the notice of the Central Government that a number of persons unconnected with the claimants</w:t>
      </w:r>
      <w:r>
        <w:rPr>
          <w:color w:val="000009"/>
          <w:spacing w:val="17"/>
          <w:w w:val="115"/>
        </w:rPr>
        <w:t xml:space="preserve"> </w:t>
      </w:r>
      <w:r>
        <w:rPr>
          <w:color w:val="000009"/>
          <w:w w:val="115"/>
        </w:rPr>
        <w:t>posing</w:t>
      </w:r>
      <w:r>
        <w:rPr>
          <w:color w:val="000009"/>
          <w:spacing w:val="16"/>
          <w:w w:val="115"/>
        </w:rPr>
        <w:t xml:space="preserve"> </w:t>
      </w:r>
      <w:r>
        <w:rPr>
          <w:color w:val="000009"/>
          <w:w w:val="115"/>
        </w:rPr>
        <w:t>as</w:t>
      </w:r>
      <w:r>
        <w:rPr>
          <w:color w:val="000009"/>
          <w:spacing w:val="16"/>
          <w:w w:val="115"/>
        </w:rPr>
        <w:t xml:space="preserve"> </w:t>
      </w:r>
      <w:r>
        <w:rPr>
          <w:color w:val="000009"/>
          <w:w w:val="115"/>
        </w:rPr>
        <w:t>their</w:t>
      </w:r>
      <w:r>
        <w:rPr>
          <w:color w:val="000009"/>
          <w:spacing w:val="17"/>
          <w:w w:val="115"/>
        </w:rPr>
        <w:t xml:space="preserve"> </w:t>
      </w:r>
      <w:r>
        <w:rPr>
          <w:color w:val="000009"/>
          <w:w w:val="115"/>
        </w:rPr>
        <w:t>legal</w:t>
      </w:r>
      <w:r>
        <w:rPr>
          <w:color w:val="000009"/>
          <w:spacing w:val="16"/>
          <w:w w:val="115"/>
        </w:rPr>
        <w:t xml:space="preserve"> </w:t>
      </w:r>
      <w:r>
        <w:rPr>
          <w:color w:val="000009"/>
          <w:w w:val="115"/>
        </w:rPr>
        <w:t>heirs</w:t>
      </w:r>
      <w:r>
        <w:rPr>
          <w:color w:val="000009"/>
          <w:spacing w:val="16"/>
          <w:w w:val="115"/>
        </w:rPr>
        <w:t xml:space="preserve"> </w:t>
      </w:r>
      <w:r>
        <w:rPr>
          <w:color w:val="000009"/>
          <w:spacing w:val="-3"/>
          <w:w w:val="115"/>
        </w:rPr>
        <w:t>are</w:t>
      </w:r>
      <w:r>
        <w:rPr>
          <w:color w:val="000009"/>
          <w:spacing w:val="16"/>
          <w:w w:val="115"/>
        </w:rPr>
        <w:t xml:space="preserve"> </w:t>
      </w:r>
      <w:r>
        <w:rPr>
          <w:color w:val="000009"/>
          <w:w w:val="115"/>
        </w:rPr>
        <w:t>presenting</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line="266" w:lineRule="auto"/>
        <w:ind w:left="2466" w:right="1146"/>
        <w:jc w:val="both"/>
      </w:pPr>
      <w:r>
        <w:rPr>
          <w:color w:val="000009"/>
          <w:w w:val="115"/>
        </w:rPr>
        <w:t xml:space="preserve">repeated demands for lands. Examinations have revealed that in most of such cases the claimants under the temptation to grab </w:t>
      </w:r>
      <w:r>
        <w:rPr>
          <w:color w:val="000009"/>
          <w:spacing w:val="-3"/>
          <w:w w:val="115"/>
        </w:rPr>
        <w:t xml:space="preserve">more </w:t>
      </w:r>
      <w:r>
        <w:rPr>
          <w:color w:val="000009"/>
          <w:w w:val="115"/>
        </w:rPr>
        <w:t xml:space="preserve">lands, have managed to obtain bogus and excess allotments. It therefore had become difficult for the State </w:t>
      </w:r>
      <w:r>
        <w:rPr>
          <w:color w:val="000009"/>
          <w:w w:val="115"/>
        </w:rPr>
        <w:t xml:space="preserve">Governments to retrieve the Government lands and properties worth </w:t>
      </w:r>
      <w:r>
        <w:rPr>
          <w:color w:val="000009"/>
          <w:spacing w:val="-3"/>
          <w:w w:val="115"/>
        </w:rPr>
        <w:t xml:space="preserve">crores </w:t>
      </w:r>
      <w:r>
        <w:rPr>
          <w:color w:val="000009"/>
          <w:w w:val="115"/>
        </w:rPr>
        <w:t>of rupees from the hands of unscrupulous persons.”</w:t>
      </w:r>
    </w:p>
    <w:p w:rsidR="00CD1404" w:rsidRDefault="00CD1404">
      <w:pPr>
        <w:pStyle w:val="BodyText"/>
        <w:rPr>
          <w:sz w:val="26"/>
        </w:rPr>
      </w:pPr>
    </w:p>
    <w:p w:rsidR="00CD1404" w:rsidRDefault="00CD1404">
      <w:pPr>
        <w:pStyle w:val="BodyText"/>
        <w:spacing w:before="8"/>
        <w:rPr>
          <w:sz w:val="20"/>
        </w:rPr>
      </w:pPr>
    </w:p>
    <w:p w:rsidR="00CD1404" w:rsidRDefault="008A30AF">
      <w:pPr>
        <w:pStyle w:val="ListParagraph"/>
        <w:numPr>
          <w:ilvl w:val="0"/>
          <w:numId w:val="19"/>
        </w:numPr>
        <w:tabs>
          <w:tab w:val="left" w:pos="1030"/>
        </w:tabs>
        <w:spacing w:line="448" w:lineRule="auto"/>
        <w:ind w:left="1030" w:right="210" w:hanging="690"/>
        <w:jc w:val="both"/>
        <w:rPr>
          <w:sz w:val="24"/>
        </w:rPr>
      </w:pPr>
      <w:r>
        <w:rPr>
          <w:color w:val="000009"/>
          <w:w w:val="115"/>
          <w:sz w:val="24"/>
        </w:rPr>
        <w:t xml:space="preserve">The Government of India clarified on September 22, 2008 that the proceedings pending under the </w:t>
      </w:r>
      <w:r>
        <w:rPr>
          <w:color w:val="000009"/>
          <w:spacing w:val="-3"/>
          <w:w w:val="115"/>
          <w:sz w:val="24"/>
        </w:rPr>
        <w:t xml:space="preserve">Act </w:t>
      </w:r>
      <w:r>
        <w:rPr>
          <w:color w:val="000009"/>
          <w:w w:val="115"/>
          <w:sz w:val="24"/>
        </w:rPr>
        <w:t>before the repeal have to be decided under the relevant laws. It was communicated as</w:t>
      </w:r>
      <w:r>
        <w:rPr>
          <w:color w:val="000009"/>
          <w:spacing w:val="-56"/>
          <w:w w:val="115"/>
          <w:sz w:val="24"/>
        </w:rPr>
        <w:t xml:space="preserve"> </w:t>
      </w:r>
      <w:r>
        <w:rPr>
          <w:color w:val="000009"/>
          <w:w w:val="115"/>
          <w:sz w:val="24"/>
        </w:rPr>
        <w:t>under:</w:t>
      </w:r>
    </w:p>
    <w:p w:rsidR="00CD1404" w:rsidRDefault="008A30AF">
      <w:pPr>
        <w:spacing w:before="15" w:line="266" w:lineRule="auto"/>
        <w:ind w:left="2466" w:right="1146"/>
        <w:jc w:val="both"/>
      </w:pPr>
      <w:r>
        <w:rPr>
          <w:color w:val="000009"/>
          <w:w w:val="115"/>
        </w:rPr>
        <w:t>“3. The matter has, therefore, been considered in detail by the Ministry of Home Affairs, in consultation with the Ministry of Law &amp; Justice and after</w:t>
      </w:r>
      <w:r>
        <w:rPr>
          <w:color w:val="000009"/>
          <w:spacing w:val="-10"/>
          <w:w w:val="115"/>
        </w:rPr>
        <w:t xml:space="preserve"> </w:t>
      </w:r>
      <w:r>
        <w:rPr>
          <w:color w:val="000009"/>
          <w:w w:val="115"/>
        </w:rPr>
        <w:t>ascertaining</w:t>
      </w:r>
      <w:r>
        <w:rPr>
          <w:color w:val="000009"/>
          <w:spacing w:val="-10"/>
          <w:w w:val="115"/>
        </w:rPr>
        <w:t xml:space="preserve"> </w:t>
      </w:r>
      <w:r>
        <w:rPr>
          <w:color w:val="000009"/>
          <w:w w:val="115"/>
        </w:rPr>
        <w:t>the</w:t>
      </w:r>
      <w:r>
        <w:rPr>
          <w:color w:val="000009"/>
          <w:spacing w:val="-10"/>
          <w:w w:val="115"/>
        </w:rPr>
        <w:t xml:space="preserve"> </w:t>
      </w:r>
      <w:r>
        <w:rPr>
          <w:color w:val="000009"/>
          <w:w w:val="115"/>
        </w:rPr>
        <w:t>ground</w:t>
      </w:r>
      <w:r>
        <w:rPr>
          <w:color w:val="000009"/>
          <w:spacing w:val="-11"/>
          <w:w w:val="115"/>
        </w:rPr>
        <w:t xml:space="preserve"> </w:t>
      </w:r>
      <w:r>
        <w:rPr>
          <w:color w:val="000009"/>
          <w:w w:val="115"/>
        </w:rPr>
        <w:t>situation</w:t>
      </w:r>
      <w:r>
        <w:rPr>
          <w:color w:val="000009"/>
          <w:spacing w:val="-8"/>
          <w:w w:val="115"/>
        </w:rPr>
        <w:t xml:space="preserve"> </w:t>
      </w:r>
      <w:r>
        <w:rPr>
          <w:color w:val="000009"/>
          <w:w w:val="115"/>
        </w:rPr>
        <w:t>from</w:t>
      </w:r>
      <w:r>
        <w:rPr>
          <w:color w:val="000009"/>
          <w:spacing w:val="-9"/>
          <w:w w:val="115"/>
        </w:rPr>
        <w:t xml:space="preserve"> </w:t>
      </w:r>
      <w:r>
        <w:rPr>
          <w:color w:val="000009"/>
          <w:w w:val="115"/>
        </w:rPr>
        <w:t>some</w:t>
      </w:r>
      <w:r>
        <w:rPr>
          <w:color w:val="000009"/>
          <w:spacing w:val="-11"/>
          <w:w w:val="115"/>
        </w:rPr>
        <w:t xml:space="preserve"> </w:t>
      </w:r>
      <w:r>
        <w:rPr>
          <w:color w:val="000009"/>
          <w:w w:val="115"/>
        </w:rPr>
        <w:t xml:space="preserve">of the State </w:t>
      </w:r>
      <w:r>
        <w:rPr>
          <w:color w:val="000009"/>
          <w:spacing w:val="-4"/>
          <w:w w:val="115"/>
        </w:rPr>
        <w:t xml:space="preserve">Governments/UTs </w:t>
      </w:r>
      <w:r>
        <w:rPr>
          <w:color w:val="000009"/>
          <w:w w:val="115"/>
        </w:rPr>
        <w:t>concerned. Pursuant thereto, and in order to remove ambiguity and doubts which appear to have been created, it is clarified that the enactment of the displaced persons claims and other laws repeal Act 2005 would not affect disposal of the following</w:t>
      </w:r>
      <w:r>
        <w:rPr>
          <w:color w:val="000009"/>
          <w:spacing w:val="-34"/>
          <w:w w:val="115"/>
        </w:rPr>
        <w:t xml:space="preserve"> </w:t>
      </w:r>
      <w:r>
        <w:rPr>
          <w:color w:val="000009"/>
          <w:w w:val="115"/>
        </w:rPr>
        <w:t>categor</w:t>
      </w:r>
      <w:r>
        <w:rPr>
          <w:color w:val="000009"/>
          <w:w w:val="115"/>
        </w:rPr>
        <w:t xml:space="preserve">ies of cases and the State </w:t>
      </w:r>
      <w:r>
        <w:rPr>
          <w:color w:val="000009"/>
          <w:spacing w:val="-4"/>
          <w:w w:val="115"/>
        </w:rPr>
        <w:t xml:space="preserve">Government/UTs </w:t>
      </w:r>
      <w:r>
        <w:rPr>
          <w:color w:val="000009"/>
          <w:w w:val="115"/>
        </w:rPr>
        <w:t xml:space="preserve">may, therefore, </w:t>
      </w:r>
      <w:r>
        <w:rPr>
          <w:color w:val="000009"/>
          <w:spacing w:val="-3"/>
          <w:w w:val="115"/>
        </w:rPr>
        <w:t xml:space="preserve">take </w:t>
      </w:r>
      <w:r>
        <w:rPr>
          <w:color w:val="000009"/>
          <w:w w:val="115"/>
        </w:rPr>
        <w:t>action as appropriate, to settle them under the relevant State Laws or the General Clauses</w:t>
      </w:r>
      <w:r>
        <w:rPr>
          <w:color w:val="000009"/>
          <w:spacing w:val="-9"/>
          <w:w w:val="115"/>
        </w:rPr>
        <w:t xml:space="preserve"> </w:t>
      </w:r>
      <w:r>
        <w:rPr>
          <w:color w:val="000009"/>
          <w:w w:val="115"/>
        </w:rPr>
        <w:t>Act:</w:t>
      </w:r>
    </w:p>
    <w:p w:rsidR="00CD1404" w:rsidRDefault="00CD1404">
      <w:pPr>
        <w:pStyle w:val="BodyText"/>
        <w:spacing w:before="5"/>
        <w:rPr>
          <w:sz w:val="23"/>
        </w:rPr>
      </w:pPr>
    </w:p>
    <w:p w:rsidR="00CD1404" w:rsidRDefault="008A30AF">
      <w:pPr>
        <w:pStyle w:val="ListParagraph"/>
        <w:numPr>
          <w:ilvl w:val="1"/>
          <w:numId w:val="1"/>
        </w:numPr>
        <w:tabs>
          <w:tab w:val="left" w:pos="3213"/>
        </w:tabs>
        <w:spacing w:before="1" w:line="266" w:lineRule="auto"/>
        <w:ind w:right="1147"/>
      </w:pPr>
      <w:r>
        <w:rPr>
          <w:color w:val="000009"/>
          <w:w w:val="115"/>
        </w:rPr>
        <w:t xml:space="preserve">Unsatisfied verified claims filed under the Displaced Persons (Claims) Act, 1950 in which right </w:t>
      </w:r>
      <w:r>
        <w:rPr>
          <w:color w:val="000009"/>
          <w:w w:val="115"/>
        </w:rPr>
        <w:t>has accrued or has been acquired and which were pending as on 06.09.2005, the date on which the Displaced Persons (Compensation &amp; Rehabilitation) Act,</w:t>
      </w:r>
      <w:r>
        <w:rPr>
          <w:color w:val="000009"/>
          <w:spacing w:val="-10"/>
          <w:w w:val="115"/>
        </w:rPr>
        <w:t xml:space="preserve"> </w:t>
      </w:r>
      <w:r>
        <w:rPr>
          <w:color w:val="000009"/>
          <w:w w:val="115"/>
        </w:rPr>
        <w:t>1954</w:t>
      </w:r>
      <w:r>
        <w:rPr>
          <w:color w:val="000009"/>
          <w:spacing w:val="-12"/>
          <w:w w:val="115"/>
        </w:rPr>
        <w:t xml:space="preserve"> </w:t>
      </w:r>
      <w:r>
        <w:rPr>
          <w:color w:val="000009"/>
          <w:w w:val="115"/>
        </w:rPr>
        <w:t>and</w:t>
      </w:r>
      <w:r>
        <w:rPr>
          <w:color w:val="000009"/>
          <w:spacing w:val="-11"/>
          <w:w w:val="115"/>
        </w:rPr>
        <w:t xml:space="preserve"> </w:t>
      </w:r>
      <w:r>
        <w:rPr>
          <w:color w:val="000009"/>
          <w:w w:val="115"/>
        </w:rPr>
        <w:t>other</w:t>
      </w:r>
      <w:r>
        <w:rPr>
          <w:color w:val="000009"/>
          <w:spacing w:val="-12"/>
          <w:w w:val="115"/>
        </w:rPr>
        <w:t xml:space="preserve"> </w:t>
      </w:r>
      <w:r>
        <w:rPr>
          <w:color w:val="000009"/>
          <w:w w:val="115"/>
        </w:rPr>
        <w:t>related</w:t>
      </w:r>
      <w:r>
        <w:rPr>
          <w:color w:val="000009"/>
          <w:spacing w:val="-11"/>
          <w:w w:val="115"/>
        </w:rPr>
        <w:t xml:space="preserve"> </w:t>
      </w:r>
      <w:r>
        <w:rPr>
          <w:color w:val="000009"/>
          <w:w w:val="115"/>
        </w:rPr>
        <w:t>Acts</w:t>
      </w:r>
      <w:r>
        <w:rPr>
          <w:color w:val="000009"/>
          <w:spacing w:val="-12"/>
          <w:w w:val="115"/>
        </w:rPr>
        <w:t xml:space="preserve"> </w:t>
      </w:r>
      <w:r>
        <w:rPr>
          <w:color w:val="000009"/>
          <w:w w:val="115"/>
        </w:rPr>
        <w:t>were</w:t>
      </w:r>
      <w:r>
        <w:rPr>
          <w:color w:val="000009"/>
          <w:spacing w:val="-11"/>
          <w:w w:val="115"/>
        </w:rPr>
        <w:t xml:space="preserve"> </w:t>
      </w:r>
      <w:r>
        <w:rPr>
          <w:color w:val="000009"/>
          <w:w w:val="115"/>
        </w:rPr>
        <w:t>repealed.</w:t>
      </w:r>
    </w:p>
    <w:p w:rsidR="00CD1404" w:rsidRDefault="008A30AF">
      <w:pPr>
        <w:tabs>
          <w:tab w:val="left" w:pos="5243"/>
          <w:tab w:val="right" w:pos="6921"/>
        </w:tabs>
        <w:spacing w:before="289"/>
        <w:ind w:left="3824"/>
      </w:pPr>
      <w:r>
        <w:rPr>
          <w:color w:val="000009"/>
          <w:w w:val="120"/>
        </w:rPr>
        <w:t>xx</w:t>
      </w:r>
      <w:r>
        <w:rPr>
          <w:color w:val="000009"/>
          <w:w w:val="120"/>
        </w:rPr>
        <w:tab/>
        <w:t>xx</w:t>
      </w:r>
      <w:r>
        <w:rPr>
          <w:color w:val="000009"/>
          <w:w w:val="120"/>
        </w:rPr>
        <w:tab/>
        <w:t>xx</w:t>
      </w:r>
    </w:p>
    <w:p w:rsidR="00CD1404" w:rsidRDefault="008A30AF">
      <w:pPr>
        <w:spacing w:before="323" w:line="266" w:lineRule="auto"/>
        <w:ind w:left="2466" w:right="1146"/>
        <w:jc w:val="both"/>
      </w:pPr>
      <w:r>
        <w:rPr>
          <w:color w:val="000009"/>
          <w:w w:val="115"/>
        </w:rPr>
        <w:t>5. As regards revival of the authorities prescribed u</w:t>
      </w:r>
      <w:r>
        <w:rPr>
          <w:color w:val="000009"/>
          <w:w w:val="115"/>
        </w:rPr>
        <w:t>nder the repealed Acts, it is clarified that since the subject stands transferred to the State Governments, action for settlement of pending matters, can be taken by the authorities prescribed under any state laws that may have been enacted or in any other</w:t>
      </w:r>
      <w:r>
        <w:rPr>
          <w:color w:val="000009"/>
          <w:w w:val="115"/>
        </w:rPr>
        <w:t xml:space="preserve"> manner as considered appropriate and it may not be necessary to revive the</w:t>
      </w:r>
    </w:p>
    <w:p w:rsidR="00CD1404" w:rsidRDefault="00CD1404">
      <w:pPr>
        <w:spacing w:line="266" w:lineRule="auto"/>
        <w:jc w:val="both"/>
        <w:sectPr w:rsidR="00CD1404">
          <w:pgSz w:w="11900" w:h="16840"/>
          <w:pgMar w:top="1360" w:right="800" w:bottom="940" w:left="1680" w:header="0" w:footer="745" w:gutter="0"/>
          <w:cols w:space="720"/>
        </w:sectPr>
      </w:pPr>
    </w:p>
    <w:p w:rsidR="00CD1404" w:rsidRDefault="008A30AF">
      <w:pPr>
        <w:spacing w:before="64"/>
        <w:ind w:left="2466"/>
        <w:jc w:val="both"/>
      </w:pPr>
      <w:r>
        <w:rPr>
          <w:color w:val="000009"/>
          <w:w w:val="115"/>
        </w:rPr>
        <w:t>authorities prescribed under the repealed acts.”</w:t>
      </w:r>
    </w:p>
    <w:p w:rsidR="00CD1404" w:rsidRDefault="00CD1404">
      <w:pPr>
        <w:pStyle w:val="BodyText"/>
        <w:rPr>
          <w:sz w:val="26"/>
        </w:rPr>
      </w:pPr>
    </w:p>
    <w:p w:rsidR="00CD1404" w:rsidRDefault="00CD1404">
      <w:pPr>
        <w:pStyle w:val="BodyText"/>
        <w:spacing w:before="6"/>
        <w:rPr>
          <w:sz w:val="23"/>
        </w:rPr>
      </w:pPr>
    </w:p>
    <w:p w:rsidR="00CD1404" w:rsidRDefault="008A30AF">
      <w:pPr>
        <w:pStyle w:val="ListParagraph"/>
        <w:numPr>
          <w:ilvl w:val="0"/>
          <w:numId w:val="19"/>
        </w:numPr>
        <w:tabs>
          <w:tab w:val="left" w:pos="1030"/>
        </w:tabs>
        <w:spacing w:before="1" w:line="453" w:lineRule="auto"/>
        <w:ind w:left="1030" w:right="202" w:hanging="690"/>
        <w:jc w:val="both"/>
        <w:rPr>
          <w:sz w:val="24"/>
        </w:rPr>
      </w:pPr>
      <w:r>
        <w:rPr>
          <w:color w:val="000009"/>
          <w:w w:val="115"/>
          <w:sz w:val="24"/>
        </w:rPr>
        <w:t>It is, thereafter, another communication was addressed by the Government of India on November 17, 2016 subseque</w:t>
      </w:r>
      <w:r>
        <w:rPr>
          <w:color w:val="000009"/>
          <w:w w:val="115"/>
          <w:sz w:val="24"/>
        </w:rPr>
        <w:t xml:space="preserve">nt to an order passed by this Court in </w:t>
      </w:r>
      <w:r>
        <w:rPr>
          <w:rFonts w:ascii="Gill Sans MT"/>
          <w:b/>
          <w:i/>
          <w:color w:val="000009"/>
          <w:w w:val="115"/>
          <w:sz w:val="25"/>
        </w:rPr>
        <w:t xml:space="preserve">Union of India </w:t>
      </w:r>
      <w:r>
        <w:rPr>
          <w:color w:val="000009"/>
          <w:spacing w:val="-11"/>
          <w:w w:val="115"/>
          <w:sz w:val="24"/>
        </w:rPr>
        <w:t xml:space="preserve">v. </w:t>
      </w:r>
      <w:r>
        <w:rPr>
          <w:rFonts w:ascii="Gill Sans MT"/>
          <w:b/>
          <w:i/>
          <w:color w:val="000009"/>
          <w:w w:val="115"/>
          <w:sz w:val="25"/>
        </w:rPr>
        <w:t>International Sindhi Panchayats &amp; Ors.</w:t>
      </w:r>
      <w:hyperlink w:anchor="_bookmark8" w:history="1">
        <w:r>
          <w:rPr>
            <w:rFonts w:ascii="Gill Sans MT"/>
            <w:b/>
            <w:i/>
            <w:color w:val="000009"/>
            <w:w w:val="115"/>
            <w:position w:val="9"/>
            <w:sz w:val="14"/>
          </w:rPr>
          <w:t>9</w:t>
        </w:r>
      </w:hyperlink>
      <w:r>
        <w:rPr>
          <w:rFonts w:ascii="Gill Sans MT"/>
          <w:b/>
          <w:i/>
          <w:color w:val="000009"/>
          <w:w w:val="115"/>
          <w:position w:val="9"/>
          <w:sz w:val="14"/>
        </w:rPr>
        <w:t xml:space="preserve"> </w:t>
      </w:r>
      <w:r>
        <w:rPr>
          <w:color w:val="000009"/>
          <w:w w:val="115"/>
          <w:sz w:val="24"/>
        </w:rPr>
        <w:t xml:space="preserve">on April 28, 2014 that the cases and proceedings which were pending on the date of repeal of the Act will be decided in terms of the provisions of the </w:t>
      </w:r>
      <w:r>
        <w:rPr>
          <w:color w:val="000009"/>
          <w:spacing w:val="-3"/>
          <w:w w:val="115"/>
          <w:sz w:val="24"/>
        </w:rPr>
        <w:t xml:space="preserve">Act. </w:t>
      </w:r>
      <w:r>
        <w:rPr>
          <w:color w:val="000009"/>
          <w:w w:val="115"/>
          <w:sz w:val="24"/>
        </w:rPr>
        <w:t>It was communicated as</w:t>
      </w:r>
      <w:r>
        <w:rPr>
          <w:color w:val="000009"/>
          <w:spacing w:val="-23"/>
          <w:w w:val="115"/>
          <w:sz w:val="24"/>
        </w:rPr>
        <w:t xml:space="preserve"> </w:t>
      </w:r>
      <w:r>
        <w:rPr>
          <w:color w:val="000009"/>
          <w:w w:val="115"/>
          <w:sz w:val="24"/>
        </w:rPr>
        <w:t>under:</w:t>
      </w:r>
    </w:p>
    <w:p w:rsidR="00CD1404" w:rsidRDefault="008A30AF">
      <w:pPr>
        <w:spacing w:before="29" w:line="266" w:lineRule="auto"/>
        <w:ind w:left="2466" w:right="1146"/>
        <w:jc w:val="both"/>
      </w:pPr>
      <w:r>
        <w:rPr>
          <w:color w:val="000009"/>
          <w:w w:val="115"/>
        </w:rPr>
        <w:t xml:space="preserve">“2. Considering the above judgment passed by the Hon’ble Supreme Court on the issue, this Ministry, in consultation with Ministry of Law &amp; Justice has decided to request all the State </w:t>
      </w:r>
      <w:r>
        <w:rPr>
          <w:color w:val="000009"/>
          <w:spacing w:val="-4"/>
          <w:w w:val="115"/>
        </w:rPr>
        <w:t>Governments/UTs</w:t>
      </w:r>
      <w:r>
        <w:rPr>
          <w:color w:val="000009"/>
          <w:spacing w:val="-40"/>
          <w:w w:val="115"/>
        </w:rPr>
        <w:t xml:space="preserve"> </w:t>
      </w:r>
      <w:r>
        <w:rPr>
          <w:color w:val="000009"/>
          <w:w w:val="115"/>
        </w:rPr>
        <w:t xml:space="preserve">to continue to decide the pending cases and proceedings </w:t>
      </w:r>
      <w:r>
        <w:rPr>
          <w:color w:val="000009"/>
          <w:w w:val="115"/>
        </w:rPr>
        <w:t xml:space="preserve">which were pending on the date of the repeal of the said Acts, and deal with the residuary works of administration, management and disposal of acquired evacuee properties (forming part of Compensation </w:t>
      </w:r>
      <w:r>
        <w:rPr>
          <w:color w:val="000009"/>
          <w:spacing w:val="-3"/>
          <w:w w:val="115"/>
        </w:rPr>
        <w:t xml:space="preserve">Pool) </w:t>
      </w:r>
      <w:r>
        <w:rPr>
          <w:color w:val="000009"/>
          <w:w w:val="115"/>
        </w:rPr>
        <w:t xml:space="preserve">transferred to the State </w:t>
      </w:r>
      <w:r>
        <w:rPr>
          <w:color w:val="000009"/>
          <w:spacing w:val="-4"/>
          <w:w w:val="115"/>
        </w:rPr>
        <w:t xml:space="preserve">Governments/UTs, </w:t>
      </w:r>
      <w:r>
        <w:rPr>
          <w:color w:val="000009"/>
          <w:w w:val="115"/>
        </w:rPr>
        <w:t>under t</w:t>
      </w:r>
      <w:r>
        <w:rPr>
          <w:color w:val="000009"/>
          <w:w w:val="115"/>
        </w:rPr>
        <w:t>he un-repealed Displaced Persons (Compensation &amp; Rehabilitation) Act, 1954 and other related Acts as per the provisions of Section</w:t>
      </w:r>
      <w:r>
        <w:rPr>
          <w:color w:val="000009"/>
          <w:spacing w:val="-8"/>
          <w:w w:val="115"/>
        </w:rPr>
        <w:t xml:space="preserve"> </w:t>
      </w:r>
      <w:r>
        <w:rPr>
          <w:color w:val="000009"/>
          <w:w w:val="115"/>
        </w:rPr>
        <w:t>6</w:t>
      </w:r>
      <w:r>
        <w:rPr>
          <w:color w:val="000009"/>
          <w:spacing w:val="-10"/>
          <w:w w:val="115"/>
        </w:rPr>
        <w:t xml:space="preserve"> </w:t>
      </w:r>
      <w:r>
        <w:rPr>
          <w:color w:val="000009"/>
          <w:w w:val="115"/>
        </w:rPr>
        <w:t>of</w:t>
      </w:r>
      <w:r>
        <w:rPr>
          <w:color w:val="000009"/>
          <w:spacing w:val="-9"/>
          <w:w w:val="115"/>
        </w:rPr>
        <w:t xml:space="preserve"> </w:t>
      </w:r>
      <w:r>
        <w:rPr>
          <w:color w:val="000009"/>
          <w:w w:val="115"/>
        </w:rPr>
        <w:t>the</w:t>
      </w:r>
      <w:r>
        <w:rPr>
          <w:color w:val="000009"/>
          <w:spacing w:val="-9"/>
          <w:w w:val="115"/>
        </w:rPr>
        <w:t xml:space="preserve"> </w:t>
      </w:r>
      <w:r>
        <w:rPr>
          <w:color w:val="000009"/>
          <w:w w:val="115"/>
        </w:rPr>
        <w:t>General</w:t>
      </w:r>
      <w:r>
        <w:rPr>
          <w:color w:val="000009"/>
          <w:spacing w:val="-9"/>
          <w:w w:val="115"/>
        </w:rPr>
        <w:t xml:space="preserve"> </w:t>
      </w:r>
      <w:r>
        <w:rPr>
          <w:color w:val="000009"/>
          <w:w w:val="115"/>
        </w:rPr>
        <w:t>Clauses</w:t>
      </w:r>
      <w:r>
        <w:rPr>
          <w:color w:val="000009"/>
          <w:spacing w:val="-8"/>
          <w:w w:val="115"/>
        </w:rPr>
        <w:t xml:space="preserve"> </w:t>
      </w:r>
      <w:r>
        <w:rPr>
          <w:color w:val="000009"/>
          <w:w w:val="115"/>
        </w:rPr>
        <w:t>Act,</w:t>
      </w:r>
      <w:r>
        <w:rPr>
          <w:color w:val="000009"/>
          <w:spacing w:val="-8"/>
          <w:w w:val="115"/>
        </w:rPr>
        <w:t xml:space="preserve"> </w:t>
      </w:r>
      <w:r>
        <w:rPr>
          <w:color w:val="000009"/>
          <w:w w:val="115"/>
        </w:rPr>
        <w:t>1897.”</w:t>
      </w:r>
    </w:p>
    <w:p w:rsidR="00CD1404" w:rsidRDefault="00CD1404">
      <w:pPr>
        <w:pStyle w:val="BodyText"/>
        <w:rPr>
          <w:sz w:val="26"/>
        </w:rPr>
      </w:pPr>
    </w:p>
    <w:p w:rsidR="00CD1404" w:rsidRDefault="00CD1404">
      <w:pPr>
        <w:pStyle w:val="BodyText"/>
        <w:spacing w:before="6"/>
        <w:rPr>
          <w:sz w:val="21"/>
        </w:rPr>
      </w:pPr>
    </w:p>
    <w:p w:rsidR="00CD1404" w:rsidRDefault="008A30AF">
      <w:pPr>
        <w:pStyle w:val="ListParagraph"/>
        <w:numPr>
          <w:ilvl w:val="0"/>
          <w:numId w:val="19"/>
        </w:numPr>
        <w:tabs>
          <w:tab w:val="left" w:pos="1030"/>
        </w:tabs>
        <w:spacing w:line="456" w:lineRule="auto"/>
        <w:ind w:left="1030" w:right="204" w:hanging="690"/>
        <w:jc w:val="both"/>
        <w:rPr>
          <w:sz w:val="24"/>
        </w:rPr>
      </w:pPr>
      <w:r>
        <w:rPr>
          <w:color w:val="000009"/>
          <w:spacing w:val="-9"/>
          <w:w w:val="115"/>
          <w:sz w:val="24"/>
        </w:rPr>
        <w:t xml:space="preserve">Mr. </w:t>
      </w:r>
      <w:r>
        <w:rPr>
          <w:color w:val="000009"/>
          <w:w w:val="115"/>
          <w:sz w:val="24"/>
        </w:rPr>
        <w:t xml:space="preserve">Sibal has strongly relied upon the order passed by this Court in </w:t>
      </w:r>
      <w:r>
        <w:rPr>
          <w:rFonts w:ascii="Gill Sans MT"/>
          <w:b/>
          <w:i/>
          <w:color w:val="000009"/>
          <w:w w:val="115"/>
          <w:sz w:val="25"/>
        </w:rPr>
        <w:t>International Sindhi Panchayats</w:t>
      </w:r>
      <w:r>
        <w:rPr>
          <w:color w:val="000009"/>
          <w:w w:val="115"/>
          <w:sz w:val="24"/>
        </w:rPr>
        <w:t>. The said order is  that  the cases and proceedings pending on the date of repeal shall be decided under the provisions of the Act. The said order is not helpful to the issue raised in respect of the right of the Central Gov</w:t>
      </w:r>
      <w:r>
        <w:rPr>
          <w:color w:val="000009"/>
          <w:w w:val="115"/>
          <w:sz w:val="24"/>
        </w:rPr>
        <w:t>ernment</w:t>
      </w:r>
      <w:r>
        <w:rPr>
          <w:color w:val="000009"/>
          <w:spacing w:val="-11"/>
          <w:w w:val="115"/>
          <w:sz w:val="24"/>
        </w:rPr>
        <w:t xml:space="preserve"> </w:t>
      </w:r>
      <w:r>
        <w:rPr>
          <w:color w:val="000009"/>
          <w:w w:val="115"/>
          <w:sz w:val="24"/>
        </w:rPr>
        <w:t>for</w:t>
      </w:r>
      <w:r>
        <w:rPr>
          <w:color w:val="000009"/>
          <w:spacing w:val="-9"/>
          <w:w w:val="115"/>
          <w:sz w:val="24"/>
        </w:rPr>
        <w:t xml:space="preserve"> </w:t>
      </w:r>
      <w:r>
        <w:rPr>
          <w:color w:val="000009"/>
          <w:w w:val="115"/>
          <w:sz w:val="24"/>
        </w:rPr>
        <w:t>allotment</w:t>
      </w:r>
      <w:r>
        <w:rPr>
          <w:color w:val="000009"/>
          <w:spacing w:val="-10"/>
          <w:w w:val="115"/>
          <w:sz w:val="24"/>
        </w:rPr>
        <w:t xml:space="preserve"> </w:t>
      </w:r>
      <w:r>
        <w:rPr>
          <w:color w:val="000009"/>
          <w:w w:val="115"/>
          <w:sz w:val="24"/>
        </w:rPr>
        <w:t>of</w:t>
      </w:r>
      <w:r>
        <w:rPr>
          <w:color w:val="000009"/>
          <w:spacing w:val="-8"/>
          <w:w w:val="115"/>
          <w:sz w:val="24"/>
        </w:rPr>
        <w:t xml:space="preserve"> </w:t>
      </w:r>
      <w:r>
        <w:rPr>
          <w:color w:val="000009"/>
          <w:w w:val="115"/>
          <w:sz w:val="24"/>
        </w:rPr>
        <w:t>land</w:t>
      </w:r>
      <w:r>
        <w:rPr>
          <w:color w:val="000009"/>
          <w:spacing w:val="-10"/>
          <w:w w:val="115"/>
          <w:sz w:val="24"/>
        </w:rPr>
        <w:t xml:space="preserve"> </w:t>
      </w:r>
      <w:r>
        <w:rPr>
          <w:color w:val="000009"/>
          <w:w w:val="115"/>
          <w:sz w:val="24"/>
        </w:rPr>
        <w:t>after</w:t>
      </w:r>
      <w:r>
        <w:rPr>
          <w:color w:val="000009"/>
          <w:spacing w:val="-11"/>
          <w:w w:val="115"/>
          <w:sz w:val="24"/>
        </w:rPr>
        <w:t xml:space="preserve"> </w:t>
      </w:r>
      <w:r>
        <w:rPr>
          <w:color w:val="000009"/>
          <w:w w:val="115"/>
          <w:sz w:val="24"/>
        </w:rPr>
        <w:t>the</w:t>
      </w:r>
      <w:r>
        <w:rPr>
          <w:color w:val="000009"/>
          <w:spacing w:val="-8"/>
          <w:w w:val="115"/>
          <w:sz w:val="24"/>
        </w:rPr>
        <w:t xml:space="preserve"> </w:t>
      </w:r>
      <w:r>
        <w:rPr>
          <w:color w:val="000009"/>
          <w:w w:val="115"/>
          <w:sz w:val="24"/>
        </w:rPr>
        <w:t>same</w:t>
      </w:r>
      <w:r>
        <w:rPr>
          <w:color w:val="000009"/>
          <w:spacing w:val="-10"/>
          <w:w w:val="115"/>
          <w:sz w:val="24"/>
        </w:rPr>
        <w:t xml:space="preserve"> </w:t>
      </w:r>
      <w:r>
        <w:rPr>
          <w:color w:val="000009"/>
          <w:w w:val="115"/>
          <w:sz w:val="24"/>
        </w:rPr>
        <w:t>was</w:t>
      </w:r>
      <w:r>
        <w:rPr>
          <w:color w:val="000009"/>
          <w:spacing w:val="-9"/>
          <w:w w:val="115"/>
          <w:sz w:val="24"/>
        </w:rPr>
        <w:t xml:space="preserve"> </w:t>
      </w:r>
      <w:r>
        <w:rPr>
          <w:color w:val="000009"/>
          <w:w w:val="115"/>
          <w:sz w:val="24"/>
        </w:rPr>
        <w:t>transferred</w:t>
      </w:r>
      <w:r>
        <w:rPr>
          <w:color w:val="000009"/>
          <w:spacing w:val="-10"/>
          <w:w w:val="115"/>
          <w:sz w:val="24"/>
        </w:rPr>
        <w:t xml:space="preserve"> </w:t>
      </w:r>
      <w:r>
        <w:rPr>
          <w:color w:val="000009"/>
          <w:w w:val="115"/>
          <w:sz w:val="24"/>
        </w:rPr>
        <w:t>to State</w:t>
      </w:r>
      <w:r>
        <w:rPr>
          <w:color w:val="000009"/>
          <w:spacing w:val="-15"/>
          <w:w w:val="115"/>
          <w:sz w:val="24"/>
        </w:rPr>
        <w:t xml:space="preserve"> </w:t>
      </w:r>
      <w:r>
        <w:rPr>
          <w:color w:val="000009"/>
          <w:w w:val="115"/>
          <w:sz w:val="24"/>
        </w:rPr>
        <w:t>of</w:t>
      </w:r>
      <w:r>
        <w:rPr>
          <w:color w:val="000009"/>
          <w:spacing w:val="-16"/>
          <w:w w:val="115"/>
          <w:sz w:val="24"/>
        </w:rPr>
        <w:t xml:space="preserve"> </w:t>
      </w:r>
      <w:r>
        <w:rPr>
          <w:color w:val="000009"/>
          <w:w w:val="115"/>
          <w:sz w:val="24"/>
        </w:rPr>
        <w:t>Andhra</w:t>
      </w:r>
      <w:r>
        <w:rPr>
          <w:color w:val="000009"/>
          <w:spacing w:val="-15"/>
          <w:w w:val="115"/>
          <w:sz w:val="24"/>
        </w:rPr>
        <w:t xml:space="preserve"> </w:t>
      </w:r>
      <w:r>
        <w:rPr>
          <w:color w:val="000009"/>
          <w:w w:val="115"/>
          <w:sz w:val="24"/>
        </w:rPr>
        <w:t>Pradesh</w:t>
      </w:r>
      <w:r>
        <w:rPr>
          <w:color w:val="000009"/>
          <w:spacing w:val="-15"/>
          <w:w w:val="115"/>
          <w:sz w:val="24"/>
        </w:rPr>
        <w:t xml:space="preserve"> </w:t>
      </w:r>
      <w:r>
        <w:rPr>
          <w:color w:val="000009"/>
          <w:w w:val="115"/>
          <w:sz w:val="24"/>
        </w:rPr>
        <w:t>on</w:t>
      </w:r>
      <w:r>
        <w:rPr>
          <w:color w:val="000009"/>
          <w:spacing w:val="-16"/>
          <w:w w:val="115"/>
          <w:sz w:val="24"/>
        </w:rPr>
        <w:t xml:space="preserve"> </w:t>
      </w:r>
      <w:r>
        <w:rPr>
          <w:color w:val="000009"/>
          <w:w w:val="115"/>
          <w:sz w:val="24"/>
        </w:rPr>
        <w:t>May</w:t>
      </w:r>
      <w:r>
        <w:rPr>
          <w:color w:val="000009"/>
          <w:spacing w:val="-16"/>
          <w:w w:val="115"/>
          <w:sz w:val="24"/>
        </w:rPr>
        <w:t xml:space="preserve"> </w:t>
      </w:r>
      <w:r>
        <w:rPr>
          <w:color w:val="000009"/>
          <w:w w:val="115"/>
          <w:sz w:val="24"/>
        </w:rPr>
        <w:t>24,</w:t>
      </w:r>
      <w:r>
        <w:rPr>
          <w:color w:val="000009"/>
          <w:spacing w:val="-16"/>
          <w:w w:val="115"/>
          <w:sz w:val="24"/>
        </w:rPr>
        <w:t xml:space="preserve"> </w:t>
      </w:r>
      <w:r>
        <w:rPr>
          <w:color w:val="000009"/>
          <w:w w:val="115"/>
          <w:sz w:val="24"/>
        </w:rPr>
        <w:t>1980</w:t>
      </w:r>
      <w:r>
        <w:rPr>
          <w:color w:val="000009"/>
          <w:spacing w:val="-15"/>
          <w:w w:val="115"/>
          <w:sz w:val="24"/>
        </w:rPr>
        <w:t xml:space="preserve"> </w:t>
      </w:r>
      <w:r>
        <w:rPr>
          <w:color w:val="000009"/>
          <w:spacing w:val="-8"/>
          <w:w w:val="115"/>
          <w:sz w:val="24"/>
        </w:rPr>
        <w:t>w.e.f.</w:t>
      </w:r>
      <w:r>
        <w:rPr>
          <w:color w:val="000009"/>
          <w:spacing w:val="-14"/>
          <w:w w:val="115"/>
          <w:sz w:val="24"/>
        </w:rPr>
        <w:t xml:space="preserve"> </w:t>
      </w:r>
      <w:r>
        <w:rPr>
          <w:color w:val="000009"/>
          <w:w w:val="115"/>
          <w:sz w:val="24"/>
        </w:rPr>
        <w:t>June</w:t>
      </w:r>
      <w:r>
        <w:rPr>
          <w:color w:val="000009"/>
          <w:spacing w:val="-14"/>
          <w:w w:val="115"/>
          <w:sz w:val="24"/>
        </w:rPr>
        <w:t xml:space="preserve"> </w:t>
      </w:r>
      <w:r>
        <w:rPr>
          <w:color w:val="000009"/>
          <w:w w:val="115"/>
          <w:sz w:val="24"/>
        </w:rPr>
        <w:t>1,</w:t>
      </w:r>
      <w:r>
        <w:rPr>
          <w:color w:val="000009"/>
          <w:spacing w:val="-17"/>
          <w:w w:val="115"/>
          <w:sz w:val="24"/>
        </w:rPr>
        <w:t xml:space="preserve"> </w:t>
      </w:r>
      <w:r>
        <w:rPr>
          <w:color w:val="000009"/>
          <w:w w:val="115"/>
          <w:sz w:val="24"/>
        </w:rPr>
        <w:t>1980.</w:t>
      </w:r>
    </w:p>
    <w:p w:rsidR="00CD1404" w:rsidRDefault="00CD1404">
      <w:pPr>
        <w:pStyle w:val="BodyText"/>
        <w:spacing w:before="6"/>
        <w:rPr>
          <w:sz w:val="29"/>
        </w:rPr>
      </w:pPr>
      <w:r w:rsidRPr="00CD1404">
        <w:pict>
          <v:line id="_x0000_s1026" style="position:absolute;z-index:-251651072;mso-wrap-distance-left:0;mso-wrap-distance-right:0;mso-position-horizontal-relative:page" from="100.9pt,20.05pt" to="211.9pt,20.05pt" strokeweight=".5pt">
            <w10:wrap type="topAndBottom" anchorx="page"/>
          </v:line>
        </w:pict>
      </w:r>
    </w:p>
    <w:p w:rsidR="00CD1404" w:rsidRDefault="008A30AF">
      <w:pPr>
        <w:pStyle w:val="ListParagraph"/>
        <w:numPr>
          <w:ilvl w:val="0"/>
          <w:numId w:val="2"/>
        </w:numPr>
        <w:tabs>
          <w:tab w:val="left" w:pos="735"/>
          <w:tab w:val="left" w:pos="736"/>
        </w:tabs>
        <w:spacing w:before="28"/>
        <w:rPr>
          <w:sz w:val="18"/>
        </w:rPr>
      </w:pPr>
      <w:bookmarkStart w:id="8" w:name="_bookmark8"/>
      <w:bookmarkEnd w:id="8"/>
      <w:r>
        <w:rPr>
          <w:color w:val="000009"/>
          <w:w w:val="115"/>
          <w:sz w:val="18"/>
        </w:rPr>
        <w:t>Civil Appeal No. 6079 of</w:t>
      </w:r>
      <w:r>
        <w:rPr>
          <w:color w:val="000009"/>
          <w:spacing w:val="-43"/>
          <w:w w:val="115"/>
          <w:sz w:val="18"/>
        </w:rPr>
        <w:t xml:space="preserve"> </w:t>
      </w:r>
      <w:r>
        <w:rPr>
          <w:color w:val="000009"/>
          <w:w w:val="115"/>
          <w:sz w:val="18"/>
        </w:rPr>
        <w:t>2010</w:t>
      </w:r>
    </w:p>
    <w:p w:rsidR="00CD1404" w:rsidRDefault="00CD1404">
      <w:pPr>
        <w:rPr>
          <w:sz w:val="18"/>
        </w:rPr>
        <w:sectPr w:rsidR="00CD1404">
          <w:pgSz w:w="11900" w:h="16840"/>
          <w:pgMar w:top="1360" w:right="800" w:bottom="940" w:left="1680" w:header="0" w:footer="745" w:gutter="0"/>
          <w:cols w:space="720"/>
        </w:sectPr>
      </w:pPr>
    </w:p>
    <w:p w:rsidR="00CD1404" w:rsidRDefault="008A30AF">
      <w:pPr>
        <w:pStyle w:val="ListParagraph"/>
        <w:numPr>
          <w:ilvl w:val="0"/>
          <w:numId w:val="19"/>
        </w:numPr>
        <w:tabs>
          <w:tab w:val="left" w:pos="1029"/>
          <w:tab w:val="left" w:pos="1030"/>
        </w:tabs>
        <w:spacing w:before="60" w:line="432" w:lineRule="auto"/>
        <w:ind w:left="1030" w:right="210" w:hanging="690"/>
        <w:rPr>
          <w:sz w:val="24"/>
        </w:rPr>
      </w:pPr>
      <w:r>
        <w:rPr>
          <w:color w:val="000009"/>
          <w:w w:val="115"/>
          <w:sz w:val="24"/>
        </w:rPr>
        <w:t>In view of the above, we do not find any merit in the present appeal. Consequently, appeal is</w:t>
      </w:r>
      <w:r>
        <w:rPr>
          <w:color w:val="000009"/>
          <w:spacing w:val="-38"/>
          <w:w w:val="115"/>
          <w:sz w:val="24"/>
        </w:rPr>
        <w:t xml:space="preserve"> </w:t>
      </w:r>
      <w:r>
        <w:rPr>
          <w:color w:val="000009"/>
          <w:w w:val="115"/>
          <w:sz w:val="24"/>
        </w:rPr>
        <w:t>dismissed.</w:t>
      </w:r>
    </w:p>
    <w:p w:rsidR="00CD1404" w:rsidRDefault="00CD1404">
      <w:pPr>
        <w:pStyle w:val="BodyText"/>
        <w:rPr>
          <w:sz w:val="28"/>
        </w:rPr>
      </w:pPr>
    </w:p>
    <w:p w:rsidR="00CD1404" w:rsidRDefault="00CD1404">
      <w:pPr>
        <w:pStyle w:val="BodyText"/>
        <w:spacing w:before="1"/>
        <w:rPr>
          <w:sz w:val="23"/>
        </w:rPr>
      </w:pPr>
    </w:p>
    <w:p w:rsidR="00CD1404" w:rsidRDefault="008A30AF">
      <w:pPr>
        <w:pStyle w:val="Heading1"/>
        <w:ind w:left="4937"/>
      </w:pPr>
      <w:r>
        <w:rPr>
          <w:color w:val="000009"/>
          <w:w w:val="140"/>
        </w:rPr>
        <w:t>.............................................J.</w:t>
      </w:r>
    </w:p>
    <w:p w:rsidR="00CD1404" w:rsidRDefault="008A30AF">
      <w:pPr>
        <w:spacing w:before="2"/>
        <w:ind w:right="198"/>
        <w:jc w:val="right"/>
        <w:rPr>
          <w:rFonts w:ascii="Gill Sans MT"/>
          <w:b/>
          <w:sz w:val="24"/>
        </w:rPr>
      </w:pPr>
      <w:r>
        <w:rPr>
          <w:rFonts w:ascii="Gill Sans MT"/>
          <w:b/>
          <w:color w:val="000009"/>
          <w:w w:val="105"/>
          <w:sz w:val="24"/>
        </w:rPr>
        <w:t>(L. NAGESWARA</w:t>
      </w:r>
      <w:r>
        <w:rPr>
          <w:rFonts w:ascii="Gill Sans MT"/>
          <w:b/>
          <w:color w:val="000009"/>
          <w:spacing w:val="-3"/>
          <w:w w:val="105"/>
          <w:sz w:val="24"/>
        </w:rPr>
        <w:t xml:space="preserve"> </w:t>
      </w:r>
      <w:r>
        <w:rPr>
          <w:rFonts w:ascii="Gill Sans MT"/>
          <w:b/>
          <w:color w:val="000009"/>
          <w:w w:val="105"/>
          <w:sz w:val="24"/>
        </w:rPr>
        <w:t>RAO)</w:t>
      </w:r>
    </w:p>
    <w:p w:rsidR="00CD1404" w:rsidRDefault="00CD1404">
      <w:pPr>
        <w:pStyle w:val="BodyText"/>
        <w:rPr>
          <w:rFonts w:ascii="Gill Sans MT"/>
          <w:b/>
          <w:sz w:val="20"/>
        </w:rPr>
      </w:pPr>
    </w:p>
    <w:p w:rsidR="00CD1404" w:rsidRDefault="00CD1404">
      <w:pPr>
        <w:pStyle w:val="BodyText"/>
        <w:rPr>
          <w:rFonts w:ascii="Gill Sans MT"/>
          <w:b/>
          <w:sz w:val="20"/>
        </w:rPr>
      </w:pPr>
    </w:p>
    <w:p w:rsidR="00CD1404" w:rsidRDefault="00CD1404">
      <w:pPr>
        <w:pStyle w:val="BodyText"/>
        <w:rPr>
          <w:rFonts w:ascii="Gill Sans MT"/>
          <w:b/>
          <w:sz w:val="20"/>
        </w:rPr>
      </w:pPr>
    </w:p>
    <w:p w:rsidR="00CD1404" w:rsidRDefault="00CD1404">
      <w:pPr>
        <w:pStyle w:val="BodyText"/>
        <w:spacing w:before="1"/>
        <w:rPr>
          <w:rFonts w:ascii="Gill Sans MT"/>
          <w:b/>
          <w:sz w:val="28"/>
        </w:rPr>
      </w:pPr>
    </w:p>
    <w:p w:rsidR="00CD1404" w:rsidRDefault="00CD1404">
      <w:pPr>
        <w:rPr>
          <w:rFonts w:ascii="Gill Sans MT"/>
          <w:sz w:val="28"/>
        </w:rPr>
        <w:sectPr w:rsidR="00CD1404">
          <w:pgSz w:w="11900" w:h="16840"/>
          <w:pgMar w:top="1360" w:right="800" w:bottom="940" w:left="1680" w:header="0" w:footer="745" w:gutter="0"/>
          <w:cols w:space="720"/>
        </w:sectPr>
      </w:pPr>
    </w:p>
    <w:p w:rsidR="00CD1404" w:rsidRDefault="00CD1404">
      <w:pPr>
        <w:pStyle w:val="BodyText"/>
        <w:rPr>
          <w:rFonts w:ascii="Gill Sans MT"/>
          <w:b/>
          <w:sz w:val="28"/>
        </w:rPr>
      </w:pPr>
    </w:p>
    <w:p w:rsidR="00CD1404" w:rsidRDefault="00CD1404">
      <w:pPr>
        <w:pStyle w:val="BodyText"/>
        <w:spacing w:before="11"/>
        <w:rPr>
          <w:rFonts w:ascii="Gill Sans MT"/>
          <w:b/>
          <w:sz w:val="28"/>
        </w:rPr>
      </w:pPr>
    </w:p>
    <w:p w:rsidR="00CD1404" w:rsidRDefault="008A30AF">
      <w:pPr>
        <w:ind w:left="340" w:right="-16"/>
        <w:rPr>
          <w:rFonts w:ascii="Gill Sans MT"/>
          <w:b/>
          <w:sz w:val="24"/>
        </w:rPr>
      </w:pPr>
      <w:r>
        <w:rPr>
          <w:rFonts w:ascii="Gill Sans MT"/>
          <w:b/>
          <w:color w:val="000009"/>
          <w:w w:val="115"/>
          <w:sz w:val="24"/>
        </w:rPr>
        <w:t>NEW DELHI; OCTOBER 22, 2019.</w:t>
      </w:r>
    </w:p>
    <w:p w:rsidR="00CD1404" w:rsidRDefault="008A30AF">
      <w:pPr>
        <w:spacing w:before="100"/>
        <w:ind w:left="340"/>
        <w:rPr>
          <w:rFonts w:ascii="Gill Sans MT"/>
          <w:b/>
          <w:sz w:val="24"/>
        </w:rPr>
      </w:pPr>
      <w:r>
        <w:br w:type="column"/>
      </w:r>
      <w:r>
        <w:rPr>
          <w:rFonts w:ascii="Gill Sans MT"/>
          <w:b/>
          <w:color w:val="000009"/>
          <w:w w:val="140"/>
          <w:sz w:val="24"/>
        </w:rPr>
        <w:t>.............................................J.</w:t>
      </w:r>
    </w:p>
    <w:p w:rsidR="00CD1404" w:rsidRDefault="008A30AF">
      <w:pPr>
        <w:spacing w:before="2"/>
        <w:ind w:left="2268"/>
        <w:rPr>
          <w:rFonts w:ascii="Gill Sans MT"/>
          <w:b/>
          <w:sz w:val="24"/>
        </w:rPr>
      </w:pPr>
      <w:r>
        <w:rPr>
          <w:rFonts w:ascii="Gill Sans MT"/>
          <w:b/>
          <w:color w:val="000009"/>
          <w:w w:val="105"/>
          <w:sz w:val="24"/>
        </w:rPr>
        <w:t>(HEMANT</w:t>
      </w:r>
      <w:r>
        <w:rPr>
          <w:rFonts w:ascii="Gill Sans MT"/>
          <w:b/>
          <w:color w:val="000009"/>
          <w:spacing w:val="-30"/>
          <w:w w:val="105"/>
          <w:sz w:val="24"/>
        </w:rPr>
        <w:t xml:space="preserve"> </w:t>
      </w:r>
      <w:r>
        <w:rPr>
          <w:rFonts w:ascii="Gill Sans MT"/>
          <w:b/>
          <w:color w:val="000009"/>
          <w:spacing w:val="-4"/>
          <w:w w:val="105"/>
          <w:sz w:val="24"/>
        </w:rPr>
        <w:t>GUPTA)</w:t>
      </w:r>
    </w:p>
    <w:sectPr w:rsidR="00CD1404" w:rsidSect="00CD1404">
      <w:type w:val="continuous"/>
      <w:pgSz w:w="11900" w:h="16840"/>
      <w:pgMar w:top="1360" w:right="800" w:bottom="940" w:left="1680" w:header="720" w:footer="720" w:gutter="0"/>
      <w:cols w:num="2" w:space="720" w:equalWidth="0">
        <w:col w:w="3010" w:space="1588"/>
        <w:col w:w="48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0AF" w:rsidRDefault="008A30AF" w:rsidP="00CD1404">
      <w:r>
        <w:separator/>
      </w:r>
    </w:p>
  </w:endnote>
  <w:endnote w:type="continuationSeparator" w:id="1">
    <w:p w:rsidR="008A30AF" w:rsidRDefault="008A30AF" w:rsidP="00CD140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04" w:rsidRDefault="00CD1404">
    <w:pPr>
      <w:pStyle w:val="BodyText"/>
      <w:spacing w:line="14" w:lineRule="auto"/>
      <w:rPr>
        <w:sz w:val="20"/>
      </w:rPr>
    </w:pPr>
    <w:r w:rsidRPr="00CD1404">
      <w:pict>
        <v:shapetype id="_x0000_t202" coordsize="21600,21600" o:spt="202" path="m,l,21600r21600,l21600,xe">
          <v:stroke joinstyle="miter"/>
          <v:path gradientshapeok="t" o:connecttype="rect"/>
        </v:shapetype>
        <v:shape id="_x0000_s2053" type="#_x0000_t202" style="position:absolute;margin-left:536.5pt;margin-top:793.75pt;width:9.6pt;height:13.2pt;z-index:-252292096;mso-position-horizontal-relative:page;mso-position-vertical-relative:page" filled="f" stroked="f">
          <v:textbox inset="0,0,0,0">
            <w:txbxContent>
              <w:p w:rsidR="00CD1404" w:rsidRDefault="00CD1404">
                <w:pPr>
                  <w:spacing w:before="13"/>
                  <w:ind w:left="40"/>
                  <w:rPr>
                    <w:rFonts w:ascii="Arial"/>
                    <w:b/>
                    <w:i/>
                    <w:sz w:val="20"/>
                  </w:rPr>
                </w:pPr>
                <w:r>
                  <w:fldChar w:fldCharType="begin"/>
                </w:r>
                <w:r w:rsidR="008A30AF">
                  <w:rPr>
                    <w:rFonts w:ascii="Arial"/>
                    <w:b/>
                    <w:i/>
                    <w:color w:val="000009"/>
                    <w:sz w:val="20"/>
                  </w:rPr>
                  <w:instrText xml:space="preserve"> PAGE </w:instrText>
                </w:r>
                <w:r>
                  <w:fldChar w:fldCharType="separate"/>
                </w:r>
                <w:r w:rsidR="00936D7C">
                  <w:rPr>
                    <w:rFonts w:ascii="Arial"/>
                    <w:b/>
                    <w:i/>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04" w:rsidRDefault="00CD1404">
    <w:pPr>
      <w:pStyle w:val="BodyText"/>
      <w:spacing w:line="14" w:lineRule="auto"/>
      <w:rPr>
        <w:sz w:val="20"/>
      </w:rPr>
    </w:pPr>
    <w:r w:rsidRPr="00CD1404">
      <w:pict>
        <v:shapetype id="_x0000_t202" coordsize="21600,21600" o:spt="202" path="m,l,21600r21600,l21600,xe">
          <v:stroke joinstyle="miter"/>
          <v:path gradientshapeok="t" o:connecttype="rect"/>
        </v:shapetype>
        <v:shape id="_x0000_s2052" type="#_x0000_t202" style="position:absolute;margin-left:530.9pt;margin-top:793.75pt;width:15.1pt;height:13.2pt;z-index:-252291072;mso-position-horizontal-relative:page;mso-position-vertical-relative:page" filled="f" stroked="f">
          <v:textbox inset="0,0,0,0">
            <w:txbxContent>
              <w:p w:rsidR="00CD1404" w:rsidRDefault="00CD1404">
                <w:pPr>
                  <w:spacing w:before="13"/>
                  <w:ind w:left="40"/>
                  <w:rPr>
                    <w:rFonts w:ascii="Arial"/>
                    <w:b/>
                    <w:i/>
                    <w:sz w:val="20"/>
                  </w:rPr>
                </w:pPr>
                <w:r>
                  <w:fldChar w:fldCharType="begin"/>
                </w:r>
                <w:r w:rsidR="008A30AF">
                  <w:rPr>
                    <w:rFonts w:ascii="Arial"/>
                    <w:b/>
                    <w:i/>
                    <w:color w:val="000009"/>
                    <w:sz w:val="20"/>
                  </w:rPr>
                  <w:instrText xml:space="preserve"> PAGE </w:instrText>
                </w:r>
                <w:r>
                  <w:fldChar w:fldCharType="separate"/>
                </w:r>
                <w:r w:rsidR="00936D7C">
                  <w:rPr>
                    <w:rFonts w:ascii="Arial"/>
                    <w:b/>
                    <w:i/>
                    <w:noProof/>
                    <w:color w:val="000009"/>
                    <w:sz w:val="20"/>
                  </w:rPr>
                  <w:t>17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04" w:rsidRDefault="00CD1404">
    <w:pPr>
      <w:pStyle w:val="BodyText"/>
      <w:spacing w:line="14" w:lineRule="auto"/>
      <w:rPr>
        <w:sz w:val="20"/>
      </w:rPr>
    </w:pPr>
    <w:r w:rsidRPr="00CD1404">
      <w:pict>
        <v:shapetype id="_x0000_t202" coordsize="21600,21600" o:spt="202" path="m,l,21600r21600,l21600,xe">
          <v:stroke joinstyle="miter"/>
          <v:path gradientshapeok="t" o:connecttype="rect"/>
        </v:shapetype>
        <v:shape id="_x0000_s2051" type="#_x0000_t202" style="position:absolute;margin-left:530.9pt;margin-top:793.75pt;width:15.1pt;height:13.2pt;z-index:-252290048;mso-position-horizontal-relative:page;mso-position-vertical-relative:page" filled="f" stroked="f">
          <v:textbox inset="0,0,0,0">
            <w:txbxContent>
              <w:p w:rsidR="00CD1404" w:rsidRDefault="00CD1404">
                <w:pPr>
                  <w:spacing w:before="13"/>
                  <w:ind w:left="40"/>
                  <w:rPr>
                    <w:rFonts w:ascii="Arial"/>
                    <w:b/>
                    <w:i/>
                    <w:sz w:val="20"/>
                  </w:rPr>
                </w:pPr>
                <w:r>
                  <w:fldChar w:fldCharType="begin"/>
                </w:r>
                <w:r w:rsidR="008A30AF">
                  <w:rPr>
                    <w:rFonts w:ascii="Arial"/>
                    <w:b/>
                    <w:i/>
                    <w:color w:val="000009"/>
                    <w:sz w:val="20"/>
                  </w:rPr>
                  <w:instrText xml:space="preserve"> PAGE </w:instrText>
                </w:r>
                <w:r>
                  <w:fldChar w:fldCharType="separate"/>
                </w:r>
                <w:r w:rsidR="008A30AF">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04" w:rsidRDefault="00CD1404">
    <w:pPr>
      <w:pStyle w:val="BodyText"/>
      <w:spacing w:line="14" w:lineRule="auto"/>
      <w:rPr>
        <w:sz w:val="20"/>
      </w:rPr>
    </w:pPr>
    <w:r w:rsidRPr="00CD1404">
      <w:pict>
        <v:shapetype id="_x0000_t202" coordsize="21600,21600" o:spt="202" path="m,l,21600r21600,l21600,xe">
          <v:stroke joinstyle="miter"/>
          <v:path gradientshapeok="t" o:connecttype="rect"/>
        </v:shapetype>
        <v:shape id="_x0000_s2050" type="#_x0000_t202" style="position:absolute;margin-left:530.9pt;margin-top:793.75pt;width:15.1pt;height:13.2pt;z-index:-252289024;mso-position-horizontal-relative:page;mso-position-vertical-relative:page" filled="f" stroked="f">
          <v:textbox inset="0,0,0,0">
            <w:txbxContent>
              <w:p w:rsidR="00CD1404" w:rsidRDefault="00CD1404">
                <w:pPr>
                  <w:spacing w:before="13"/>
                  <w:ind w:left="40"/>
                  <w:rPr>
                    <w:rFonts w:ascii="Arial"/>
                    <w:b/>
                    <w:i/>
                    <w:sz w:val="20"/>
                  </w:rPr>
                </w:pPr>
                <w:r>
                  <w:fldChar w:fldCharType="begin"/>
                </w:r>
                <w:r w:rsidR="008A30AF">
                  <w:rPr>
                    <w:rFonts w:ascii="Arial"/>
                    <w:b/>
                    <w:i/>
                    <w:color w:val="000009"/>
                    <w:sz w:val="20"/>
                  </w:rPr>
                  <w:instrText xml:space="preserve"> PAGE </w:instrText>
                </w:r>
                <w:r>
                  <w:fldChar w:fldCharType="separate"/>
                </w:r>
                <w:r w:rsidR="008A30AF">
                  <w:t>29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404" w:rsidRDefault="00CD1404">
    <w:pPr>
      <w:pStyle w:val="BodyText"/>
      <w:spacing w:line="14" w:lineRule="auto"/>
      <w:rPr>
        <w:sz w:val="20"/>
      </w:rPr>
    </w:pPr>
    <w:r w:rsidRPr="00CD1404">
      <w:pict>
        <v:shapetype id="_x0000_t202" coordsize="21600,21600" o:spt="202" path="m,l,21600r21600,l21600,xe">
          <v:stroke joinstyle="miter"/>
          <v:path gradientshapeok="t" o:connecttype="rect"/>
        </v:shapetype>
        <v:shape id="_x0000_s2049" type="#_x0000_t202" style="position:absolute;margin-left:530.9pt;margin-top:793.75pt;width:15.1pt;height:13.2pt;z-index:-252288000;mso-position-horizontal-relative:page;mso-position-vertical-relative:page" filled="f" stroked="f">
          <v:textbox inset="0,0,0,0">
            <w:txbxContent>
              <w:p w:rsidR="00CD1404" w:rsidRDefault="00CD1404">
                <w:pPr>
                  <w:spacing w:before="13"/>
                  <w:ind w:left="40"/>
                  <w:rPr>
                    <w:rFonts w:ascii="Arial"/>
                    <w:b/>
                    <w:i/>
                    <w:sz w:val="20"/>
                  </w:rPr>
                </w:pPr>
                <w:r>
                  <w:fldChar w:fldCharType="begin"/>
                </w:r>
                <w:r w:rsidR="008A30AF">
                  <w:rPr>
                    <w:rFonts w:ascii="Arial"/>
                    <w:b/>
                    <w:i/>
                    <w:color w:val="000009"/>
                    <w:sz w:val="20"/>
                  </w:rPr>
                  <w:instrText xml:space="preserve"> PAGE </w:instrText>
                </w:r>
                <w:r>
                  <w:fldChar w:fldCharType="separate"/>
                </w:r>
                <w:r w:rsidR="008A30AF">
                  <w:t>30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0AF" w:rsidRDefault="008A30AF" w:rsidP="00CD1404">
      <w:r>
        <w:separator/>
      </w:r>
    </w:p>
  </w:footnote>
  <w:footnote w:type="continuationSeparator" w:id="1">
    <w:p w:rsidR="008A30AF" w:rsidRDefault="008A30AF" w:rsidP="00CD1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1257"/>
    <w:multiLevelType w:val="hybridMultilevel"/>
    <w:tmpl w:val="96C81FBE"/>
    <w:lvl w:ilvl="0" w:tplc="33B05B7A">
      <w:start w:val="1"/>
      <w:numFmt w:val="lowerLetter"/>
      <w:lvlText w:val="(%1)"/>
      <w:lvlJc w:val="left"/>
      <w:pPr>
        <w:ind w:left="3028" w:hanging="562"/>
        <w:jc w:val="left"/>
      </w:pPr>
      <w:rPr>
        <w:rFonts w:ascii="Tahoma" w:eastAsia="Tahoma" w:hAnsi="Tahoma" w:cs="Tahoma" w:hint="default"/>
        <w:color w:val="000009"/>
        <w:spacing w:val="-1"/>
        <w:w w:val="101"/>
        <w:sz w:val="20"/>
        <w:szCs w:val="20"/>
        <w:lang w:val="en-US" w:eastAsia="en-US" w:bidi="en-US"/>
      </w:rPr>
    </w:lvl>
    <w:lvl w:ilvl="1" w:tplc="BFB62840">
      <w:numFmt w:val="bullet"/>
      <w:lvlText w:val="•"/>
      <w:lvlJc w:val="left"/>
      <w:pPr>
        <w:ind w:left="3264" w:hanging="562"/>
      </w:pPr>
      <w:rPr>
        <w:rFonts w:hint="default"/>
        <w:lang w:val="en-US" w:eastAsia="en-US" w:bidi="en-US"/>
      </w:rPr>
    </w:lvl>
    <w:lvl w:ilvl="2" w:tplc="7ACC43BC">
      <w:numFmt w:val="bullet"/>
      <w:lvlText w:val="•"/>
      <w:lvlJc w:val="left"/>
      <w:pPr>
        <w:ind w:left="3508" w:hanging="562"/>
      </w:pPr>
      <w:rPr>
        <w:rFonts w:hint="default"/>
        <w:lang w:val="en-US" w:eastAsia="en-US" w:bidi="en-US"/>
      </w:rPr>
    </w:lvl>
    <w:lvl w:ilvl="3" w:tplc="DE76EA02">
      <w:numFmt w:val="bullet"/>
      <w:lvlText w:val="•"/>
      <w:lvlJc w:val="left"/>
      <w:pPr>
        <w:ind w:left="3752" w:hanging="562"/>
      </w:pPr>
      <w:rPr>
        <w:rFonts w:hint="default"/>
        <w:lang w:val="en-US" w:eastAsia="en-US" w:bidi="en-US"/>
      </w:rPr>
    </w:lvl>
    <w:lvl w:ilvl="4" w:tplc="FFCC03C4">
      <w:numFmt w:val="bullet"/>
      <w:lvlText w:val="•"/>
      <w:lvlJc w:val="left"/>
      <w:pPr>
        <w:ind w:left="3996" w:hanging="562"/>
      </w:pPr>
      <w:rPr>
        <w:rFonts w:hint="default"/>
        <w:lang w:val="en-US" w:eastAsia="en-US" w:bidi="en-US"/>
      </w:rPr>
    </w:lvl>
    <w:lvl w:ilvl="5" w:tplc="AD74EA32">
      <w:numFmt w:val="bullet"/>
      <w:lvlText w:val="•"/>
      <w:lvlJc w:val="left"/>
      <w:pPr>
        <w:ind w:left="4240" w:hanging="562"/>
      </w:pPr>
      <w:rPr>
        <w:rFonts w:hint="default"/>
        <w:lang w:val="en-US" w:eastAsia="en-US" w:bidi="en-US"/>
      </w:rPr>
    </w:lvl>
    <w:lvl w:ilvl="6" w:tplc="1012DB02">
      <w:numFmt w:val="bullet"/>
      <w:lvlText w:val="•"/>
      <w:lvlJc w:val="left"/>
      <w:pPr>
        <w:ind w:left="4484" w:hanging="562"/>
      </w:pPr>
      <w:rPr>
        <w:rFonts w:hint="default"/>
        <w:lang w:val="en-US" w:eastAsia="en-US" w:bidi="en-US"/>
      </w:rPr>
    </w:lvl>
    <w:lvl w:ilvl="7" w:tplc="56C2CC4A">
      <w:numFmt w:val="bullet"/>
      <w:lvlText w:val="•"/>
      <w:lvlJc w:val="left"/>
      <w:pPr>
        <w:ind w:left="4728" w:hanging="562"/>
      </w:pPr>
      <w:rPr>
        <w:rFonts w:hint="default"/>
        <w:lang w:val="en-US" w:eastAsia="en-US" w:bidi="en-US"/>
      </w:rPr>
    </w:lvl>
    <w:lvl w:ilvl="8" w:tplc="EC6EE8C6">
      <w:numFmt w:val="bullet"/>
      <w:lvlText w:val="•"/>
      <w:lvlJc w:val="left"/>
      <w:pPr>
        <w:ind w:left="4972" w:hanging="562"/>
      </w:pPr>
      <w:rPr>
        <w:rFonts w:hint="default"/>
        <w:lang w:val="en-US" w:eastAsia="en-US" w:bidi="en-US"/>
      </w:rPr>
    </w:lvl>
  </w:abstractNum>
  <w:abstractNum w:abstractNumId="1">
    <w:nsid w:val="119C4071"/>
    <w:multiLevelType w:val="hybridMultilevel"/>
    <w:tmpl w:val="C8F4C976"/>
    <w:lvl w:ilvl="0" w:tplc="4BE87E94">
      <w:start w:val="16"/>
      <w:numFmt w:val="decimal"/>
      <w:lvlText w:val="%1."/>
      <w:lvlJc w:val="left"/>
      <w:pPr>
        <w:ind w:left="2184" w:hanging="552"/>
        <w:jc w:val="left"/>
      </w:pPr>
      <w:rPr>
        <w:rFonts w:ascii="Tahoma" w:eastAsia="Tahoma" w:hAnsi="Tahoma" w:cs="Tahoma" w:hint="default"/>
        <w:spacing w:val="-1"/>
        <w:w w:val="114"/>
        <w:sz w:val="22"/>
        <w:szCs w:val="22"/>
        <w:lang w:val="en-US" w:eastAsia="en-US" w:bidi="en-US"/>
      </w:rPr>
    </w:lvl>
    <w:lvl w:ilvl="1" w:tplc="91BC402C">
      <w:numFmt w:val="bullet"/>
      <w:lvlText w:val="•"/>
      <w:lvlJc w:val="left"/>
      <w:pPr>
        <w:ind w:left="2904" w:hanging="552"/>
      </w:pPr>
      <w:rPr>
        <w:rFonts w:hint="default"/>
        <w:lang w:val="en-US" w:eastAsia="en-US" w:bidi="en-US"/>
      </w:rPr>
    </w:lvl>
    <w:lvl w:ilvl="2" w:tplc="36F828BA">
      <w:numFmt w:val="bullet"/>
      <w:lvlText w:val="•"/>
      <w:lvlJc w:val="left"/>
      <w:pPr>
        <w:ind w:left="3628" w:hanging="552"/>
      </w:pPr>
      <w:rPr>
        <w:rFonts w:hint="default"/>
        <w:lang w:val="en-US" w:eastAsia="en-US" w:bidi="en-US"/>
      </w:rPr>
    </w:lvl>
    <w:lvl w:ilvl="3" w:tplc="BC2A48BE">
      <w:numFmt w:val="bullet"/>
      <w:lvlText w:val="•"/>
      <w:lvlJc w:val="left"/>
      <w:pPr>
        <w:ind w:left="4352" w:hanging="552"/>
      </w:pPr>
      <w:rPr>
        <w:rFonts w:hint="default"/>
        <w:lang w:val="en-US" w:eastAsia="en-US" w:bidi="en-US"/>
      </w:rPr>
    </w:lvl>
    <w:lvl w:ilvl="4" w:tplc="1C5E849C">
      <w:numFmt w:val="bullet"/>
      <w:lvlText w:val="•"/>
      <w:lvlJc w:val="left"/>
      <w:pPr>
        <w:ind w:left="5076" w:hanging="552"/>
      </w:pPr>
      <w:rPr>
        <w:rFonts w:hint="default"/>
        <w:lang w:val="en-US" w:eastAsia="en-US" w:bidi="en-US"/>
      </w:rPr>
    </w:lvl>
    <w:lvl w:ilvl="5" w:tplc="E7D8F238">
      <w:numFmt w:val="bullet"/>
      <w:lvlText w:val="•"/>
      <w:lvlJc w:val="left"/>
      <w:pPr>
        <w:ind w:left="5800" w:hanging="552"/>
      </w:pPr>
      <w:rPr>
        <w:rFonts w:hint="default"/>
        <w:lang w:val="en-US" w:eastAsia="en-US" w:bidi="en-US"/>
      </w:rPr>
    </w:lvl>
    <w:lvl w:ilvl="6" w:tplc="EE0A9F4C">
      <w:numFmt w:val="bullet"/>
      <w:lvlText w:val="•"/>
      <w:lvlJc w:val="left"/>
      <w:pPr>
        <w:ind w:left="6524" w:hanging="552"/>
      </w:pPr>
      <w:rPr>
        <w:rFonts w:hint="default"/>
        <w:lang w:val="en-US" w:eastAsia="en-US" w:bidi="en-US"/>
      </w:rPr>
    </w:lvl>
    <w:lvl w:ilvl="7" w:tplc="B998739A">
      <w:numFmt w:val="bullet"/>
      <w:lvlText w:val="•"/>
      <w:lvlJc w:val="left"/>
      <w:pPr>
        <w:ind w:left="7248" w:hanging="552"/>
      </w:pPr>
      <w:rPr>
        <w:rFonts w:hint="default"/>
        <w:lang w:val="en-US" w:eastAsia="en-US" w:bidi="en-US"/>
      </w:rPr>
    </w:lvl>
    <w:lvl w:ilvl="8" w:tplc="3A2AC4EA">
      <w:numFmt w:val="bullet"/>
      <w:lvlText w:val="•"/>
      <w:lvlJc w:val="left"/>
      <w:pPr>
        <w:ind w:left="7972" w:hanging="552"/>
      </w:pPr>
      <w:rPr>
        <w:rFonts w:hint="default"/>
        <w:lang w:val="en-US" w:eastAsia="en-US" w:bidi="en-US"/>
      </w:rPr>
    </w:lvl>
  </w:abstractNum>
  <w:abstractNum w:abstractNumId="2">
    <w:nsid w:val="11DA0EBA"/>
    <w:multiLevelType w:val="hybridMultilevel"/>
    <w:tmpl w:val="3ADEAC26"/>
    <w:lvl w:ilvl="0" w:tplc="B1E8C0D0">
      <w:start w:val="8"/>
      <w:numFmt w:val="decimal"/>
      <w:lvlText w:val="%1"/>
      <w:lvlJc w:val="left"/>
      <w:pPr>
        <w:ind w:left="736" w:hanging="396"/>
        <w:jc w:val="left"/>
      </w:pPr>
      <w:rPr>
        <w:rFonts w:ascii="Times New Roman" w:eastAsia="Times New Roman" w:hAnsi="Times New Roman" w:cs="Times New Roman" w:hint="default"/>
        <w:color w:val="000009"/>
        <w:spacing w:val="-5"/>
        <w:w w:val="100"/>
        <w:sz w:val="20"/>
        <w:szCs w:val="20"/>
        <w:lang w:val="en-US" w:eastAsia="en-US" w:bidi="en-US"/>
      </w:rPr>
    </w:lvl>
    <w:lvl w:ilvl="1" w:tplc="A1B2A002">
      <w:numFmt w:val="bullet"/>
      <w:lvlText w:val="•"/>
      <w:lvlJc w:val="left"/>
      <w:pPr>
        <w:ind w:left="1608" w:hanging="396"/>
      </w:pPr>
      <w:rPr>
        <w:rFonts w:hint="default"/>
        <w:lang w:val="en-US" w:eastAsia="en-US" w:bidi="en-US"/>
      </w:rPr>
    </w:lvl>
    <w:lvl w:ilvl="2" w:tplc="10A4AF64">
      <w:numFmt w:val="bullet"/>
      <w:lvlText w:val="•"/>
      <w:lvlJc w:val="left"/>
      <w:pPr>
        <w:ind w:left="2476" w:hanging="396"/>
      </w:pPr>
      <w:rPr>
        <w:rFonts w:hint="default"/>
        <w:lang w:val="en-US" w:eastAsia="en-US" w:bidi="en-US"/>
      </w:rPr>
    </w:lvl>
    <w:lvl w:ilvl="3" w:tplc="1E5C2488">
      <w:numFmt w:val="bullet"/>
      <w:lvlText w:val="•"/>
      <w:lvlJc w:val="left"/>
      <w:pPr>
        <w:ind w:left="3344" w:hanging="396"/>
      </w:pPr>
      <w:rPr>
        <w:rFonts w:hint="default"/>
        <w:lang w:val="en-US" w:eastAsia="en-US" w:bidi="en-US"/>
      </w:rPr>
    </w:lvl>
    <w:lvl w:ilvl="4" w:tplc="D6E803E6">
      <w:numFmt w:val="bullet"/>
      <w:lvlText w:val="•"/>
      <w:lvlJc w:val="left"/>
      <w:pPr>
        <w:ind w:left="4212" w:hanging="396"/>
      </w:pPr>
      <w:rPr>
        <w:rFonts w:hint="default"/>
        <w:lang w:val="en-US" w:eastAsia="en-US" w:bidi="en-US"/>
      </w:rPr>
    </w:lvl>
    <w:lvl w:ilvl="5" w:tplc="CF045B7E">
      <w:numFmt w:val="bullet"/>
      <w:lvlText w:val="•"/>
      <w:lvlJc w:val="left"/>
      <w:pPr>
        <w:ind w:left="5080" w:hanging="396"/>
      </w:pPr>
      <w:rPr>
        <w:rFonts w:hint="default"/>
        <w:lang w:val="en-US" w:eastAsia="en-US" w:bidi="en-US"/>
      </w:rPr>
    </w:lvl>
    <w:lvl w:ilvl="6" w:tplc="5BFC610C">
      <w:numFmt w:val="bullet"/>
      <w:lvlText w:val="•"/>
      <w:lvlJc w:val="left"/>
      <w:pPr>
        <w:ind w:left="5948" w:hanging="396"/>
      </w:pPr>
      <w:rPr>
        <w:rFonts w:hint="default"/>
        <w:lang w:val="en-US" w:eastAsia="en-US" w:bidi="en-US"/>
      </w:rPr>
    </w:lvl>
    <w:lvl w:ilvl="7" w:tplc="60B09ABC">
      <w:numFmt w:val="bullet"/>
      <w:lvlText w:val="•"/>
      <w:lvlJc w:val="left"/>
      <w:pPr>
        <w:ind w:left="6816" w:hanging="396"/>
      </w:pPr>
      <w:rPr>
        <w:rFonts w:hint="default"/>
        <w:lang w:val="en-US" w:eastAsia="en-US" w:bidi="en-US"/>
      </w:rPr>
    </w:lvl>
    <w:lvl w:ilvl="8" w:tplc="A170BF46">
      <w:numFmt w:val="bullet"/>
      <w:lvlText w:val="•"/>
      <w:lvlJc w:val="left"/>
      <w:pPr>
        <w:ind w:left="7684" w:hanging="396"/>
      </w:pPr>
      <w:rPr>
        <w:rFonts w:hint="default"/>
        <w:lang w:val="en-US" w:eastAsia="en-US" w:bidi="en-US"/>
      </w:rPr>
    </w:lvl>
  </w:abstractNum>
  <w:abstractNum w:abstractNumId="3">
    <w:nsid w:val="1533081A"/>
    <w:multiLevelType w:val="hybridMultilevel"/>
    <w:tmpl w:val="1EAC2550"/>
    <w:lvl w:ilvl="0" w:tplc="BA70CB26">
      <w:start w:val="1"/>
      <w:numFmt w:val="decimal"/>
      <w:lvlText w:val="(%1)"/>
      <w:lvlJc w:val="left"/>
      <w:pPr>
        <w:ind w:left="2184" w:hanging="382"/>
        <w:jc w:val="left"/>
      </w:pPr>
      <w:rPr>
        <w:rFonts w:ascii="Tahoma" w:eastAsia="Tahoma" w:hAnsi="Tahoma" w:cs="Tahoma" w:hint="default"/>
        <w:spacing w:val="-1"/>
        <w:w w:val="108"/>
        <w:sz w:val="22"/>
        <w:szCs w:val="22"/>
        <w:lang w:val="en-US" w:eastAsia="en-US" w:bidi="en-US"/>
      </w:rPr>
    </w:lvl>
    <w:lvl w:ilvl="1" w:tplc="F2A44188">
      <w:numFmt w:val="bullet"/>
      <w:lvlText w:val="•"/>
      <w:lvlJc w:val="left"/>
      <w:pPr>
        <w:ind w:left="2904" w:hanging="382"/>
      </w:pPr>
      <w:rPr>
        <w:rFonts w:hint="default"/>
        <w:lang w:val="en-US" w:eastAsia="en-US" w:bidi="en-US"/>
      </w:rPr>
    </w:lvl>
    <w:lvl w:ilvl="2" w:tplc="777EA608">
      <w:numFmt w:val="bullet"/>
      <w:lvlText w:val="•"/>
      <w:lvlJc w:val="left"/>
      <w:pPr>
        <w:ind w:left="3628" w:hanging="382"/>
      </w:pPr>
      <w:rPr>
        <w:rFonts w:hint="default"/>
        <w:lang w:val="en-US" w:eastAsia="en-US" w:bidi="en-US"/>
      </w:rPr>
    </w:lvl>
    <w:lvl w:ilvl="3" w:tplc="0832E2A2">
      <w:numFmt w:val="bullet"/>
      <w:lvlText w:val="•"/>
      <w:lvlJc w:val="left"/>
      <w:pPr>
        <w:ind w:left="4352" w:hanging="382"/>
      </w:pPr>
      <w:rPr>
        <w:rFonts w:hint="default"/>
        <w:lang w:val="en-US" w:eastAsia="en-US" w:bidi="en-US"/>
      </w:rPr>
    </w:lvl>
    <w:lvl w:ilvl="4" w:tplc="F5CEA11E">
      <w:numFmt w:val="bullet"/>
      <w:lvlText w:val="•"/>
      <w:lvlJc w:val="left"/>
      <w:pPr>
        <w:ind w:left="5076" w:hanging="382"/>
      </w:pPr>
      <w:rPr>
        <w:rFonts w:hint="default"/>
        <w:lang w:val="en-US" w:eastAsia="en-US" w:bidi="en-US"/>
      </w:rPr>
    </w:lvl>
    <w:lvl w:ilvl="5" w:tplc="65A26EC8">
      <w:numFmt w:val="bullet"/>
      <w:lvlText w:val="•"/>
      <w:lvlJc w:val="left"/>
      <w:pPr>
        <w:ind w:left="5800" w:hanging="382"/>
      </w:pPr>
      <w:rPr>
        <w:rFonts w:hint="default"/>
        <w:lang w:val="en-US" w:eastAsia="en-US" w:bidi="en-US"/>
      </w:rPr>
    </w:lvl>
    <w:lvl w:ilvl="6" w:tplc="4F107382">
      <w:numFmt w:val="bullet"/>
      <w:lvlText w:val="•"/>
      <w:lvlJc w:val="left"/>
      <w:pPr>
        <w:ind w:left="6524" w:hanging="382"/>
      </w:pPr>
      <w:rPr>
        <w:rFonts w:hint="default"/>
        <w:lang w:val="en-US" w:eastAsia="en-US" w:bidi="en-US"/>
      </w:rPr>
    </w:lvl>
    <w:lvl w:ilvl="7" w:tplc="B3C662E4">
      <w:numFmt w:val="bullet"/>
      <w:lvlText w:val="•"/>
      <w:lvlJc w:val="left"/>
      <w:pPr>
        <w:ind w:left="7248" w:hanging="382"/>
      </w:pPr>
      <w:rPr>
        <w:rFonts w:hint="default"/>
        <w:lang w:val="en-US" w:eastAsia="en-US" w:bidi="en-US"/>
      </w:rPr>
    </w:lvl>
    <w:lvl w:ilvl="8" w:tplc="363E5E30">
      <w:numFmt w:val="bullet"/>
      <w:lvlText w:val="•"/>
      <w:lvlJc w:val="left"/>
      <w:pPr>
        <w:ind w:left="7972" w:hanging="382"/>
      </w:pPr>
      <w:rPr>
        <w:rFonts w:hint="default"/>
        <w:lang w:val="en-US" w:eastAsia="en-US" w:bidi="en-US"/>
      </w:rPr>
    </w:lvl>
  </w:abstractNum>
  <w:abstractNum w:abstractNumId="4">
    <w:nsid w:val="215626BE"/>
    <w:multiLevelType w:val="hybridMultilevel"/>
    <w:tmpl w:val="E03602EC"/>
    <w:lvl w:ilvl="0" w:tplc="6E205C00">
      <w:start w:val="1"/>
      <w:numFmt w:val="lowerLetter"/>
      <w:lvlText w:val="(%1)"/>
      <w:lvlJc w:val="left"/>
      <w:pPr>
        <w:ind w:left="2184" w:hanging="376"/>
        <w:jc w:val="left"/>
      </w:pPr>
      <w:rPr>
        <w:rFonts w:ascii="Tahoma" w:eastAsia="Tahoma" w:hAnsi="Tahoma" w:cs="Tahoma" w:hint="default"/>
        <w:spacing w:val="-1"/>
        <w:w w:val="101"/>
        <w:sz w:val="22"/>
        <w:szCs w:val="22"/>
        <w:lang w:val="en-US" w:eastAsia="en-US" w:bidi="en-US"/>
      </w:rPr>
    </w:lvl>
    <w:lvl w:ilvl="1" w:tplc="E0E2F82E">
      <w:numFmt w:val="bullet"/>
      <w:lvlText w:val="•"/>
      <w:lvlJc w:val="left"/>
      <w:pPr>
        <w:ind w:left="2904" w:hanging="376"/>
      </w:pPr>
      <w:rPr>
        <w:rFonts w:hint="default"/>
        <w:lang w:val="en-US" w:eastAsia="en-US" w:bidi="en-US"/>
      </w:rPr>
    </w:lvl>
    <w:lvl w:ilvl="2" w:tplc="8C9CC77A">
      <w:numFmt w:val="bullet"/>
      <w:lvlText w:val="•"/>
      <w:lvlJc w:val="left"/>
      <w:pPr>
        <w:ind w:left="3628" w:hanging="376"/>
      </w:pPr>
      <w:rPr>
        <w:rFonts w:hint="default"/>
        <w:lang w:val="en-US" w:eastAsia="en-US" w:bidi="en-US"/>
      </w:rPr>
    </w:lvl>
    <w:lvl w:ilvl="3" w:tplc="3254310C">
      <w:numFmt w:val="bullet"/>
      <w:lvlText w:val="•"/>
      <w:lvlJc w:val="left"/>
      <w:pPr>
        <w:ind w:left="4352" w:hanging="376"/>
      </w:pPr>
      <w:rPr>
        <w:rFonts w:hint="default"/>
        <w:lang w:val="en-US" w:eastAsia="en-US" w:bidi="en-US"/>
      </w:rPr>
    </w:lvl>
    <w:lvl w:ilvl="4" w:tplc="1CD0BFD0">
      <w:numFmt w:val="bullet"/>
      <w:lvlText w:val="•"/>
      <w:lvlJc w:val="left"/>
      <w:pPr>
        <w:ind w:left="5076" w:hanging="376"/>
      </w:pPr>
      <w:rPr>
        <w:rFonts w:hint="default"/>
        <w:lang w:val="en-US" w:eastAsia="en-US" w:bidi="en-US"/>
      </w:rPr>
    </w:lvl>
    <w:lvl w:ilvl="5" w:tplc="3A0A18F0">
      <w:numFmt w:val="bullet"/>
      <w:lvlText w:val="•"/>
      <w:lvlJc w:val="left"/>
      <w:pPr>
        <w:ind w:left="5800" w:hanging="376"/>
      </w:pPr>
      <w:rPr>
        <w:rFonts w:hint="default"/>
        <w:lang w:val="en-US" w:eastAsia="en-US" w:bidi="en-US"/>
      </w:rPr>
    </w:lvl>
    <w:lvl w:ilvl="6" w:tplc="FCE0A6DA">
      <w:numFmt w:val="bullet"/>
      <w:lvlText w:val="•"/>
      <w:lvlJc w:val="left"/>
      <w:pPr>
        <w:ind w:left="6524" w:hanging="376"/>
      </w:pPr>
      <w:rPr>
        <w:rFonts w:hint="default"/>
        <w:lang w:val="en-US" w:eastAsia="en-US" w:bidi="en-US"/>
      </w:rPr>
    </w:lvl>
    <w:lvl w:ilvl="7" w:tplc="A8B0DC34">
      <w:numFmt w:val="bullet"/>
      <w:lvlText w:val="•"/>
      <w:lvlJc w:val="left"/>
      <w:pPr>
        <w:ind w:left="7248" w:hanging="376"/>
      </w:pPr>
      <w:rPr>
        <w:rFonts w:hint="default"/>
        <w:lang w:val="en-US" w:eastAsia="en-US" w:bidi="en-US"/>
      </w:rPr>
    </w:lvl>
    <w:lvl w:ilvl="8" w:tplc="35CEAAB6">
      <w:numFmt w:val="bullet"/>
      <w:lvlText w:val="•"/>
      <w:lvlJc w:val="left"/>
      <w:pPr>
        <w:ind w:left="7972" w:hanging="376"/>
      </w:pPr>
      <w:rPr>
        <w:rFonts w:hint="default"/>
        <w:lang w:val="en-US" w:eastAsia="en-US" w:bidi="en-US"/>
      </w:rPr>
    </w:lvl>
  </w:abstractNum>
  <w:abstractNum w:abstractNumId="5">
    <w:nsid w:val="34DD45A1"/>
    <w:multiLevelType w:val="hybridMultilevel"/>
    <w:tmpl w:val="F8C8ABE2"/>
    <w:lvl w:ilvl="0" w:tplc="817A9A3E">
      <w:start w:val="2"/>
      <w:numFmt w:val="decimal"/>
      <w:lvlText w:val="(%1)"/>
      <w:lvlJc w:val="left"/>
      <w:pPr>
        <w:ind w:left="2184" w:hanging="451"/>
        <w:jc w:val="left"/>
      </w:pPr>
      <w:rPr>
        <w:rFonts w:ascii="Tahoma" w:eastAsia="Tahoma" w:hAnsi="Tahoma" w:cs="Tahoma" w:hint="default"/>
        <w:spacing w:val="-1"/>
        <w:w w:val="108"/>
        <w:sz w:val="22"/>
        <w:szCs w:val="22"/>
        <w:lang w:val="en-US" w:eastAsia="en-US" w:bidi="en-US"/>
      </w:rPr>
    </w:lvl>
    <w:lvl w:ilvl="1" w:tplc="CEE0F852">
      <w:start w:val="1"/>
      <w:numFmt w:val="lowerLetter"/>
      <w:lvlText w:val="(%2)"/>
      <w:lvlJc w:val="left"/>
      <w:pPr>
        <w:ind w:left="2184" w:hanging="390"/>
        <w:jc w:val="left"/>
      </w:pPr>
      <w:rPr>
        <w:rFonts w:ascii="Tahoma" w:eastAsia="Tahoma" w:hAnsi="Tahoma" w:cs="Tahoma" w:hint="default"/>
        <w:spacing w:val="-1"/>
        <w:w w:val="101"/>
        <w:sz w:val="22"/>
        <w:szCs w:val="22"/>
        <w:lang w:val="en-US" w:eastAsia="en-US" w:bidi="en-US"/>
      </w:rPr>
    </w:lvl>
    <w:lvl w:ilvl="2" w:tplc="0C3CA2DA">
      <w:numFmt w:val="bullet"/>
      <w:lvlText w:val="•"/>
      <w:lvlJc w:val="left"/>
      <w:pPr>
        <w:ind w:left="3628" w:hanging="390"/>
      </w:pPr>
      <w:rPr>
        <w:rFonts w:hint="default"/>
        <w:lang w:val="en-US" w:eastAsia="en-US" w:bidi="en-US"/>
      </w:rPr>
    </w:lvl>
    <w:lvl w:ilvl="3" w:tplc="01741D22">
      <w:numFmt w:val="bullet"/>
      <w:lvlText w:val="•"/>
      <w:lvlJc w:val="left"/>
      <w:pPr>
        <w:ind w:left="4352" w:hanging="390"/>
      </w:pPr>
      <w:rPr>
        <w:rFonts w:hint="default"/>
        <w:lang w:val="en-US" w:eastAsia="en-US" w:bidi="en-US"/>
      </w:rPr>
    </w:lvl>
    <w:lvl w:ilvl="4" w:tplc="0984473E">
      <w:numFmt w:val="bullet"/>
      <w:lvlText w:val="•"/>
      <w:lvlJc w:val="left"/>
      <w:pPr>
        <w:ind w:left="5076" w:hanging="390"/>
      </w:pPr>
      <w:rPr>
        <w:rFonts w:hint="default"/>
        <w:lang w:val="en-US" w:eastAsia="en-US" w:bidi="en-US"/>
      </w:rPr>
    </w:lvl>
    <w:lvl w:ilvl="5" w:tplc="72CA3E88">
      <w:numFmt w:val="bullet"/>
      <w:lvlText w:val="•"/>
      <w:lvlJc w:val="left"/>
      <w:pPr>
        <w:ind w:left="5800" w:hanging="390"/>
      </w:pPr>
      <w:rPr>
        <w:rFonts w:hint="default"/>
        <w:lang w:val="en-US" w:eastAsia="en-US" w:bidi="en-US"/>
      </w:rPr>
    </w:lvl>
    <w:lvl w:ilvl="6" w:tplc="7466CF5A">
      <w:numFmt w:val="bullet"/>
      <w:lvlText w:val="•"/>
      <w:lvlJc w:val="left"/>
      <w:pPr>
        <w:ind w:left="6524" w:hanging="390"/>
      </w:pPr>
      <w:rPr>
        <w:rFonts w:hint="default"/>
        <w:lang w:val="en-US" w:eastAsia="en-US" w:bidi="en-US"/>
      </w:rPr>
    </w:lvl>
    <w:lvl w:ilvl="7" w:tplc="6A080C32">
      <w:numFmt w:val="bullet"/>
      <w:lvlText w:val="•"/>
      <w:lvlJc w:val="left"/>
      <w:pPr>
        <w:ind w:left="7248" w:hanging="390"/>
      </w:pPr>
      <w:rPr>
        <w:rFonts w:hint="default"/>
        <w:lang w:val="en-US" w:eastAsia="en-US" w:bidi="en-US"/>
      </w:rPr>
    </w:lvl>
    <w:lvl w:ilvl="8" w:tplc="606474CC">
      <w:numFmt w:val="bullet"/>
      <w:lvlText w:val="•"/>
      <w:lvlJc w:val="left"/>
      <w:pPr>
        <w:ind w:left="7972" w:hanging="390"/>
      </w:pPr>
      <w:rPr>
        <w:rFonts w:hint="default"/>
        <w:lang w:val="en-US" w:eastAsia="en-US" w:bidi="en-US"/>
      </w:rPr>
    </w:lvl>
  </w:abstractNum>
  <w:abstractNum w:abstractNumId="6">
    <w:nsid w:val="4BB35F91"/>
    <w:multiLevelType w:val="hybridMultilevel"/>
    <w:tmpl w:val="1EAAA2A4"/>
    <w:lvl w:ilvl="0" w:tplc="DE1C99E6">
      <w:start w:val="1"/>
      <w:numFmt w:val="lowerRoman"/>
      <w:lvlText w:val="(%1)"/>
      <w:lvlJc w:val="left"/>
      <w:pPr>
        <w:ind w:left="3028" w:hanging="562"/>
        <w:jc w:val="left"/>
      </w:pPr>
      <w:rPr>
        <w:rFonts w:ascii="Tahoma" w:eastAsia="Tahoma" w:hAnsi="Tahoma" w:cs="Tahoma" w:hint="default"/>
        <w:color w:val="000009"/>
        <w:spacing w:val="-1"/>
        <w:w w:val="101"/>
        <w:sz w:val="20"/>
        <w:szCs w:val="20"/>
        <w:lang w:val="en-US" w:eastAsia="en-US" w:bidi="en-US"/>
      </w:rPr>
    </w:lvl>
    <w:lvl w:ilvl="1" w:tplc="72D48EA2">
      <w:numFmt w:val="bullet"/>
      <w:lvlText w:val="•"/>
      <w:lvlJc w:val="left"/>
      <w:pPr>
        <w:ind w:left="3267" w:hanging="562"/>
      </w:pPr>
      <w:rPr>
        <w:rFonts w:hint="default"/>
        <w:lang w:val="en-US" w:eastAsia="en-US" w:bidi="en-US"/>
      </w:rPr>
    </w:lvl>
    <w:lvl w:ilvl="2" w:tplc="480672AE">
      <w:numFmt w:val="bullet"/>
      <w:lvlText w:val="•"/>
      <w:lvlJc w:val="left"/>
      <w:pPr>
        <w:ind w:left="3515" w:hanging="562"/>
      </w:pPr>
      <w:rPr>
        <w:rFonts w:hint="default"/>
        <w:lang w:val="en-US" w:eastAsia="en-US" w:bidi="en-US"/>
      </w:rPr>
    </w:lvl>
    <w:lvl w:ilvl="3" w:tplc="0A387D64">
      <w:numFmt w:val="bullet"/>
      <w:lvlText w:val="•"/>
      <w:lvlJc w:val="left"/>
      <w:pPr>
        <w:ind w:left="3763" w:hanging="562"/>
      </w:pPr>
      <w:rPr>
        <w:rFonts w:hint="default"/>
        <w:lang w:val="en-US" w:eastAsia="en-US" w:bidi="en-US"/>
      </w:rPr>
    </w:lvl>
    <w:lvl w:ilvl="4" w:tplc="F5F2C7EC">
      <w:numFmt w:val="bullet"/>
      <w:lvlText w:val="•"/>
      <w:lvlJc w:val="left"/>
      <w:pPr>
        <w:ind w:left="4010" w:hanging="562"/>
      </w:pPr>
      <w:rPr>
        <w:rFonts w:hint="default"/>
        <w:lang w:val="en-US" w:eastAsia="en-US" w:bidi="en-US"/>
      </w:rPr>
    </w:lvl>
    <w:lvl w:ilvl="5" w:tplc="3ECEF1B4">
      <w:numFmt w:val="bullet"/>
      <w:lvlText w:val="•"/>
      <w:lvlJc w:val="left"/>
      <w:pPr>
        <w:ind w:left="4258" w:hanging="562"/>
      </w:pPr>
      <w:rPr>
        <w:rFonts w:hint="default"/>
        <w:lang w:val="en-US" w:eastAsia="en-US" w:bidi="en-US"/>
      </w:rPr>
    </w:lvl>
    <w:lvl w:ilvl="6" w:tplc="0BDC30BE">
      <w:numFmt w:val="bullet"/>
      <w:lvlText w:val="•"/>
      <w:lvlJc w:val="left"/>
      <w:pPr>
        <w:ind w:left="4506" w:hanging="562"/>
      </w:pPr>
      <w:rPr>
        <w:rFonts w:hint="default"/>
        <w:lang w:val="en-US" w:eastAsia="en-US" w:bidi="en-US"/>
      </w:rPr>
    </w:lvl>
    <w:lvl w:ilvl="7" w:tplc="3D4631C0">
      <w:numFmt w:val="bullet"/>
      <w:lvlText w:val="•"/>
      <w:lvlJc w:val="left"/>
      <w:pPr>
        <w:ind w:left="4754" w:hanging="562"/>
      </w:pPr>
      <w:rPr>
        <w:rFonts w:hint="default"/>
        <w:lang w:val="en-US" w:eastAsia="en-US" w:bidi="en-US"/>
      </w:rPr>
    </w:lvl>
    <w:lvl w:ilvl="8" w:tplc="EBBE67F6">
      <w:numFmt w:val="bullet"/>
      <w:lvlText w:val="•"/>
      <w:lvlJc w:val="left"/>
      <w:pPr>
        <w:ind w:left="5001" w:hanging="562"/>
      </w:pPr>
      <w:rPr>
        <w:rFonts w:hint="default"/>
        <w:lang w:val="en-US" w:eastAsia="en-US" w:bidi="en-US"/>
      </w:rPr>
    </w:lvl>
  </w:abstractNum>
  <w:abstractNum w:abstractNumId="7">
    <w:nsid w:val="4E794BFE"/>
    <w:multiLevelType w:val="hybridMultilevel"/>
    <w:tmpl w:val="3C52959C"/>
    <w:lvl w:ilvl="0" w:tplc="0DD288CA">
      <w:start w:val="1"/>
      <w:numFmt w:val="lowerLetter"/>
      <w:lvlText w:val="(%1)"/>
      <w:lvlJc w:val="left"/>
      <w:pPr>
        <w:ind w:left="2560" w:hanging="376"/>
        <w:jc w:val="left"/>
      </w:pPr>
      <w:rPr>
        <w:rFonts w:ascii="Tahoma" w:eastAsia="Tahoma" w:hAnsi="Tahoma" w:cs="Tahoma" w:hint="default"/>
        <w:spacing w:val="-1"/>
        <w:w w:val="101"/>
        <w:sz w:val="22"/>
        <w:szCs w:val="22"/>
        <w:lang w:val="en-US" w:eastAsia="en-US" w:bidi="en-US"/>
      </w:rPr>
    </w:lvl>
    <w:lvl w:ilvl="1" w:tplc="135C2C04">
      <w:numFmt w:val="bullet"/>
      <w:lvlText w:val="•"/>
      <w:lvlJc w:val="left"/>
      <w:pPr>
        <w:ind w:left="3246" w:hanging="376"/>
      </w:pPr>
      <w:rPr>
        <w:rFonts w:hint="default"/>
        <w:lang w:val="en-US" w:eastAsia="en-US" w:bidi="en-US"/>
      </w:rPr>
    </w:lvl>
    <w:lvl w:ilvl="2" w:tplc="07080AC2">
      <w:numFmt w:val="bullet"/>
      <w:lvlText w:val="•"/>
      <w:lvlJc w:val="left"/>
      <w:pPr>
        <w:ind w:left="3932" w:hanging="376"/>
      </w:pPr>
      <w:rPr>
        <w:rFonts w:hint="default"/>
        <w:lang w:val="en-US" w:eastAsia="en-US" w:bidi="en-US"/>
      </w:rPr>
    </w:lvl>
    <w:lvl w:ilvl="3" w:tplc="0EECB8F0">
      <w:numFmt w:val="bullet"/>
      <w:lvlText w:val="•"/>
      <w:lvlJc w:val="left"/>
      <w:pPr>
        <w:ind w:left="4618" w:hanging="376"/>
      </w:pPr>
      <w:rPr>
        <w:rFonts w:hint="default"/>
        <w:lang w:val="en-US" w:eastAsia="en-US" w:bidi="en-US"/>
      </w:rPr>
    </w:lvl>
    <w:lvl w:ilvl="4" w:tplc="57361C32">
      <w:numFmt w:val="bullet"/>
      <w:lvlText w:val="•"/>
      <w:lvlJc w:val="left"/>
      <w:pPr>
        <w:ind w:left="5304" w:hanging="376"/>
      </w:pPr>
      <w:rPr>
        <w:rFonts w:hint="default"/>
        <w:lang w:val="en-US" w:eastAsia="en-US" w:bidi="en-US"/>
      </w:rPr>
    </w:lvl>
    <w:lvl w:ilvl="5" w:tplc="09ECDFF0">
      <w:numFmt w:val="bullet"/>
      <w:lvlText w:val="•"/>
      <w:lvlJc w:val="left"/>
      <w:pPr>
        <w:ind w:left="5990" w:hanging="376"/>
      </w:pPr>
      <w:rPr>
        <w:rFonts w:hint="default"/>
        <w:lang w:val="en-US" w:eastAsia="en-US" w:bidi="en-US"/>
      </w:rPr>
    </w:lvl>
    <w:lvl w:ilvl="6" w:tplc="8274FF18">
      <w:numFmt w:val="bullet"/>
      <w:lvlText w:val="•"/>
      <w:lvlJc w:val="left"/>
      <w:pPr>
        <w:ind w:left="6676" w:hanging="376"/>
      </w:pPr>
      <w:rPr>
        <w:rFonts w:hint="default"/>
        <w:lang w:val="en-US" w:eastAsia="en-US" w:bidi="en-US"/>
      </w:rPr>
    </w:lvl>
    <w:lvl w:ilvl="7" w:tplc="F32A2954">
      <w:numFmt w:val="bullet"/>
      <w:lvlText w:val="•"/>
      <w:lvlJc w:val="left"/>
      <w:pPr>
        <w:ind w:left="7362" w:hanging="376"/>
      </w:pPr>
      <w:rPr>
        <w:rFonts w:hint="default"/>
        <w:lang w:val="en-US" w:eastAsia="en-US" w:bidi="en-US"/>
      </w:rPr>
    </w:lvl>
    <w:lvl w:ilvl="8" w:tplc="FCAE64D2">
      <w:numFmt w:val="bullet"/>
      <w:lvlText w:val="•"/>
      <w:lvlJc w:val="left"/>
      <w:pPr>
        <w:ind w:left="8048" w:hanging="376"/>
      </w:pPr>
      <w:rPr>
        <w:rFonts w:hint="default"/>
        <w:lang w:val="en-US" w:eastAsia="en-US" w:bidi="en-US"/>
      </w:rPr>
    </w:lvl>
  </w:abstractNum>
  <w:abstractNum w:abstractNumId="8">
    <w:nsid w:val="4F6A53A8"/>
    <w:multiLevelType w:val="hybridMultilevel"/>
    <w:tmpl w:val="14B84216"/>
    <w:lvl w:ilvl="0" w:tplc="9280BC5C">
      <w:start w:val="1"/>
      <w:numFmt w:val="lowerLetter"/>
      <w:lvlText w:val="(%1)"/>
      <w:lvlJc w:val="left"/>
      <w:pPr>
        <w:ind w:left="2466" w:hanging="780"/>
        <w:jc w:val="left"/>
      </w:pPr>
      <w:rPr>
        <w:rFonts w:ascii="Tahoma" w:eastAsia="Tahoma" w:hAnsi="Tahoma" w:cs="Tahoma" w:hint="default"/>
        <w:color w:val="000009"/>
        <w:spacing w:val="-1"/>
        <w:w w:val="101"/>
        <w:sz w:val="22"/>
        <w:szCs w:val="22"/>
        <w:lang w:val="en-US" w:eastAsia="en-US" w:bidi="en-US"/>
      </w:rPr>
    </w:lvl>
    <w:lvl w:ilvl="1" w:tplc="95183CA4">
      <w:numFmt w:val="bullet"/>
      <w:lvlText w:val="•"/>
      <w:lvlJc w:val="left"/>
      <w:pPr>
        <w:ind w:left="3156" w:hanging="780"/>
      </w:pPr>
      <w:rPr>
        <w:rFonts w:hint="default"/>
        <w:lang w:val="en-US" w:eastAsia="en-US" w:bidi="en-US"/>
      </w:rPr>
    </w:lvl>
    <w:lvl w:ilvl="2" w:tplc="F0B86A52">
      <w:numFmt w:val="bullet"/>
      <w:lvlText w:val="•"/>
      <w:lvlJc w:val="left"/>
      <w:pPr>
        <w:ind w:left="3852" w:hanging="780"/>
      </w:pPr>
      <w:rPr>
        <w:rFonts w:hint="default"/>
        <w:lang w:val="en-US" w:eastAsia="en-US" w:bidi="en-US"/>
      </w:rPr>
    </w:lvl>
    <w:lvl w:ilvl="3" w:tplc="3E6AE9F6">
      <w:numFmt w:val="bullet"/>
      <w:lvlText w:val="•"/>
      <w:lvlJc w:val="left"/>
      <w:pPr>
        <w:ind w:left="4548" w:hanging="780"/>
      </w:pPr>
      <w:rPr>
        <w:rFonts w:hint="default"/>
        <w:lang w:val="en-US" w:eastAsia="en-US" w:bidi="en-US"/>
      </w:rPr>
    </w:lvl>
    <w:lvl w:ilvl="4" w:tplc="0F50D112">
      <w:numFmt w:val="bullet"/>
      <w:lvlText w:val="•"/>
      <w:lvlJc w:val="left"/>
      <w:pPr>
        <w:ind w:left="5244" w:hanging="780"/>
      </w:pPr>
      <w:rPr>
        <w:rFonts w:hint="default"/>
        <w:lang w:val="en-US" w:eastAsia="en-US" w:bidi="en-US"/>
      </w:rPr>
    </w:lvl>
    <w:lvl w:ilvl="5" w:tplc="5AA87184">
      <w:numFmt w:val="bullet"/>
      <w:lvlText w:val="•"/>
      <w:lvlJc w:val="left"/>
      <w:pPr>
        <w:ind w:left="5940" w:hanging="780"/>
      </w:pPr>
      <w:rPr>
        <w:rFonts w:hint="default"/>
        <w:lang w:val="en-US" w:eastAsia="en-US" w:bidi="en-US"/>
      </w:rPr>
    </w:lvl>
    <w:lvl w:ilvl="6" w:tplc="60762876">
      <w:numFmt w:val="bullet"/>
      <w:lvlText w:val="•"/>
      <w:lvlJc w:val="left"/>
      <w:pPr>
        <w:ind w:left="6636" w:hanging="780"/>
      </w:pPr>
      <w:rPr>
        <w:rFonts w:hint="default"/>
        <w:lang w:val="en-US" w:eastAsia="en-US" w:bidi="en-US"/>
      </w:rPr>
    </w:lvl>
    <w:lvl w:ilvl="7" w:tplc="B37623B8">
      <w:numFmt w:val="bullet"/>
      <w:lvlText w:val="•"/>
      <w:lvlJc w:val="left"/>
      <w:pPr>
        <w:ind w:left="7332" w:hanging="780"/>
      </w:pPr>
      <w:rPr>
        <w:rFonts w:hint="default"/>
        <w:lang w:val="en-US" w:eastAsia="en-US" w:bidi="en-US"/>
      </w:rPr>
    </w:lvl>
    <w:lvl w:ilvl="8" w:tplc="AC48C248">
      <w:numFmt w:val="bullet"/>
      <w:lvlText w:val="•"/>
      <w:lvlJc w:val="left"/>
      <w:pPr>
        <w:ind w:left="8028" w:hanging="780"/>
      </w:pPr>
      <w:rPr>
        <w:rFonts w:hint="default"/>
        <w:lang w:val="en-US" w:eastAsia="en-US" w:bidi="en-US"/>
      </w:rPr>
    </w:lvl>
  </w:abstractNum>
  <w:abstractNum w:abstractNumId="9">
    <w:nsid w:val="529F6DDB"/>
    <w:multiLevelType w:val="hybridMultilevel"/>
    <w:tmpl w:val="95A680EC"/>
    <w:lvl w:ilvl="0" w:tplc="810062FA">
      <w:start w:val="86"/>
      <w:numFmt w:val="decimal"/>
      <w:lvlText w:val="%1."/>
      <w:lvlJc w:val="left"/>
      <w:pPr>
        <w:ind w:left="2184" w:hanging="564"/>
        <w:jc w:val="left"/>
      </w:pPr>
      <w:rPr>
        <w:rFonts w:ascii="Tahoma" w:eastAsia="Tahoma" w:hAnsi="Tahoma" w:cs="Tahoma" w:hint="default"/>
        <w:color w:val="000009"/>
        <w:spacing w:val="-1"/>
        <w:w w:val="114"/>
        <w:sz w:val="22"/>
        <w:szCs w:val="22"/>
        <w:lang w:val="en-US" w:eastAsia="en-US" w:bidi="en-US"/>
      </w:rPr>
    </w:lvl>
    <w:lvl w:ilvl="1" w:tplc="7598DD32">
      <w:start w:val="2"/>
      <w:numFmt w:val="decimal"/>
      <w:lvlText w:val="%2."/>
      <w:lvlJc w:val="left"/>
      <w:pPr>
        <w:ind w:left="2466" w:hanging="374"/>
        <w:jc w:val="left"/>
      </w:pPr>
      <w:rPr>
        <w:rFonts w:ascii="Tahoma" w:eastAsia="Tahoma" w:hAnsi="Tahoma" w:cs="Tahoma" w:hint="default"/>
        <w:color w:val="000009"/>
        <w:spacing w:val="-1"/>
        <w:w w:val="112"/>
        <w:sz w:val="22"/>
        <w:szCs w:val="22"/>
        <w:lang w:val="en-US" w:eastAsia="en-US" w:bidi="en-US"/>
      </w:rPr>
    </w:lvl>
    <w:lvl w:ilvl="2" w:tplc="5DBC74B4">
      <w:numFmt w:val="bullet"/>
      <w:lvlText w:val="•"/>
      <w:lvlJc w:val="left"/>
      <w:pPr>
        <w:ind w:left="3233" w:hanging="374"/>
      </w:pPr>
      <w:rPr>
        <w:rFonts w:hint="default"/>
        <w:lang w:val="en-US" w:eastAsia="en-US" w:bidi="en-US"/>
      </w:rPr>
    </w:lvl>
    <w:lvl w:ilvl="3" w:tplc="A02424A0">
      <w:numFmt w:val="bullet"/>
      <w:lvlText w:val="•"/>
      <w:lvlJc w:val="left"/>
      <w:pPr>
        <w:ind w:left="4006" w:hanging="374"/>
      </w:pPr>
      <w:rPr>
        <w:rFonts w:hint="default"/>
        <w:lang w:val="en-US" w:eastAsia="en-US" w:bidi="en-US"/>
      </w:rPr>
    </w:lvl>
    <w:lvl w:ilvl="4" w:tplc="743A59BE">
      <w:numFmt w:val="bullet"/>
      <w:lvlText w:val="•"/>
      <w:lvlJc w:val="left"/>
      <w:pPr>
        <w:ind w:left="4780" w:hanging="374"/>
      </w:pPr>
      <w:rPr>
        <w:rFonts w:hint="default"/>
        <w:lang w:val="en-US" w:eastAsia="en-US" w:bidi="en-US"/>
      </w:rPr>
    </w:lvl>
    <w:lvl w:ilvl="5" w:tplc="60925312">
      <w:numFmt w:val="bullet"/>
      <w:lvlText w:val="•"/>
      <w:lvlJc w:val="left"/>
      <w:pPr>
        <w:ind w:left="5553" w:hanging="374"/>
      </w:pPr>
      <w:rPr>
        <w:rFonts w:hint="default"/>
        <w:lang w:val="en-US" w:eastAsia="en-US" w:bidi="en-US"/>
      </w:rPr>
    </w:lvl>
    <w:lvl w:ilvl="6" w:tplc="337C8D30">
      <w:numFmt w:val="bullet"/>
      <w:lvlText w:val="•"/>
      <w:lvlJc w:val="left"/>
      <w:pPr>
        <w:ind w:left="6326" w:hanging="374"/>
      </w:pPr>
      <w:rPr>
        <w:rFonts w:hint="default"/>
        <w:lang w:val="en-US" w:eastAsia="en-US" w:bidi="en-US"/>
      </w:rPr>
    </w:lvl>
    <w:lvl w:ilvl="7" w:tplc="DD6299E8">
      <w:numFmt w:val="bullet"/>
      <w:lvlText w:val="•"/>
      <w:lvlJc w:val="left"/>
      <w:pPr>
        <w:ind w:left="7100" w:hanging="374"/>
      </w:pPr>
      <w:rPr>
        <w:rFonts w:hint="default"/>
        <w:lang w:val="en-US" w:eastAsia="en-US" w:bidi="en-US"/>
      </w:rPr>
    </w:lvl>
    <w:lvl w:ilvl="8" w:tplc="F12A85B4">
      <w:numFmt w:val="bullet"/>
      <w:lvlText w:val="•"/>
      <w:lvlJc w:val="left"/>
      <w:pPr>
        <w:ind w:left="7873" w:hanging="374"/>
      </w:pPr>
      <w:rPr>
        <w:rFonts w:hint="default"/>
        <w:lang w:val="en-US" w:eastAsia="en-US" w:bidi="en-US"/>
      </w:rPr>
    </w:lvl>
  </w:abstractNum>
  <w:abstractNum w:abstractNumId="10">
    <w:nsid w:val="55F307B6"/>
    <w:multiLevelType w:val="hybridMultilevel"/>
    <w:tmpl w:val="241A6D1A"/>
    <w:lvl w:ilvl="0" w:tplc="1FFC8F68">
      <w:start w:val="2"/>
      <w:numFmt w:val="decimal"/>
      <w:lvlText w:val="(%1)"/>
      <w:lvlJc w:val="left"/>
      <w:pPr>
        <w:ind w:left="2184" w:hanging="424"/>
        <w:jc w:val="left"/>
      </w:pPr>
      <w:rPr>
        <w:rFonts w:ascii="Tahoma" w:eastAsia="Tahoma" w:hAnsi="Tahoma" w:cs="Tahoma" w:hint="default"/>
        <w:spacing w:val="-1"/>
        <w:w w:val="108"/>
        <w:sz w:val="22"/>
        <w:szCs w:val="22"/>
        <w:lang w:val="en-US" w:eastAsia="en-US" w:bidi="en-US"/>
      </w:rPr>
    </w:lvl>
    <w:lvl w:ilvl="1" w:tplc="31141B58">
      <w:numFmt w:val="bullet"/>
      <w:lvlText w:val="•"/>
      <w:lvlJc w:val="left"/>
      <w:pPr>
        <w:ind w:left="2460" w:hanging="424"/>
      </w:pPr>
      <w:rPr>
        <w:rFonts w:hint="default"/>
        <w:lang w:val="en-US" w:eastAsia="en-US" w:bidi="en-US"/>
      </w:rPr>
    </w:lvl>
    <w:lvl w:ilvl="2" w:tplc="5F7226EE">
      <w:numFmt w:val="bullet"/>
      <w:lvlText w:val="•"/>
      <w:lvlJc w:val="left"/>
      <w:pPr>
        <w:ind w:left="3233" w:hanging="424"/>
      </w:pPr>
      <w:rPr>
        <w:rFonts w:hint="default"/>
        <w:lang w:val="en-US" w:eastAsia="en-US" w:bidi="en-US"/>
      </w:rPr>
    </w:lvl>
    <w:lvl w:ilvl="3" w:tplc="F776F6F4">
      <w:numFmt w:val="bullet"/>
      <w:lvlText w:val="•"/>
      <w:lvlJc w:val="left"/>
      <w:pPr>
        <w:ind w:left="4006" w:hanging="424"/>
      </w:pPr>
      <w:rPr>
        <w:rFonts w:hint="default"/>
        <w:lang w:val="en-US" w:eastAsia="en-US" w:bidi="en-US"/>
      </w:rPr>
    </w:lvl>
    <w:lvl w:ilvl="4" w:tplc="8612F210">
      <w:numFmt w:val="bullet"/>
      <w:lvlText w:val="•"/>
      <w:lvlJc w:val="left"/>
      <w:pPr>
        <w:ind w:left="4780" w:hanging="424"/>
      </w:pPr>
      <w:rPr>
        <w:rFonts w:hint="default"/>
        <w:lang w:val="en-US" w:eastAsia="en-US" w:bidi="en-US"/>
      </w:rPr>
    </w:lvl>
    <w:lvl w:ilvl="5" w:tplc="0130D724">
      <w:numFmt w:val="bullet"/>
      <w:lvlText w:val="•"/>
      <w:lvlJc w:val="left"/>
      <w:pPr>
        <w:ind w:left="5553" w:hanging="424"/>
      </w:pPr>
      <w:rPr>
        <w:rFonts w:hint="default"/>
        <w:lang w:val="en-US" w:eastAsia="en-US" w:bidi="en-US"/>
      </w:rPr>
    </w:lvl>
    <w:lvl w:ilvl="6" w:tplc="1CF89BF8">
      <w:numFmt w:val="bullet"/>
      <w:lvlText w:val="•"/>
      <w:lvlJc w:val="left"/>
      <w:pPr>
        <w:ind w:left="6326" w:hanging="424"/>
      </w:pPr>
      <w:rPr>
        <w:rFonts w:hint="default"/>
        <w:lang w:val="en-US" w:eastAsia="en-US" w:bidi="en-US"/>
      </w:rPr>
    </w:lvl>
    <w:lvl w:ilvl="7" w:tplc="22DC9962">
      <w:numFmt w:val="bullet"/>
      <w:lvlText w:val="•"/>
      <w:lvlJc w:val="left"/>
      <w:pPr>
        <w:ind w:left="7100" w:hanging="424"/>
      </w:pPr>
      <w:rPr>
        <w:rFonts w:hint="default"/>
        <w:lang w:val="en-US" w:eastAsia="en-US" w:bidi="en-US"/>
      </w:rPr>
    </w:lvl>
    <w:lvl w:ilvl="8" w:tplc="ECBEE89C">
      <w:numFmt w:val="bullet"/>
      <w:lvlText w:val="•"/>
      <w:lvlJc w:val="left"/>
      <w:pPr>
        <w:ind w:left="7873" w:hanging="424"/>
      </w:pPr>
      <w:rPr>
        <w:rFonts w:hint="default"/>
        <w:lang w:val="en-US" w:eastAsia="en-US" w:bidi="en-US"/>
      </w:rPr>
    </w:lvl>
  </w:abstractNum>
  <w:abstractNum w:abstractNumId="11">
    <w:nsid w:val="608518A7"/>
    <w:multiLevelType w:val="hybridMultilevel"/>
    <w:tmpl w:val="F3C0D222"/>
    <w:lvl w:ilvl="0" w:tplc="E4DED62C">
      <w:start w:val="1"/>
      <w:numFmt w:val="lowerLetter"/>
      <w:lvlText w:val="(%1)"/>
      <w:lvlJc w:val="left"/>
      <w:pPr>
        <w:ind w:left="2184" w:hanging="376"/>
        <w:jc w:val="left"/>
      </w:pPr>
      <w:rPr>
        <w:rFonts w:ascii="Tahoma" w:eastAsia="Tahoma" w:hAnsi="Tahoma" w:cs="Tahoma" w:hint="default"/>
        <w:spacing w:val="-1"/>
        <w:w w:val="101"/>
        <w:sz w:val="22"/>
        <w:szCs w:val="22"/>
        <w:lang w:val="en-US" w:eastAsia="en-US" w:bidi="en-US"/>
      </w:rPr>
    </w:lvl>
    <w:lvl w:ilvl="1" w:tplc="E0F24776">
      <w:numFmt w:val="bullet"/>
      <w:lvlText w:val="•"/>
      <w:lvlJc w:val="left"/>
      <w:pPr>
        <w:ind w:left="2904" w:hanging="376"/>
      </w:pPr>
      <w:rPr>
        <w:rFonts w:hint="default"/>
        <w:lang w:val="en-US" w:eastAsia="en-US" w:bidi="en-US"/>
      </w:rPr>
    </w:lvl>
    <w:lvl w:ilvl="2" w:tplc="CDE2D7C0">
      <w:numFmt w:val="bullet"/>
      <w:lvlText w:val="•"/>
      <w:lvlJc w:val="left"/>
      <w:pPr>
        <w:ind w:left="3628" w:hanging="376"/>
      </w:pPr>
      <w:rPr>
        <w:rFonts w:hint="default"/>
        <w:lang w:val="en-US" w:eastAsia="en-US" w:bidi="en-US"/>
      </w:rPr>
    </w:lvl>
    <w:lvl w:ilvl="3" w:tplc="6B38BDEC">
      <w:numFmt w:val="bullet"/>
      <w:lvlText w:val="•"/>
      <w:lvlJc w:val="left"/>
      <w:pPr>
        <w:ind w:left="4352" w:hanging="376"/>
      </w:pPr>
      <w:rPr>
        <w:rFonts w:hint="default"/>
        <w:lang w:val="en-US" w:eastAsia="en-US" w:bidi="en-US"/>
      </w:rPr>
    </w:lvl>
    <w:lvl w:ilvl="4" w:tplc="7A2690F2">
      <w:numFmt w:val="bullet"/>
      <w:lvlText w:val="•"/>
      <w:lvlJc w:val="left"/>
      <w:pPr>
        <w:ind w:left="5076" w:hanging="376"/>
      </w:pPr>
      <w:rPr>
        <w:rFonts w:hint="default"/>
        <w:lang w:val="en-US" w:eastAsia="en-US" w:bidi="en-US"/>
      </w:rPr>
    </w:lvl>
    <w:lvl w:ilvl="5" w:tplc="107CD1E6">
      <w:numFmt w:val="bullet"/>
      <w:lvlText w:val="•"/>
      <w:lvlJc w:val="left"/>
      <w:pPr>
        <w:ind w:left="5800" w:hanging="376"/>
      </w:pPr>
      <w:rPr>
        <w:rFonts w:hint="default"/>
        <w:lang w:val="en-US" w:eastAsia="en-US" w:bidi="en-US"/>
      </w:rPr>
    </w:lvl>
    <w:lvl w:ilvl="6" w:tplc="0FE8B642">
      <w:numFmt w:val="bullet"/>
      <w:lvlText w:val="•"/>
      <w:lvlJc w:val="left"/>
      <w:pPr>
        <w:ind w:left="6524" w:hanging="376"/>
      </w:pPr>
      <w:rPr>
        <w:rFonts w:hint="default"/>
        <w:lang w:val="en-US" w:eastAsia="en-US" w:bidi="en-US"/>
      </w:rPr>
    </w:lvl>
    <w:lvl w:ilvl="7" w:tplc="B3A4307E">
      <w:numFmt w:val="bullet"/>
      <w:lvlText w:val="•"/>
      <w:lvlJc w:val="left"/>
      <w:pPr>
        <w:ind w:left="7248" w:hanging="376"/>
      </w:pPr>
      <w:rPr>
        <w:rFonts w:hint="default"/>
        <w:lang w:val="en-US" w:eastAsia="en-US" w:bidi="en-US"/>
      </w:rPr>
    </w:lvl>
    <w:lvl w:ilvl="8" w:tplc="9A54FF24">
      <w:numFmt w:val="bullet"/>
      <w:lvlText w:val="•"/>
      <w:lvlJc w:val="left"/>
      <w:pPr>
        <w:ind w:left="7972" w:hanging="376"/>
      </w:pPr>
      <w:rPr>
        <w:rFonts w:hint="default"/>
        <w:lang w:val="en-US" w:eastAsia="en-US" w:bidi="en-US"/>
      </w:rPr>
    </w:lvl>
  </w:abstractNum>
  <w:abstractNum w:abstractNumId="12">
    <w:nsid w:val="66092AE6"/>
    <w:multiLevelType w:val="hybridMultilevel"/>
    <w:tmpl w:val="2C00488A"/>
    <w:lvl w:ilvl="0" w:tplc="4EC8A5EA">
      <w:start w:val="3"/>
      <w:numFmt w:val="decimal"/>
      <w:lvlText w:val="%1."/>
      <w:lvlJc w:val="left"/>
      <w:pPr>
        <w:ind w:left="2466" w:hanging="414"/>
        <w:jc w:val="left"/>
      </w:pPr>
      <w:rPr>
        <w:rFonts w:ascii="Tahoma" w:eastAsia="Tahoma" w:hAnsi="Tahoma" w:cs="Tahoma" w:hint="default"/>
        <w:color w:val="000009"/>
        <w:spacing w:val="-1"/>
        <w:w w:val="112"/>
        <w:sz w:val="22"/>
        <w:szCs w:val="22"/>
        <w:lang w:val="en-US" w:eastAsia="en-US" w:bidi="en-US"/>
      </w:rPr>
    </w:lvl>
    <w:lvl w:ilvl="1" w:tplc="9ED02BA6">
      <w:numFmt w:val="none"/>
      <w:lvlText w:val=""/>
      <w:lvlJc w:val="left"/>
      <w:pPr>
        <w:tabs>
          <w:tab w:val="num" w:pos="360"/>
        </w:tabs>
      </w:pPr>
    </w:lvl>
    <w:lvl w:ilvl="2" w:tplc="E982A52A">
      <w:numFmt w:val="bullet"/>
      <w:lvlText w:val="•"/>
      <w:lvlJc w:val="left"/>
      <w:pPr>
        <w:ind w:left="3852" w:hanging="747"/>
      </w:pPr>
      <w:rPr>
        <w:rFonts w:hint="default"/>
        <w:lang w:val="en-US" w:eastAsia="en-US" w:bidi="en-US"/>
      </w:rPr>
    </w:lvl>
    <w:lvl w:ilvl="3" w:tplc="CC9E5ABC">
      <w:numFmt w:val="bullet"/>
      <w:lvlText w:val="•"/>
      <w:lvlJc w:val="left"/>
      <w:pPr>
        <w:ind w:left="4548" w:hanging="747"/>
      </w:pPr>
      <w:rPr>
        <w:rFonts w:hint="default"/>
        <w:lang w:val="en-US" w:eastAsia="en-US" w:bidi="en-US"/>
      </w:rPr>
    </w:lvl>
    <w:lvl w:ilvl="4" w:tplc="453C68A4">
      <w:numFmt w:val="bullet"/>
      <w:lvlText w:val="•"/>
      <w:lvlJc w:val="left"/>
      <w:pPr>
        <w:ind w:left="5244" w:hanging="747"/>
      </w:pPr>
      <w:rPr>
        <w:rFonts w:hint="default"/>
        <w:lang w:val="en-US" w:eastAsia="en-US" w:bidi="en-US"/>
      </w:rPr>
    </w:lvl>
    <w:lvl w:ilvl="5" w:tplc="D3CE3482">
      <w:numFmt w:val="bullet"/>
      <w:lvlText w:val="•"/>
      <w:lvlJc w:val="left"/>
      <w:pPr>
        <w:ind w:left="5940" w:hanging="747"/>
      </w:pPr>
      <w:rPr>
        <w:rFonts w:hint="default"/>
        <w:lang w:val="en-US" w:eastAsia="en-US" w:bidi="en-US"/>
      </w:rPr>
    </w:lvl>
    <w:lvl w:ilvl="6" w:tplc="E7E25334">
      <w:numFmt w:val="bullet"/>
      <w:lvlText w:val="•"/>
      <w:lvlJc w:val="left"/>
      <w:pPr>
        <w:ind w:left="6636" w:hanging="747"/>
      </w:pPr>
      <w:rPr>
        <w:rFonts w:hint="default"/>
        <w:lang w:val="en-US" w:eastAsia="en-US" w:bidi="en-US"/>
      </w:rPr>
    </w:lvl>
    <w:lvl w:ilvl="7" w:tplc="6B8E8822">
      <w:numFmt w:val="bullet"/>
      <w:lvlText w:val="•"/>
      <w:lvlJc w:val="left"/>
      <w:pPr>
        <w:ind w:left="7332" w:hanging="747"/>
      </w:pPr>
      <w:rPr>
        <w:rFonts w:hint="default"/>
        <w:lang w:val="en-US" w:eastAsia="en-US" w:bidi="en-US"/>
      </w:rPr>
    </w:lvl>
    <w:lvl w:ilvl="8" w:tplc="EE4C6D6C">
      <w:numFmt w:val="bullet"/>
      <w:lvlText w:val="•"/>
      <w:lvlJc w:val="left"/>
      <w:pPr>
        <w:ind w:left="8028" w:hanging="747"/>
      </w:pPr>
      <w:rPr>
        <w:rFonts w:hint="default"/>
        <w:lang w:val="en-US" w:eastAsia="en-US" w:bidi="en-US"/>
      </w:rPr>
    </w:lvl>
  </w:abstractNum>
  <w:abstractNum w:abstractNumId="13">
    <w:nsid w:val="67294C9C"/>
    <w:multiLevelType w:val="hybridMultilevel"/>
    <w:tmpl w:val="6AAEF3CA"/>
    <w:lvl w:ilvl="0" w:tplc="1EFC1B20">
      <w:start w:val="1"/>
      <w:numFmt w:val="lowerLetter"/>
      <w:lvlText w:val="(%1)"/>
      <w:lvlJc w:val="left"/>
      <w:pPr>
        <w:ind w:left="2184" w:hanging="376"/>
        <w:jc w:val="left"/>
      </w:pPr>
      <w:rPr>
        <w:rFonts w:ascii="Tahoma" w:eastAsia="Tahoma" w:hAnsi="Tahoma" w:cs="Tahoma" w:hint="default"/>
        <w:spacing w:val="-1"/>
        <w:w w:val="101"/>
        <w:sz w:val="22"/>
        <w:szCs w:val="22"/>
        <w:lang w:val="en-US" w:eastAsia="en-US" w:bidi="en-US"/>
      </w:rPr>
    </w:lvl>
    <w:lvl w:ilvl="1" w:tplc="E32E00B2">
      <w:numFmt w:val="bullet"/>
      <w:lvlText w:val="•"/>
      <w:lvlJc w:val="left"/>
      <w:pPr>
        <w:ind w:left="2904" w:hanging="376"/>
      </w:pPr>
      <w:rPr>
        <w:rFonts w:hint="default"/>
        <w:lang w:val="en-US" w:eastAsia="en-US" w:bidi="en-US"/>
      </w:rPr>
    </w:lvl>
    <w:lvl w:ilvl="2" w:tplc="F18882D2">
      <w:numFmt w:val="bullet"/>
      <w:lvlText w:val="•"/>
      <w:lvlJc w:val="left"/>
      <w:pPr>
        <w:ind w:left="3628" w:hanging="376"/>
      </w:pPr>
      <w:rPr>
        <w:rFonts w:hint="default"/>
        <w:lang w:val="en-US" w:eastAsia="en-US" w:bidi="en-US"/>
      </w:rPr>
    </w:lvl>
    <w:lvl w:ilvl="3" w:tplc="2A5EE234">
      <w:numFmt w:val="bullet"/>
      <w:lvlText w:val="•"/>
      <w:lvlJc w:val="left"/>
      <w:pPr>
        <w:ind w:left="4352" w:hanging="376"/>
      </w:pPr>
      <w:rPr>
        <w:rFonts w:hint="default"/>
        <w:lang w:val="en-US" w:eastAsia="en-US" w:bidi="en-US"/>
      </w:rPr>
    </w:lvl>
    <w:lvl w:ilvl="4" w:tplc="63648E30">
      <w:numFmt w:val="bullet"/>
      <w:lvlText w:val="•"/>
      <w:lvlJc w:val="left"/>
      <w:pPr>
        <w:ind w:left="5076" w:hanging="376"/>
      </w:pPr>
      <w:rPr>
        <w:rFonts w:hint="default"/>
        <w:lang w:val="en-US" w:eastAsia="en-US" w:bidi="en-US"/>
      </w:rPr>
    </w:lvl>
    <w:lvl w:ilvl="5" w:tplc="74488674">
      <w:numFmt w:val="bullet"/>
      <w:lvlText w:val="•"/>
      <w:lvlJc w:val="left"/>
      <w:pPr>
        <w:ind w:left="5800" w:hanging="376"/>
      </w:pPr>
      <w:rPr>
        <w:rFonts w:hint="default"/>
        <w:lang w:val="en-US" w:eastAsia="en-US" w:bidi="en-US"/>
      </w:rPr>
    </w:lvl>
    <w:lvl w:ilvl="6" w:tplc="9CA02014">
      <w:numFmt w:val="bullet"/>
      <w:lvlText w:val="•"/>
      <w:lvlJc w:val="left"/>
      <w:pPr>
        <w:ind w:left="6524" w:hanging="376"/>
      </w:pPr>
      <w:rPr>
        <w:rFonts w:hint="default"/>
        <w:lang w:val="en-US" w:eastAsia="en-US" w:bidi="en-US"/>
      </w:rPr>
    </w:lvl>
    <w:lvl w:ilvl="7" w:tplc="05CCACB2">
      <w:numFmt w:val="bullet"/>
      <w:lvlText w:val="•"/>
      <w:lvlJc w:val="left"/>
      <w:pPr>
        <w:ind w:left="7248" w:hanging="376"/>
      </w:pPr>
      <w:rPr>
        <w:rFonts w:hint="default"/>
        <w:lang w:val="en-US" w:eastAsia="en-US" w:bidi="en-US"/>
      </w:rPr>
    </w:lvl>
    <w:lvl w:ilvl="8" w:tplc="C6AC5574">
      <w:numFmt w:val="bullet"/>
      <w:lvlText w:val="•"/>
      <w:lvlJc w:val="left"/>
      <w:pPr>
        <w:ind w:left="7972" w:hanging="376"/>
      </w:pPr>
      <w:rPr>
        <w:rFonts w:hint="default"/>
        <w:lang w:val="en-US" w:eastAsia="en-US" w:bidi="en-US"/>
      </w:rPr>
    </w:lvl>
  </w:abstractNum>
  <w:abstractNum w:abstractNumId="14">
    <w:nsid w:val="6B3B1497"/>
    <w:multiLevelType w:val="hybridMultilevel"/>
    <w:tmpl w:val="12522C4C"/>
    <w:lvl w:ilvl="0" w:tplc="DF0A1CD6">
      <w:start w:val="51"/>
      <w:numFmt w:val="decimal"/>
      <w:lvlText w:val="%1."/>
      <w:lvlJc w:val="left"/>
      <w:pPr>
        <w:ind w:left="2184" w:hanging="476"/>
        <w:jc w:val="left"/>
      </w:pPr>
      <w:rPr>
        <w:rFonts w:ascii="Tahoma" w:eastAsia="Tahoma" w:hAnsi="Tahoma" w:cs="Tahoma" w:hint="default"/>
        <w:color w:val="000009"/>
        <w:spacing w:val="-1"/>
        <w:w w:val="114"/>
        <w:sz w:val="22"/>
        <w:szCs w:val="22"/>
        <w:lang w:val="en-US" w:eastAsia="en-US" w:bidi="en-US"/>
      </w:rPr>
    </w:lvl>
    <w:lvl w:ilvl="1" w:tplc="BA560940">
      <w:numFmt w:val="bullet"/>
      <w:lvlText w:val="•"/>
      <w:lvlJc w:val="left"/>
      <w:pPr>
        <w:ind w:left="2904" w:hanging="476"/>
      </w:pPr>
      <w:rPr>
        <w:rFonts w:hint="default"/>
        <w:lang w:val="en-US" w:eastAsia="en-US" w:bidi="en-US"/>
      </w:rPr>
    </w:lvl>
    <w:lvl w:ilvl="2" w:tplc="2CCAAB9A">
      <w:numFmt w:val="bullet"/>
      <w:lvlText w:val="•"/>
      <w:lvlJc w:val="left"/>
      <w:pPr>
        <w:ind w:left="3628" w:hanging="476"/>
      </w:pPr>
      <w:rPr>
        <w:rFonts w:hint="default"/>
        <w:lang w:val="en-US" w:eastAsia="en-US" w:bidi="en-US"/>
      </w:rPr>
    </w:lvl>
    <w:lvl w:ilvl="3" w:tplc="AFCC972A">
      <w:numFmt w:val="bullet"/>
      <w:lvlText w:val="•"/>
      <w:lvlJc w:val="left"/>
      <w:pPr>
        <w:ind w:left="4352" w:hanging="476"/>
      </w:pPr>
      <w:rPr>
        <w:rFonts w:hint="default"/>
        <w:lang w:val="en-US" w:eastAsia="en-US" w:bidi="en-US"/>
      </w:rPr>
    </w:lvl>
    <w:lvl w:ilvl="4" w:tplc="8E443C42">
      <w:numFmt w:val="bullet"/>
      <w:lvlText w:val="•"/>
      <w:lvlJc w:val="left"/>
      <w:pPr>
        <w:ind w:left="5076" w:hanging="476"/>
      </w:pPr>
      <w:rPr>
        <w:rFonts w:hint="default"/>
        <w:lang w:val="en-US" w:eastAsia="en-US" w:bidi="en-US"/>
      </w:rPr>
    </w:lvl>
    <w:lvl w:ilvl="5" w:tplc="FB582C9E">
      <w:numFmt w:val="bullet"/>
      <w:lvlText w:val="•"/>
      <w:lvlJc w:val="left"/>
      <w:pPr>
        <w:ind w:left="5800" w:hanging="476"/>
      </w:pPr>
      <w:rPr>
        <w:rFonts w:hint="default"/>
        <w:lang w:val="en-US" w:eastAsia="en-US" w:bidi="en-US"/>
      </w:rPr>
    </w:lvl>
    <w:lvl w:ilvl="6" w:tplc="0944F40A">
      <w:numFmt w:val="bullet"/>
      <w:lvlText w:val="•"/>
      <w:lvlJc w:val="left"/>
      <w:pPr>
        <w:ind w:left="6524" w:hanging="476"/>
      </w:pPr>
      <w:rPr>
        <w:rFonts w:hint="default"/>
        <w:lang w:val="en-US" w:eastAsia="en-US" w:bidi="en-US"/>
      </w:rPr>
    </w:lvl>
    <w:lvl w:ilvl="7" w:tplc="E51C102A">
      <w:numFmt w:val="bullet"/>
      <w:lvlText w:val="•"/>
      <w:lvlJc w:val="left"/>
      <w:pPr>
        <w:ind w:left="7248" w:hanging="476"/>
      </w:pPr>
      <w:rPr>
        <w:rFonts w:hint="default"/>
        <w:lang w:val="en-US" w:eastAsia="en-US" w:bidi="en-US"/>
      </w:rPr>
    </w:lvl>
    <w:lvl w:ilvl="8" w:tplc="98DE03E6">
      <w:numFmt w:val="bullet"/>
      <w:lvlText w:val="•"/>
      <w:lvlJc w:val="left"/>
      <w:pPr>
        <w:ind w:left="7972" w:hanging="476"/>
      </w:pPr>
      <w:rPr>
        <w:rFonts w:hint="default"/>
        <w:lang w:val="en-US" w:eastAsia="en-US" w:bidi="en-US"/>
      </w:rPr>
    </w:lvl>
  </w:abstractNum>
  <w:abstractNum w:abstractNumId="15">
    <w:nsid w:val="70D911FF"/>
    <w:multiLevelType w:val="hybridMultilevel"/>
    <w:tmpl w:val="1400BDDE"/>
    <w:lvl w:ilvl="0" w:tplc="8BC47CFC">
      <w:start w:val="1"/>
      <w:numFmt w:val="decimal"/>
      <w:lvlText w:val="%1)"/>
      <w:lvlJc w:val="left"/>
      <w:pPr>
        <w:ind w:left="1060" w:hanging="720"/>
        <w:jc w:val="left"/>
      </w:pPr>
      <w:rPr>
        <w:rFonts w:ascii="Tahoma" w:eastAsia="Tahoma" w:hAnsi="Tahoma" w:cs="Tahoma" w:hint="default"/>
        <w:color w:val="000009"/>
        <w:spacing w:val="-3"/>
        <w:w w:val="101"/>
        <w:sz w:val="28"/>
        <w:szCs w:val="28"/>
        <w:lang w:val="en-US" w:eastAsia="en-US" w:bidi="en-US"/>
      </w:rPr>
    </w:lvl>
    <w:lvl w:ilvl="1" w:tplc="475862D6">
      <w:start w:val="2"/>
      <w:numFmt w:val="decimal"/>
      <w:lvlText w:val="%2."/>
      <w:lvlJc w:val="left"/>
      <w:pPr>
        <w:ind w:left="2179" w:hanging="280"/>
        <w:jc w:val="left"/>
      </w:pPr>
      <w:rPr>
        <w:rFonts w:ascii="Tahoma" w:eastAsia="Tahoma" w:hAnsi="Tahoma" w:cs="Tahoma" w:hint="default"/>
        <w:spacing w:val="-1"/>
        <w:w w:val="112"/>
        <w:sz w:val="22"/>
        <w:szCs w:val="22"/>
        <w:lang w:val="en-US" w:eastAsia="en-US" w:bidi="en-US"/>
      </w:rPr>
    </w:lvl>
    <w:lvl w:ilvl="2" w:tplc="22F441F6">
      <w:numFmt w:val="bullet"/>
      <w:lvlText w:val="•"/>
      <w:lvlJc w:val="left"/>
      <w:pPr>
        <w:ind w:left="2984" w:hanging="280"/>
      </w:pPr>
      <w:rPr>
        <w:rFonts w:hint="default"/>
        <w:lang w:val="en-US" w:eastAsia="en-US" w:bidi="en-US"/>
      </w:rPr>
    </w:lvl>
    <w:lvl w:ilvl="3" w:tplc="D0BA1EE2">
      <w:numFmt w:val="bullet"/>
      <w:lvlText w:val="•"/>
      <w:lvlJc w:val="left"/>
      <w:pPr>
        <w:ind w:left="3788" w:hanging="280"/>
      </w:pPr>
      <w:rPr>
        <w:rFonts w:hint="default"/>
        <w:lang w:val="en-US" w:eastAsia="en-US" w:bidi="en-US"/>
      </w:rPr>
    </w:lvl>
    <w:lvl w:ilvl="4" w:tplc="470855EE">
      <w:numFmt w:val="bullet"/>
      <w:lvlText w:val="•"/>
      <w:lvlJc w:val="left"/>
      <w:pPr>
        <w:ind w:left="4593" w:hanging="280"/>
      </w:pPr>
      <w:rPr>
        <w:rFonts w:hint="default"/>
        <w:lang w:val="en-US" w:eastAsia="en-US" w:bidi="en-US"/>
      </w:rPr>
    </w:lvl>
    <w:lvl w:ilvl="5" w:tplc="078280CE">
      <w:numFmt w:val="bullet"/>
      <w:lvlText w:val="•"/>
      <w:lvlJc w:val="left"/>
      <w:pPr>
        <w:ind w:left="5397" w:hanging="280"/>
      </w:pPr>
      <w:rPr>
        <w:rFonts w:hint="default"/>
        <w:lang w:val="en-US" w:eastAsia="en-US" w:bidi="en-US"/>
      </w:rPr>
    </w:lvl>
    <w:lvl w:ilvl="6" w:tplc="06F66D7E">
      <w:numFmt w:val="bullet"/>
      <w:lvlText w:val="•"/>
      <w:lvlJc w:val="left"/>
      <w:pPr>
        <w:ind w:left="6202" w:hanging="280"/>
      </w:pPr>
      <w:rPr>
        <w:rFonts w:hint="default"/>
        <w:lang w:val="en-US" w:eastAsia="en-US" w:bidi="en-US"/>
      </w:rPr>
    </w:lvl>
    <w:lvl w:ilvl="7" w:tplc="E82C6396">
      <w:numFmt w:val="bullet"/>
      <w:lvlText w:val="•"/>
      <w:lvlJc w:val="left"/>
      <w:pPr>
        <w:ind w:left="7006" w:hanging="280"/>
      </w:pPr>
      <w:rPr>
        <w:rFonts w:hint="default"/>
        <w:lang w:val="en-US" w:eastAsia="en-US" w:bidi="en-US"/>
      </w:rPr>
    </w:lvl>
    <w:lvl w:ilvl="8" w:tplc="F6302CD2">
      <w:numFmt w:val="bullet"/>
      <w:lvlText w:val="•"/>
      <w:lvlJc w:val="left"/>
      <w:pPr>
        <w:ind w:left="7811" w:hanging="280"/>
      </w:pPr>
      <w:rPr>
        <w:rFonts w:hint="default"/>
        <w:lang w:val="en-US" w:eastAsia="en-US" w:bidi="en-US"/>
      </w:rPr>
    </w:lvl>
  </w:abstractNum>
  <w:abstractNum w:abstractNumId="16">
    <w:nsid w:val="73E5638F"/>
    <w:multiLevelType w:val="hybridMultilevel"/>
    <w:tmpl w:val="5F360B10"/>
    <w:lvl w:ilvl="0" w:tplc="C896C9EC">
      <w:start w:val="1"/>
      <w:numFmt w:val="decimal"/>
      <w:lvlText w:val="%1"/>
      <w:lvlJc w:val="left"/>
      <w:pPr>
        <w:ind w:left="736" w:hanging="396"/>
        <w:jc w:val="left"/>
      </w:pPr>
      <w:rPr>
        <w:rFonts w:ascii="Times New Roman" w:eastAsia="Times New Roman" w:hAnsi="Times New Roman" w:cs="Times New Roman" w:hint="default"/>
        <w:color w:val="000009"/>
        <w:spacing w:val="-2"/>
        <w:w w:val="100"/>
        <w:sz w:val="20"/>
        <w:szCs w:val="20"/>
        <w:lang w:val="en-US" w:eastAsia="en-US" w:bidi="en-US"/>
      </w:rPr>
    </w:lvl>
    <w:lvl w:ilvl="1" w:tplc="17046CA0">
      <w:numFmt w:val="bullet"/>
      <w:lvlText w:val="•"/>
      <w:lvlJc w:val="left"/>
      <w:pPr>
        <w:ind w:left="1608" w:hanging="396"/>
      </w:pPr>
      <w:rPr>
        <w:rFonts w:hint="default"/>
        <w:lang w:val="en-US" w:eastAsia="en-US" w:bidi="en-US"/>
      </w:rPr>
    </w:lvl>
    <w:lvl w:ilvl="2" w:tplc="BEC88C14">
      <w:numFmt w:val="bullet"/>
      <w:lvlText w:val="•"/>
      <w:lvlJc w:val="left"/>
      <w:pPr>
        <w:ind w:left="2476" w:hanging="396"/>
      </w:pPr>
      <w:rPr>
        <w:rFonts w:hint="default"/>
        <w:lang w:val="en-US" w:eastAsia="en-US" w:bidi="en-US"/>
      </w:rPr>
    </w:lvl>
    <w:lvl w:ilvl="3" w:tplc="758E3ADC">
      <w:numFmt w:val="bullet"/>
      <w:lvlText w:val="•"/>
      <w:lvlJc w:val="left"/>
      <w:pPr>
        <w:ind w:left="3344" w:hanging="396"/>
      </w:pPr>
      <w:rPr>
        <w:rFonts w:hint="default"/>
        <w:lang w:val="en-US" w:eastAsia="en-US" w:bidi="en-US"/>
      </w:rPr>
    </w:lvl>
    <w:lvl w:ilvl="4" w:tplc="940CFE98">
      <w:numFmt w:val="bullet"/>
      <w:lvlText w:val="•"/>
      <w:lvlJc w:val="left"/>
      <w:pPr>
        <w:ind w:left="4212" w:hanging="396"/>
      </w:pPr>
      <w:rPr>
        <w:rFonts w:hint="default"/>
        <w:lang w:val="en-US" w:eastAsia="en-US" w:bidi="en-US"/>
      </w:rPr>
    </w:lvl>
    <w:lvl w:ilvl="5" w:tplc="919A3FF6">
      <w:numFmt w:val="bullet"/>
      <w:lvlText w:val="•"/>
      <w:lvlJc w:val="left"/>
      <w:pPr>
        <w:ind w:left="5080" w:hanging="396"/>
      </w:pPr>
      <w:rPr>
        <w:rFonts w:hint="default"/>
        <w:lang w:val="en-US" w:eastAsia="en-US" w:bidi="en-US"/>
      </w:rPr>
    </w:lvl>
    <w:lvl w:ilvl="6" w:tplc="432A325C">
      <w:numFmt w:val="bullet"/>
      <w:lvlText w:val="•"/>
      <w:lvlJc w:val="left"/>
      <w:pPr>
        <w:ind w:left="5948" w:hanging="396"/>
      </w:pPr>
      <w:rPr>
        <w:rFonts w:hint="default"/>
        <w:lang w:val="en-US" w:eastAsia="en-US" w:bidi="en-US"/>
      </w:rPr>
    </w:lvl>
    <w:lvl w:ilvl="7" w:tplc="7F3A547E">
      <w:numFmt w:val="bullet"/>
      <w:lvlText w:val="•"/>
      <w:lvlJc w:val="left"/>
      <w:pPr>
        <w:ind w:left="6816" w:hanging="396"/>
      </w:pPr>
      <w:rPr>
        <w:rFonts w:hint="default"/>
        <w:lang w:val="en-US" w:eastAsia="en-US" w:bidi="en-US"/>
      </w:rPr>
    </w:lvl>
    <w:lvl w:ilvl="8" w:tplc="F3E2E0A6">
      <w:numFmt w:val="bullet"/>
      <w:lvlText w:val="•"/>
      <w:lvlJc w:val="left"/>
      <w:pPr>
        <w:ind w:left="7684" w:hanging="396"/>
      </w:pPr>
      <w:rPr>
        <w:rFonts w:hint="default"/>
        <w:lang w:val="en-US" w:eastAsia="en-US" w:bidi="en-US"/>
      </w:rPr>
    </w:lvl>
  </w:abstractNum>
  <w:abstractNum w:abstractNumId="17">
    <w:nsid w:val="75976B3C"/>
    <w:multiLevelType w:val="hybridMultilevel"/>
    <w:tmpl w:val="479458CC"/>
    <w:lvl w:ilvl="0" w:tplc="F5CC2860">
      <w:start w:val="1"/>
      <w:numFmt w:val="lowerLetter"/>
      <w:lvlText w:val="(%1)"/>
      <w:lvlJc w:val="left"/>
      <w:pPr>
        <w:ind w:left="3176" w:hanging="992"/>
        <w:jc w:val="left"/>
      </w:pPr>
      <w:rPr>
        <w:rFonts w:ascii="Tahoma" w:eastAsia="Tahoma" w:hAnsi="Tahoma" w:cs="Tahoma" w:hint="default"/>
        <w:color w:val="000009"/>
        <w:spacing w:val="-1"/>
        <w:w w:val="101"/>
        <w:sz w:val="22"/>
        <w:szCs w:val="22"/>
        <w:lang w:val="en-US" w:eastAsia="en-US" w:bidi="en-US"/>
      </w:rPr>
    </w:lvl>
    <w:lvl w:ilvl="1" w:tplc="5A249838">
      <w:numFmt w:val="bullet"/>
      <w:lvlText w:val="•"/>
      <w:lvlJc w:val="left"/>
      <w:pPr>
        <w:ind w:left="3804" w:hanging="992"/>
      </w:pPr>
      <w:rPr>
        <w:rFonts w:hint="default"/>
        <w:lang w:val="en-US" w:eastAsia="en-US" w:bidi="en-US"/>
      </w:rPr>
    </w:lvl>
    <w:lvl w:ilvl="2" w:tplc="377CDB9E">
      <w:numFmt w:val="bullet"/>
      <w:lvlText w:val="•"/>
      <w:lvlJc w:val="left"/>
      <w:pPr>
        <w:ind w:left="4428" w:hanging="992"/>
      </w:pPr>
      <w:rPr>
        <w:rFonts w:hint="default"/>
        <w:lang w:val="en-US" w:eastAsia="en-US" w:bidi="en-US"/>
      </w:rPr>
    </w:lvl>
    <w:lvl w:ilvl="3" w:tplc="C588A216">
      <w:numFmt w:val="bullet"/>
      <w:lvlText w:val="•"/>
      <w:lvlJc w:val="left"/>
      <w:pPr>
        <w:ind w:left="5052" w:hanging="992"/>
      </w:pPr>
      <w:rPr>
        <w:rFonts w:hint="default"/>
        <w:lang w:val="en-US" w:eastAsia="en-US" w:bidi="en-US"/>
      </w:rPr>
    </w:lvl>
    <w:lvl w:ilvl="4" w:tplc="A8CC3F50">
      <w:numFmt w:val="bullet"/>
      <w:lvlText w:val="•"/>
      <w:lvlJc w:val="left"/>
      <w:pPr>
        <w:ind w:left="5676" w:hanging="992"/>
      </w:pPr>
      <w:rPr>
        <w:rFonts w:hint="default"/>
        <w:lang w:val="en-US" w:eastAsia="en-US" w:bidi="en-US"/>
      </w:rPr>
    </w:lvl>
    <w:lvl w:ilvl="5" w:tplc="361E8DA8">
      <w:numFmt w:val="bullet"/>
      <w:lvlText w:val="•"/>
      <w:lvlJc w:val="left"/>
      <w:pPr>
        <w:ind w:left="6300" w:hanging="992"/>
      </w:pPr>
      <w:rPr>
        <w:rFonts w:hint="default"/>
        <w:lang w:val="en-US" w:eastAsia="en-US" w:bidi="en-US"/>
      </w:rPr>
    </w:lvl>
    <w:lvl w:ilvl="6" w:tplc="DD244DDC">
      <w:numFmt w:val="bullet"/>
      <w:lvlText w:val="•"/>
      <w:lvlJc w:val="left"/>
      <w:pPr>
        <w:ind w:left="6924" w:hanging="992"/>
      </w:pPr>
      <w:rPr>
        <w:rFonts w:hint="default"/>
        <w:lang w:val="en-US" w:eastAsia="en-US" w:bidi="en-US"/>
      </w:rPr>
    </w:lvl>
    <w:lvl w:ilvl="7" w:tplc="687E4792">
      <w:numFmt w:val="bullet"/>
      <w:lvlText w:val="•"/>
      <w:lvlJc w:val="left"/>
      <w:pPr>
        <w:ind w:left="7548" w:hanging="992"/>
      </w:pPr>
      <w:rPr>
        <w:rFonts w:hint="default"/>
        <w:lang w:val="en-US" w:eastAsia="en-US" w:bidi="en-US"/>
      </w:rPr>
    </w:lvl>
    <w:lvl w:ilvl="8" w:tplc="1708D072">
      <w:numFmt w:val="bullet"/>
      <w:lvlText w:val="•"/>
      <w:lvlJc w:val="left"/>
      <w:pPr>
        <w:ind w:left="8172" w:hanging="992"/>
      </w:pPr>
      <w:rPr>
        <w:rFonts w:hint="default"/>
        <w:lang w:val="en-US" w:eastAsia="en-US" w:bidi="en-US"/>
      </w:rPr>
    </w:lvl>
  </w:abstractNum>
  <w:abstractNum w:abstractNumId="18">
    <w:nsid w:val="7C005E36"/>
    <w:multiLevelType w:val="hybridMultilevel"/>
    <w:tmpl w:val="2CF639D6"/>
    <w:lvl w:ilvl="0" w:tplc="23F6E058">
      <w:start w:val="2"/>
      <w:numFmt w:val="upperRoman"/>
      <w:lvlText w:val="%1."/>
      <w:lvlJc w:val="left"/>
      <w:pPr>
        <w:ind w:left="2806" w:hanging="340"/>
        <w:jc w:val="left"/>
      </w:pPr>
      <w:rPr>
        <w:rFonts w:ascii="Tahoma" w:eastAsia="Tahoma" w:hAnsi="Tahoma" w:cs="Tahoma" w:hint="default"/>
        <w:color w:val="000009"/>
        <w:spacing w:val="-1"/>
        <w:w w:val="79"/>
        <w:sz w:val="22"/>
        <w:szCs w:val="22"/>
        <w:lang w:val="en-US" w:eastAsia="en-US" w:bidi="en-US"/>
      </w:rPr>
    </w:lvl>
    <w:lvl w:ilvl="1" w:tplc="51164176">
      <w:numFmt w:val="bullet"/>
      <w:lvlText w:val="•"/>
      <w:lvlJc w:val="left"/>
      <w:pPr>
        <w:ind w:left="3462" w:hanging="340"/>
      </w:pPr>
      <w:rPr>
        <w:rFonts w:hint="default"/>
        <w:lang w:val="en-US" w:eastAsia="en-US" w:bidi="en-US"/>
      </w:rPr>
    </w:lvl>
    <w:lvl w:ilvl="2" w:tplc="C6FADF56">
      <w:numFmt w:val="bullet"/>
      <w:lvlText w:val="•"/>
      <w:lvlJc w:val="left"/>
      <w:pPr>
        <w:ind w:left="4124" w:hanging="340"/>
      </w:pPr>
      <w:rPr>
        <w:rFonts w:hint="default"/>
        <w:lang w:val="en-US" w:eastAsia="en-US" w:bidi="en-US"/>
      </w:rPr>
    </w:lvl>
    <w:lvl w:ilvl="3" w:tplc="67B0577E">
      <w:numFmt w:val="bullet"/>
      <w:lvlText w:val="•"/>
      <w:lvlJc w:val="left"/>
      <w:pPr>
        <w:ind w:left="4786" w:hanging="340"/>
      </w:pPr>
      <w:rPr>
        <w:rFonts w:hint="default"/>
        <w:lang w:val="en-US" w:eastAsia="en-US" w:bidi="en-US"/>
      </w:rPr>
    </w:lvl>
    <w:lvl w:ilvl="4" w:tplc="DC9E33F8">
      <w:numFmt w:val="bullet"/>
      <w:lvlText w:val="•"/>
      <w:lvlJc w:val="left"/>
      <w:pPr>
        <w:ind w:left="5448" w:hanging="340"/>
      </w:pPr>
      <w:rPr>
        <w:rFonts w:hint="default"/>
        <w:lang w:val="en-US" w:eastAsia="en-US" w:bidi="en-US"/>
      </w:rPr>
    </w:lvl>
    <w:lvl w:ilvl="5" w:tplc="0C627974">
      <w:numFmt w:val="bullet"/>
      <w:lvlText w:val="•"/>
      <w:lvlJc w:val="left"/>
      <w:pPr>
        <w:ind w:left="6110" w:hanging="340"/>
      </w:pPr>
      <w:rPr>
        <w:rFonts w:hint="default"/>
        <w:lang w:val="en-US" w:eastAsia="en-US" w:bidi="en-US"/>
      </w:rPr>
    </w:lvl>
    <w:lvl w:ilvl="6" w:tplc="F668BD22">
      <w:numFmt w:val="bullet"/>
      <w:lvlText w:val="•"/>
      <w:lvlJc w:val="left"/>
      <w:pPr>
        <w:ind w:left="6772" w:hanging="340"/>
      </w:pPr>
      <w:rPr>
        <w:rFonts w:hint="default"/>
        <w:lang w:val="en-US" w:eastAsia="en-US" w:bidi="en-US"/>
      </w:rPr>
    </w:lvl>
    <w:lvl w:ilvl="7" w:tplc="51C6A702">
      <w:numFmt w:val="bullet"/>
      <w:lvlText w:val="•"/>
      <w:lvlJc w:val="left"/>
      <w:pPr>
        <w:ind w:left="7434" w:hanging="340"/>
      </w:pPr>
      <w:rPr>
        <w:rFonts w:hint="default"/>
        <w:lang w:val="en-US" w:eastAsia="en-US" w:bidi="en-US"/>
      </w:rPr>
    </w:lvl>
    <w:lvl w:ilvl="8" w:tplc="995E4B88">
      <w:numFmt w:val="bullet"/>
      <w:lvlText w:val="•"/>
      <w:lvlJc w:val="left"/>
      <w:pPr>
        <w:ind w:left="8096" w:hanging="340"/>
      </w:pPr>
      <w:rPr>
        <w:rFonts w:hint="default"/>
        <w:lang w:val="en-US" w:eastAsia="en-US" w:bidi="en-US"/>
      </w:rPr>
    </w:lvl>
  </w:abstractNum>
  <w:num w:numId="1">
    <w:abstractNumId w:val="12"/>
  </w:num>
  <w:num w:numId="2">
    <w:abstractNumId w:val="2"/>
  </w:num>
  <w:num w:numId="3">
    <w:abstractNumId w:val="6"/>
  </w:num>
  <w:num w:numId="4">
    <w:abstractNumId w:val="8"/>
  </w:num>
  <w:num w:numId="5">
    <w:abstractNumId w:val="18"/>
  </w:num>
  <w:num w:numId="6">
    <w:abstractNumId w:val="0"/>
  </w:num>
  <w:num w:numId="7">
    <w:abstractNumId w:val="9"/>
  </w:num>
  <w:num w:numId="8">
    <w:abstractNumId w:val="14"/>
  </w:num>
  <w:num w:numId="9">
    <w:abstractNumId w:val="17"/>
  </w:num>
  <w:num w:numId="10">
    <w:abstractNumId w:val="4"/>
  </w:num>
  <w:num w:numId="11">
    <w:abstractNumId w:val="10"/>
  </w:num>
  <w:num w:numId="12">
    <w:abstractNumId w:val="5"/>
  </w:num>
  <w:num w:numId="13">
    <w:abstractNumId w:val="1"/>
  </w:num>
  <w:num w:numId="14">
    <w:abstractNumId w:val="13"/>
  </w:num>
  <w:num w:numId="15">
    <w:abstractNumId w:val="11"/>
  </w:num>
  <w:num w:numId="16">
    <w:abstractNumId w:val="7"/>
  </w:num>
  <w:num w:numId="17">
    <w:abstractNumId w:val="3"/>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D1404"/>
    <w:rsid w:val="008A30AF"/>
    <w:rsid w:val="00936D7C"/>
    <w:rsid w:val="00CD14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1404"/>
    <w:rPr>
      <w:rFonts w:ascii="Tahoma" w:eastAsia="Tahoma" w:hAnsi="Tahoma" w:cs="Tahoma"/>
      <w:lang w:bidi="en-US"/>
    </w:rPr>
  </w:style>
  <w:style w:type="paragraph" w:styleId="Heading1">
    <w:name w:val="heading 1"/>
    <w:basedOn w:val="Normal"/>
    <w:uiPriority w:val="1"/>
    <w:qFormat/>
    <w:rsid w:val="00CD1404"/>
    <w:pPr>
      <w:ind w:left="34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1404"/>
    <w:rPr>
      <w:sz w:val="24"/>
      <w:szCs w:val="24"/>
    </w:rPr>
  </w:style>
  <w:style w:type="paragraph" w:styleId="ListParagraph">
    <w:name w:val="List Paragraph"/>
    <w:basedOn w:val="Normal"/>
    <w:uiPriority w:val="1"/>
    <w:qFormat/>
    <w:rsid w:val="00CD1404"/>
    <w:pPr>
      <w:ind w:left="2183"/>
      <w:jc w:val="both"/>
    </w:pPr>
  </w:style>
  <w:style w:type="paragraph" w:customStyle="1" w:styleId="TableParagraph">
    <w:name w:val="Table Paragraph"/>
    <w:basedOn w:val="Normal"/>
    <w:uiPriority w:val="1"/>
    <w:qFormat/>
    <w:rsid w:val="00CD14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9243</Words>
  <Characters>52691</Characters>
  <Application>Microsoft Office Word</Application>
  <DocSecurity>0</DocSecurity>
  <Lines>439</Lines>
  <Paragraphs>123</Paragraphs>
  <ScaleCrop>false</ScaleCrop>
  <Company/>
  <LinksUpToDate>false</LinksUpToDate>
  <CharactersWithSpaces>61811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cp:lastModifiedBy>
  <cp:revision>2</cp:revision>
  <dcterms:created xsi:type="dcterms:W3CDTF">2019-10-24T06:29:00Z</dcterms:created>
  <dcterms:modified xsi:type="dcterms:W3CDTF">2019-10-24T06:29:00Z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Writer</vt:lpwstr>
  </property>
  <property fmtid="{D5CDD505-2E9C-101B-9397-08002B2CF9AE}" pid="4" name="LastSaved">
    <vt:filetime>2019-10-22T00:00:00Z</vt:filetime>
  </property>
</Properties>
</file>