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5A1" w:rsidRPr="002C35A1" w:rsidRDefault="002C35A1" w:rsidP="002C35A1">
      <w:pPr>
        <w:jc w:val="center"/>
        <w:rPr>
          <w:rFonts w:ascii="Times New Roman" w:hAnsi="Times New Roman" w:cs="Times New Roman"/>
          <w:b/>
          <w:bCs/>
          <w:sz w:val="25"/>
          <w:szCs w:val="25"/>
        </w:rPr>
      </w:pPr>
      <w:r w:rsidRPr="002C35A1">
        <w:rPr>
          <w:rFonts w:ascii="Times New Roman" w:hAnsi="Times New Roman" w:cs="Times New Roman"/>
          <w:b/>
          <w:bCs/>
          <w:sz w:val="25"/>
          <w:szCs w:val="25"/>
        </w:rPr>
        <w:t>SUPREME COURT OF INDIA</w:t>
      </w:r>
    </w:p>
    <w:p w:rsid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Union o</w:t>
      </w:r>
      <w:r w:rsidRPr="002C35A1">
        <w:rPr>
          <w:rFonts w:ascii="Times New Roman" w:hAnsi="Times New Roman" w:cs="Times New Roman"/>
          <w:sz w:val="25"/>
          <w:szCs w:val="25"/>
        </w:rPr>
        <w:t>f India</w:t>
      </w:r>
    </w:p>
    <w:p w:rsid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Vs.</w:t>
      </w:r>
    </w:p>
    <w:p w:rsidR="002C35A1" w:rsidRP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P.S.</w:t>
      </w:r>
      <w:r w:rsidRPr="002C35A1">
        <w:rPr>
          <w:rFonts w:ascii="Times New Roman" w:hAnsi="Times New Roman" w:cs="Times New Roman"/>
          <w:sz w:val="25"/>
          <w:szCs w:val="25"/>
        </w:rPr>
        <w:t>Gill</w:t>
      </w:r>
    </w:p>
    <w:p w:rsid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Crl.A.No</w:t>
      </w:r>
      <w:r w:rsidRPr="002C35A1">
        <w:rPr>
          <w:rFonts w:ascii="Times New Roman" w:hAnsi="Times New Roman" w:cs="Times New Roman"/>
          <w:sz w:val="25"/>
          <w:szCs w:val="25"/>
        </w:rPr>
        <w:t>.404 of 2013</w:t>
      </w:r>
    </w:p>
    <w:p w:rsid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2C35A1" w:rsidRDefault="002C35A1" w:rsidP="002C35A1">
      <w:pPr>
        <w:jc w:val="center"/>
        <w:rPr>
          <w:rFonts w:ascii="Times New Roman" w:hAnsi="Times New Roman" w:cs="Times New Roman"/>
          <w:sz w:val="25"/>
          <w:szCs w:val="25"/>
        </w:rPr>
      </w:pPr>
    </w:p>
    <w:p w:rsidR="002C35A1" w:rsidRDefault="002C35A1" w:rsidP="002C35A1">
      <w:pPr>
        <w:jc w:val="center"/>
        <w:rPr>
          <w:rFonts w:ascii="Times New Roman" w:hAnsi="Times New Roman" w:cs="Times New Roman"/>
          <w:sz w:val="25"/>
          <w:szCs w:val="25"/>
        </w:rPr>
      </w:pPr>
      <w:r>
        <w:rPr>
          <w:rFonts w:ascii="Times New Roman" w:hAnsi="Times New Roman" w:cs="Times New Roman"/>
          <w:sz w:val="25"/>
          <w:szCs w:val="25"/>
        </w:rPr>
        <w:t>27.11.2019</w:t>
      </w:r>
    </w:p>
    <w:p w:rsidR="002C35A1" w:rsidRPr="002C35A1" w:rsidRDefault="002C35A1" w:rsidP="002C35A1">
      <w:pPr>
        <w:jc w:val="center"/>
        <w:rPr>
          <w:rFonts w:ascii="Times New Roman" w:hAnsi="Times New Roman" w:cs="Times New Roman"/>
          <w:sz w:val="25"/>
          <w:szCs w:val="25"/>
        </w:rPr>
      </w:pPr>
    </w:p>
    <w:p w:rsidR="002C35A1" w:rsidRPr="002C35A1" w:rsidRDefault="002C35A1" w:rsidP="002C35A1">
      <w:pPr>
        <w:jc w:val="center"/>
        <w:rPr>
          <w:rFonts w:ascii="Times New Roman" w:hAnsi="Times New Roman" w:cs="Times New Roman"/>
          <w:b/>
          <w:bCs/>
          <w:sz w:val="25"/>
          <w:szCs w:val="25"/>
        </w:rPr>
      </w:pPr>
      <w:r w:rsidRPr="002C35A1">
        <w:rPr>
          <w:rFonts w:ascii="Times New Roman" w:hAnsi="Times New Roman" w:cs="Times New Roman"/>
          <w:b/>
          <w:bCs/>
          <w:sz w:val="25"/>
          <w:szCs w:val="25"/>
        </w:rPr>
        <w:t>JUDGMENT</w:t>
      </w:r>
    </w:p>
    <w:p w:rsidR="002C35A1" w:rsidRPr="002C35A1" w:rsidRDefault="002C35A1" w:rsidP="002C35A1">
      <w:pPr>
        <w:jc w:val="both"/>
        <w:rPr>
          <w:rFonts w:ascii="Times New Roman" w:hAnsi="Times New Roman" w:cs="Times New Roman"/>
          <w:b/>
          <w:bCs/>
          <w:sz w:val="25"/>
          <w:szCs w:val="25"/>
        </w:rPr>
      </w:pPr>
    </w:p>
    <w:p w:rsidR="002C35A1" w:rsidRPr="002C35A1" w:rsidRDefault="002C35A1" w:rsidP="002C35A1">
      <w:pPr>
        <w:jc w:val="both"/>
        <w:rPr>
          <w:rFonts w:ascii="Times New Roman" w:hAnsi="Times New Roman" w:cs="Times New Roman"/>
          <w:b/>
          <w:bCs/>
          <w:sz w:val="25"/>
          <w:szCs w:val="25"/>
        </w:rPr>
      </w:pPr>
      <w:r w:rsidRPr="002C35A1">
        <w:rPr>
          <w:rFonts w:ascii="Times New Roman" w:hAnsi="Times New Roman" w:cs="Times New Roman"/>
          <w:b/>
          <w:bCs/>
          <w:sz w:val="25"/>
          <w:szCs w:val="25"/>
        </w:rPr>
        <w:t>L.Nageswara Rao,J.,</w:t>
      </w:r>
    </w:p>
    <w:p w:rsidR="002C35A1" w:rsidRPr="002C35A1" w:rsidRDefault="002C35A1" w:rsidP="002C35A1">
      <w:pPr>
        <w:jc w:val="both"/>
        <w:rPr>
          <w:rFonts w:ascii="Times New Roman" w:hAnsi="Times New Roman" w:cs="Times New Roman"/>
          <w:sz w:val="25"/>
          <w:szCs w:val="25"/>
        </w:rPr>
      </w:pPr>
    </w:p>
    <w:p w:rsid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1. </w:t>
      </w:r>
      <w:r w:rsidR="002C35A1" w:rsidRPr="002C35A1">
        <w:rPr>
          <w:rFonts w:ascii="Times New Roman" w:hAnsi="Times New Roman" w:cs="Times New Roman"/>
          <w:sz w:val="25"/>
          <w:szCs w:val="25"/>
        </w:rPr>
        <w:t>The Union of India is in Appeal against the judgment of the Armed Forces Tribunal, Principal Bench, New Delhi (hereinafter, 'the Tribunal1) quashing the order dated 23.02.2010, by which General Court Martial was convened against the Respondent.</w:t>
      </w:r>
    </w:p>
    <w:p w:rsidR="00BF1D17" w:rsidRPr="002C35A1" w:rsidRDefault="00BF1D17" w:rsidP="002C35A1">
      <w:pPr>
        <w:jc w:val="both"/>
        <w:rPr>
          <w:rFonts w:ascii="Times New Roman" w:hAnsi="Times New Roman" w:cs="Times New Roman"/>
          <w:sz w:val="25"/>
          <w:szCs w:val="25"/>
        </w:rPr>
      </w:pPr>
    </w:p>
    <w:p w:rsidR="002C35A1" w:rsidRP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2. </w:t>
      </w:r>
      <w:r w:rsidR="002C35A1" w:rsidRPr="002C35A1">
        <w:rPr>
          <w:rFonts w:ascii="Times New Roman" w:hAnsi="Times New Roman" w:cs="Times New Roman"/>
          <w:sz w:val="25"/>
          <w:szCs w:val="25"/>
        </w:rPr>
        <w:t xml:space="preserve"> In the year 2005, the Chief of the Army Staff directed</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an investigation by the Court of Inquiry into the allegations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pertaining to irregularities in procurement of ration, as a</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result of which the quality of supplies for the troops was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compromised. A Court of Inquiry was convened on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10.10.2005</w:t>
      </w:r>
      <w:r w:rsidR="002C35A1" w:rsidRPr="002C35A1">
        <w:rPr>
          <w:rFonts w:ascii="Times New Roman" w:hAnsi="Times New Roman" w:cs="Times New Roman"/>
          <w:sz w:val="25"/>
          <w:szCs w:val="25"/>
        </w:rPr>
        <w:tab/>
        <w:t>by the General Officer Commanding-in-Chief</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(GOC-in-C) Western Command to identify the Army</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personnel responsible for the aforementioned</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irregularities. Twenty-three witnesses were examined by</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the Court of Inquiry. The Court of Inquiry identified Twelve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Army personnel who were prima facie responsible for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said improprieties. The Respondent who was working as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he Chief Director of Purchase (CDP), Army Purchase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Organisation, Ministry of Defence was one out of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twelve persons against whom a prima facie case was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found. Disciplinary action was also initiated against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Respondent by the GOC-in-C, Western Command on</w:t>
      </w:r>
      <w:r>
        <w:rPr>
          <w:rFonts w:ascii="Times New Roman" w:hAnsi="Times New Roman" w:cs="Times New Roman"/>
          <w:sz w:val="25"/>
          <w:szCs w:val="25"/>
        </w:rPr>
        <w:t xml:space="preserve"> 14.06.2006 </w:t>
      </w:r>
      <w:r w:rsidR="002C35A1" w:rsidRPr="002C35A1">
        <w:rPr>
          <w:rFonts w:ascii="Times New Roman" w:hAnsi="Times New Roman" w:cs="Times New Roman"/>
          <w:sz w:val="25"/>
          <w:szCs w:val="25"/>
        </w:rPr>
        <w:t>which was challenged by the Respondent by</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filing a Writ Petition in the High Court of Delhi. By an</w:t>
      </w:r>
    </w:p>
    <w:p w:rsid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t>order dated 11.01.2007, the High Court quashed the Courtof Inquiry on the ground that Rule 180 of the Army Rules,</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1954 (hereinafter, 'the Army Rules') was violated.</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However, an option was given to the Appellants to either</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hold a fresh Court of Inquiry after complying with Rule 180</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of the Army Rules or to proceed directly under Rule 22 by</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hearing the charge without relying on the Court of Inquiry.</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Court of Inquiry was re-constituted pursuant to theoption given by the High Court. Later, the Appellants</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sought a modification of the order dated 29.07.2008 and</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informed the High Court that proceedings would be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initiated under Rule 22 of the Army Rules since most of the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 xml:space="preserve">officers involved had already retired and that it would be difficult to re-constitute a Court of Inquiry. The High Court permitted the Appellants to proceed under Rule 22 with the condition that no reliance can be placed on the old Court of Inquiry. The order of the Chief of the Army </w:t>
      </w:r>
      <w:r w:rsidRPr="002C35A1">
        <w:rPr>
          <w:rFonts w:ascii="Times New Roman" w:hAnsi="Times New Roman" w:cs="Times New Roman"/>
          <w:sz w:val="25"/>
          <w:szCs w:val="25"/>
        </w:rPr>
        <w:lastRenderedPageBreak/>
        <w:t>Staff by which cognizance was taken of the offences and the attachment order issued on 26.09.2008 were the subject matter of another Writ Petition filed by the Respondent in the High Court of Delhi, which was dismissed on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03.10.2008.</w:t>
      </w:r>
    </w:p>
    <w:p w:rsidR="00BF1D17" w:rsidRPr="002C35A1" w:rsidRDefault="00BF1D17" w:rsidP="002C35A1">
      <w:pPr>
        <w:jc w:val="both"/>
        <w:rPr>
          <w:rFonts w:ascii="Times New Roman" w:hAnsi="Times New Roman" w:cs="Times New Roman"/>
          <w:sz w:val="25"/>
          <w:szCs w:val="25"/>
        </w:rPr>
      </w:pPr>
    </w:p>
    <w:p w:rsid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t>3.</w:t>
      </w:r>
      <w:r w:rsidR="00BF1D17" w:rsidRPr="002C35A1">
        <w:rPr>
          <w:rFonts w:ascii="Times New Roman" w:hAnsi="Times New Roman" w:cs="Times New Roman"/>
          <w:sz w:val="25"/>
          <w:szCs w:val="25"/>
        </w:rPr>
        <w:t xml:space="preserve"> </w:t>
      </w:r>
      <w:r w:rsidRPr="002C35A1">
        <w:rPr>
          <w:rFonts w:ascii="Times New Roman" w:hAnsi="Times New Roman" w:cs="Times New Roman"/>
          <w:sz w:val="25"/>
          <w:szCs w:val="25"/>
        </w:rPr>
        <w:t>A hearing of the charge under Rule 22 against the Respondent was convened on 08.12.2008 and recording of summary of evidence under Rule 23 of the Army Rules was ordered against the Respondent on 24.12.2008. The Commanding Officer of the Respondent i.e. General Officer Commanding (GOC), 15 Infantry Division found that no offence was prima facie made out against the Respondent.</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said view was approved by the GOC, 15 Corps on</w:t>
      </w:r>
      <w:r w:rsidR="00BF1D17">
        <w:rPr>
          <w:rFonts w:ascii="Times New Roman" w:hAnsi="Times New Roman" w:cs="Times New Roman"/>
          <w:sz w:val="25"/>
          <w:szCs w:val="25"/>
        </w:rPr>
        <w:t xml:space="preserve"> 28.04.2009. </w:t>
      </w:r>
      <w:r w:rsidRPr="002C35A1">
        <w:rPr>
          <w:rFonts w:ascii="Times New Roman" w:hAnsi="Times New Roman" w:cs="Times New Roman"/>
          <w:sz w:val="25"/>
          <w:szCs w:val="25"/>
        </w:rPr>
        <w:t xml:space="preserve"> In the meanwhile, the Respondent retired on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attaining the age of superannuation on 31.05.2009.</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However, Section 123 of the Army Act, 1950 was invoked</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by the Appellants to continue the proceedings against the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Respondent. The GOC-in-C, Western Command examined</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matter and the recommendations made by the GOC,</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15 Infantry Division and GOC, 15 Corps. He disagreed with the views taken by the GOC, 15 Infantry Division and GOC, 15 Corps and arrived at a conclusion that a prima facie case was made out against the Respondent. An attempt was made by the Respondent to challenge the findings of the GOC-in-C, Western Command, but in vain.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General Court Martial was convened by a letter dated</w:t>
      </w:r>
      <w:r w:rsidR="00BF1D17">
        <w:rPr>
          <w:rFonts w:ascii="Times New Roman" w:hAnsi="Times New Roman" w:cs="Times New Roman"/>
          <w:sz w:val="25"/>
          <w:szCs w:val="25"/>
        </w:rPr>
        <w:t xml:space="preserve"> 23.02.2010. </w:t>
      </w:r>
      <w:r w:rsidRPr="002C35A1">
        <w:rPr>
          <w:rFonts w:ascii="Times New Roman" w:hAnsi="Times New Roman" w:cs="Times New Roman"/>
          <w:sz w:val="25"/>
          <w:szCs w:val="25"/>
        </w:rPr>
        <w:t>The Respondent filed O.A. No.147 of 2010, assailing the validity of the order convening the General Court Martial. He also sought for quashing the proceedings of the Court of Inquiry, summary of evidence and the conclusion of the GOC-in-C, Western Command holding him prima facie guilty. He further questioned the invocation of Section 123 of the Army Act against him to continue the proceedings even after his retirement. He also sought promotion to the rank of Major General along with his batchmates.</w:t>
      </w:r>
    </w:p>
    <w:p w:rsidR="00BF1D17" w:rsidRPr="002C35A1" w:rsidRDefault="00BF1D17" w:rsidP="002C35A1">
      <w:pPr>
        <w:jc w:val="both"/>
        <w:rPr>
          <w:rFonts w:ascii="Times New Roman" w:hAnsi="Times New Roman" w:cs="Times New Roman"/>
          <w:sz w:val="25"/>
          <w:szCs w:val="25"/>
        </w:rPr>
      </w:pPr>
    </w:p>
    <w:p w:rsidR="002C35A1" w:rsidRP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4. </w:t>
      </w:r>
      <w:r w:rsidR="002C35A1" w:rsidRPr="002C35A1">
        <w:rPr>
          <w:rFonts w:ascii="Times New Roman" w:hAnsi="Times New Roman" w:cs="Times New Roman"/>
          <w:sz w:val="25"/>
          <w:szCs w:val="25"/>
        </w:rPr>
        <w:t>The Tribunal held that a prima facie case to proceed</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against the Respondent by a General Court Martial was not</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made out. The Tribunal was of the opinion that even if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entirety of evidence of the prosecution is taken to be true,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no offence was made out against the Respondent.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Appellants made an attempt to obtain leave to Appeal under Section 31 of the Armed Forces Tribunal Act, 2007</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(hereinafter, 'the Act') to approach this Court, which was not entertained. Aggrieved by the judgment of the Tribunal, the above Appeal is filed.</w:t>
      </w:r>
    </w:p>
    <w:p w:rsidR="00BF1D17" w:rsidRDefault="00BF1D17" w:rsidP="002C35A1">
      <w:pPr>
        <w:jc w:val="both"/>
        <w:rPr>
          <w:rFonts w:ascii="Times New Roman" w:hAnsi="Times New Roman" w:cs="Times New Roman"/>
          <w:sz w:val="25"/>
          <w:szCs w:val="25"/>
        </w:rPr>
      </w:pPr>
    </w:p>
    <w:p w:rsidR="002C35A1" w:rsidRP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t>5</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Charges against the Respondent are as follows:</w:t>
      </w:r>
    </w:p>
    <w:p w:rsidR="00BF1D17" w:rsidRDefault="00BF1D17" w:rsidP="002C35A1">
      <w:pPr>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"First Charge</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 xml:space="preserve">AA Sec 52 (f) SUCH AN OFFENCE AS IS MENTIONED IN CLAUSE () OF SECTION 52 OF THE ARMY ACT, WITH INTENT TO DEFRAUD in that he, at New Delhi, on 15 Mar 2005, which came to the knowledge of the authority competent to initiate action on 25 Sep 2008, while performing the duties of Chief Director of Purchase, Army Purchase Organization, Ministry of Defence, contrary to Army Purchase Organization, Ministry of Defence, Department of Defence Consolidated Order no.3 of 1987, with intent to defraud, approved addition of two more tendering stations (namely Gadarwara, District Narsingpur (MP) and </w:t>
      </w:r>
      <w:r w:rsidRPr="002C35A1">
        <w:rPr>
          <w:rFonts w:ascii="Times New Roman" w:hAnsi="Times New Roman" w:cs="Times New Roman"/>
          <w:sz w:val="25"/>
          <w:szCs w:val="25"/>
        </w:rPr>
        <w:lastRenderedPageBreak/>
        <w:t>Narsingpur (MP) in Acceptance of Tender for Risk Purchase Contract No.J-13028/1/4-03/45- RP/2005-PUR III dated 28 Feb 2005 for Masur Whole awarded to M/s. GREEN FED (Gujrat Co-operative Grain Grower's Federation Ltd.,) after issue of Acceptance of Tender on the last day of Delivery Period.</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Second Charge</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AA Sec 63 (Alternative to first charge) AN ACT PREJUDICIAL TO GOOD ORDER AND MILITARY DISCIPLINE in that he, at New Delhi, on 15 Mar 2005, which came to the knowledge of the authority competent to initiate action on 25 Sep 2008, while performing the duties of Chief Director of Purchase, Army Purchase Organization,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Ministry of Defence, contrary to Army Purchase Organization, Ministry of Defence, Department of Defence Consolidated Order no.3 of 1987, improperly approved addition of two more tendering stations (namely Gadarwara, District Narsingpur (MP) and Narsingpur (MP) in Acceptance of Tender for Risk Purchase Contract No. J-13028/1/4-03/45-RP/2005- PUR III dated 28 Feb 2005 for Masur Whole awarded to M/s.</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GREEN FED (Gujrat Co-operative Grain Grower's Federation Ltd) after issue of Acceptance of Tender on the last day of Delivery Period.</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THIRD CHARGE</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AA SEC. 52(f) SUCH AN OFFENCE AS IS MENTIONED IN CLAUSE (f) OF SECTION 52 OF THE ARMY ACT, WITH INTENT TO DEFRAUD in that he, at New Delhi, on or about 29 July 2005, which came to the knowledge of the authority competent to initiate action on 25 Sep 2008, while performing the duties of Chief Director of Purchase,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Army Purchase Organization, Ministry of Defence, and being aware that para 4(VI) of No. J11011/1/2000-CDN,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Govt of India, Min of Def, APO Guidelines to prevent legal complications dt 30 Mar 2000 prohibited any deviation from ASC Specification and Price reduction in Risk Purchase contracts, with intent to defraud acquiesced with decision of Director General of Supply and Transport vide letter No.69642/5/1-05/163-RP/05/Q/ST-7 dt 29 Jul 2005 granting relaxation to M/s Punjab State Civil Supplies Corporation Ltd in a Risk Purchase Contract Acceptance Tender No. J-13075/5/163/2005-PUR III dt 27 Jun 2005 for 350/400 grains per 100 gms of Kabli Chana on price reduction of 0.5% instead of 300-350 grains per 100 gms as stipulated in Revised ASC specification No.97.</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FOURTH CHARGE</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 xml:space="preserve">AA SEC. 63 (Alternative to third charge) AN OMISSION PREJUDICIAL TO GOOD ORDER AND MILITARY DISCIPLINE in that he, at New Delhi, on or about 29 July 2005, which came to the knowledge of the authority competent to initiate action on 25 Sep 2008, while performing the duties of Chief Director of Purchase, Army Purchase Organisation, Ministry of Defence and being aware that para 4(VI) of No. J- 11011/1/2000/CDN, Govt of India, Min of Def, APO </w:t>
      </w:r>
      <w:r w:rsidRPr="002C35A1">
        <w:rPr>
          <w:rFonts w:ascii="Times New Roman" w:hAnsi="Times New Roman" w:cs="Times New Roman"/>
          <w:sz w:val="25"/>
          <w:szCs w:val="25"/>
        </w:rPr>
        <w:lastRenderedPageBreak/>
        <w:t>Guidelines to prevent legal complications dt 30 Mar 2000 prohibited any deviation from ASC Specification and Price reduction in Risk Purchase contracts, improperly acquiesced with decision of Director General of Supply and Transport vide letter No.</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69642/5/1-05/163-RP/05/Q/ST-7 dt 29 Jul 2005 granting relaxation to M/s Punjab State Civil Supplies Corporation Ltd in a Risk Purchase Contract Acceptance Tender No. J- 13075/5/163/2005-PUR III dt 27 Jun 2005 for 350-400 grains per 100 gms of Kabli Chana on price reduction of 0.5% instead of 300-350 grains per 100 gms as stipulated in Revised ASC specification No. 97.</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FIFTH CHARGE</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AA SEC. 52(f) SUCH AN OFFENCE AS IS MENTIONED IN CLAUSE (f) OF SECTION 52 OF THE ARMY ACT, WITH INTENT TO DEFRAUD in that he, at New Delhi, on or about 23 Aug 2005, which came to the knowledge of the authority competent to initiate action on 25 Sep 2008, while performing the duties of Chief Director of Purchase,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Army Purchase Organization, Ministry of Defence, and being aware that para 4(VI) of No. J11011/1/2000-CDN,</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 xml:space="preserve">Govt of India, Min of Def, APO Guidelines to prevent legal complications dt 30 Mar 2000 prohibited any deviation from ASC Specification and Price reduction in Risk Purchase contracts, with intent to defraud acquiesced with decision of Director General of Supply and Transport </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vide letter No.69644/7/4-05/165-R/05/Q/ST-7 dt 23 Aug 2005 granting relaxation to M/s MMTC in a Risk Purchase Contract Acceptance Tender No. J13075/7/165/2005-PUR III dt 27Jun 2005 for 350-400 grains per 100 gms of Kabli Chana on price reduction of 0.5% instead of 300-350 grains per 100 gms as stipulated in Revised ASC specification No. 97.</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SIXTH CHARGE</w:t>
      </w:r>
    </w:p>
    <w:p w:rsidR="00BF1D17" w:rsidRDefault="00BF1D17" w:rsidP="00BF1D17">
      <w:pPr>
        <w:ind w:left="720"/>
        <w:jc w:val="both"/>
        <w:rPr>
          <w:rFonts w:ascii="Times New Roman" w:hAnsi="Times New Roman" w:cs="Times New Roman"/>
          <w:sz w:val="25"/>
          <w:szCs w:val="25"/>
        </w:rPr>
      </w:pPr>
    </w:p>
    <w:p w:rsid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AA SEC. 63 (Alternative to fifth charge) AN OMISSION PREJUDICIAL TO GOOD ORDER AND MILITARY DISCIPLINE in that he, at New Delhi, on or about 23 Aug 2005, which came to the knowledge of the authority competent to initiate action on 25 Sep 2008, while performing the duties of Chief Director of Purchase, Army Purchase Organisation, Ministry of Defence and being well aware that para 4(VI) of No. J11011/1/2000/CDN, Govt of India,</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Min of Def, APO Guidelines to prevent legal complications dt 30 Mar 2000 prohibited any deviation from ASC Specification and Price reduction in Risk Purchase contracts, improperly acquiesced with decision of Director General of Suppl</w:t>
      </w:r>
      <w:r w:rsidR="00BF1D17">
        <w:rPr>
          <w:rFonts w:ascii="Times New Roman" w:hAnsi="Times New Roman" w:cs="Times New Roman"/>
          <w:sz w:val="25"/>
          <w:szCs w:val="25"/>
        </w:rPr>
        <w:t xml:space="preserve">y and Transport vide letter No. </w:t>
      </w:r>
      <w:r w:rsidRPr="002C35A1">
        <w:rPr>
          <w:rFonts w:ascii="Times New Roman" w:hAnsi="Times New Roman" w:cs="Times New Roman"/>
          <w:sz w:val="25"/>
          <w:szCs w:val="25"/>
        </w:rPr>
        <w:t>69644/7/4-05/165-R/05/Q/ST-7 dt 23 Aug 2005</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granting relaxation to M/s MMTC in a Risk Purchase Contract Acceptance Tender No. J-13075/7/165/2005-PUR III dt 27 Jun 2005 for 350-400 grains per 100 gms of Kabli Chana on price reduction of 0.5% instead of 300-350 grains per 100 gms as stipulated in Revised ASC specification No. 97."</w:t>
      </w:r>
    </w:p>
    <w:p w:rsidR="00BF1D17" w:rsidRPr="002C35A1" w:rsidRDefault="00BF1D17" w:rsidP="00BF1D17">
      <w:pPr>
        <w:ind w:left="720"/>
        <w:jc w:val="both"/>
        <w:rPr>
          <w:rFonts w:ascii="Times New Roman" w:hAnsi="Times New Roman" w:cs="Times New Roman"/>
          <w:sz w:val="25"/>
          <w:szCs w:val="25"/>
        </w:rPr>
      </w:pPr>
    </w:p>
    <w:p w:rsidR="002C35A1" w:rsidRP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6. </w:t>
      </w:r>
      <w:r w:rsidR="002C35A1" w:rsidRPr="002C35A1">
        <w:rPr>
          <w:rFonts w:ascii="Times New Roman" w:hAnsi="Times New Roman" w:cs="Times New Roman"/>
          <w:sz w:val="25"/>
          <w:szCs w:val="25"/>
        </w:rPr>
        <w:t xml:space="preserve">The Tribunal, being aware of the law that it is only the probative value of the material on record that has to be looked into at the time of framing of charge, proceeded to </w:t>
      </w:r>
    </w:p>
    <w:p w:rsidR="002C35A1" w:rsidRP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lastRenderedPageBreak/>
        <w:t>decide as to whether a prima facie case is made out. In respect of the first charge which is related to the addition of two more tendering stations namely Gadarwara and Narsingpur, Madhya Pradesh, the Tribunal examined the exhibits that were placed on record in support of the said charges. The Tribunal held that the addition of two tendering stations was not within the jurisdiction of the Respondent. Brigadier P.P.S. Bal of CDP, Army Purchase Organisation, Army Headquarters, New Delhi in his testimony stated that he was aware of the consolidated order No.3 of 1987 permitting the inclusion of two additional tendering stations. Moreover, a decision was taken by the competent authority that there should be additional tendering stations for which there was no objection from the audit authorities or by the Principal Controller of Defence Accounts (PCDA). The Tribunal further held that no monetary benefit was derived by the Respondent by adding two tendering stations and there was no extra expenditure borne out by the Appellants due to the addition of two new stations.</w:t>
      </w:r>
    </w:p>
    <w:p w:rsidR="00BF1D17" w:rsidRDefault="00BF1D17" w:rsidP="002C35A1">
      <w:pPr>
        <w:jc w:val="both"/>
        <w:rPr>
          <w:rFonts w:ascii="Times New Roman" w:hAnsi="Times New Roman" w:cs="Times New Roman"/>
          <w:sz w:val="25"/>
          <w:szCs w:val="25"/>
        </w:rPr>
      </w:pPr>
    </w:p>
    <w:p w:rsid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7. </w:t>
      </w:r>
      <w:r w:rsidR="002C35A1" w:rsidRPr="002C35A1">
        <w:rPr>
          <w:rFonts w:ascii="Times New Roman" w:hAnsi="Times New Roman" w:cs="Times New Roman"/>
          <w:sz w:val="25"/>
          <w:szCs w:val="25"/>
        </w:rPr>
        <w:t>In so far as the second charge is concerned, which</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deals with the extension of the delivery period and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issue of final performance notice, the Tribunal was of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opinion that there is nothing on record to substantiate any</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act or omission on the part of the Respondent by which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supplier was benefited. Moreover, evidence suggested</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that extra expenditure was incurred by the supplier for</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transportation. The Tribunal opined that there was no</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violation of any Government instructions. The evidence of</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DW-1, Mr. P.V.D. Prasada Rao, Deputy Secretary to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Government of India, Ministry of Agriculture, Department</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of Agriculture &amp; Cooperation, New Delhi was recorded in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the summary of evidence and was perused by the Tribunal.It was concluded that there was no foundation even to</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prima facie show the lapses on the part of the Respondent.</w:t>
      </w:r>
    </w:p>
    <w:p w:rsidR="00BF1D17" w:rsidRPr="002C35A1" w:rsidRDefault="00BF1D17" w:rsidP="002C35A1">
      <w:pPr>
        <w:jc w:val="both"/>
        <w:rPr>
          <w:rFonts w:ascii="Times New Roman" w:hAnsi="Times New Roman" w:cs="Times New Roman"/>
          <w:sz w:val="25"/>
          <w:szCs w:val="25"/>
        </w:rPr>
      </w:pPr>
    </w:p>
    <w:p w:rsidR="002C35A1" w:rsidRP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8. </w:t>
      </w:r>
      <w:r w:rsidR="002C35A1" w:rsidRPr="002C35A1">
        <w:rPr>
          <w:rFonts w:ascii="Times New Roman" w:hAnsi="Times New Roman" w:cs="Times New Roman"/>
          <w:sz w:val="25"/>
          <w:szCs w:val="25"/>
        </w:rPr>
        <w:t>Deviation from ASC specifications and price reduction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in risk purchase contract was the subject matter of charges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Nos.3 to 6. After pursuing the evidence of PW-1, Brigadier</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PPS Bal and PW-2, Col. Ambrish Malhotra, the Tribunal</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accepted the contention of the Respondent that Director</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General of Supplies and Transport (DGST) was the sole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authority to grant relaxation of specifications and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Respondent who was a CDP did not have the power to</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over-rule the decision of DGST. For the aforesaid reasons,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the submission of the Appellants that the Respondent was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under an obligation to protest the violation of guidelines by</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the DGST was not accepted by the Tribunal. Even the seventh charge pertaining to the issuance of letters on 02.08.2005, 12.09.2005 and 13.09.2005 without taking into account the existing guidelines regarding the price reduction in R.P. contracts was held in favour of the Respondent by the Tribunal. On the basis of the above evidence, the Tribunal found that no prima facie case was made out against the Respondent and the charges framed against him were found unsustainable. Consequently, the charges were quashed.</w:t>
      </w:r>
    </w:p>
    <w:p w:rsidR="00BF1D17" w:rsidRDefault="00BF1D17" w:rsidP="002C35A1">
      <w:pPr>
        <w:jc w:val="both"/>
        <w:rPr>
          <w:rFonts w:ascii="Times New Roman" w:hAnsi="Times New Roman" w:cs="Times New Roman"/>
          <w:sz w:val="25"/>
          <w:szCs w:val="25"/>
        </w:rPr>
      </w:pPr>
    </w:p>
    <w:p w:rsidR="002C35A1" w:rsidRP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9. </w:t>
      </w:r>
      <w:r w:rsidR="002C35A1" w:rsidRPr="002C35A1">
        <w:rPr>
          <w:rFonts w:ascii="Times New Roman" w:hAnsi="Times New Roman" w:cs="Times New Roman"/>
          <w:sz w:val="25"/>
          <w:szCs w:val="25"/>
        </w:rPr>
        <w:t>Ms. Diksha Rai, learned counsel appearing for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Appellant contended that the judgment of the Tribunal is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vitiated due to a jurisdictional error. According to her,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O.A. in this case was filed under Sections 14 and 15 of the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Act against an order by which the Court Martial was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convened. The Tribunal, according to Ms. Rai, did not have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jurisdiction to entertain the O.A. at the interlocutory stage.</w:t>
      </w:r>
    </w:p>
    <w:p w:rsidR="002C35A1" w:rsidRP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lastRenderedPageBreak/>
        <w:t>She relied on the statement of objects and reasons of the</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Act to submit that jurisdiction is conferred on the Tribunal</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only for adjudication of complaints and disputes regarding</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service matters and appeals arising out of the verdicts of</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the Court Martial. According to her, a verdict is a final</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judgment or order passed by the Court Martial and as</w:t>
      </w:r>
      <w:r w:rsidR="00BF1D17">
        <w:rPr>
          <w:rFonts w:ascii="Times New Roman" w:hAnsi="Times New Roman" w:cs="Times New Roman"/>
          <w:sz w:val="25"/>
          <w:szCs w:val="25"/>
        </w:rPr>
        <w:t xml:space="preserve"> </w:t>
      </w:r>
      <w:r w:rsidRPr="002C35A1">
        <w:rPr>
          <w:rFonts w:ascii="Times New Roman" w:hAnsi="Times New Roman" w:cs="Times New Roman"/>
          <w:sz w:val="25"/>
          <w:szCs w:val="25"/>
        </w:rPr>
        <w:t>such, an order by which the General Court Martial was convened cannot be the subject matter of an appeal before the Tribunal. On the merits of the case, she contended that the Tribunal has transgressed its limit by delving deep into the merits of the case which can be done only by the Court Martial.</w:t>
      </w:r>
    </w:p>
    <w:p w:rsidR="00BF1D17" w:rsidRDefault="00BF1D17" w:rsidP="002C35A1">
      <w:pPr>
        <w:jc w:val="both"/>
        <w:rPr>
          <w:rFonts w:ascii="Times New Roman" w:hAnsi="Times New Roman" w:cs="Times New Roman"/>
          <w:sz w:val="25"/>
          <w:szCs w:val="25"/>
        </w:rPr>
      </w:pPr>
    </w:p>
    <w:p w:rsidR="002C35A1" w:rsidRDefault="00BF1D17" w:rsidP="002C35A1">
      <w:pPr>
        <w:jc w:val="both"/>
        <w:rPr>
          <w:rFonts w:ascii="Times New Roman" w:hAnsi="Times New Roman" w:cs="Times New Roman"/>
          <w:sz w:val="25"/>
          <w:szCs w:val="25"/>
        </w:rPr>
      </w:pPr>
      <w:r>
        <w:rPr>
          <w:rFonts w:ascii="Times New Roman" w:hAnsi="Times New Roman" w:cs="Times New Roman"/>
          <w:sz w:val="25"/>
          <w:szCs w:val="25"/>
        </w:rPr>
        <w:t xml:space="preserve">10. </w:t>
      </w:r>
      <w:r w:rsidR="002C35A1" w:rsidRPr="002C35A1">
        <w:rPr>
          <w:rFonts w:ascii="Times New Roman" w:hAnsi="Times New Roman" w:cs="Times New Roman"/>
          <w:sz w:val="25"/>
          <w:szCs w:val="25"/>
        </w:rPr>
        <w:t xml:space="preserve"> Mr. K. Ramesh, learned counsel for the Respondent argued that Section 14 of the Act provides that the Tribunal shall exercise all jurisdiction, powers and authorities exercisable by all Courts (except the Supreme Court or the High Courts exercising jurisdiction under Articles 226 and 227 of the Constitution), in relation to service matters. Mr. Ramesh further submitted that according to Section 14 (2), any person aggrieved by an order pertaining to any service matter may make an application to the Tribunal. He submitted that jurisdiction of the Tribunal cannot be curtailed on pedantic grounds and the order by which General Court Martial was convened was rightly set aside by the Tribunal.</w:t>
      </w:r>
    </w:p>
    <w:p w:rsidR="00BF1D17" w:rsidRPr="002C35A1" w:rsidRDefault="00BF1D17" w:rsidP="002C35A1">
      <w:pPr>
        <w:jc w:val="both"/>
        <w:rPr>
          <w:rFonts w:ascii="Times New Roman" w:hAnsi="Times New Roman" w:cs="Times New Roman"/>
          <w:sz w:val="25"/>
          <w:szCs w:val="25"/>
        </w:rPr>
      </w:pPr>
    </w:p>
    <w:p w:rsidR="00BF1D17" w:rsidRDefault="00BF1D17" w:rsidP="002C35A1">
      <w:pPr>
        <w:jc w:val="both"/>
        <w:rPr>
          <w:rFonts w:ascii="Times New Roman" w:hAnsi="Times New Roman" w:cs="Times New Roman"/>
          <w:sz w:val="25"/>
          <w:szCs w:val="25"/>
        </w:rPr>
      </w:pPr>
      <w:r>
        <w:rPr>
          <w:rFonts w:ascii="Times New Roman" w:hAnsi="Times New Roman" w:cs="Times New Roman"/>
          <w:sz w:val="25"/>
          <w:szCs w:val="25"/>
        </w:rPr>
        <w:t>11.</w:t>
      </w:r>
      <w:r w:rsidR="002C35A1" w:rsidRPr="002C35A1">
        <w:rPr>
          <w:rFonts w:ascii="Times New Roman" w:hAnsi="Times New Roman" w:cs="Times New Roman"/>
          <w:sz w:val="25"/>
          <w:szCs w:val="25"/>
        </w:rPr>
        <w:t xml:space="preserve"> Sections 14 and 15 of the Armed Forces Tribunal Act, 2007 which are relevant for adjudication of the dispute in this case are as follows: </w:t>
      </w:r>
    </w:p>
    <w:p w:rsidR="00BF1D17" w:rsidRDefault="00BF1D17" w:rsidP="002C35A1">
      <w:pPr>
        <w:jc w:val="both"/>
        <w:rPr>
          <w:rFonts w:ascii="Times New Roman" w:hAnsi="Times New Roman" w:cs="Times New Roman"/>
          <w:sz w:val="25"/>
          <w:szCs w:val="25"/>
        </w:rPr>
      </w:pPr>
    </w:p>
    <w:p w:rsid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"14. Jurisdiction, powers and authority in service matters. —(1) Save as otherwise expressly provided in this Act, the Tribunal shall exercise, on and from the appointed day, all the jurisdiction, powers and authority, exercisable immediately before that day by all courts (except the Supreme Court or a High Court exercising jurisdiction under articles 226 and 227 of the Constitution) in relation to all service matters.</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(2)</w:t>
      </w:r>
      <w:r w:rsidR="002C35A1" w:rsidRPr="002C35A1">
        <w:rPr>
          <w:rFonts w:ascii="Times New Roman" w:hAnsi="Times New Roman" w:cs="Times New Roman"/>
          <w:sz w:val="25"/>
          <w:szCs w:val="25"/>
        </w:rPr>
        <w:t xml:space="preserve"> Subject to the other provisions of this Act, a person aggrieved by an order pertaining to any service matter may make an application to the Tribunal in such form and accompanied by such documents or other evidence and on payment of such fee as may be prescribed.</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(3)</w:t>
      </w:r>
      <w:r w:rsidR="002C35A1" w:rsidRPr="002C35A1">
        <w:rPr>
          <w:rFonts w:ascii="Times New Roman" w:hAnsi="Times New Roman" w:cs="Times New Roman"/>
          <w:sz w:val="25"/>
          <w:szCs w:val="25"/>
        </w:rPr>
        <w:t xml:space="preserve"> On receipt of an application relating to service matters, the Tribunal shall, if satisfied after due inquiry, as it may deem necessary, that it is fit for adjudication by it, admit such application; but where the Tribunal is not so satisfied, it may dismiss the application after recording its reasons in writing.</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(4)</w:t>
      </w:r>
      <w:r w:rsidR="002C35A1" w:rsidRPr="002C35A1">
        <w:rPr>
          <w:rFonts w:ascii="Times New Roman" w:hAnsi="Times New Roman" w:cs="Times New Roman"/>
          <w:sz w:val="25"/>
          <w:szCs w:val="25"/>
        </w:rPr>
        <w:t xml:space="preserve"> For the purpose of adjudicating an application, the Tribunal shall have the same powers as are vested in a Civil Court under the Code of Civil Procedure, 1908 (5 of 1908), while trying a suit in respect of the following matters, namely—</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C35A1" w:rsidRPr="002C35A1">
        <w:rPr>
          <w:rFonts w:ascii="Times New Roman" w:hAnsi="Times New Roman" w:cs="Times New Roman"/>
          <w:sz w:val="25"/>
          <w:szCs w:val="25"/>
        </w:rPr>
        <w:t xml:space="preserve"> summoning and enforcing the attendance of any person and examining him on oath;</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2C35A1" w:rsidRPr="002C35A1">
        <w:rPr>
          <w:rFonts w:ascii="Times New Roman" w:hAnsi="Times New Roman" w:cs="Times New Roman"/>
          <w:sz w:val="25"/>
          <w:szCs w:val="25"/>
        </w:rPr>
        <w:t xml:space="preserve"> requiring the discovery and production of documents;</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C35A1" w:rsidRPr="002C35A1">
        <w:rPr>
          <w:rFonts w:ascii="Times New Roman" w:hAnsi="Times New Roman" w:cs="Times New Roman"/>
          <w:sz w:val="25"/>
          <w:szCs w:val="25"/>
        </w:rPr>
        <w:t xml:space="preserve"> receiving evidence on affidavits;</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C35A1" w:rsidRPr="002C35A1">
        <w:rPr>
          <w:rFonts w:ascii="Times New Roman" w:hAnsi="Times New Roman" w:cs="Times New Roman"/>
          <w:sz w:val="25"/>
          <w:szCs w:val="25"/>
        </w:rPr>
        <w:t xml:space="preserve"> subject to the provisions of sections 123 and 124 of the Indian Evidence Act, 1872 (1 of 1872), requisitioning any public record or document or copy of such record or document from any office;</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C35A1" w:rsidRPr="002C35A1">
        <w:rPr>
          <w:rFonts w:ascii="Times New Roman" w:hAnsi="Times New Roman" w:cs="Times New Roman"/>
          <w:sz w:val="25"/>
          <w:szCs w:val="25"/>
        </w:rPr>
        <w:t xml:space="preserve"> issuing commissions for the examination of witnesses or documents;</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C35A1" w:rsidRPr="002C35A1">
        <w:rPr>
          <w:rFonts w:ascii="Times New Roman" w:hAnsi="Times New Roman" w:cs="Times New Roman"/>
          <w:sz w:val="25"/>
          <w:szCs w:val="25"/>
        </w:rPr>
        <w:t xml:space="preserve"> reviewing its decisions;</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2C35A1" w:rsidRPr="002C35A1">
        <w:rPr>
          <w:rFonts w:ascii="Times New Roman" w:hAnsi="Times New Roman" w:cs="Times New Roman"/>
          <w:sz w:val="25"/>
          <w:szCs w:val="25"/>
        </w:rPr>
        <w:t xml:space="preserve"> dismissing an application for default or deciding it ex parte;</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002C35A1" w:rsidRPr="002C35A1">
        <w:rPr>
          <w:rFonts w:ascii="Times New Roman" w:hAnsi="Times New Roman" w:cs="Times New Roman"/>
          <w:sz w:val="25"/>
          <w:szCs w:val="25"/>
        </w:rPr>
        <w:t xml:space="preserve"> setting aside any order of dismissal of any application for default or any order passed by it ex parte; and</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35A1" w:rsidRPr="002C35A1">
        <w:rPr>
          <w:rFonts w:ascii="Times New Roman" w:hAnsi="Times New Roman" w:cs="Times New Roman"/>
          <w:sz w:val="25"/>
          <w:szCs w:val="25"/>
        </w:rPr>
        <w:t xml:space="preserve"> any other matter which may be prescribed by the Central Government.</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2C35A1" w:rsidRPr="002C35A1">
        <w:rPr>
          <w:rFonts w:ascii="Times New Roman" w:hAnsi="Times New Roman" w:cs="Times New Roman"/>
          <w:sz w:val="25"/>
          <w:szCs w:val="25"/>
        </w:rPr>
        <w:t>The Tribunal shall decide both questions of law and facts that may be raised before it.</w:t>
      </w:r>
    </w:p>
    <w:p w:rsidR="00BF1D17" w:rsidRDefault="00BF1D17" w:rsidP="00BF1D17">
      <w:pPr>
        <w:ind w:left="720"/>
        <w:jc w:val="both"/>
        <w:rPr>
          <w:rFonts w:ascii="Times New Roman" w:hAnsi="Times New Roman" w:cs="Times New Roman"/>
          <w:sz w:val="25"/>
          <w:szCs w:val="25"/>
        </w:rPr>
      </w:pP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15. Jurisdiction, powers and authority in matters of appeal against court martial. —</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(1)</w:t>
      </w:r>
      <w:r w:rsidR="002C35A1" w:rsidRPr="002C35A1">
        <w:rPr>
          <w:rFonts w:ascii="Times New Roman" w:hAnsi="Times New Roman" w:cs="Times New Roman"/>
          <w:sz w:val="25"/>
          <w:szCs w:val="25"/>
        </w:rPr>
        <w:t xml:space="preserve"> Save as otherwise expressly provided in this Act, the Tribunal shall exercise, on and from the appointed day, all the jurisdiction, powers and authority exercisable under this Act in relation to appeal against any order, decision, finding or sentence passed by a court martial or any matter connected therewith or incidental thereto.</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C35A1" w:rsidRPr="002C35A1">
        <w:rPr>
          <w:rFonts w:ascii="Times New Roman" w:hAnsi="Times New Roman" w:cs="Times New Roman"/>
          <w:sz w:val="25"/>
          <w:szCs w:val="25"/>
        </w:rPr>
        <w:t xml:space="preserve"> Any person aggrieved by an order, decision, finding or sentence passed by a court martial may prefer an appeal in such form, manner and within such time as may be prescribed.</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2C35A1" w:rsidRPr="002C35A1">
        <w:rPr>
          <w:rFonts w:ascii="Times New Roman" w:hAnsi="Times New Roman" w:cs="Times New Roman"/>
          <w:sz w:val="25"/>
          <w:szCs w:val="25"/>
        </w:rPr>
        <w:t>The Tribunal shall have power to grant bail to any person accused of an offence and in military custody, with or without any conditions which it considers necessary: Provided that no accused person shall be so released if there appears reasonable ground for believing that he has been guilty of an offence punishable with death or imprisonment for life.</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(4)</w:t>
      </w:r>
      <w:r w:rsidR="002C35A1" w:rsidRPr="002C35A1">
        <w:rPr>
          <w:rFonts w:ascii="Times New Roman" w:hAnsi="Times New Roman" w:cs="Times New Roman"/>
          <w:sz w:val="25"/>
          <w:szCs w:val="25"/>
        </w:rPr>
        <w:t xml:space="preserve"> The Tribunal shall allow an appeal against conviction by a court martial where—</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C35A1" w:rsidRPr="002C35A1">
        <w:rPr>
          <w:rFonts w:ascii="Times New Roman" w:hAnsi="Times New Roman" w:cs="Times New Roman"/>
          <w:sz w:val="25"/>
          <w:szCs w:val="25"/>
        </w:rPr>
        <w:t xml:space="preserve"> the finding of the court martial is legally not sustainable due to any reason whatsoever; or</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2C35A1" w:rsidRPr="002C35A1">
        <w:rPr>
          <w:rFonts w:ascii="Times New Roman" w:hAnsi="Times New Roman" w:cs="Times New Roman"/>
          <w:sz w:val="25"/>
          <w:szCs w:val="25"/>
        </w:rPr>
        <w:t>the finding involves wrong decision on a question of law; or</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C35A1" w:rsidRPr="002C35A1">
        <w:rPr>
          <w:rFonts w:ascii="Times New Roman" w:hAnsi="Times New Roman" w:cs="Times New Roman"/>
          <w:sz w:val="25"/>
          <w:szCs w:val="25"/>
        </w:rPr>
        <w:t>there was a material irregularity in the course of the trial resulting in miscarriage of justice, but, in any other case, may dismiss the appeal where the Tribunal considers that no miscarriage of justice is likely to be caused or has actually resulted to the appellant:</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Provided that no order dismissing the appeal by the Tribunal shall be passed unless such order is made after recording reasons therefor in writing.</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(5)</w:t>
      </w:r>
      <w:r w:rsidR="002C35A1" w:rsidRPr="002C35A1">
        <w:rPr>
          <w:rFonts w:ascii="Times New Roman" w:hAnsi="Times New Roman" w:cs="Times New Roman"/>
          <w:sz w:val="25"/>
          <w:szCs w:val="25"/>
        </w:rPr>
        <w:t xml:space="preserve"> The Tribunal may allow an appeal against conviction, and pass appropriate order thereon.</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(6)</w:t>
      </w:r>
      <w:r w:rsidR="002C35A1" w:rsidRPr="002C35A1">
        <w:rPr>
          <w:rFonts w:ascii="Times New Roman" w:hAnsi="Times New Roman" w:cs="Times New Roman"/>
          <w:sz w:val="25"/>
          <w:szCs w:val="25"/>
        </w:rPr>
        <w:t xml:space="preserve"> Notwithstanding anything contained in the foregoing provisions of this section, the Tribunal shall have the power to—</w:t>
      </w:r>
    </w:p>
    <w:p w:rsidR="002C35A1" w:rsidRPr="002C35A1" w:rsidRDefault="002C35A1" w:rsidP="00BF1D17">
      <w:pPr>
        <w:ind w:left="720"/>
        <w:jc w:val="both"/>
        <w:rPr>
          <w:rFonts w:ascii="Times New Roman" w:hAnsi="Times New Roman" w:cs="Times New Roman"/>
          <w:sz w:val="25"/>
          <w:szCs w:val="25"/>
        </w:rPr>
      </w:pPr>
      <w:r w:rsidRPr="002C35A1">
        <w:rPr>
          <w:rFonts w:ascii="Times New Roman" w:hAnsi="Times New Roman" w:cs="Times New Roman"/>
          <w:sz w:val="25"/>
          <w:szCs w:val="25"/>
        </w:rPr>
        <w:t>(a) substitute for the findings of the court martial, a finding of guilty for any other offence for which the offender could have been lawfully found guilty by the court martial and pass a sentence afresh for the offence specified or involved in such findings under the provisions of the Army Act, 1950 (46 of 1950) or the Navy Act, 1957 (62 of 1957) or the Air Force Act, 1950 (45 of 1950), as the case may be; or</w:t>
      </w: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C35A1" w:rsidRPr="002C35A1">
        <w:rPr>
          <w:rFonts w:ascii="Times New Roman" w:hAnsi="Times New Roman" w:cs="Times New Roman"/>
          <w:sz w:val="25"/>
          <w:szCs w:val="25"/>
        </w:rPr>
        <w:t xml:space="preserve"> if sentence is found to be excessive, iilegal or unjust, the Tribunal may—</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C35A1" w:rsidRPr="002C35A1">
        <w:rPr>
          <w:rFonts w:ascii="Times New Roman" w:hAnsi="Times New Roman" w:cs="Times New Roman"/>
          <w:sz w:val="25"/>
          <w:szCs w:val="25"/>
        </w:rPr>
        <w:t xml:space="preserve"> remit the whole or any part of the sentence, with or without conditions;</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2C35A1" w:rsidRPr="002C35A1">
        <w:rPr>
          <w:rFonts w:ascii="Times New Roman" w:hAnsi="Times New Roman" w:cs="Times New Roman"/>
          <w:sz w:val="25"/>
          <w:szCs w:val="25"/>
        </w:rPr>
        <w:t>mitigate the punishment awarded;</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(iii)</w:t>
      </w:r>
      <w:r w:rsidR="002C35A1" w:rsidRPr="002C35A1">
        <w:rPr>
          <w:rFonts w:ascii="Times New Roman" w:hAnsi="Times New Roman" w:cs="Times New Roman"/>
          <w:sz w:val="25"/>
          <w:szCs w:val="25"/>
        </w:rPr>
        <w:t xml:space="preserve"> commute such punishment to any lesser punishment or punishments mentioned in the Army Act, 1950 (46 of 1950), the Navy Act, 1957 (62 of 1957) and the Air Force Act, 1950 (45 of 1950), as the case may be;</w:t>
      </w:r>
    </w:p>
    <w:p w:rsidR="00BF1D17" w:rsidRDefault="00BF1D17"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C35A1" w:rsidRPr="002C35A1">
        <w:rPr>
          <w:rFonts w:ascii="Times New Roman" w:hAnsi="Times New Roman" w:cs="Times New Roman"/>
          <w:sz w:val="25"/>
          <w:szCs w:val="25"/>
        </w:rPr>
        <w:t>enhance the sentence awarded by a court martial:</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 xml:space="preserve">Provided that no such sentence shall be enhanced unless the appellant has been given an opportunity of being heard; </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2C35A1" w:rsidRPr="002C35A1">
        <w:rPr>
          <w:rFonts w:ascii="Times New Roman" w:hAnsi="Times New Roman" w:cs="Times New Roman"/>
          <w:sz w:val="25"/>
          <w:szCs w:val="25"/>
        </w:rPr>
        <w:t xml:space="preserve"> release the appellant, if sentenced to imprisonment, on parole with or without conditions;</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2C35A1" w:rsidRPr="002C35A1">
        <w:rPr>
          <w:rFonts w:ascii="Times New Roman" w:hAnsi="Times New Roman" w:cs="Times New Roman"/>
          <w:sz w:val="25"/>
          <w:szCs w:val="25"/>
        </w:rPr>
        <w:t xml:space="preserve"> suspend a sentence of imprisonment;</w:t>
      </w:r>
    </w:p>
    <w:p w:rsidR="00EB407E" w:rsidRDefault="00EB407E" w:rsidP="00BF1D17">
      <w:pPr>
        <w:ind w:left="720"/>
        <w:jc w:val="both"/>
        <w:rPr>
          <w:rFonts w:ascii="Times New Roman" w:hAnsi="Times New Roman" w:cs="Times New Roman"/>
          <w:sz w:val="25"/>
          <w:szCs w:val="25"/>
        </w:rPr>
      </w:pPr>
    </w:p>
    <w:p w:rsidR="002C35A1" w:rsidRP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2C35A1" w:rsidRPr="002C35A1">
        <w:rPr>
          <w:rFonts w:ascii="Times New Roman" w:hAnsi="Times New Roman" w:cs="Times New Roman"/>
          <w:sz w:val="25"/>
          <w:szCs w:val="25"/>
        </w:rPr>
        <w:t xml:space="preserve"> pass any other order as it may think appropriate.</w:t>
      </w:r>
    </w:p>
    <w:p w:rsidR="00EB407E" w:rsidRDefault="00EB407E" w:rsidP="00BF1D17">
      <w:pPr>
        <w:ind w:left="720"/>
        <w:jc w:val="both"/>
        <w:rPr>
          <w:rFonts w:ascii="Times New Roman" w:hAnsi="Times New Roman" w:cs="Times New Roman"/>
          <w:sz w:val="25"/>
          <w:szCs w:val="25"/>
        </w:rPr>
      </w:pPr>
    </w:p>
    <w:p w:rsidR="002C35A1" w:rsidRDefault="00BF1D17" w:rsidP="00BF1D1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2C35A1" w:rsidRPr="002C35A1">
        <w:rPr>
          <w:rFonts w:ascii="Times New Roman" w:hAnsi="Times New Roman" w:cs="Times New Roman"/>
          <w:sz w:val="25"/>
          <w:szCs w:val="25"/>
        </w:rPr>
        <w:t>Notwithstanding any other provisions in this Act, for the purposes of this section, the Tribunal shall be deemed to be a criminal court for the purposes of sections 175, 178, 179, 180, 193, 195, 196 or 228 of the Indian Penal Code (45 of 1860) and Chapter XXVI of the Code of Criminal Procedure, 1973 (2 of 1974)."</w:t>
      </w:r>
    </w:p>
    <w:p w:rsidR="00BF1D17" w:rsidRPr="002C35A1" w:rsidRDefault="00BF1D17" w:rsidP="00BF1D17">
      <w:pPr>
        <w:ind w:left="720"/>
        <w:jc w:val="both"/>
        <w:rPr>
          <w:rFonts w:ascii="Times New Roman" w:hAnsi="Times New Roman" w:cs="Times New Roman"/>
          <w:sz w:val="25"/>
          <w:szCs w:val="25"/>
        </w:rPr>
      </w:pPr>
    </w:p>
    <w:p w:rsid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lastRenderedPageBreak/>
        <w:t>12.</w:t>
      </w:r>
      <w:r w:rsidR="00EB407E" w:rsidRPr="002C35A1">
        <w:rPr>
          <w:rFonts w:ascii="Times New Roman" w:hAnsi="Times New Roman" w:cs="Times New Roman"/>
          <w:sz w:val="25"/>
          <w:szCs w:val="25"/>
        </w:rPr>
        <w:t xml:space="preserve"> </w:t>
      </w:r>
      <w:r w:rsidRPr="002C35A1">
        <w:rPr>
          <w:rFonts w:ascii="Times New Roman" w:hAnsi="Times New Roman" w:cs="Times New Roman"/>
          <w:sz w:val="25"/>
          <w:szCs w:val="25"/>
        </w:rPr>
        <w:t>It is also relevant to examine Section 3 (o) of the Act which defines 'service matters' which is as under:</w:t>
      </w:r>
    </w:p>
    <w:p w:rsidR="00EB407E" w:rsidRPr="002C35A1" w:rsidRDefault="00EB407E" w:rsidP="002C35A1">
      <w:pPr>
        <w:jc w:val="both"/>
        <w:rPr>
          <w:rFonts w:ascii="Times New Roman" w:hAnsi="Times New Roman" w:cs="Times New Roman"/>
          <w:sz w:val="25"/>
          <w:szCs w:val="25"/>
        </w:rPr>
      </w:pPr>
    </w:p>
    <w:p w:rsidR="002C35A1" w:rsidRPr="002C35A1" w:rsidRDefault="002C35A1" w:rsidP="00EB407E">
      <w:pPr>
        <w:ind w:left="720"/>
        <w:jc w:val="both"/>
        <w:rPr>
          <w:rFonts w:ascii="Times New Roman" w:hAnsi="Times New Roman" w:cs="Times New Roman"/>
          <w:sz w:val="25"/>
          <w:szCs w:val="25"/>
        </w:rPr>
      </w:pPr>
      <w:r w:rsidRPr="002C35A1">
        <w:rPr>
          <w:rFonts w:ascii="Times New Roman" w:hAnsi="Times New Roman" w:cs="Times New Roman"/>
          <w:sz w:val="25"/>
          <w:szCs w:val="25"/>
        </w:rPr>
        <w:t>"(o) "service matters", in relation to the persons subject to the Army Act, 1950 (46 of 1950), the Navy Act, 1957 (62 of 1957) and the Air Force Act, 1950 (45 of 1950), mean all matters relating to the conditions of their service and shall include—</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w:t>
      </w:r>
      <w:r w:rsidR="002C35A1" w:rsidRPr="002C35A1">
        <w:rPr>
          <w:rFonts w:ascii="Times New Roman" w:hAnsi="Times New Roman" w:cs="Times New Roman"/>
          <w:sz w:val="25"/>
          <w:szCs w:val="25"/>
        </w:rPr>
        <w:t xml:space="preserve"> remuneration (including allowances), pension and other retirement benefits;</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(ii)</w:t>
      </w:r>
      <w:r w:rsidR="002C35A1" w:rsidRPr="002C35A1">
        <w:rPr>
          <w:rFonts w:ascii="Times New Roman" w:hAnsi="Times New Roman" w:cs="Times New Roman"/>
          <w:sz w:val="25"/>
          <w:szCs w:val="25"/>
        </w:rPr>
        <w:t xml:space="preserve"> tenure, including commission, appointment, enrolment, probation, confirmation, seniority, training, promotion, reversion, premature retirement, superannuation, termination of service and penal deductions;</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C35A1" w:rsidRPr="002C35A1">
        <w:rPr>
          <w:rFonts w:ascii="Times New Roman" w:hAnsi="Times New Roman" w:cs="Times New Roman"/>
          <w:sz w:val="25"/>
          <w:szCs w:val="25"/>
        </w:rPr>
        <w:t>summary disposal and trials where the punishment of dismissal is awarded;</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(iv)</w:t>
      </w:r>
      <w:r w:rsidR="002C35A1" w:rsidRPr="002C35A1">
        <w:rPr>
          <w:rFonts w:ascii="Times New Roman" w:hAnsi="Times New Roman" w:cs="Times New Roman"/>
          <w:sz w:val="25"/>
          <w:szCs w:val="25"/>
        </w:rPr>
        <w:t xml:space="preserve"> any other matter, whatsoever, but shall not include matters relating to—</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w:t>
      </w:r>
      <w:r w:rsidR="002C35A1" w:rsidRPr="002C35A1">
        <w:rPr>
          <w:rFonts w:ascii="Times New Roman" w:hAnsi="Times New Roman" w:cs="Times New Roman"/>
          <w:sz w:val="25"/>
          <w:szCs w:val="25"/>
        </w:rPr>
        <w:t>orders issued under section 18 of the Army Act,</w:t>
      </w:r>
    </w:p>
    <w:p w:rsidR="002C35A1" w:rsidRPr="002C35A1" w:rsidRDefault="002C35A1" w:rsidP="00EB407E">
      <w:pPr>
        <w:ind w:left="720"/>
        <w:jc w:val="both"/>
        <w:rPr>
          <w:rFonts w:ascii="Times New Roman" w:hAnsi="Times New Roman" w:cs="Times New Roman"/>
          <w:sz w:val="25"/>
          <w:szCs w:val="25"/>
        </w:rPr>
      </w:pPr>
      <w:r w:rsidRPr="002C35A1">
        <w:rPr>
          <w:rFonts w:ascii="Times New Roman" w:hAnsi="Times New Roman" w:cs="Times New Roman"/>
          <w:sz w:val="25"/>
          <w:szCs w:val="25"/>
        </w:rPr>
        <w:t xml:space="preserve">1950 (46 of 1950), sub-section (1) of section 15 </w:t>
      </w:r>
    </w:p>
    <w:p w:rsidR="002C35A1" w:rsidRPr="002C35A1" w:rsidRDefault="002C35A1" w:rsidP="00EB407E">
      <w:pPr>
        <w:ind w:left="720"/>
        <w:jc w:val="both"/>
        <w:rPr>
          <w:rFonts w:ascii="Times New Roman" w:hAnsi="Times New Roman" w:cs="Times New Roman"/>
          <w:sz w:val="25"/>
          <w:szCs w:val="25"/>
        </w:rPr>
      </w:pPr>
      <w:r w:rsidRPr="002C35A1">
        <w:rPr>
          <w:rFonts w:ascii="Times New Roman" w:hAnsi="Times New Roman" w:cs="Times New Roman"/>
          <w:sz w:val="25"/>
          <w:szCs w:val="25"/>
        </w:rPr>
        <w:t>of the Navy Act, 1957 (62 of 1957) and section 18 of the Air Force Act, 1950 (45 of 1950); and</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(ii)</w:t>
      </w:r>
      <w:r w:rsidR="002C35A1" w:rsidRPr="002C35A1">
        <w:rPr>
          <w:rFonts w:ascii="Times New Roman" w:hAnsi="Times New Roman" w:cs="Times New Roman"/>
          <w:sz w:val="25"/>
          <w:szCs w:val="25"/>
        </w:rPr>
        <w:t>(ii) transfers and postings including the change of place or unit on posting whether individually or as a part of unit, formation or ship in relation to the persons subject to the Army Act, 1950 (46 of 1950), the Navy Act, 1957 (62 of 1957) and the Air Force Act, 1950 (45 of 1950);</w:t>
      </w:r>
    </w:p>
    <w:p w:rsidR="00EB407E" w:rsidRDefault="00EB407E" w:rsidP="00EB407E">
      <w:pPr>
        <w:ind w:left="720"/>
        <w:jc w:val="both"/>
        <w:rPr>
          <w:rFonts w:ascii="Times New Roman" w:hAnsi="Times New Roman" w:cs="Times New Roman"/>
          <w:sz w:val="25"/>
          <w:szCs w:val="25"/>
        </w:rPr>
      </w:pPr>
    </w:p>
    <w:p w:rsidR="002C35A1" w:rsidRP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(iii)</w:t>
      </w:r>
      <w:r w:rsidR="002C35A1" w:rsidRPr="002C35A1">
        <w:rPr>
          <w:rFonts w:ascii="Times New Roman" w:hAnsi="Times New Roman" w:cs="Times New Roman"/>
          <w:sz w:val="25"/>
          <w:szCs w:val="25"/>
        </w:rPr>
        <w:t xml:space="preserve"> (Hi) leave of any kind;</w:t>
      </w:r>
    </w:p>
    <w:p w:rsidR="00EB407E" w:rsidRDefault="00EB407E" w:rsidP="00EB407E">
      <w:pPr>
        <w:ind w:left="720"/>
        <w:jc w:val="both"/>
        <w:rPr>
          <w:rFonts w:ascii="Times New Roman" w:hAnsi="Times New Roman" w:cs="Times New Roman"/>
          <w:sz w:val="25"/>
          <w:szCs w:val="25"/>
        </w:rPr>
      </w:pPr>
    </w:p>
    <w:p w:rsidR="002C35A1" w:rsidRDefault="00EB407E" w:rsidP="00EB407E">
      <w:pPr>
        <w:ind w:left="720"/>
        <w:jc w:val="both"/>
        <w:rPr>
          <w:rFonts w:ascii="Times New Roman" w:hAnsi="Times New Roman" w:cs="Times New Roman"/>
          <w:sz w:val="25"/>
          <w:szCs w:val="25"/>
        </w:rPr>
      </w:pPr>
      <w:r>
        <w:rPr>
          <w:rFonts w:ascii="Times New Roman" w:hAnsi="Times New Roman" w:cs="Times New Roman"/>
          <w:sz w:val="25"/>
          <w:szCs w:val="25"/>
        </w:rPr>
        <w:t>(iv)</w:t>
      </w:r>
      <w:r w:rsidR="002C35A1" w:rsidRPr="002C35A1">
        <w:rPr>
          <w:rFonts w:ascii="Times New Roman" w:hAnsi="Times New Roman" w:cs="Times New Roman"/>
          <w:sz w:val="25"/>
          <w:szCs w:val="25"/>
        </w:rPr>
        <w:t xml:space="preserve"> (iv) summary court martial except where the punishment is of dismissal or imprisonment for more than three months;</w:t>
      </w:r>
    </w:p>
    <w:p w:rsidR="00EB407E" w:rsidRPr="002C35A1" w:rsidRDefault="00EB407E" w:rsidP="00EB407E">
      <w:pPr>
        <w:ind w:left="720"/>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13. </w:t>
      </w:r>
      <w:r w:rsidR="002C35A1" w:rsidRPr="002C35A1">
        <w:rPr>
          <w:rFonts w:ascii="Times New Roman" w:hAnsi="Times New Roman" w:cs="Times New Roman"/>
          <w:sz w:val="25"/>
          <w:szCs w:val="25"/>
        </w:rPr>
        <w:t>At</w:t>
      </w:r>
      <w:r w:rsidR="002C35A1" w:rsidRPr="002C35A1">
        <w:rPr>
          <w:rFonts w:ascii="Times New Roman" w:hAnsi="Times New Roman" w:cs="Times New Roman"/>
          <w:sz w:val="25"/>
          <w:szCs w:val="25"/>
        </w:rPr>
        <w:tab/>
        <w:t>the outset, it is relevant to note that the O.A. was</w:t>
      </w:r>
      <w:r>
        <w:rPr>
          <w:rFonts w:ascii="Times New Roman" w:hAnsi="Times New Roman" w:cs="Times New Roman"/>
          <w:sz w:val="25"/>
          <w:szCs w:val="25"/>
        </w:rPr>
        <w:t xml:space="preserve"> filed</w:t>
      </w:r>
      <w:r>
        <w:rPr>
          <w:rFonts w:ascii="Times New Roman" w:hAnsi="Times New Roman" w:cs="Times New Roman"/>
          <w:sz w:val="25"/>
          <w:szCs w:val="25"/>
        </w:rPr>
        <w:tab/>
        <w:t xml:space="preserve">both </w:t>
      </w:r>
      <w:r w:rsidR="002C35A1" w:rsidRPr="002C35A1">
        <w:rPr>
          <w:rFonts w:ascii="Times New Roman" w:hAnsi="Times New Roman" w:cs="Times New Roman"/>
          <w:sz w:val="25"/>
          <w:szCs w:val="25"/>
        </w:rPr>
        <w:t>under Section</w:t>
      </w:r>
      <w:r>
        <w:rPr>
          <w:rFonts w:ascii="Times New Roman" w:hAnsi="Times New Roman" w:cs="Times New Roman"/>
          <w:sz w:val="25"/>
          <w:szCs w:val="25"/>
        </w:rPr>
        <w:t xml:space="preserve">s 14 and 15 of the Act. Section </w:t>
      </w:r>
      <w:r w:rsidR="002C35A1" w:rsidRPr="002C35A1">
        <w:rPr>
          <w:rFonts w:ascii="Times New Roman" w:hAnsi="Times New Roman" w:cs="Times New Roman"/>
          <w:sz w:val="25"/>
          <w:szCs w:val="25"/>
        </w:rPr>
        <w:t>15</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confers jurisdiction and power on the Tribunal to entertain appeal against any order, decision, finding or sentence passed by a Court Martial.</w:t>
      </w:r>
    </w:p>
    <w:p w:rsidR="00EB407E" w:rsidRPr="002C35A1"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14. </w:t>
      </w:r>
      <w:r w:rsidR="002C35A1" w:rsidRPr="002C35A1">
        <w:rPr>
          <w:rFonts w:ascii="Times New Roman" w:hAnsi="Times New Roman" w:cs="Times New Roman"/>
          <w:sz w:val="25"/>
          <w:szCs w:val="25"/>
        </w:rPr>
        <w:t xml:space="preserve"> Section 15 (2) of the Act provides for an appeal which can be filed by the person aggrieved by an order, decision, finding or sentence passed by a Court Martial. The order challenged in the OA in this case is a proceeding by which the General Court Martial was convened. As there was no order, decision, finding or sentence by the Court Martial, an appeal under Section 15 per se is not maintainable.</w:t>
      </w:r>
    </w:p>
    <w:p w:rsidR="00EB407E" w:rsidRPr="002C35A1"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15. </w:t>
      </w:r>
      <w:r w:rsidR="002C35A1" w:rsidRPr="002C35A1">
        <w:rPr>
          <w:rFonts w:ascii="Times New Roman" w:hAnsi="Times New Roman" w:cs="Times New Roman"/>
          <w:sz w:val="25"/>
          <w:szCs w:val="25"/>
        </w:rPr>
        <w:t xml:space="preserve"> Section 14 enables a person aggrieved to make an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application to the Tribunal in any service matter. 'Service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 xml:space="preserve">matters' are defined in Section 3 (o) to mean all matters relating to </w:t>
      </w:r>
      <w:r w:rsidR="002C35A1" w:rsidRPr="002C35A1">
        <w:rPr>
          <w:rFonts w:ascii="Times New Roman" w:hAnsi="Times New Roman" w:cs="Times New Roman"/>
          <w:sz w:val="25"/>
          <w:szCs w:val="25"/>
        </w:rPr>
        <w:lastRenderedPageBreak/>
        <w:t>the conditions of their service, which shall include termination of service, inter alia. There are some matters which are excluded from the purview of the definition of 'service matters'. There is no dispute in this case that the said exclusions do not come into play.</w:t>
      </w:r>
    </w:p>
    <w:p w:rsidR="00EB407E" w:rsidRPr="002C35A1"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16. </w:t>
      </w:r>
      <w:r w:rsidR="002C35A1" w:rsidRPr="002C35A1">
        <w:rPr>
          <w:rFonts w:ascii="Times New Roman" w:hAnsi="Times New Roman" w:cs="Times New Roman"/>
          <w:sz w:val="25"/>
          <w:szCs w:val="25"/>
        </w:rPr>
        <w:t xml:space="preserve"> Any matter relating to the conditions of service falls within the definition of 'service matters' under Section 3 (o) of the</w:t>
      </w:r>
      <w:r w:rsidR="002C35A1" w:rsidRPr="002C35A1">
        <w:rPr>
          <w:rFonts w:ascii="Times New Roman" w:hAnsi="Times New Roman" w:cs="Times New Roman"/>
          <w:sz w:val="25"/>
          <w:szCs w:val="25"/>
        </w:rPr>
        <w:tab/>
        <w:t>Act and can be the subject</w:t>
      </w:r>
      <w:r w:rsidR="002C35A1" w:rsidRPr="002C35A1">
        <w:rPr>
          <w:rFonts w:ascii="Times New Roman" w:hAnsi="Times New Roman" w:cs="Times New Roman"/>
          <w:sz w:val="25"/>
          <w:szCs w:val="25"/>
        </w:rPr>
        <w:tab/>
        <w:t>matter o</w:t>
      </w:r>
      <w:r>
        <w:rPr>
          <w:rFonts w:ascii="Times New Roman" w:hAnsi="Times New Roman" w:cs="Times New Roman"/>
          <w:sz w:val="25"/>
          <w:szCs w:val="25"/>
        </w:rPr>
        <w:t xml:space="preserve">f </w:t>
      </w:r>
      <w:r w:rsidR="002C35A1" w:rsidRPr="002C35A1">
        <w:rPr>
          <w:rFonts w:ascii="Times New Roman" w:hAnsi="Times New Roman" w:cs="Times New Roman"/>
          <w:sz w:val="25"/>
          <w:szCs w:val="25"/>
        </w:rPr>
        <w:t>an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application</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filed</w:t>
      </w:r>
      <w:r>
        <w:rPr>
          <w:rFonts w:ascii="Times New Roman" w:hAnsi="Times New Roman" w:cs="Times New Roman"/>
          <w:sz w:val="25"/>
          <w:szCs w:val="25"/>
        </w:rPr>
        <w:t xml:space="preserve"> before the Tribunal. 'Conditions </w:t>
      </w:r>
      <w:r w:rsidR="002C35A1" w:rsidRPr="002C35A1">
        <w:rPr>
          <w:rFonts w:ascii="Times New Roman" w:hAnsi="Times New Roman" w:cs="Times New Roman"/>
          <w:sz w:val="25"/>
          <w:szCs w:val="25"/>
        </w:rPr>
        <w:t>of</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service' mean those conditions which regulate the holding of a post by any person right from t</w:t>
      </w:r>
      <w:r>
        <w:rPr>
          <w:rFonts w:ascii="Times New Roman" w:hAnsi="Times New Roman" w:cs="Times New Roman"/>
          <w:sz w:val="25"/>
          <w:szCs w:val="25"/>
        </w:rPr>
        <w:t xml:space="preserve">he time of his appointment till </w:t>
      </w:r>
      <w:r w:rsidR="002C35A1" w:rsidRPr="002C35A1">
        <w:rPr>
          <w:rFonts w:ascii="Times New Roman" w:hAnsi="Times New Roman" w:cs="Times New Roman"/>
          <w:sz w:val="25"/>
          <w:szCs w:val="25"/>
        </w:rPr>
        <w:t>his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retirement and even after</w:t>
      </w:r>
      <w:r w:rsidR="002C35A1" w:rsidRPr="002C35A1">
        <w:rPr>
          <w:rFonts w:ascii="Times New Roman" w:hAnsi="Times New Roman" w:cs="Times New Roman"/>
          <w:sz w:val="25"/>
          <w:szCs w:val="25"/>
        </w:rPr>
        <w:tab/>
        <w:t>his</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 xml:space="preserve">retirement including pension etc. Therefore, conditions of service also include dismissal from service. </w:t>
      </w:r>
    </w:p>
    <w:p w:rsidR="00EB407E" w:rsidRPr="002C35A1"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17. </w:t>
      </w:r>
      <w:r w:rsidR="002C35A1" w:rsidRPr="002C35A1">
        <w:rPr>
          <w:rFonts w:ascii="Times New Roman" w:hAnsi="Times New Roman" w:cs="Times New Roman"/>
          <w:sz w:val="25"/>
          <w:szCs w:val="25"/>
        </w:rPr>
        <w:t xml:space="preserve"> The words 'relating to' appearing before the words 'conditions of service' in the definition of 'se</w:t>
      </w:r>
      <w:r>
        <w:rPr>
          <w:rFonts w:ascii="Times New Roman" w:hAnsi="Times New Roman" w:cs="Times New Roman"/>
          <w:sz w:val="25"/>
          <w:szCs w:val="25"/>
        </w:rPr>
        <w:t xml:space="preserve">rvice matters' in Section 3(o) of the Act should be </w:t>
      </w:r>
      <w:r w:rsidR="002C35A1" w:rsidRPr="002C35A1">
        <w:rPr>
          <w:rFonts w:ascii="Times New Roman" w:hAnsi="Times New Roman" w:cs="Times New Roman"/>
          <w:sz w:val="25"/>
          <w:szCs w:val="25"/>
        </w:rPr>
        <w:t>given a wide</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 xml:space="preserve">interpretation. </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In Mansukhlal Dhanraj Jain v. Eknath</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Ogale (supra) this Court referred to Blacks' Law Dictionary where 'relate' was defined as under:</w:t>
      </w:r>
    </w:p>
    <w:p w:rsidR="00EB407E" w:rsidRPr="002C35A1" w:rsidRDefault="00EB407E" w:rsidP="002C35A1">
      <w:pPr>
        <w:jc w:val="both"/>
        <w:rPr>
          <w:rFonts w:ascii="Times New Roman" w:hAnsi="Times New Roman" w:cs="Times New Roman"/>
          <w:sz w:val="25"/>
          <w:szCs w:val="25"/>
        </w:rPr>
      </w:pPr>
    </w:p>
    <w:p w:rsidR="002C35A1" w:rsidRDefault="002C35A1" w:rsidP="00EB407E">
      <w:pPr>
        <w:ind w:left="720"/>
        <w:jc w:val="both"/>
        <w:rPr>
          <w:rFonts w:ascii="Times New Roman" w:hAnsi="Times New Roman" w:cs="Times New Roman"/>
          <w:sz w:val="25"/>
          <w:szCs w:val="25"/>
        </w:rPr>
      </w:pPr>
      <w:r w:rsidRPr="002C35A1">
        <w:rPr>
          <w:rFonts w:ascii="Times New Roman" w:hAnsi="Times New Roman" w:cs="Times New Roman"/>
          <w:sz w:val="25"/>
          <w:szCs w:val="25"/>
        </w:rPr>
        <w:t>"to stand in some relation; to have bearing or concern; to pertain; refer; to bring into association with or connection with; 'with to'."</w:t>
      </w:r>
    </w:p>
    <w:p w:rsidR="00EB407E" w:rsidRPr="002C35A1"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 xml:space="preserve">18. </w:t>
      </w:r>
      <w:r w:rsidR="002C35A1" w:rsidRPr="002C35A1">
        <w:rPr>
          <w:rFonts w:ascii="Times New Roman" w:hAnsi="Times New Roman" w:cs="Times New Roman"/>
          <w:sz w:val="25"/>
          <w:szCs w:val="25"/>
        </w:rPr>
        <w:t xml:space="preserve"> It is clear from the above that any proceeding which leads to an order of termination would fall within the expression 'relating to conditions of service'. In any event, the proceedings initiated against the Respondent cannot be said to be not related to his service. A final order to be passed by the General Court Martial, apart from the imposition of other penalties, might have led to the termination of the service of the Respondent.</w:t>
      </w:r>
    </w:p>
    <w:p w:rsidR="00EB407E" w:rsidRPr="002C35A1" w:rsidRDefault="00EB407E" w:rsidP="002C35A1">
      <w:pPr>
        <w:jc w:val="both"/>
        <w:rPr>
          <w:rFonts w:ascii="Times New Roman" w:hAnsi="Times New Roman" w:cs="Times New Roman"/>
          <w:sz w:val="25"/>
          <w:szCs w:val="25"/>
        </w:rPr>
      </w:pPr>
    </w:p>
    <w:p w:rsidR="002C35A1" w:rsidRPr="002C35A1" w:rsidRDefault="002C35A1" w:rsidP="002C35A1">
      <w:pPr>
        <w:jc w:val="both"/>
        <w:rPr>
          <w:rFonts w:ascii="Times New Roman" w:hAnsi="Times New Roman" w:cs="Times New Roman"/>
          <w:sz w:val="25"/>
          <w:szCs w:val="25"/>
        </w:rPr>
      </w:pPr>
      <w:r w:rsidRPr="002C35A1">
        <w:rPr>
          <w:rFonts w:ascii="Times New Roman" w:hAnsi="Times New Roman" w:cs="Times New Roman"/>
          <w:sz w:val="25"/>
          <w:szCs w:val="25"/>
        </w:rPr>
        <w:t>19. We have no doubt in our mind that Section 14 of the Act which confers jurisdiction over service matters of the Army personnel should receive wide construction.</w:t>
      </w:r>
      <w:r w:rsidR="00EB407E">
        <w:rPr>
          <w:rFonts w:ascii="Times New Roman" w:hAnsi="Times New Roman" w:cs="Times New Roman"/>
          <w:sz w:val="25"/>
          <w:szCs w:val="25"/>
        </w:rPr>
        <w:t xml:space="preserve"> </w:t>
      </w:r>
      <w:r w:rsidRPr="002C35A1">
        <w:rPr>
          <w:rFonts w:ascii="Times New Roman" w:hAnsi="Times New Roman" w:cs="Times New Roman"/>
          <w:sz w:val="25"/>
          <w:szCs w:val="25"/>
        </w:rPr>
        <w:t>This Court had held that an interpretation which confers jurisdiction should be preferred over an interpretation which takes away jurisdiction .</w:t>
      </w:r>
    </w:p>
    <w:p w:rsidR="00EB407E" w:rsidRDefault="00EB407E" w:rsidP="002C35A1">
      <w:pPr>
        <w:jc w:val="both"/>
        <w:rPr>
          <w:rFonts w:ascii="Times New Roman" w:hAnsi="Times New Roman" w:cs="Times New Roman"/>
          <w:sz w:val="25"/>
          <w:szCs w:val="25"/>
        </w:rPr>
      </w:pPr>
    </w:p>
    <w:p w:rsid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20.</w:t>
      </w:r>
      <w:r w:rsidR="002C35A1" w:rsidRPr="002C35A1">
        <w:rPr>
          <w:rFonts w:ascii="Times New Roman" w:hAnsi="Times New Roman" w:cs="Times New Roman"/>
          <w:sz w:val="25"/>
          <w:szCs w:val="25"/>
        </w:rPr>
        <w:t xml:space="preserve"> We are also conscious that the object with which the Act was made is to provide adjudication of complaints and disputes regarding service matters and not only appeals against the verdicts of the Court </w:t>
      </w:r>
      <w:r>
        <w:rPr>
          <w:rFonts w:ascii="Times New Roman" w:hAnsi="Times New Roman" w:cs="Times New Roman"/>
          <w:sz w:val="25"/>
          <w:szCs w:val="25"/>
        </w:rPr>
        <w:t xml:space="preserve"> </w:t>
      </w:r>
      <w:r w:rsidR="002C35A1" w:rsidRPr="002C35A1">
        <w:rPr>
          <w:rFonts w:ascii="Times New Roman" w:hAnsi="Times New Roman" w:cs="Times New Roman"/>
          <w:sz w:val="25"/>
          <w:szCs w:val="25"/>
        </w:rPr>
        <w:t>Martial. It is trite law that statement of objects and reasons can be used as a tool for interpretation . The sequitur of the above discussion is that the impugned judgment of the Tribunal does not suffer from lack of jurisdiction.</w:t>
      </w:r>
    </w:p>
    <w:p w:rsidR="00EB407E" w:rsidRPr="002C35A1" w:rsidRDefault="00EB407E" w:rsidP="002C35A1">
      <w:pPr>
        <w:jc w:val="both"/>
        <w:rPr>
          <w:rFonts w:ascii="Times New Roman" w:hAnsi="Times New Roman" w:cs="Times New Roman"/>
          <w:sz w:val="25"/>
          <w:szCs w:val="25"/>
        </w:rPr>
      </w:pPr>
    </w:p>
    <w:p w:rsidR="002C35A1" w:rsidRP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21.</w:t>
      </w:r>
      <w:r w:rsidR="002C35A1" w:rsidRPr="002C35A1">
        <w:rPr>
          <w:rFonts w:ascii="Times New Roman" w:hAnsi="Times New Roman" w:cs="Times New Roman"/>
          <w:sz w:val="25"/>
          <w:szCs w:val="25"/>
        </w:rPr>
        <w:t xml:space="preserve"> Regarding the charges sought to be framed against the Respondent, we do not find any error in the approach of the Tribunal. The material on record was perused by the Tribunal to come to a conclusion that no prima facie case is made out against the Respondent. We do not see any reason to interfere with the said findings.</w:t>
      </w:r>
    </w:p>
    <w:p w:rsidR="00EB407E" w:rsidRDefault="00EB407E" w:rsidP="002C35A1">
      <w:pPr>
        <w:jc w:val="both"/>
        <w:rPr>
          <w:rFonts w:ascii="Times New Roman" w:hAnsi="Times New Roman" w:cs="Times New Roman"/>
          <w:sz w:val="25"/>
          <w:szCs w:val="25"/>
        </w:rPr>
      </w:pPr>
    </w:p>
    <w:p w:rsidR="002C35A1" w:rsidRPr="002C35A1" w:rsidRDefault="00EB407E" w:rsidP="002C35A1">
      <w:pPr>
        <w:jc w:val="both"/>
        <w:rPr>
          <w:rFonts w:ascii="Times New Roman" w:hAnsi="Times New Roman" w:cs="Times New Roman"/>
          <w:sz w:val="25"/>
          <w:szCs w:val="25"/>
        </w:rPr>
      </w:pPr>
      <w:r>
        <w:rPr>
          <w:rFonts w:ascii="Times New Roman" w:hAnsi="Times New Roman" w:cs="Times New Roman"/>
          <w:sz w:val="25"/>
          <w:szCs w:val="25"/>
        </w:rPr>
        <w:t>22.</w:t>
      </w:r>
      <w:r w:rsidR="002C35A1" w:rsidRPr="002C35A1">
        <w:rPr>
          <w:rFonts w:ascii="Times New Roman" w:hAnsi="Times New Roman" w:cs="Times New Roman"/>
          <w:sz w:val="25"/>
          <w:szCs w:val="25"/>
        </w:rPr>
        <w:t xml:space="preserve"> Accordingly, the Appeal is dismissed.</w:t>
      </w:r>
    </w:p>
    <w:p w:rsidR="002C35A1" w:rsidRPr="00856FF3" w:rsidRDefault="002C35A1" w:rsidP="003B5BDF">
      <w:pPr>
        <w:jc w:val="both"/>
        <w:rPr>
          <w:rFonts w:ascii="Times New Roman" w:hAnsi="Times New Roman" w:cs="Times New Roman"/>
          <w:i/>
          <w:iCs/>
          <w:sz w:val="20"/>
          <w:szCs w:val="20"/>
        </w:rPr>
      </w:pPr>
    </w:p>
    <w:sectPr w:rsidR="002C35A1" w:rsidRPr="00856FF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D83" w:rsidRDefault="00B06D83" w:rsidP="001D2CA4">
      <w:r>
        <w:separator/>
      </w:r>
    </w:p>
  </w:endnote>
  <w:endnote w:type="continuationSeparator" w:id="1">
    <w:p w:rsidR="00B06D83" w:rsidRDefault="00B06D8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6266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2660C" w:rsidRPr="0036752F">
          <w:rPr>
            <w:rFonts w:ascii="Times New Roman" w:hAnsi="Times New Roman" w:cs="Times New Roman"/>
          </w:rPr>
          <w:fldChar w:fldCharType="separate"/>
        </w:r>
        <w:r w:rsidR="00EB407E">
          <w:rPr>
            <w:rFonts w:ascii="Times New Roman" w:hAnsi="Times New Roman" w:cs="Times New Roman"/>
            <w:noProof/>
          </w:rPr>
          <w:t>1</w:t>
        </w:r>
        <w:r w:rsidR="006266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D83" w:rsidRDefault="00B06D83"/>
  </w:footnote>
  <w:footnote w:type="continuationSeparator" w:id="1">
    <w:p w:rsidR="00B06D83" w:rsidRDefault="00B06D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2660C">
    <w:pPr>
      <w:rPr>
        <w:sz w:val="2"/>
        <w:szCs w:val="2"/>
      </w:rPr>
    </w:pPr>
    <w:r w:rsidRPr="006266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62660C">
    <w:pPr>
      <w:rPr>
        <w:sz w:val="2"/>
        <w:szCs w:val="2"/>
      </w:rPr>
    </w:pPr>
    <w:r w:rsidRPr="006266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62660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3118"/>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C35A1"/>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B5BDF"/>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2660C"/>
    <w:rsid w:val="00632656"/>
    <w:rsid w:val="0064418B"/>
    <w:rsid w:val="00654890"/>
    <w:rsid w:val="00664EAD"/>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06D83"/>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1D17"/>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B407E"/>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2019-11-28T05:41:00Z</cp:lastPrinted>
  <dcterms:created xsi:type="dcterms:W3CDTF">2019-11-28T06:07:00Z</dcterms:created>
  <dcterms:modified xsi:type="dcterms:W3CDTF">2019-11-28T06:07:00Z</dcterms:modified>
</cp:coreProperties>
</file>