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40" w:rsidRPr="00CA6F40" w:rsidRDefault="00CA6F40" w:rsidP="00CA6F40">
      <w:pPr>
        <w:jc w:val="center"/>
        <w:rPr>
          <w:rFonts w:ascii="Times New Roman" w:hAnsi="Times New Roman" w:cs="Times New Roman"/>
          <w:b/>
          <w:bCs/>
          <w:sz w:val="25"/>
          <w:szCs w:val="25"/>
        </w:rPr>
      </w:pPr>
      <w:r w:rsidRPr="00CA6F40">
        <w:rPr>
          <w:rFonts w:ascii="Times New Roman" w:hAnsi="Times New Roman" w:cs="Times New Roman"/>
          <w:b/>
          <w:bCs/>
          <w:sz w:val="25"/>
          <w:szCs w:val="25"/>
        </w:rPr>
        <w:t>SUPREME COURT OF INDIA</w:t>
      </w:r>
    </w:p>
    <w:p w:rsid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sidRPr="00CA6F40">
        <w:rPr>
          <w:rFonts w:ascii="Times New Roman" w:hAnsi="Times New Roman" w:cs="Times New Roman"/>
          <w:sz w:val="25"/>
          <w:szCs w:val="25"/>
        </w:rPr>
        <w:t>Ahmad Ali Quraishi</w:t>
      </w:r>
    </w:p>
    <w:p w:rsid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Pr>
          <w:rFonts w:ascii="Times New Roman" w:hAnsi="Times New Roman" w:cs="Times New Roman"/>
          <w:sz w:val="25"/>
          <w:szCs w:val="25"/>
        </w:rPr>
        <w:t>Vs.</w:t>
      </w:r>
    </w:p>
    <w:p w:rsidR="00CA6F40" w:rsidRP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sidRPr="00CA6F40">
        <w:rPr>
          <w:rFonts w:ascii="Times New Roman" w:hAnsi="Times New Roman" w:cs="Times New Roman"/>
          <w:sz w:val="25"/>
          <w:szCs w:val="25"/>
        </w:rPr>
        <w:t xml:space="preserve">State </w:t>
      </w:r>
      <w:r>
        <w:rPr>
          <w:rFonts w:ascii="Times New Roman" w:hAnsi="Times New Roman" w:cs="Times New Roman"/>
          <w:sz w:val="25"/>
          <w:szCs w:val="25"/>
        </w:rPr>
        <w:t xml:space="preserve">of </w:t>
      </w:r>
      <w:r w:rsidRPr="00CA6F40">
        <w:rPr>
          <w:rFonts w:ascii="Times New Roman" w:hAnsi="Times New Roman" w:cs="Times New Roman"/>
          <w:sz w:val="25"/>
          <w:szCs w:val="25"/>
        </w:rPr>
        <w:t>Uttar Pradesh</w:t>
      </w:r>
    </w:p>
    <w:p w:rsid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Pr>
          <w:rFonts w:ascii="Times New Roman" w:hAnsi="Times New Roman" w:cs="Times New Roman"/>
          <w:sz w:val="25"/>
          <w:szCs w:val="25"/>
        </w:rPr>
        <w:t>Crl.A.No.138 of</w:t>
      </w:r>
      <w:r w:rsidRPr="00CA6F40">
        <w:rPr>
          <w:rFonts w:ascii="Times New Roman" w:hAnsi="Times New Roman" w:cs="Times New Roman"/>
          <w:sz w:val="25"/>
          <w:szCs w:val="25"/>
        </w:rPr>
        <w:t xml:space="preserve"> 2020</w:t>
      </w:r>
    </w:p>
    <w:p w:rsid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CA6F40" w:rsidRDefault="00CA6F40" w:rsidP="00CA6F40">
      <w:pPr>
        <w:jc w:val="center"/>
        <w:rPr>
          <w:rFonts w:ascii="Times New Roman" w:hAnsi="Times New Roman" w:cs="Times New Roman"/>
          <w:sz w:val="25"/>
          <w:szCs w:val="25"/>
        </w:rPr>
      </w:pPr>
    </w:p>
    <w:p w:rsidR="00CA6F40" w:rsidRDefault="00CA6F40" w:rsidP="00CA6F40">
      <w:pPr>
        <w:jc w:val="center"/>
        <w:rPr>
          <w:rFonts w:ascii="Times New Roman" w:hAnsi="Times New Roman" w:cs="Times New Roman"/>
          <w:sz w:val="25"/>
          <w:szCs w:val="25"/>
        </w:rPr>
      </w:pPr>
      <w:r>
        <w:rPr>
          <w:rFonts w:ascii="Times New Roman" w:hAnsi="Times New Roman" w:cs="Times New Roman"/>
          <w:sz w:val="25"/>
          <w:szCs w:val="25"/>
        </w:rPr>
        <w:t>30.01.2020</w:t>
      </w:r>
    </w:p>
    <w:p w:rsidR="00CA6F40" w:rsidRDefault="00CA6F40" w:rsidP="00CA6F40">
      <w:pPr>
        <w:jc w:val="center"/>
        <w:rPr>
          <w:rFonts w:ascii="Times New Roman" w:hAnsi="Times New Roman" w:cs="Times New Roman"/>
          <w:sz w:val="25"/>
          <w:szCs w:val="25"/>
        </w:rPr>
      </w:pPr>
    </w:p>
    <w:p w:rsidR="00CA6F40" w:rsidRPr="00CA6F40" w:rsidRDefault="00CA6F40" w:rsidP="00CA6F40">
      <w:pPr>
        <w:jc w:val="center"/>
        <w:rPr>
          <w:rFonts w:ascii="Times New Roman" w:hAnsi="Times New Roman" w:cs="Times New Roman"/>
          <w:b/>
          <w:bCs/>
          <w:sz w:val="25"/>
          <w:szCs w:val="25"/>
        </w:rPr>
      </w:pPr>
      <w:r w:rsidRPr="00CA6F40">
        <w:rPr>
          <w:rFonts w:ascii="Times New Roman" w:hAnsi="Times New Roman" w:cs="Times New Roman"/>
          <w:b/>
          <w:bCs/>
          <w:sz w:val="25"/>
          <w:szCs w:val="25"/>
        </w:rPr>
        <w:t>JUDGMENT</w:t>
      </w:r>
    </w:p>
    <w:p w:rsidR="00CA6F40" w:rsidRPr="00CA6F40" w:rsidRDefault="00CA6F40" w:rsidP="00CA6F40">
      <w:pPr>
        <w:jc w:val="both"/>
        <w:rPr>
          <w:rFonts w:ascii="Times New Roman" w:hAnsi="Times New Roman" w:cs="Times New Roman"/>
          <w:b/>
          <w:bCs/>
          <w:sz w:val="25"/>
          <w:szCs w:val="25"/>
        </w:rPr>
      </w:pPr>
    </w:p>
    <w:p w:rsidR="00CA6F40" w:rsidRPr="00CA6F40" w:rsidRDefault="00CA6F40" w:rsidP="00CA6F40">
      <w:pPr>
        <w:jc w:val="both"/>
        <w:rPr>
          <w:rFonts w:ascii="Times New Roman" w:hAnsi="Times New Roman" w:cs="Times New Roman"/>
          <w:b/>
          <w:bCs/>
          <w:sz w:val="25"/>
          <w:szCs w:val="25"/>
        </w:rPr>
      </w:pPr>
      <w:r w:rsidRPr="00CA6F40">
        <w:rPr>
          <w:rFonts w:ascii="Times New Roman" w:hAnsi="Times New Roman" w:cs="Times New Roman"/>
          <w:b/>
          <w:bCs/>
          <w:sz w:val="25"/>
          <w:szCs w:val="25"/>
        </w:rPr>
        <w:t>Ashok Bhushan,J.,</w:t>
      </w:r>
    </w:p>
    <w:p w:rsidR="00CA6F40" w:rsidRDefault="00CA6F40" w:rsidP="00CA6F40">
      <w:pPr>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SLP(Crl.) No.3974 of 2018</w:t>
      </w:r>
    </w:p>
    <w:p w:rsidR="00CA6F40" w:rsidRPr="00CA6F40" w:rsidRDefault="00CA6F40" w:rsidP="00CA6F40">
      <w:pPr>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1. </w:t>
      </w:r>
      <w:r w:rsidRPr="00CA6F40">
        <w:rPr>
          <w:rFonts w:ascii="Times New Roman" w:hAnsi="Times New Roman" w:cs="Times New Roman"/>
          <w:sz w:val="25"/>
          <w:szCs w:val="25"/>
        </w:rPr>
        <w:t>This appeal has been filed challenging the order of the High Court dated 21 .02 .2018 by which the application under Section 482 CrPC filed by the appellants accused to quash the proceedings of Complaint Case No.1 of 2017 has</w:t>
      </w:r>
      <w:r>
        <w:rPr>
          <w:rFonts w:ascii="Times New Roman" w:hAnsi="Times New Roman" w:cs="Times New Roman"/>
          <w:sz w:val="25"/>
          <w:szCs w:val="25"/>
        </w:rPr>
        <w:t xml:space="preserve"> </w:t>
      </w:r>
      <w:r w:rsidRPr="00CA6F40">
        <w:rPr>
          <w:rFonts w:ascii="Times New Roman" w:hAnsi="Times New Roman" w:cs="Times New Roman"/>
          <w:sz w:val="25"/>
          <w:szCs w:val="25"/>
        </w:rPr>
        <w:t>been</w:t>
      </w:r>
      <w:r w:rsidRPr="00CA6F40">
        <w:rPr>
          <w:rFonts w:ascii="Times New Roman" w:hAnsi="Times New Roman" w:cs="Times New Roman"/>
          <w:sz w:val="25"/>
          <w:szCs w:val="25"/>
        </w:rPr>
        <w:tab/>
      </w:r>
      <w:r>
        <w:rPr>
          <w:rFonts w:ascii="Times New Roman" w:hAnsi="Times New Roman" w:cs="Times New Roman"/>
          <w:sz w:val="25"/>
          <w:szCs w:val="25"/>
        </w:rPr>
        <w:t xml:space="preserve"> rejected. </w:t>
      </w:r>
      <w:r w:rsidRPr="00CA6F40">
        <w:rPr>
          <w:rFonts w:ascii="Times New Roman" w:hAnsi="Times New Roman" w:cs="Times New Roman"/>
          <w:sz w:val="25"/>
          <w:szCs w:val="25"/>
        </w:rPr>
        <w:t>Aggrieved by the</w:t>
      </w:r>
      <w:r>
        <w:rPr>
          <w:rFonts w:ascii="Times New Roman" w:hAnsi="Times New Roman" w:cs="Times New Roman"/>
          <w:sz w:val="25"/>
          <w:szCs w:val="25"/>
        </w:rPr>
        <w:t xml:space="preserve"> </w:t>
      </w:r>
      <w:r w:rsidRPr="00CA6F40">
        <w:rPr>
          <w:rFonts w:ascii="Times New Roman" w:hAnsi="Times New Roman" w:cs="Times New Roman"/>
          <w:sz w:val="25"/>
          <w:szCs w:val="25"/>
        </w:rPr>
        <w:t>order</w:t>
      </w:r>
      <w:r>
        <w:rPr>
          <w:rFonts w:ascii="Times New Roman" w:hAnsi="Times New Roman" w:cs="Times New Roman"/>
          <w:sz w:val="25"/>
          <w:szCs w:val="25"/>
        </w:rPr>
        <w:t xml:space="preserve"> of </w:t>
      </w:r>
      <w:r w:rsidRPr="00CA6F40">
        <w:rPr>
          <w:rFonts w:ascii="Times New Roman" w:hAnsi="Times New Roman" w:cs="Times New Roman"/>
          <w:sz w:val="25"/>
          <w:szCs w:val="25"/>
        </w:rPr>
        <w:t>the</w:t>
      </w:r>
      <w:r>
        <w:rPr>
          <w:rFonts w:ascii="Times New Roman" w:hAnsi="Times New Roman" w:cs="Times New Roman"/>
          <w:sz w:val="25"/>
          <w:szCs w:val="25"/>
        </w:rPr>
        <w:t xml:space="preserve"> High Court, this appeal has been </w:t>
      </w:r>
      <w:r w:rsidRPr="00CA6F40">
        <w:rPr>
          <w:rFonts w:ascii="Times New Roman" w:hAnsi="Times New Roman" w:cs="Times New Roman"/>
          <w:sz w:val="25"/>
          <w:szCs w:val="25"/>
        </w:rPr>
        <w:t>filed.</w:t>
      </w:r>
    </w:p>
    <w:p w:rsidR="00CA6F40" w:rsidRPr="00CA6F40" w:rsidRDefault="00CA6F40" w:rsidP="00CA6F40">
      <w:pPr>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2. </w:t>
      </w:r>
      <w:r w:rsidRPr="00CA6F40">
        <w:rPr>
          <w:rFonts w:ascii="Times New Roman" w:hAnsi="Times New Roman" w:cs="Times New Roman"/>
          <w:sz w:val="25"/>
          <w:szCs w:val="25"/>
        </w:rPr>
        <w:t>Brief facts of the case necessary to be noted to decide this appeal are: -</w:t>
      </w:r>
    </w:p>
    <w:p w:rsidR="00CA6F40" w:rsidRPr="00CA6F40" w:rsidRDefault="00CA6F40" w:rsidP="00CA6F40">
      <w:pPr>
        <w:jc w:val="both"/>
        <w:rPr>
          <w:rFonts w:ascii="Times New Roman" w:hAnsi="Times New Roman" w:cs="Times New Roman"/>
          <w:sz w:val="25"/>
          <w:szCs w:val="25"/>
        </w:rPr>
      </w:pPr>
    </w:p>
    <w:p w:rsidR="00CA6F40" w:rsidRPr="00CA6F40" w:rsidRDefault="008973E2"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A6F40" w:rsidRPr="00CA6F40">
        <w:rPr>
          <w:rFonts w:ascii="Times New Roman" w:hAnsi="Times New Roman" w:cs="Times New Roman"/>
          <w:sz w:val="25"/>
          <w:szCs w:val="25"/>
        </w:rPr>
        <w:t xml:space="preserve"> The appellants accused and the respondent No.2 complainant belongs to same family and are neighbours. The father of the accused Anwarul Haq has filed O.S.No.744/2015 against the complainant in the court of Civil judge (Junior Division) with regard to partition of properties which suit is still pending. Suit between the parties led to several altercations among</w:t>
      </w:r>
      <w:r w:rsidR="00CA6F40" w:rsidRPr="00CA6F40">
        <w:rPr>
          <w:rFonts w:ascii="Times New Roman" w:hAnsi="Times New Roman" w:cs="Times New Roman"/>
          <w:sz w:val="25"/>
          <w:szCs w:val="25"/>
        </w:rPr>
        <w:tab/>
        <w:t>the parties.</w:t>
      </w:r>
    </w:p>
    <w:p w:rsidR="008973E2" w:rsidRDefault="008973E2" w:rsidP="00CA6F40">
      <w:pPr>
        <w:ind w:left="720"/>
        <w:jc w:val="both"/>
        <w:rPr>
          <w:rFonts w:ascii="Times New Roman" w:hAnsi="Times New Roman" w:cs="Times New Roman"/>
          <w:sz w:val="25"/>
          <w:szCs w:val="25"/>
        </w:rPr>
      </w:pPr>
    </w:p>
    <w:p w:rsidR="00CA6F40" w:rsidRPr="00CA6F40" w:rsidRDefault="008973E2" w:rsidP="008973E2">
      <w:pPr>
        <w:ind w:left="720"/>
        <w:jc w:val="both"/>
        <w:rPr>
          <w:rFonts w:ascii="Times New Roman" w:hAnsi="Times New Roman" w:cs="Times New Roman"/>
          <w:sz w:val="25"/>
          <w:szCs w:val="25"/>
        </w:rPr>
      </w:pPr>
      <w:r>
        <w:rPr>
          <w:rFonts w:ascii="Times New Roman" w:hAnsi="Times New Roman" w:cs="Times New Roman"/>
          <w:sz w:val="25"/>
          <w:szCs w:val="25"/>
        </w:rPr>
        <w:t>(ii)</w:t>
      </w:r>
      <w:r w:rsidR="00CA6F40" w:rsidRPr="00CA6F40">
        <w:rPr>
          <w:rFonts w:ascii="Times New Roman" w:hAnsi="Times New Roman" w:cs="Times New Roman"/>
          <w:sz w:val="25"/>
          <w:szCs w:val="25"/>
        </w:rPr>
        <w:t xml:space="preserve"> On 19.07.2016, a quarrel took </w:t>
      </w:r>
      <w:r>
        <w:rPr>
          <w:rFonts w:ascii="Times New Roman" w:hAnsi="Times New Roman" w:cs="Times New Roman"/>
          <w:sz w:val="25"/>
          <w:szCs w:val="25"/>
        </w:rPr>
        <w:t xml:space="preserve">between the parties. The police </w:t>
      </w:r>
      <w:r w:rsidR="00CA6F40" w:rsidRPr="00CA6F40">
        <w:rPr>
          <w:rFonts w:ascii="Times New Roman" w:hAnsi="Times New Roman" w:cs="Times New Roman"/>
          <w:sz w:val="25"/>
          <w:szCs w:val="25"/>
        </w:rPr>
        <w:t>went</w:t>
      </w:r>
      <w:r w:rsidR="00CA6F40" w:rsidRPr="00CA6F40">
        <w:rPr>
          <w:rFonts w:ascii="Times New Roman" w:hAnsi="Times New Roman" w:cs="Times New Roman"/>
          <w:sz w:val="25"/>
          <w:szCs w:val="25"/>
        </w:rPr>
        <w:tab/>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on</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the</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spot of incident on 19.07.2016 itself and initiated proceedings under Section</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151,107 and 116 Cr.P.C. Proceedings were drawn under Cr.P.C. against both the parties to maintain peace at the spot.</w:t>
      </w:r>
    </w:p>
    <w:p w:rsidR="008973E2" w:rsidRDefault="008973E2" w:rsidP="00CA6F40">
      <w:pPr>
        <w:ind w:left="720"/>
        <w:jc w:val="both"/>
        <w:rPr>
          <w:rFonts w:ascii="Times New Roman" w:hAnsi="Times New Roman" w:cs="Times New Roman"/>
          <w:sz w:val="25"/>
          <w:szCs w:val="25"/>
        </w:rPr>
      </w:pPr>
    </w:p>
    <w:p w:rsidR="00CA6F40" w:rsidRPr="00CA6F40" w:rsidRDefault="008973E2" w:rsidP="008973E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A6F40" w:rsidRPr="00CA6F40">
        <w:rPr>
          <w:rFonts w:ascii="Times New Roman" w:hAnsi="Times New Roman" w:cs="Times New Roman"/>
          <w:sz w:val="25"/>
          <w:szCs w:val="25"/>
        </w:rPr>
        <w:t>On 29.08.2016, an application under Section 156(3) Cr.P.C. was filed by the complainant Sajjad Quraishi against the accused Ahmad Ali Quraishi, and Liyakar Ali Quraishi as well as their father Anwarul Haq and their three other brothers referring to incident dated</w:t>
      </w:r>
      <w:r>
        <w:rPr>
          <w:rFonts w:ascii="Times New Roman" w:hAnsi="Times New Roman" w:cs="Times New Roman"/>
          <w:sz w:val="25"/>
          <w:szCs w:val="25"/>
        </w:rPr>
        <w:t xml:space="preserve"> 19.07.2016 </w:t>
      </w:r>
      <w:r w:rsidR="00CA6F40" w:rsidRPr="00CA6F40">
        <w:rPr>
          <w:rFonts w:ascii="Times New Roman" w:hAnsi="Times New Roman" w:cs="Times New Roman"/>
          <w:sz w:val="25"/>
          <w:szCs w:val="25"/>
        </w:rPr>
        <w:t xml:space="preserve">at about 06:00 PM. Allegation in the complaint was that two daughters of complainant Firdaus Bano and Gulishta Bano had gone to public hand pump outside the house of the complainant for fetching water at that time Ahmad Ali and Liyakat Ali accused indulge in indecent gestures </w:t>
      </w:r>
      <w:r w:rsidR="00CA6F40" w:rsidRPr="00CA6F40">
        <w:rPr>
          <w:rFonts w:ascii="Times New Roman" w:hAnsi="Times New Roman" w:cs="Times New Roman"/>
          <w:sz w:val="25"/>
          <w:szCs w:val="25"/>
        </w:rPr>
        <w:lastRenderedPageBreak/>
        <w:t>towards them and started pressing their breasts. The daughter Firdaus Bano sustained nail injuries. The girls were also beaten. On alarm being raised the complainant, his wife and others reached the spot and intervened.</w:t>
      </w:r>
    </w:p>
    <w:p w:rsidR="008973E2" w:rsidRDefault="008973E2" w:rsidP="00CA6F40">
      <w:pPr>
        <w:ind w:left="720"/>
        <w:jc w:val="both"/>
        <w:rPr>
          <w:rFonts w:ascii="Times New Roman" w:hAnsi="Times New Roman" w:cs="Times New Roman"/>
          <w:sz w:val="25"/>
          <w:szCs w:val="25"/>
        </w:rPr>
      </w:pPr>
    </w:p>
    <w:p w:rsidR="00CA6F40" w:rsidRPr="00CA6F40" w:rsidRDefault="008973E2" w:rsidP="008973E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A6F40" w:rsidRPr="00CA6F40">
        <w:rPr>
          <w:rFonts w:ascii="Times New Roman" w:hAnsi="Times New Roman" w:cs="Times New Roman"/>
          <w:sz w:val="25"/>
          <w:szCs w:val="25"/>
        </w:rPr>
        <w:t>It was further alleged that on the same day, Anwarul Haq, the accused and their brothers with common intentions forcibly entered the house of complainant and hurld filthy abuses and starting beating the daughters inside the house. Application further alleged that applicant gave information about the incident but neither application was taken nor medical got conducted. Application was also sent through Registered Post to Superintendent of Police, Jaunpur, D.G.P., Lucknow and</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National Human Right Commission, New</w:t>
      </w:r>
      <w:r>
        <w:rPr>
          <w:rFonts w:ascii="Times New Roman" w:hAnsi="Times New Roman" w:cs="Times New Roman"/>
          <w:sz w:val="25"/>
          <w:szCs w:val="25"/>
        </w:rPr>
        <w:t xml:space="preserve"> Delhi. In </w:t>
      </w:r>
      <w:r w:rsidR="00CA6F40" w:rsidRPr="00CA6F40">
        <w:rPr>
          <w:rFonts w:ascii="Times New Roman" w:hAnsi="Times New Roman" w:cs="Times New Roman"/>
          <w:sz w:val="25"/>
          <w:szCs w:val="25"/>
        </w:rPr>
        <w:t>the application, offence</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alleged against accused were under</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Section 323, 354, 504, 506, 452 IPC and</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Section 4 of POSCO Act.</w:t>
      </w:r>
    </w:p>
    <w:p w:rsidR="008973E2" w:rsidRDefault="008973E2" w:rsidP="00CA6F40">
      <w:pPr>
        <w:ind w:left="720"/>
        <w:jc w:val="both"/>
        <w:rPr>
          <w:rFonts w:ascii="Times New Roman" w:hAnsi="Times New Roman" w:cs="Times New Roman"/>
          <w:sz w:val="25"/>
          <w:szCs w:val="25"/>
        </w:rPr>
      </w:pPr>
    </w:p>
    <w:p w:rsidR="00CA6F40" w:rsidRDefault="008973E2" w:rsidP="008973E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CA6F40" w:rsidRPr="00CA6F40">
        <w:rPr>
          <w:rFonts w:ascii="Times New Roman" w:hAnsi="Times New Roman" w:cs="Times New Roman"/>
          <w:sz w:val="25"/>
          <w:szCs w:val="25"/>
        </w:rPr>
        <w:t>On the application, Misc. Case No.14 of</w:t>
      </w:r>
      <w:r>
        <w:rPr>
          <w:rFonts w:ascii="Times New Roman" w:hAnsi="Times New Roman" w:cs="Times New Roman"/>
          <w:sz w:val="25"/>
          <w:szCs w:val="25"/>
        </w:rPr>
        <w:t xml:space="preserve"> 2016 was </w:t>
      </w:r>
      <w:r w:rsidR="00CA6F40" w:rsidRPr="00CA6F40">
        <w:rPr>
          <w:rFonts w:ascii="Times New Roman" w:hAnsi="Times New Roman" w:cs="Times New Roman"/>
          <w:sz w:val="25"/>
          <w:szCs w:val="25"/>
        </w:rPr>
        <w:t>registered. The learned</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Additional District/Sessions Judge</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(POSCO Act)</w:t>
      </w:r>
      <w:r w:rsidR="00CA6F40" w:rsidRPr="00CA6F40">
        <w:rPr>
          <w:rFonts w:ascii="Times New Roman" w:hAnsi="Times New Roman" w:cs="Times New Roman"/>
          <w:sz w:val="25"/>
          <w:szCs w:val="25"/>
        </w:rPr>
        <w:tab/>
        <w:t>considered the application</w:t>
      </w:r>
      <w:r>
        <w:rPr>
          <w:rFonts w:ascii="Times New Roman" w:hAnsi="Times New Roman" w:cs="Times New Roman"/>
          <w:sz w:val="25"/>
          <w:szCs w:val="25"/>
        </w:rPr>
        <w:t xml:space="preserve"> of </w:t>
      </w:r>
      <w:r w:rsidR="00CA6F40" w:rsidRPr="00CA6F40">
        <w:rPr>
          <w:rFonts w:ascii="Times New Roman" w:hAnsi="Times New Roman" w:cs="Times New Roman"/>
          <w:sz w:val="25"/>
          <w:szCs w:val="25"/>
        </w:rPr>
        <w:t>complainant and by order dated</w:t>
      </w:r>
      <w:r>
        <w:rPr>
          <w:rFonts w:ascii="Times New Roman" w:hAnsi="Times New Roman" w:cs="Times New Roman"/>
          <w:sz w:val="25"/>
          <w:szCs w:val="25"/>
        </w:rPr>
        <w:t xml:space="preserve"> 14.10.2016 </w:t>
      </w:r>
      <w:r w:rsidR="00CA6F40" w:rsidRPr="00CA6F40">
        <w:rPr>
          <w:rFonts w:ascii="Times New Roman" w:hAnsi="Times New Roman" w:cs="Times New Roman"/>
          <w:sz w:val="25"/>
          <w:szCs w:val="25"/>
        </w:rPr>
        <w:t>rejected the application</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holding that there are no sufficient</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grounds to register the case against</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the appellants. Learned Sessions Judge</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also noticed that according to report</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of the Police Station proceeding under</w:t>
      </w:r>
      <w:r>
        <w:rPr>
          <w:rFonts w:ascii="Times New Roman" w:hAnsi="Times New Roman" w:cs="Times New Roman"/>
          <w:sz w:val="25"/>
          <w:szCs w:val="25"/>
        </w:rPr>
        <w:t xml:space="preserve"> Sections 151, </w:t>
      </w:r>
      <w:r w:rsidR="00CA6F40" w:rsidRPr="00CA6F40">
        <w:rPr>
          <w:rFonts w:ascii="Times New Roman" w:hAnsi="Times New Roman" w:cs="Times New Roman"/>
          <w:sz w:val="25"/>
          <w:szCs w:val="25"/>
        </w:rPr>
        <w:t>107 and 116 Cr.P.C. has</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been initiated in respect of the said</w:t>
      </w:r>
      <w:r>
        <w:rPr>
          <w:rFonts w:ascii="Times New Roman" w:hAnsi="Times New Roman" w:cs="Times New Roman"/>
          <w:sz w:val="25"/>
          <w:szCs w:val="25"/>
        </w:rPr>
        <w:t xml:space="preserve"> </w:t>
      </w:r>
      <w:r w:rsidR="00CA6F40" w:rsidRPr="00CA6F40">
        <w:rPr>
          <w:rFonts w:ascii="Times New Roman" w:hAnsi="Times New Roman" w:cs="Times New Roman"/>
          <w:sz w:val="25"/>
          <w:szCs w:val="25"/>
        </w:rPr>
        <w:t>incident.</w:t>
      </w:r>
    </w:p>
    <w:p w:rsidR="008973E2" w:rsidRPr="00CA6F40" w:rsidRDefault="008973E2" w:rsidP="008973E2">
      <w:pPr>
        <w:ind w:left="720"/>
        <w:jc w:val="both"/>
        <w:rPr>
          <w:rFonts w:ascii="Times New Roman" w:hAnsi="Times New Roman" w:cs="Times New Roman"/>
          <w:sz w:val="25"/>
          <w:szCs w:val="25"/>
        </w:rPr>
      </w:pPr>
    </w:p>
    <w:p w:rsidR="00CA6F40" w:rsidRPr="00CA6F40" w:rsidRDefault="008973E2"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CA6F40" w:rsidRPr="00CA6F40">
        <w:rPr>
          <w:rFonts w:ascii="Times New Roman" w:hAnsi="Times New Roman" w:cs="Times New Roman"/>
          <w:sz w:val="25"/>
          <w:szCs w:val="25"/>
        </w:rPr>
        <w:t xml:space="preserve"> Complainant filed a Criminal Revision in the High court. The High Court vide its judgment dated 22.11.2016 did not interfere with the order rejecting the application, however, it observed that applicant has an alternative remedy by way of filing an appropriate application before the concerned Court as per provisions of Code of Criminal Procedure.</w:t>
      </w:r>
    </w:p>
    <w:p w:rsidR="008973E2" w:rsidRDefault="008973E2" w:rsidP="00CA6F40">
      <w:pPr>
        <w:ind w:left="720"/>
        <w:jc w:val="both"/>
        <w:rPr>
          <w:rFonts w:ascii="Times New Roman" w:hAnsi="Times New Roman" w:cs="Times New Roman"/>
          <w:sz w:val="25"/>
          <w:szCs w:val="25"/>
        </w:rPr>
      </w:pPr>
    </w:p>
    <w:p w:rsidR="00CA6F40" w:rsidRPr="00CA6F40" w:rsidRDefault="008973E2" w:rsidP="00CA6F40">
      <w:pPr>
        <w:ind w:left="720"/>
        <w:jc w:val="both"/>
        <w:rPr>
          <w:rFonts w:ascii="Times New Roman" w:hAnsi="Times New Roman" w:cs="Times New Roman"/>
          <w:sz w:val="25"/>
          <w:szCs w:val="25"/>
        </w:rPr>
      </w:pPr>
      <w:r>
        <w:rPr>
          <w:rFonts w:ascii="Times New Roman" w:hAnsi="Times New Roman" w:cs="Times New Roman"/>
          <w:sz w:val="25"/>
          <w:szCs w:val="25"/>
        </w:rPr>
        <w:t>(vii)</w:t>
      </w:r>
      <w:r w:rsidR="00CA6F40" w:rsidRPr="00CA6F40">
        <w:rPr>
          <w:rFonts w:ascii="Times New Roman" w:hAnsi="Times New Roman" w:cs="Times New Roman"/>
          <w:sz w:val="25"/>
          <w:szCs w:val="25"/>
        </w:rPr>
        <w:t xml:space="preserve"> The application having already sent to the National Human Rights Commission, On the instruction of National Human Rights Commission, the Superintendent of Police directed the complaint to be enquired by letter dated 07.11.2016 addressed to the C.O.(City), Jaunpur to enquire the complaint. The C.O. (City), Jaunpur conducted the enquiry, recorded the statements of various persons including the daughters of complainant Firdaus Bano and Gulishtan Bano as well as the accused and submitted the report on 11.12.2016 opining that allegations labelled by the complainant have not been proved in the enquiry.</w:t>
      </w:r>
    </w:p>
    <w:p w:rsidR="008973E2" w:rsidRDefault="008973E2" w:rsidP="00CA6F40">
      <w:pPr>
        <w:ind w:left="720"/>
        <w:jc w:val="both"/>
        <w:rPr>
          <w:rFonts w:ascii="Times New Roman" w:hAnsi="Times New Roman" w:cs="Times New Roman"/>
          <w:sz w:val="25"/>
          <w:szCs w:val="25"/>
        </w:rPr>
      </w:pPr>
    </w:p>
    <w:p w:rsidR="00CA6F40" w:rsidRPr="00CA6F40" w:rsidRDefault="008973E2" w:rsidP="00CA6F40">
      <w:pPr>
        <w:ind w:left="720"/>
        <w:jc w:val="both"/>
        <w:rPr>
          <w:rFonts w:ascii="Times New Roman" w:hAnsi="Times New Roman" w:cs="Times New Roman"/>
          <w:sz w:val="25"/>
          <w:szCs w:val="25"/>
        </w:rPr>
      </w:pPr>
      <w:r>
        <w:rPr>
          <w:rFonts w:ascii="Times New Roman" w:hAnsi="Times New Roman" w:cs="Times New Roman"/>
          <w:sz w:val="25"/>
          <w:szCs w:val="25"/>
        </w:rPr>
        <w:t>(viii)</w:t>
      </w:r>
      <w:r>
        <w:rPr>
          <w:rFonts w:ascii="Times New Roman" w:hAnsi="Times New Roman" w:cs="Times New Roman"/>
          <w:sz w:val="25"/>
          <w:szCs w:val="25"/>
        </w:rPr>
        <w:tab/>
      </w:r>
      <w:r w:rsidR="00CA6F40" w:rsidRPr="00CA6F40">
        <w:rPr>
          <w:rFonts w:ascii="Times New Roman" w:hAnsi="Times New Roman" w:cs="Times New Roman"/>
          <w:sz w:val="25"/>
          <w:szCs w:val="25"/>
        </w:rPr>
        <w:t>The complainant thereafter filed a complaint Case No.1 of 2017 dated 04.10.2017 repeating the same allegations against the appellants and other accused which were made in his application under Section 156(3) Cr.P.C.</w:t>
      </w:r>
    </w:p>
    <w:p w:rsidR="008973E2" w:rsidRDefault="008973E2" w:rsidP="00CA6F40">
      <w:pPr>
        <w:ind w:left="720"/>
        <w:jc w:val="both"/>
        <w:rPr>
          <w:rFonts w:ascii="Times New Roman" w:hAnsi="Times New Roman" w:cs="Times New Roman"/>
          <w:sz w:val="25"/>
          <w:szCs w:val="25"/>
        </w:rPr>
      </w:pPr>
    </w:p>
    <w:p w:rsidR="00CA6F40" w:rsidRDefault="008973E2" w:rsidP="00CA6F40">
      <w:pPr>
        <w:ind w:left="720"/>
        <w:jc w:val="both"/>
        <w:rPr>
          <w:rFonts w:ascii="Times New Roman" w:hAnsi="Times New Roman" w:cs="Times New Roman"/>
          <w:sz w:val="25"/>
          <w:szCs w:val="25"/>
        </w:rPr>
      </w:pPr>
      <w:r>
        <w:rPr>
          <w:rFonts w:ascii="Times New Roman" w:hAnsi="Times New Roman" w:cs="Times New Roman"/>
          <w:sz w:val="25"/>
          <w:szCs w:val="25"/>
        </w:rPr>
        <w:t>(ix)</w:t>
      </w:r>
      <w:r w:rsidR="00CA6F40" w:rsidRPr="00CA6F40">
        <w:rPr>
          <w:rFonts w:ascii="Times New Roman" w:hAnsi="Times New Roman" w:cs="Times New Roman"/>
          <w:sz w:val="25"/>
          <w:szCs w:val="25"/>
        </w:rPr>
        <w:t xml:space="preserve"> The Learned Sessions Judge by order dated 19.12.2017 summoned the appellants under Section 323, 353, 504, 506 IPC and Section 7/8 POSCO Act. The appellant filed an application under Section 482 Cr.P.C. in the High Court</w:t>
      </w:r>
      <w:r w:rsidR="00CA6F40">
        <w:rPr>
          <w:rFonts w:ascii="Times New Roman" w:hAnsi="Times New Roman" w:cs="Times New Roman"/>
          <w:sz w:val="25"/>
          <w:szCs w:val="25"/>
        </w:rPr>
        <w:t xml:space="preserve"> </w:t>
      </w:r>
      <w:r w:rsidR="00CA6F40" w:rsidRPr="00CA6F40">
        <w:rPr>
          <w:rFonts w:ascii="Times New Roman" w:hAnsi="Times New Roman" w:cs="Times New Roman"/>
          <w:sz w:val="25"/>
          <w:szCs w:val="25"/>
        </w:rPr>
        <w:t>praying for quashing the entire proceeding of Complaint Case No.1 of 2017 as well as the summoning order. The application has been dismissed by the High Court by the impugned judgment dated 21.02.2018 aggrieved against which judgment this appeal has been filed.</w:t>
      </w:r>
    </w:p>
    <w:p w:rsidR="00CA6F40" w:rsidRPr="00CA6F40" w:rsidRDefault="00CA6F40" w:rsidP="00CA6F40">
      <w:pPr>
        <w:ind w:left="720"/>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3. </w:t>
      </w:r>
      <w:r w:rsidRPr="00CA6F40">
        <w:rPr>
          <w:rFonts w:ascii="Times New Roman" w:hAnsi="Times New Roman" w:cs="Times New Roman"/>
          <w:sz w:val="25"/>
          <w:szCs w:val="25"/>
        </w:rPr>
        <w:t>Learned Counsel for the appellant in support of his case submits that dispute regarding property between the father of the appellant and the complainant is going on with regard to which Civil Suit No.744 of 2015, Anwarul Haq versus Sajjad Ali is pending in the court of Civil Judge(Junior Division). To put pressure on the appellant and to settle the property dispute pending in the court of Civil Judge, the</w:t>
      </w:r>
      <w:r w:rsidRPr="00CA6F40">
        <w:rPr>
          <w:rFonts w:ascii="Times New Roman" w:hAnsi="Times New Roman" w:cs="Times New Roman"/>
          <w:sz w:val="25"/>
          <w:szCs w:val="25"/>
        </w:rPr>
        <w:tab/>
        <w:t>complainants have filed frivolous</w:t>
      </w:r>
      <w:r>
        <w:rPr>
          <w:rFonts w:ascii="Times New Roman" w:hAnsi="Times New Roman" w:cs="Times New Roman"/>
          <w:sz w:val="25"/>
          <w:szCs w:val="25"/>
        </w:rPr>
        <w:t xml:space="preserve"> </w:t>
      </w:r>
      <w:r w:rsidRPr="00CA6F40">
        <w:rPr>
          <w:rFonts w:ascii="Times New Roman" w:hAnsi="Times New Roman" w:cs="Times New Roman"/>
          <w:sz w:val="25"/>
          <w:szCs w:val="25"/>
        </w:rPr>
        <w:t>complaints against the appellants and other</w:t>
      </w:r>
      <w:r>
        <w:rPr>
          <w:rFonts w:ascii="Times New Roman" w:hAnsi="Times New Roman" w:cs="Times New Roman"/>
          <w:sz w:val="25"/>
          <w:szCs w:val="25"/>
        </w:rPr>
        <w:t xml:space="preserve"> </w:t>
      </w:r>
      <w:r w:rsidRPr="00CA6F40">
        <w:rPr>
          <w:rFonts w:ascii="Times New Roman" w:hAnsi="Times New Roman" w:cs="Times New Roman"/>
          <w:sz w:val="25"/>
          <w:szCs w:val="25"/>
        </w:rPr>
        <w:t>family members before the Human Rights Commission, Police Authorities as well as in the Court of Sessions Judge.</w:t>
      </w:r>
    </w:p>
    <w:p w:rsidR="00CA6F40" w:rsidRP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4. </w:t>
      </w:r>
      <w:r w:rsidRPr="00CA6F40">
        <w:rPr>
          <w:rFonts w:ascii="Times New Roman" w:hAnsi="Times New Roman" w:cs="Times New Roman"/>
          <w:sz w:val="25"/>
          <w:szCs w:val="25"/>
        </w:rPr>
        <w:t>Sessions Judge had already rejected his application under Section 156(3) Cr.P.C. on 29.08.2016. The complaint sent by the complainant to the Human Rights Commission resulted in enquiry by Deputy Superintendent of Police and report was submitted that no such incident took place as alleged. In spite of the rejection of the application and nothing having been found against the appellant in the enquiry, the complaint Case No.1 of 2017 has been filed. The complaint by the complainant is nothing but abuse of the process of Court which has been actuated to settle personal score and to put pressure on the appellants and his father to settle in the property dispute.</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5 . </w:t>
      </w:r>
      <w:r w:rsidRPr="00CA6F40">
        <w:rPr>
          <w:rFonts w:ascii="Times New Roman" w:hAnsi="Times New Roman" w:cs="Times New Roman"/>
          <w:sz w:val="25"/>
          <w:szCs w:val="25"/>
        </w:rPr>
        <w:t xml:space="preserve"> It is submitted that High Court failed to consider the sequence of events and fact situation of the present case in which the complaint deserved to be quashed. It is submitted that the complaint is manifestly attended with mala fide and has been maliciously instituted with ulterior motives.</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6. </w:t>
      </w:r>
      <w:r w:rsidRPr="00CA6F40">
        <w:rPr>
          <w:rFonts w:ascii="Times New Roman" w:hAnsi="Times New Roman" w:cs="Times New Roman"/>
          <w:sz w:val="25"/>
          <w:szCs w:val="25"/>
        </w:rPr>
        <w:t xml:space="preserve"> It is further submitted that for the same incident police has already initiated proceedings under Section 151, 107,115 Cr.P.C. against both the parties and they have been asked to maintain the peace. The incident as alleged against the appellant is imaginary and completely false.</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7. </w:t>
      </w:r>
      <w:r w:rsidRPr="00CA6F40">
        <w:rPr>
          <w:rFonts w:ascii="Times New Roman" w:hAnsi="Times New Roman" w:cs="Times New Roman"/>
          <w:sz w:val="25"/>
          <w:szCs w:val="25"/>
        </w:rPr>
        <w:t xml:space="preserve"> Learned counsel for the complainant has supported the order of the High Court and submits that High Court has rightly refused to quash the proceedings. It is submitted that High Court in exercise of jurisdiction under Section 482 Cr.P.C. shall not examine the question as to whether the allegations made against the appellant in the complaint are true or false nor High Court will assess the evidence at this stage.</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8. </w:t>
      </w:r>
      <w:r w:rsidRPr="00CA6F40">
        <w:rPr>
          <w:rFonts w:ascii="Times New Roman" w:hAnsi="Times New Roman" w:cs="Times New Roman"/>
          <w:sz w:val="25"/>
          <w:szCs w:val="25"/>
        </w:rPr>
        <w:t xml:space="preserve"> A Counter Affidavit has also been filed by the State of Uttar Pradesh bringing on record the application filed by complainant under Section 156(3) Cr.P.C. dated 29.08.2016 as well as the enquiry report dated 11.12.2016 and submitted to Superintendent of Police, Jaupur as Annexure-CA/2.</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9. </w:t>
      </w:r>
      <w:r w:rsidRPr="00CA6F40">
        <w:rPr>
          <w:rFonts w:ascii="Times New Roman" w:hAnsi="Times New Roman" w:cs="Times New Roman"/>
          <w:sz w:val="25"/>
          <w:szCs w:val="25"/>
        </w:rPr>
        <w:t xml:space="preserve"> We have considered the submissions of learned counsel for the parties and perused the record.</w:t>
      </w:r>
    </w:p>
    <w:p w:rsid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10</w:t>
      </w:r>
      <w:r>
        <w:rPr>
          <w:rFonts w:ascii="Times New Roman" w:hAnsi="Times New Roman" w:cs="Times New Roman"/>
          <w:sz w:val="25"/>
          <w:szCs w:val="25"/>
        </w:rPr>
        <w:t xml:space="preserve">. </w:t>
      </w:r>
      <w:r w:rsidRPr="00CA6F40">
        <w:rPr>
          <w:rFonts w:ascii="Times New Roman" w:hAnsi="Times New Roman" w:cs="Times New Roman"/>
          <w:sz w:val="25"/>
          <w:szCs w:val="25"/>
        </w:rPr>
        <w:t>Before we enter into facts of the present case and submissions made by learned counsel for the parties, it is necessary to look into scope and ambit of Inherent Jurisdiction which is exercised by the High Court under Section 482 Cr.P.C. This Court had occasion</w:t>
      </w:r>
      <w:r>
        <w:rPr>
          <w:rFonts w:ascii="Times New Roman" w:hAnsi="Times New Roman" w:cs="Times New Roman"/>
          <w:sz w:val="25"/>
          <w:szCs w:val="25"/>
        </w:rPr>
        <w:t xml:space="preserve"> </w:t>
      </w:r>
      <w:r w:rsidRPr="00CA6F40">
        <w:rPr>
          <w:rFonts w:ascii="Times New Roman" w:hAnsi="Times New Roman" w:cs="Times New Roman"/>
          <w:sz w:val="25"/>
          <w:szCs w:val="25"/>
        </w:rPr>
        <w:t>to</w:t>
      </w:r>
      <w:r>
        <w:rPr>
          <w:rFonts w:ascii="Times New Roman" w:hAnsi="Times New Roman" w:cs="Times New Roman"/>
          <w:sz w:val="25"/>
          <w:szCs w:val="25"/>
        </w:rPr>
        <w:t xml:space="preserve"> </w:t>
      </w:r>
      <w:r w:rsidRPr="00CA6F40">
        <w:rPr>
          <w:rFonts w:ascii="Times New Roman" w:hAnsi="Times New Roman" w:cs="Times New Roman"/>
          <w:sz w:val="25"/>
          <w:szCs w:val="25"/>
        </w:rPr>
        <w:t xml:space="preserve">consider the scope and jurisdiction of Section 482 Cr.P.C. This Court </w:t>
      </w:r>
      <w:r w:rsidRPr="008973E2">
        <w:rPr>
          <w:rFonts w:ascii="Times New Roman" w:hAnsi="Times New Roman" w:cs="Times New Roman"/>
          <w:i/>
          <w:iCs/>
          <w:sz w:val="25"/>
          <w:szCs w:val="25"/>
        </w:rPr>
        <w:t>in State of Haryana and others versus Bhajan Lal and others</w:t>
      </w:r>
      <w:r w:rsidR="008973E2" w:rsidRPr="008973E2">
        <w:rPr>
          <w:rFonts w:ascii="Times New Roman" w:hAnsi="Times New Roman" w:cs="Times New Roman"/>
          <w:i/>
          <w:iCs/>
          <w:sz w:val="20"/>
          <w:szCs w:val="20"/>
          <w:vertAlign w:val="superscript"/>
        </w:rPr>
        <w:t>1</w:t>
      </w:r>
      <w:r w:rsidRPr="00CA6F40">
        <w:rPr>
          <w:rFonts w:ascii="Times New Roman" w:hAnsi="Times New Roman" w:cs="Times New Roman"/>
          <w:sz w:val="25"/>
          <w:szCs w:val="25"/>
        </w:rPr>
        <w:t>, had elaborately considered the scope and ambit of Section 482 Cr.P.C./ Article 226 of the Constitution in the context of qua</w:t>
      </w:r>
      <w:r w:rsidR="008973E2">
        <w:rPr>
          <w:rFonts w:ascii="Times New Roman" w:hAnsi="Times New Roman" w:cs="Times New Roman"/>
          <w:sz w:val="25"/>
          <w:szCs w:val="25"/>
        </w:rPr>
        <w:t xml:space="preserve">shing the criminal proceedings. </w:t>
      </w:r>
      <w:r w:rsidRPr="00CA6F40">
        <w:rPr>
          <w:rFonts w:ascii="Times New Roman" w:hAnsi="Times New Roman" w:cs="Times New Roman"/>
          <w:sz w:val="25"/>
          <w:szCs w:val="25"/>
        </w:rPr>
        <w:t>In</w:t>
      </w:r>
      <w:r>
        <w:rPr>
          <w:rFonts w:ascii="Times New Roman" w:hAnsi="Times New Roman" w:cs="Times New Roman"/>
          <w:sz w:val="25"/>
          <w:szCs w:val="25"/>
        </w:rPr>
        <w:t xml:space="preserve"> </w:t>
      </w:r>
      <w:r w:rsidRPr="00CA6F40">
        <w:rPr>
          <w:rFonts w:ascii="Times New Roman" w:hAnsi="Times New Roman" w:cs="Times New Roman"/>
          <w:sz w:val="25"/>
          <w:szCs w:val="25"/>
        </w:rPr>
        <w:t>paragraph 102, this Court enumerated seven cate</w:t>
      </w:r>
      <w:r w:rsidR="008973E2">
        <w:rPr>
          <w:rFonts w:ascii="Times New Roman" w:hAnsi="Times New Roman" w:cs="Times New Roman"/>
          <w:sz w:val="25"/>
          <w:szCs w:val="25"/>
        </w:rPr>
        <w:t xml:space="preserve">gories of cases where power can </w:t>
      </w:r>
      <w:r w:rsidRPr="00CA6F40">
        <w:rPr>
          <w:rFonts w:ascii="Times New Roman" w:hAnsi="Times New Roman" w:cs="Times New Roman"/>
          <w:sz w:val="25"/>
          <w:szCs w:val="25"/>
        </w:rPr>
        <w:t>be</w:t>
      </w:r>
      <w:r>
        <w:rPr>
          <w:rFonts w:ascii="Times New Roman" w:hAnsi="Times New Roman" w:cs="Times New Roman"/>
          <w:sz w:val="25"/>
          <w:szCs w:val="25"/>
        </w:rPr>
        <w:t xml:space="preserve"> </w:t>
      </w:r>
      <w:r w:rsidRPr="00CA6F40">
        <w:rPr>
          <w:rFonts w:ascii="Times New Roman" w:hAnsi="Times New Roman" w:cs="Times New Roman"/>
          <w:sz w:val="25"/>
          <w:szCs w:val="25"/>
        </w:rPr>
        <w:t>exercised under Article 226/Section 482 Cr.P.C.</w:t>
      </w:r>
      <w:r>
        <w:rPr>
          <w:rFonts w:ascii="Times New Roman" w:hAnsi="Times New Roman" w:cs="Times New Roman"/>
          <w:sz w:val="25"/>
          <w:szCs w:val="25"/>
        </w:rPr>
        <w:t xml:space="preserve"> by the High Court for quashing </w:t>
      </w:r>
      <w:r w:rsidRPr="00CA6F40">
        <w:rPr>
          <w:rFonts w:ascii="Times New Roman" w:hAnsi="Times New Roman" w:cs="Times New Roman"/>
          <w:sz w:val="25"/>
          <w:szCs w:val="25"/>
        </w:rPr>
        <w:t>the</w:t>
      </w:r>
      <w:r>
        <w:rPr>
          <w:rFonts w:ascii="Times New Roman" w:hAnsi="Times New Roman" w:cs="Times New Roman"/>
          <w:sz w:val="25"/>
          <w:szCs w:val="25"/>
        </w:rPr>
        <w:t xml:space="preserve"> </w:t>
      </w:r>
      <w:r w:rsidRPr="00CA6F40">
        <w:rPr>
          <w:rFonts w:ascii="Times New Roman" w:hAnsi="Times New Roman" w:cs="Times New Roman"/>
          <w:sz w:val="25"/>
          <w:szCs w:val="25"/>
        </w:rPr>
        <w:t>criminal Proceedings. Paragraph 102 is</w:t>
      </w:r>
      <w:r w:rsidRPr="00CA6F40">
        <w:rPr>
          <w:rFonts w:ascii="Times New Roman" w:hAnsi="Times New Roman" w:cs="Times New Roman"/>
          <w:sz w:val="25"/>
          <w:szCs w:val="25"/>
        </w:rPr>
        <w:tab/>
        <w:t>as</w:t>
      </w:r>
    </w:p>
    <w:p w:rsidR="00CA6F40"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 xml:space="preserve">follows: - </w:t>
      </w:r>
    </w:p>
    <w:p w:rsidR="00CA6F40" w:rsidRPr="00CA6F40" w:rsidRDefault="00CA6F40" w:rsidP="00CA6F40">
      <w:pPr>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sidRPr="00CA6F40">
        <w:rPr>
          <w:rFonts w:ascii="Times New Roman" w:hAnsi="Times New Roman" w:cs="Times New Roman"/>
          <w:sz w:val="25"/>
          <w:szCs w:val="25"/>
        </w:rPr>
        <w:t>"102. In the backdrop of the interpretation of the various relevant provisions of the Code under Chapter XIV and of the principles of law enunciated by this Court in a series of decisions relating to the exercise of the extraordinary power under Article 22 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w:t>
      </w:r>
      <w:r>
        <w:rPr>
          <w:rFonts w:ascii="Times New Roman" w:hAnsi="Times New Roman" w:cs="Times New Roman"/>
          <w:sz w:val="25"/>
          <w:szCs w:val="25"/>
        </w:rPr>
        <w:t xml:space="preserve">learly defined and sufficiently </w:t>
      </w:r>
      <w:r w:rsidRPr="00CA6F40">
        <w:rPr>
          <w:rFonts w:ascii="Times New Roman" w:hAnsi="Times New Roman" w:cs="Times New Roman"/>
          <w:sz w:val="25"/>
          <w:szCs w:val="25"/>
        </w:rPr>
        <w:t>channelised</w:t>
      </w:r>
      <w:r w:rsidRPr="00CA6F40">
        <w:rPr>
          <w:rFonts w:ascii="Times New Roman" w:hAnsi="Times New Roman" w:cs="Times New Roman"/>
          <w:sz w:val="25"/>
          <w:szCs w:val="25"/>
        </w:rPr>
        <w:tab/>
        <w:t>adn</w:t>
      </w:r>
    </w:p>
    <w:p w:rsidR="00CA6F40" w:rsidRPr="00CA6F40" w:rsidRDefault="00CA6F40" w:rsidP="00CA6F40">
      <w:pPr>
        <w:ind w:left="720"/>
        <w:jc w:val="both"/>
        <w:rPr>
          <w:rFonts w:ascii="Times New Roman" w:hAnsi="Times New Roman" w:cs="Times New Roman"/>
          <w:sz w:val="25"/>
          <w:szCs w:val="25"/>
        </w:rPr>
      </w:pPr>
      <w:r w:rsidRPr="00CA6F40">
        <w:rPr>
          <w:rFonts w:ascii="Times New Roman" w:hAnsi="Times New Roman" w:cs="Times New Roman"/>
          <w:sz w:val="25"/>
          <w:szCs w:val="25"/>
        </w:rPr>
        <w:t>inflexible guidelines or rigid formulae and to give an exhaustive list of myriad kinds of cases wherein such power should be exercised.</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(1)</w:t>
      </w:r>
      <w:r w:rsidRPr="00CA6F40">
        <w:rPr>
          <w:rFonts w:ascii="Times New Roman" w:hAnsi="Times New Roman" w:cs="Times New Roman"/>
          <w:sz w:val="25"/>
          <w:szCs w:val="25"/>
        </w:rPr>
        <w:t xml:space="preserve"> Where the allegations made in the first information report or the complaint, even if they are taken at their face value and accepted in their entirety do not prima facie constitute any offence or make out a case against the accused.</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A6F40">
        <w:rPr>
          <w:rFonts w:ascii="Times New Roman" w:hAnsi="Times New Roman" w:cs="Times New Roman"/>
          <w:sz w:val="25"/>
          <w:szCs w:val="25"/>
        </w:rPr>
        <w:t xml:space="preserve"> Where the allegations in the first information report and other materials, if any,</w:t>
      </w:r>
      <w:r>
        <w:rPr>
          <w:rFonts w:ascii="Times New Roman" w:hAnsi="Times New Roman" w:cs="Times New Roman"/>
          <w:sz w:val="25"/>
          <w:szCs w:val="25"/>
        </w:rPr>
        <w:t xml:space="preserve"> </w:t>
      </w:r>
      <w:r w:rsidRPr="00CA6F40">
        <w:rPr>
          <w:rFonts w:ascii="Times New Roman" w:hAnsi="Times New Roman" w:cs="Times New Roman"/>
          <w:sz w:val="25"/>
          <w:szCs w:val="25"/>
        </w:rPr>
        <w:t>accompanying the FIR do not disclose a cognizable offence, justifying an investigation by police officers under Section 156(1) of the Code except under an order of a Magistrate within the purview of Section 155(2) of the Code.</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A6F40">
        <w:rPr>
          <w:rFonts w:ascii="Times New Roman" w:hAnsi="Times New Roman" w:cs="Times New Roman"/>
          <w:sz w:val="25"/>
          <w:szCs w:val="25"/>
        </w:rPr>
        <w:t xml:space="preserve"> Where the uncontroverted allegations made in the FIR or complaint and the evidence collected in support of the same do not disclose the commission of any offence and make out a case against the accused.</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(4)</w:t>
      </w:r>
      <w:r w:rsidRPr="00CA6F40">
        <w:rPr>
          <w:rFonts w:ascii="Times New Roman" w:hAnsi="Times New Roman" w:cs="Times New Roman"/>
          <w:sz w:val="25"/>
          <w:szCs w:val="25"/>
        </w:rPr>
        <w:t xml:space="preserve"> Where, the allegations in the FIR do not constitute a cognizable offence but constitute only a non-cognizable offence, no investigation is permitted by a police officer without an order of a Magistrate as contemplated under Section 155(2) of the Code.</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CA6F40">
        <w:rPr>
          <w:rFonts w:ascii="Times New Roman" w:hAnsi="Times New Roman" w:cs="Times New Roman"/>
          <w:sz w:val="25"/>
          <w:szCs w:val="25"/>
        </w:rPr>
        <w:t>Where the allegations made in the FIR or complaint are so absurd and inherently improbable on the basis of which no prudent person can ever reach a just conclusion that there is sufficient ground for proceeding against the accused.</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CA6F40">
        <w:rPr>
          <w:rFonts w:ascii="Times New Roman" w:hAnsi="Times New Roman" w:cs="Times New Roman"/>
          <w:sz w:val="25"/>
          <w:szCs w:val="25"/>
        </w:rPr>
        <w:t xml:space="preserve"> Where ther is an express legal bar engrafted in any of the provisions of the Code or the conce</w:t>
      </w:r>
      <w:r>
        <w:rPr>
          <w:rFonts w:ascii="Times New Roman" w:hAnsi="Times New Roman" w:cs="Times New Roman"/>
          <w:sz w:val="25"/>
          <w:szCs w:val="25"/>
        </w:rPr>
        <w:t xml:space="preserve">rned Act(under which a criminal </w:t>
      </w:r>
      <w:r w:rsidRPr="00CA6F40">
        <w:rPr>
          <w:rFonts w:ascii="Times New Roman" w:hAnsi="Times New Roman" w:cs="Times New Roman"/>
          <w:sz w:val="25"/>
          <w:szCs w:val="25"/>
        </w:rPr>
        <w:t>proceeding</w:t>
      </w:r>
      <w:r w:rsidRPr="00CA6F40">
        <w:rPr>
          <w:rFonts w:ascii="Times New Roman" w:hAnsi="Times New Roman" w:cs="Times New Roman"/>
          <w:sz w:val="25"/>
          <w:szCs w:val="25"/>
        </w:rPr>
        <w:tab/>
      </w:r>
      <w:r>
        <w:rPr>
          <w:rFonts w:ascii="Times New Roman" w:hAnsi="Times New Roman" w:cs="Times New Roman"/>
          <w:sz w:val="25"/>
          <w:szCs w:val="25"/>
        </w:rPr>
        <w:t xml:space="preserve"> </w:t>
      </w:r>
      <w:r w:rsidRPr="00CA6F40">
        <w:rPr>
          <w:rFonts w:ascii="Times New Roman" w:hAnsi="Times New Roman" w:cs="Times New Roman"/>
          <w:sz w:val="25"/>
          <w:szCs w:val="25"/>
        </w:rPr>
        <w:t xml:space="preserve">is </w:t>
      </w:r>
      <w:r>
        <w:rPr>
          <w:rFonts w:ascii="Times New Roman" w:hAnsi="Times New Roman" w:cs="Times New Roman"/>
          <w:sz w:val="25"/>
          <w:szCs w:val="25"/>
        </w:rPr>
        <w:t xml:space="preserve"> </w:t>
      </w:r>
      <w:r w:rsidRPr="00CA6F40">
        <w:rPr>
          <w:rFonts w:ascii="Times New Roman" w:hAnsi="Times New Roman" w:cs="Times New Roman"/>
          <w:sz w:val="25"/>
          <w:szCs w:val="25"/>
        </w:rPr>
        <w:t>instituted) to the institution and continuance of</w:t>
      </w:r>
      <w:r w:rsidRPr="00CA6F40">
        <w:rPr>
          <w:rFonts w:ascii="Times New Roman" w:hAnsi="Times New Roman" w:cs="Times New Roman"/>
          <w:sz w:val="25"/>
          <w:szCs w:val="25"/>
        </w:rPr>
        <w:tab/>
        <w:t>the</w:t>
      </w:r>
      <w:r>
        <w:rPr>
          <w:rFonts w:ascii="Times New Roman" w:hAnsi="Times New Roman" w:cs="Times New Roman"/>
          <w:sz w:val="25"/>
          <w:szCs w:val="25"/>
        </w:rPr>
        <w:t xml:space="preserve"> </w:t>
      </w:r>
      <w:r w:rsidRPr="00CA6F40">
        <w:rPr>
          <w:rFonts w:ascii="Times New Roman" w:hAnsi="Times New Roman" w:cs="Times New Roman"/>
          <w:sz w:val="25"/>
          <w:szCs w:val="25"/>
        </w:rPr>
        <w:t>proceedings and/o where there is specific provision in the Code or the concerned Act, providing efficacious redress for the grievance of the aggrieved party.</w:t>
      </w:r>
    </w:p>
    <w:p w:rsidR="00CA6F40" w:rsidRDefault="00CA6F40" w:rsidP="00CA6F40">
      <w:pPr>
        <w:ind w:left="720"/>
        <w:jc w:val="both"/>
        <w:rPr>
          <w:rFonts w:ascii="Times New Roman" w:hAnsi="Times New Roman" w:cs="Times New Roman"/>
          <w:sz w:val="25"/>
          <w:szCs w:val="25"/>
        </w:rPr>
      </w:pPr>
    </w:p>
    <w:p w:rsid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CA6F40">
        <w:rPr>
          <w:rFonts w:ascii="Times New Roman" w:hAnsi="Times New Roman" w:cs="Times New Roman"/>
          <w:sz w:val="25"/>
          <w:szCs w:val="25"/>
        </w:rPr>
        <w:t>Where a criminal proceeding is manifestly attended with malaf</w:t>
      </w:r>
      <w:r>
        <w:rPr>
          <w:rFonts w:ascii="Times New Roman" w:hAnsi="Times New Roman" w:cs="Times New Roman"/>
          <w:sz w:val="25"/>
          <w:szCs w:val="25"/>
        </w:rPr>
        <w:t xml:space="preserve">ide and/or where the proceeding is </w:t>
      </w:r>
      <w:r w:rsidRPr="00CA6F40">
        <w:rPr>
          <w:rFonts w:ascii="Times New Roman" w:hAnsi="Times New Roman" w:cs="Times New Roman"/>
          <w:sz w:val="25"/>
          <w:szCs w:val="25"/>
        </w:rPr>
        <w:t>maliciously</w:t>
      </w:r>
      <w:r>
        <w:rPr>
          <w:rFonts w:ascii="Times New Roman" w:hAnsi="Times New Roman" w:cs="Times New Roman"/>
          <w:sz w:val="25"/>
          <w:szCs w:val="25"/>
        </w:rPr>
        <w:t xml:space="preserve"> </w:t>
      </w:r>
      <w:r w:rsidRPr="00CA6F40">
        <w:rPr>
          <w:rFonts w:ascii="Times New Roman" w:hAnsi="Times New Roman" w:cs="Times New Roman"/>
          <w:sz w:val="25"/>
          <w:szCs w:val="25"/>
        </w:rPr>
        <w:t>instituted with an ulterior motive for wreaking vengeance on the accused and with a view to spite him due to private and personal grudge."</w:t>
      </w:r>
    </w:p>
    <w:p w:rsidR="00CA6F40" w:rsidRPr="00CA6F40" w:rsidRDefault="00CA6F40" w:rsidP="00CA6F40">
      <w:pPr>
        <w:ind w:left="720"/>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11. </w:t>
      </w:r>
      <w:r w:rsidRPr="00CA6F40">
        <w:rPr>
          <w:rFonts w:ascii="Times New Roman" w:hAnsi="Times New Roman" w:cs="Times New Roman"/>
          <w:sz w:val="25"/>
          <w:szCs w:val="25"/>
        </w:rPr>
        <w:t xml:space="preserve">This Court in </w:t>
      </w:r>
      <w:r w:rsidRPr="008973E2">
        <w:rPr>
          <w:rFonts w:ascii="Times New Roman" w:hAnsi="Times New Roman" w:cs="Times New Roman"/>
          <w:i/>
          <w:iCs/>
          <w:sz w:val="25"/>
          <w:szCs w:val="25"/>
        </w:rPr>
        <w:t>Vineet Kumar and others versus State of Uttar Pradesh and another</w:t>
      </w:r>
      <w:r w:rsidR="008973E2" w:rsidRPr="008973E2">
        <w:rPr>
          <w:rFonts w:ascii="Times New Roman" w:hAnsi="Times New Roman" w:cs="Times New Roman"/>
          <w:i/>
          <w:iCs/>
          <w:sz w:val="20"/>
          <w:szCs w:val="20"/>
          <w:vertAlign w:val="superscript"/>
        </w:rPr>
        <w:t>2</w:t>
      </w:r>
      <w:r w:rsidRPr="00CA6F40">
        <w:rPr>
          <w:rFonts w:ascii="Times New Roman" w:hAnsi="Times New Roman" w:cs="Times New Roman"/>
          <w:sz w:val="25"/>
          <w:szCs w:val="25"/>
        </w:rPr>
        <w:t>, had considered the</w:t>
      </w:r>
      <w:r>
        <w:rPr>
          <w:rFonts w:ascii="Times New Roman" w:hAnsi="Times New Roman" w:cs="Times New Roman"/>
          <w:sz w:val="25"/>
          <w:szCs w:val="25"/>
        </w:rPr>
        <w:t xml:space="preserve"> </w:t>
      </w:r>
      <w:r w:rsidRPr="00CA6F40">
        <w:rPr>
          <w:rFonts w:ascii="Times New Roman" w:hAnsi="Times New Roman" w:cs="Times New Roman"/>
          <w:sz w:val="25"/>
          <w:szCs w:val="25"/>
        </w:rPr>
        <w:t>jurisdiction of High Court under Section 482 Cr.P.C. In the above case also, the Additional Civil Judicial Magistrate had summoned the accused</w:t>
      </w:r>
      <w:r>
        <w:rPr>
          <w:rFonts w:ascii="Times New Roman" w:hAnsi="Times New Roman" w:cs="Times New Roman"/>
          <w:sz w:val="25"/>
          <w:szCs w:val="25"/>
        </w:rPr>
        <w:t xml:space="preserve"> for offence under Section 452, </w:t>
      </w:r>
      <w:r w:rsidRPr="00CA6F40">
        <w:rPr>
          <w:rFonts w:ascii="Times New Roman" w:hAnsi="Times New Roman" w:cs="Times New Roman"/>
          <w:sz w:val="25"/>
          <w:szCs w:val="25"/>
        </w:rPr>
        <w:t>376,</w:t>
      </w:r>
      <w:r>
        <w:rPr>
          <w:rFonts w:ascii="Times New Roman" w:hAnsi="Times New Roman" w:cs="Times New Roman"/>
          <w:sz w:val="25"/>
          <w:szCs w:val="25"/>
        </w:rPr>
        <w:t xml:space="preserve"> </w:t>
      </w:r>
      <w:r w:rsidRPr="00CA6F40">
        <w:rPr>
          <w:rFonts w:ascii="Times New Roman" w:hAnsi="Times New Roman" w:cs="Times New Roman"/>
          <w:sz w:val="25"/>
          <w:szCs w:val="25"/>
        </w:rPr>
        <w:t>and 323 IPC and the Criminal Revision against the said order was dismissed by the District Judge.</w:t>
      </w:r>
    </w:p>
    <w:p w:rsidR="00CA6F40" w:rsidRPr="00CA6F40" w:rsidRDefault="00CA6F40"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12. </w:t>
      </w:r>
      <w:r w:rsidRPr="00CA6F40">
        <w:rPr>
          <w:rFonts w:ascii="Times New Roman" w:hAnsi="Times New Roman" w:cs="Times New Roman"/>
          <w:sz w:val="25"/>
          <w:szCs w:val="25"/>
        </w:rPr>
        <w:t xml:space="preserve">This Court time and again has examined the scope of jurisdiction of the High Court under Section 4 82 Cr.P.C. and laid down several principles which govern the exercise of jurisdiction of the High Court under Section 482 Cr.P.C. A three-Judge Bench of this Court in </w:t>
      </w:r>
      <w:r w:rsidRPr="008973E2">
        <w:rPr>
          <w:rFonts w:ascii="Times New Roman" w:hAnsi="Times New Roman" w:cs="Times New Roman"/>
          <w:i/>
          <w:iCs/>
          <w:sz w:val="25"/>
          <w:szCs w:val="25"/>
        </w:rPr>
        <w:t>State of Karnataka v. L. Muniswamy</w:t>
      </w:r>
      <w:r w:rsidR="008973E2" w:rsidRPr="008973E2">
        <w:rPr>
          <w:rFonts w:ascii="Times New Roman" w:hAnsi="Times New Roman" w:cs="Times New Roman"/>
          <w:i/>
          <w:iCs/>
          <w:sz w:val="20"/>
          <w:szCs w:val="20"/>
          <w:vertAlign w:val="superscript"/>
        </w:rPr>
        <w:t>3</w:t>
      </w:r>
      <w:r w:rsidRPr="00CA6F40">
        <w:rPr>
          <w:rFonts w:ascii="Times New Roman" w:hAnsi="Times New Roman" w:cs="Times New Roman"/>
          <w:sz w:val="25"/>
          <w:szCs w:val="25"/>
        </w:rPr>
        <w:t>, held that the</w:t>
      </w:r>
      <w:r>
        <w:rPr>
          <w:rFonts w:ascii="Times New Roman" w:hAnsi="Times New Roman" w:cs="Times New Roman"/>
          <w:sz w:val="25"/>
          <w:szCs w:val="25"/>
        </w:rPr>
        <w:t xml:space="preserve"> </w:t>
      </w:r>
      <w:r w:rsidRPr="00CA6F40">
        <w:rPr>
          <w:rFonts w:ascii="Times New Roman" w:hAnsi="Times New Roman" w:cs="Times New Roman"/>
          <w:sz w:val="25"/>
          <w:szCs w:val="25"/>
        </w:rPr>
        <w:t>High Court is entitled to quash a proceeding if it comes to the conclusion that allowing the proceeding to continue would be an abuse of the process of the court or that the ends of justice require that the proceeding ought to be quashed. In para 7 of the judgment, the following has been stated: (SCC p. 703)</w:t>
      </w:r>
    </w:p>
    <w:p w:rsidR="00CA6F40" w:rsidRDefault="00CA6F40" w:rsidP="00CA6F40">
      <w:pPr>
        <w:ind w:left="720"/>
        <w:jc w:val="both"/>
        <w:rPr>
          <w:rFonts w:ascii="Times New Roman" w:hAnsi="Times New Roman" w:cs="Times New Roman"/>
          <w:sz w:val="25"/>
          <w:szCs w:val="25"/>
        </w:rPr>
      </w:pPr>
    </w:p>
    <w:p w:rsidR="00CA6F40" w:rsidRP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CA6F40">
        <w:rPr>
          <w:rFonts w:ascii="Times New Roman" w:hAnsi="Times New Roman" w:cs="Times New Roman"/>
          <w:sz w:val="25"/>
          <w:szCs w:val="25"/>
        </w:rPr>
        <w:t>In the exercise of this</w:t>
      </w:r>
      <w:r>
        <w:rPr>
          <w:rFonts w:ascii="Times New Roman" w:hAnsi="Times New Roman" w:cs="Times New Roman"/>
          <w:sz w:val="25"/>
          <w:szCs w:val="25"/>
        </w:rPr>
        <w:t xml:space="preserve"> </w:t>
      </w:r>
      <w:r w:rsidRPr="00CA6F40">
        <w:rPr>
          <w:rFonts w:ascii="Times New Roman" w:hAnsi="Times New Roman" w:cs="Times New Roman"/>
          <w:sz w:val="25"/>
          <w:szCs w:val="25"/>
        </w:rPr>
        <w:t>wholesome power, the High Court is entitled to quash a proceeding if it comes to the conclusion that allowing the proceeding to continue would be an abuse of the process of</w:t>
      </w:r>
      <w:r>
        <w:rPr>
          <w:rFonts w:ascii="Times New Roman" w:hAnsi="Times New Roman" w:cs="Times New Roman"/>
          <w:sz w:val="25"/>
          <w:szCs w:val="25"/>
        </w:rPr>
        <w:t xml:space="preserve"> the court or </w:t>
      </w:r>
      <w:r w:rsidRPr="00CA6F40">
        <w:rPr>
          <w:rFonts w:ascii="Times New Roman" w:hAnsi="Times New Roman" w:cs="Times New Roman"/>
          <w:sz w:val="25"/>
          <w:szCs w:val="25"/>
        </w:rPr>
        <w:t>that the end</w:t>
      </w:r>
      <w:r>
        <w:rPr>
          <w:rFonts w:ascii="Times New Roman" w:hAnsi="Times New Roman" w:cs="Times New Roman"/>
          <w:sz w:val="25"/>
          <w:szCs w:val="25"/>
        </w:rPr>
        <w:t xml:space="preserve">s </w:t>
      </w:r>
      <w:r w:rsidRPr="00CA6F40">
        <w:rPr>
          <w:rFonts w:ascii="Times New Roman" w:hAnsi="Times New Roman" w:cs="Times New Roman"/>
          <w:sz w:val="25"/>
          <w:szCs w:val="25"/>
        </w:rPr>
        <w:t>of</w:t>
      </w:r>
      <w:r>
        <w:rPr>
          <w:rFonts w:ascii="Times New Roman" w:hAnsi="Times New Roman" w:cs="Times New Roman"/>
          <w:sz w:val="25"/>
          <w:szCs w:val="25"/>
        </w:rPr>
        <w:t xml:space="preserve"> </w:t>
      </w:r>
      <w:r w:rsidRPr="00CA6F40">
        <w:rPr>
          <w:rFonts w:ascii="Times New Roman" w:hAnsi="Times New Roman" w:cs="Times New Roman"/>
          <w:sz w:val="25"/>
          <w:szCs w:val="25"/>
        </w:rPr>
        <w:t>justice require that the proceeding ought to be quashed. The saving of the High Court's inherent powers, both in civil and criminal matters, is designed to achieve a salutary public purpose which is that a court proceeding ought not to be permitted to</w:t>
      </w:r>
      <w:r>
        <w:rPr>
          <w:rFonts w:ascii="Times New Roman" w:hAnsi="Times New Roman" w:cs="Times New Roman"/>
          <w:sz w:val="25"/>
          <w:szCs w:val="25"/>
        </w:rPr>
        <w:t xml:space="preserve"> degenerate into a weapon </w:t>
      </w:r>
      <w:r w:rsidRPr="00CA6F40">
        <w:rPr>
          <w:rFonts w:ascii="Times New Roman" w:hAnsi="Times New Roman" w:cs="Times New Roman"/>
          <w:sz w:val="25"/>
          <w:szCs w:val="25"/>
        </w:rPr>
        <w:t>of</w:t>
      </w:r>
      <w:r>
        <w:rPr>
          <w:rFonts w:ascii="Times New Roman" w:hAnsi="Times New Roman" w:cs="Times New Roman"/>
          <w:sz w:val="25"/>
          <w:szCs w:val="25"/>
        </w:rPr>
        <w:t xml:space="preserve"> harassment or persecution. In </w:t>
      </w:r>
      <w:r w:rsidRPr="00CA6F40">
        <w:rPr>
          <w:rFonts w:ascii="Times New Roman" w:hAnsi="Times New Roman" w:cs="Times New Roman"/>
          <w:sz w:val="25"/>
          <w:szCs w:val="25"/>
        </w:rPr>
        <w:t>a</w:t>
      </w:r>
      <w:r>
        <w:rPr>
          <w:rFonts w:ascii="Times New Roman" w:hAnsi="Times New Roman" w:cs="Times New Roman"/>
          <w:sz w:val="25"/>
          <w:szCs w:val="25"/>
        </w:rPr>
        <w:t xml:space="preserve"> </w:t>
      </w:r>
      <w:r w:rsidRPr="00CA6F40">
        <w:rPr>
          <w:rFonts w:ascii="Times New Roman" w:hAnsi="Times New Roman" w:cs="Times New Roman"/>
          <w:sz w:val="25"/>
          <w:szCs w:val="25"/>
        </w:rPr>
        <w:t>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 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CA6F40" w:rsidRDefault="00CA6F40" w:rsidP="00CA6F40">
      <w:pPr>
        <w:jc w:val="both"/>
        <w:rPr>
          <w:rFonts w:ascii="Times New Roman" w:hAnsi="Times New Roman" w:cs="Times New Roman"/>
          <w:sz w:val="25"/>
          <w:szCs w:val="25"/>
        </w:rPr>
      </w:pPr>
    </w:p>
    <w:p w:rsidR="00CA6F40" w:rsidRDefault="00CA6F40" w:rsidP="00CA6F40">
      <w:pPr>
        <w:jc w:val="both"/>
        <w:rPr>
          <w:rFonts w:ascii="Times New Roman" w:hAnsi="Times New Roman" w:cs="Times New Roman"/>
          <w:sz w:val="25"/>
          <w:szCs w:val="25"/>
        </w:rPr>
      </w:pPr>
      <w:r>
        <w:rPr>
          <w:rFonts w:ascii="Times New Roman" w:hAnsi="Times New Roman" w:cs="Times New Roman"/>
          <w:sz w:val="25"/>
          <w:szCs w:val="25"/>
        </w:rPr>
        <w:t xml:space="preserve">13. </w:t>
      </w:r>
      <w:r w:rsidRPr="00CA6F40">
        <w:rPr>
          <w:rFonts w:ascii="Times New Roman" w:hAnsi="Times New Roman" w:cs="Times New Roman"/>
          <w:sz w:val="25"/>
          <w:szCs w:val="25"/>
        </w:rPr>
        <w:t>A three-Judge Bench in S</w:t>
      </w:r>
      <w:r w:rsidRPr="00FE0691">
        <w:rPr>
          <w:rFonts w:ascii="Times New Roman" w:hAnsi="Times New Roman" w:cs="Times New Roman"/>
          <w:i/>
          <w:iCs/>
          <w:sz w:val="25"/>
          <w:szCs w:val="25"/>
        </w:rPr>
        <w:t>tate of Karnataka v. M. Devendrappa</w:t>
      </w:r>
      <w:r w:rsidR="008973E2" w:rsidRPr="008973E2">
        <w:rPr>
          <w:rFonts w:ascii="Times New Roman" w:hAnsi="Times New Roman" w:cs="Times New Roman"/>
          <w:i/>
          <w:iCs/>
          <w:sz w:val="20"/>
          <w:szCs w:val="20"/>
          <w:vertAlign w:val="superscript"/>
        </w:rPr>
        <w:t>4</w:t>
      </w:r>
      <w:r w:rsidRPr="00FE0691">
        <w:rPr>
          <w:rFonts w:ascii="Times New Roman" w:hAnsi="Times New Roman" w:cs="Times New Roman"/>
          <w:i/>
          <w:iCs/>
          <w:sz w:val="25"/>
          <w:szCs w:val="25"/>
        </w:rPr>
        <w:t xml:space="preserve">, </w:t>
      </w:r>
      <w:r w:rsidRPr="00CA6F40">
        <w:rPr>
          <w:rFonts w:ascii="Times New Roman" w:hAnsi="Times New Roman" w:cs="Times New Roman"/>
          <w:sz w:val="25"/>
          <w:szCs w:val="25"/>
        </w:rPr>
        <w:t>had the</w:t>
      </w:r>
      <w:r>
        <w:rPr>
          <w:rFonts w:ascii="Times New Roman" w:hAnsi="Times New Roman" w:cs="Times New Roman"/>
          <w:sz w:val="25"/>
          <w:szCs w:val="25"/>
        </w:rPr>
        <w:t xml:space="preserve"> </w:t>
      </w:r>
      <w:r w:rsidRPr="00CA6F40">
        <w:rPr>
          <w:rFonts w:ascii="Times New Roman" w:hAnsi="Times New Roman" w:cs="Times New Roman"/>
          <w:sz w:val="25"/>
          <w:szCs w:val="25"/>
        </w:rPr>
        <w:t>occasion to consider the ambit of Section 482</w:t>
      </w:r>
      <w:r>
        <w:rPr>
          <w:rFonts w:ascii="Times New Roman" w:hAnsi="Times New Roman" w:cs="Times New Roman"/>
          <w:sz w:val="25"/>
          <w:szCs w:val="25"/>
        </w:rPr>
        <w:t xml:space="preserve"> </w:t>
      </w:r>
      <w:r w:rsidRPr="00CA6F40">
        <w:rPr>
          <w:rFonts w:ascii="Times New Roman" w:hAnsi="Times New Roman" w:cs="Times New Roman"/>
          <w:sz w:val="25"/>
          <w:szCs w:val="25"/>
        </w:rPr>
        <w:t>Cr.P.C. By analysing the scope of Section 482</w:t>
      </w:r>
      <w:r>
        <w:rPr>
          <w:rFonts w:ascii="Times New Roman" w:hAnsi="Times New Roman" w:cs="Times New Roman"/>
          <w:sz w:val="25"/>
          <w:szCs w:val="25"/>
        </w:rPr>
        <w:t xml:space="preserve"> </w:t>
      </w:r>
      <w:r w:rsidRPr="00CA6F40">
        <w:rPr>
          <w:rFonts w:ascii="Times New Roman" w:hAnsi="Times New Roman" w:cs="Times New Roman"/>
          <w:sz w:val="25"/>
          <w:szCs w:val="25"/>
        </w:rPr>
        <w:t>Cr.P.C., this Court laid down that authority of the Court exists for advancement of justice and if any attempt is made to abuse that authority so as to produce injustice, the Court has power to prevent abuse. It further held that Court would be justified to quash any proceeding if it finds that initiation/continuance of it amounts to abuse of the process of court or quashing of these proceedings would otherwise serve the ends of justice. The following was laid down in para 6: (SCC p. 94)</w:t>
      </w:r>
    </w:p>
    <w:p w:rsidR="00CA6F40" w:rsidRPr="00CA6F40" w:rsidRDefault="00CA6F40" w:rsidP="00CA6F40">
      <w:pPr>
        <w:jc w:val="both"/>
        <w:rPr>
          <w:rFonts w:ascii="Times New Roman" w:hAnsi="Times New Roman" w:cs="Times New Roman"/>
          <w:sz w:val="25"/>
          <w:szCs w:val="25"/>
        </w:rPr>
      </w:pPr>
    </w:p>
    <w:p w:rsidR="00CA6F40" w:rsidRDefault="00CA6F40" w:rsidP="00CA6F40">
      <w:pPr>
        <w:ind w:left="720"/>
        <w:jc w:val="both"/>
        <w:rPr>
          <w:rFonts w:ascii="Times New Roman" w:hAnsi="Times New Roman" w:cs="Times New Roman"/>
          <w:sz w:val="25"/>
          <w:szCs w:val="25"/>
        </w:rPr>
      </w:pPr>
      <w:r>
        <w:rPr>
          <w:rFonts w:ascii="Times New Roman" w:hAnsi="Times New Roman" w:cs="Times New Roman"/>
          <w:sz w:val="25"/>
          <w:szCs w:val="25"/>
        </w:rPr>
        <w:t>“6.</w:t>
      </w:r>
      <w:r>
        <w:rPr>
          <w:rFonts w:ascii="Times New Roman" w:hAnsi="Times New Roman" w:cs="Times New Roman"/>
          <w:sz w:val="25"/>
          <w:szCs w:val="25"/>
        </w:rPr>
        <w:tab/>
        <w:t>... All</w:t>
      </w:r>
      <w:r>
        <w:rPr>
          <w:rFonts w:ascii="Times New Roman" w:hAnsi="Times New Roman" w:cs="Times New Roman"/>
          <w:sz w:val="25"/>
          <w:szCs w:val="25"/>
        </w:rPr>
        <w:tab/>
        <w:t>courts,</w:t>
      </w:r>
      <w:r>
        <w:rPr>
          <w:rFonts w:ascii="Times New Roman" w:hAnsi="Times New Roman" w:cs="Times New Roman"/>
          <w:sz w:val="25"/>
          <w:szCs w:val="25"/>
        </w:rPr>
        <w:tab/>
        <w:t xml:space="preserve">whether </w:t>
      </w:r>
      <w:r w:rsidRPr="00CA6F40">
        <w:rPr>
          <w:rFonts w:ascii="Times New Roman" w:hAnsi="Times New Roman" w:cs="Times New Roman"/>
          <w:sz w:val="25"/>
          <w:szCs w:val="25"/>
        </w:rPr>
        <w:t>civil</w:t>
      </w:r>
      <w:r w:rsidRPr="00CA6F40">
        <w:rPr>
          <w:rFonts w:ascii="Times New Roman" w:hAnsi="Times New Roman" w:cs="Times New Roman"/>
          <w:sz w:val="25"/>
          <w:szCs w:val="25"/>
        </w:rPr>
        <w:tab/>
        <w:t>or</w:t>
      </w:r>
      <w:r>
        <w:rPr>
          <w:rFonts w:ascii="Times New Roman" w:hAnsi="Times New Roman" w:cs="Times New Roman"/>
          <w:sz w:val="25"/>
          <w:szCs w:val="25"/>
        </w:rPr>
        <w:t xml:space="preserve"> </w:t>
      </w:r>
      <w:r w:rsidRPr="00CA6F40">
        <w:rPr>
          <w:rFonts w:ascii="Times New Roman" w:hAnsi="Times New Roman" w:cs="Times New Roman"/>
          <w:sz w:val="25"/>
          <w:szCs w:val="25"/>
        </w:rPr>
        <w:t>criminal possess, in the absence of any express provision, as inherent in their constitution, all such powers as are necessary to do the right and to undo a wrong in course of administration of justice on the principle quando lex aliquid alicui concedit, concedere videtur et id sine quo res ipsae esse non potest (when the law gives a person anything</w:t>
      </w:r>
      <w:r>
        <w:rPr>
          <w:rFonts w:ascii="Times New Roman" w:hAnsi="Times New Roman" w:cs="Times New Roman"/>
          <w:sz w:val="25"/>
          <w:szCs w:val="25"/>
        </w:rPr>
        <w:t xml:space="preserve"> </w:t>
      </w:r>
      <w:r w:rsidRPr="00CA6F40">
        <w:rPr>
          <w:rFonts w:ascii="Times New Roman" w:hAnsi="Times New Roman" w:cs="Times New Roman"/>
          <w:sz w:val="25"/>
          <w:szCs w:val="25"/>
        </w:rPr>
        <w:t xml:space="preserve">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debito justitiae to do real and substantial justice for the administration of which alone courts exist. Authority of the court exists for advancement of justice and if any attempt is made to abuse that authority so as to produce injustice, the court has power to prevent abuse. 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toto." </w:t>
      </w:r>
    </w:p>
    <w:p w:rsidR="00CA6F40" w:rsidRPr="00CA6F40" w:rsidRDefault="00CA6F40" w:rsidP="00CA6F40">
      <w:pPr>
        <w:ind w:left="720"/>
        <w:jc w:val="both"/>
        <w:rPr>
          <w:rFonts w:ascii="Times New Roman" w:hAnsi="Times New Roman" w:cs="Times New Roman"/>
          <w:sz w:val="25"/>
          <w:szCs w:val="25"/>
        </w:rPr>
      </w:pPr>
    </w:p>
    <w:p w:rsidR="00CA6F40" w:rsidRPr="00CA6F40" w:rsidRDefault="00FE0691" w:rsidP="00FE0691">
      <w:pPr>
        <w:jc w:val="both"/>
        <w:rPr>
          <w:rFonts w:ascii="Times New Roman" w:hAnsi="Times New Roman" w:cs="Times New Roman"/>
          <w:sz w:val="25"/>
          <w:szCs w:val="25"/>
        </w:rPr>
      </w:pPr>
      <w:r w:rsidRPr="00FE0691">
        <w:rPr>
          <w:rFonts w:ascii="Times New Roman" w:hAnsi="Times New Roman" w:cs="Times New Roman"/>
          <w:sz w:val="25"/>
          <w:szCs w:val="25"/>
        </w:rPr>
        <w:t>14. Further in para 8 the following was</w:t>
      </w:r>
      <w:r>
        <w:rPr>
          <w:rFonts w:ascii="Times New Roman" w:hAnsi="Times New Roman" w:cs="Times New Roman"/>
          <w:sz w:val="25"/>
          <w:szCs w:val="25"/>
        </w:rPr>
        <w:t xml:space="preserve"> </w:t>
      </w:r>
      <w:r w:rsidRPr="00FE0691">
        <w:rPr>
          <w:rFonts w:ascii="Times New Roman" w:hAnsi="Times New Roman" w:cs="Times New Roman"/>
          <w:sz w:val="25"/>
          <w:szCs w:val="25"/>
        </w:rPr>
        <w:t>stated: (Devendrappa case, SCC p. 95)</w:t>
      </w:r>
    </w:p>
    <w:p w:rsidR="00FE0691" w:rsidRDefault="00FE0691" w:rsidP="00CA6F40">
      <w:pPr>
        <w:jc w:val="both"/>
        <w:rPr>
          <w:rFonts w:ascii="Times New Roman" w:hAnsi="Times New Roman" w:cs="Times New Roman"/>
          <w:sz w:val="25"/>
          <w:szCs w:val="25"/>
        </w:rPr>
      </w:pPr>
    </w:p>
    <w:p w:rsidR="00CA6F40" w:rsidRPr="00CA6F40" w:rsidRDefault="00CA6F40" w:rsidP="00FE0691">
      <w:pPr>
        <w:ind w:left="720"/>
        <w:jc w:val="both"/>
        <w:rPr>
          <w:rFonts w:ascii="Times New Roman" w:hAnsi="Times New Roman" w:cs="Times New Roman"/>
          <w:sz w:val="25"/>
          <w:szCs w:val="25"/>
        </w:rPr>
      </w:pPr>
      <w:r w:rsidRPr="00CA6F40">
        <w:rPr>
          <w:rFonts w:ascii="Times New Roman" w:hAnsi="Times New Roman" w:cs="Times New Roman"/>
          <w:sz w:val="25"/>
          <w:szCs w:val="25"/>
        </w:rPr>
        <w:t>"8. ... Judicial process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State of Haryana v. Bhajan Lal."</w:t>
      </w:r>
    </w:p>
    <w:p w:rsidR="00FE0691" w:rsidRDefault="00FE0691" w:rsidP="00CA6F40">
      <w:pPr>
        <w:jc w:val="both"/>
        <w:rPr>
          <w:rFonts w:ascii="Times New Roman" w:hAnsi="Times New Roman" w:cs="Times New Roman"/>
          <w:sz w:val="25"/>
          <w:szCs w:val="25"/>
        </w:rPr>
      </w:pPr>
    </w:p>
    <w:p w:rsidR="00FE0691"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15. I</w:t>
      </w:r>
      <w:r w:rsidR="00FE0691">
        <w:rPr>
          <w:rFonts w:ascii="Times New Roman" w:hAnsi="Times New Roman" w:cs="Times New Roman"/>
          <w:sz w:val="25"/>
          <w:szCs w:val="25"/>
        </w:rPr>
        <w:t>n</w:t>
      </w:r>
      <w:r w:rsidR="00FE0691" w:rsidRPr="00FE0691">
        <w:rPr>
          <w:rFonts w:ascii="Times New Roman" w:hAnsi="Times New Roman" w:cs="Times New Roman"/>
          <w:i/>
          <w:iCs/>
          <w:sz w:val="25"/>
          <w:szCs w:val="25"/>
        </w:rPr>
        <w:t xml:space="preserve"> Sunder Babu v. State of T.N</w:t>
      </w:r>
      <w:r w:rsidR="008973E2" w:rsidRPr="008973E2">
        <w:rPr>
          <w:rFonts w:ascii="Times New Roman" w:hAnsi="Times New Roman" w:cs="Times New Roman"/>
          <w:i/>
          <w:iCs/>
          <w:sz w:val="20"/>
          <w:szCs w:val="20"/>
          <w:vertAlign w:val="superscript"/>
        </w:rPr>
        <w:t>5</w:t>
      </w:r>
      <w:r w:rsidR="00FE0691" w:rsidRPr="00FE0691">
        <w:rPr>
          <w:rFonts w:ascii="Times New Roman" w:hAnsi="Times New Roman" w:cs="Times New Roman"/>
          <w:i/>
          <w:iCs/>
          <w:sz w:val="25"/>
          <w:szCs w:val="25"/>
        </w:rPr>
        <w:t>.</w:t>
      </w:r>
      <w:r w:rsidR="008973E2" w:rsidRPr="00CA6F40">
        <w:rPr>
          <w:rFonts w:ascii="Times New Roman" w:hAnsi="Times New Roman" w:cs="Times New Roman"/>
          <w:sz w:val="25"/>
          <w:szCs w:val="25"/>
        </w:rPr>
        <w:t xml:space="preserve"> </w:t>
      </w:r>
      <w:r w:rsidRPr="00CA6F40">
        <w:rPr>
          <w:rFonts w:ascii="Times New Roman" w:hAnsi="Times New Roman" w:cs="Times New Roman"/>
          <w:sz w:val="25"/>
          <w:szCs w:val="25"/>
        </w:rPr>
        <w:t>, this Court was considering the challenge to the order of the Madras High</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 xml:space="preserve">Court where application was under Section 482 Cr.P.C. to quash criminal proceedings under Section 498-A IPC and Section 4 of the Dowry Prohibition Act, 1961. It was contended before this Court that the complaint filed was nothing but an abuse of the process of law and allegations were unfounded. The prosecuting agency contested the petition filed under Section 482 Cr.P.C. taking the stand that a bare perusal of the complaint discloses commission of alleged offences and, therefore, it is not a case which needed to be allowed. The High Court accepted the case of the prosecution and dismissed the application. This Court referred to the judgment in Bhajan Lal's case and held that the case fell within Category 7. The Apex Court relying on Category 7 has held that the application under Section 482 deserved to be allowed and it quashed the proceedings. </w:t>
      </w:r>
      <w:r w:rsidR="00FE0691">
        <w:rPr>
          <w:rFonts w:ascii="Times New Roman" w:hAnsi="Times New Roman" w:cs="Times New Roman"/>
          <w:sz w:val="25"/>
          <w:szCs w:val="25"/>
        </w:rPr>
        <w:t xml:space="preserve"> </w:t>
      </w:r>
    </w:p>
    <w:p w:rsidR="00FE0691" w:rsidRDefault="00FE0691" w:rsidP="00CA6F40">
      <w:pPr>
        <w:jc w:val="both"/>
        <w:rPr>
          <w:rFonts w:ascii="Times New Roman" w:hAnsi="Times New Roman" w:cs="Times New Roman"/>
          <w:sz w:val="25"/>
          <w:szCs w:val="25"/>
        </w:rPr>
      </w:pPr>
    </w:p>
    <w:p w:rsidR="00FE0691" w:rsidRDefault="00FE0691" w:rsidP="00FE0691">
      <w:pPr>
        <w:jc w:val="both"/>
        <w:rPr>
          <w:rFonts w:ascii="Times New Roman" w:hAnsi="Times New Roman" w:cs="Times New Roman"/>
          <w:sz w:val="25"/>
          <w:szCs w:val="25"/>
        </w:rPr>
      </w:pPr>
      <w:r w:rsidRPr="00FE0691">
        <w:rPr>
          <w:rFonts w:ascii="Times New Roman" w:hAnsi="Times New Roman" w:cs="Times New Roman"/>
          <w:sz w:val="25"/>
          <w:szCs w:val="25"/>
        </w:rPr>
        <w:t>16. After considering the earlier several</w:t>
      </w:r>
      <w:r>
        <w:rPr>
          <w:rFonts w:ascii="Times New Roman" w:hAnsi="Times New Roman" w:cs="Times New Roman"/>
          <w:sz w:val="25"/>
          <w:szCs w:val="25"/>
        </w:rPr>
        <w:t xml:space="preserve"> </w:t>
      </w:r>
      <w:r w:rsidRPr="00FE0691">
        <w:rPr>
          <w:rFonts w:ascii="Times New Roman" w:hAnsi="Times New Roman" w:cs="Times New Roman"/>
          <w:sz w:val="25"/>
          <w:szCs w:val="25"/>
        </w:rPr>
        <w:t>judgments of this Court including the case of</w:t>
      </w:r>
      <w:r>
        <w:rPr>
          <w:rFonts w:ascii="Times New Roman" w:hAnsi="Times New Roman" w:cs="Times New Roman"/>
          <w:sz w:val="25"/>
          <w:szCs w:val="25"/>
        </w:rPr>
        <w:t xml:space="preserve"> </w:t>
      </w:r>
      <w:r w:rsidRPr="00FE0691">
        <w:rPr>
          <w:rFonts w:ascii="Times New Roman" w:hAnsi="Times New Roman" w:cs="Times New Roman"/>
          <w:sz w:val="25"/>
          <w:szCs w:val="25"/>
        </w:rPr>
        <w:t>State of Haryana versus Bhajan lal (supra), in</w:t>
      </w:r>
      <w:r>
        <w:rPr>
          <w:rFonts w:ascii="Times New Roman" w:hAnsi="Times New Roman" w:cs="Times New Roman"/>
          <w:sz w:val="25"/>
          <w:szCs w:val="25"/>
        </w:rPr>
        <w:t xml:space="preserve"> </w:t>
      </w:r>
      <w:r w:rsidRPr="00FE0691">
        <w:rPr>
          <w:rFonts w:ascii="Times New Roman" w:hAnsi="Times New Roman" w:cs="Times New Roman"/>
          <w:sz w:val="25"/>
          <w:szCs w:val="25"/>
        </w:rPr>
        <w:t>Vineet Kumar (supra), this Court laid down</w:t>
      </w:r>
      <w:r>
        <w:rPr>
          <w:rFonts w:ascii="Times New Roman" w:hAnsi="Times New Roman" w:cs="Times New Roman"/>
          <w:sz w:val="25"/>
          <w:szCs w:val="25"/>
        </w:rPr>
        <w:t xml:space="preserve"> </w:t>
      </w:r>
      <w:r w:rsidRPr="00FE0691">
        <w:rPr>
          <w:rFonts w:ascii="Times New Roman" w:hAnsi="Times New Roman" w:cs="Times New Roman"/>
          <w:sz w:val="25"/>
          <w:szCs w:val="25"/>
        </w:rPr>
        <w:t>following in paragraph 41: “</w:t>
      </w:r>
    </w:p>
    <w:p w:rsidR="00FE0691" w:rsidRDefault="00FE0691" w:rsidP="00FE0691">
      <w:pPr>
        <w:jc w:val="both"/>
        <w:rPr>
          <w:rFonts w:ascii="Times New Roman" w:hAnsi="Times New Roman" w:cs="Times New Roman"/>
          <w:sz w:val="25"/>
          <w:szCs w:val="25"/>
        </w:rPr>
      </w:pPr>
    </w:p>
    <w:p w:rsidR="00CA6F40" w:rsidRDefault="00CA6F40" w:rsidP="008973E2">
      <w:pPr>
        <w:ind w:left="720"/>
        <w:jc w:val="both"/>
        <w:rPr>
          <w:rFonts w:ascii="Times New Roman" w:hAnsi="Times New Roman" w:cs="Times New Roman"/>
          <w:sz w:val="25"/>
          <w:szCs w:val="25"/>
        </w:rPr>
      </w:pPr>
      <w:r w:rsidRPr="00CA6F40">
        <w:rPr>
          <w:rFonts w:ascii="Times New Roman" w:hAnsi="Times New Roman" w:cs="Times New Roman"/>
          <w:sz w:val="25"/>
          <w:szCs w:val="25"/>
        </w:rPr>
        <w:t xml:space="preserve">"41. Inherent power given to the High Court under Section 482 CrPC is with the purpose and object of advancement of justice. In case solemn process of Court is sought to be abused by a person with some oblique motive, the Court has to thwart the attempt at the very threshold. The Court cannot permit a prosecution to go on if the case falls in one of the categories as illustratively enumerated by this Court in State of Haryana v. Bhajan Lal. Judicial process is a solemn proceeding which cannot be allowed to be converted into an instrument of operation or harassment. When there are materials to indicate that a criminal proceeding is manifestly attended with mala fide and proceeding is maliciously instituted with an ulterior motive, the High Court will not hesitate in exercise of its jurisdiction under Section 482 CrPC to quash the proceeding </w:t>
      </w:r>
      <w:r w:rsidR="00FE0691">
        <w:rPr>
          <w:rFonts w:ascii="Times New Roman" w:hAnsi="Times New Roman" w:cs="Times New Roman"/>
          <w:sz w:val="25"/>
          <w:szCs w:val="25"/>
        </w:rPr>
        <w:t xml:space="preserve"> under</w:t>
      </w:r>
      <w:r w:rsidR="00FE0691">
        <w:rPr>
          <w:rFonts w:ascii="Times New Roman" w:hAnsi="Times New Roman" w:cs="Times New Roman"/>
          <w:sz w:val="25"/>
          <w:szCs w:val="25"/>
        </w:rPr>
        <w:tab/>
        <w:t xml:space="preserve">Category 7 </w:t>
      </w:r>
      <w:r w:rsidRPr="00CA6F40">
        <w:rPr>
          <w:rFonts w:ascii="Times New Roman" w:hAnsi="Times New Roman" w:cs="Times New Roman"/>
          <w:sz w:val="25"/>
          <w:szCs w:val="25"/>
        </w:rPr>
        <w:t>as enumerated in</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State</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ab/>
        <w:t>of</w:t>
      </w:r>
      <w:r w:rsidR="00FE0691">
        <w:rPr>
          <w:rFonts w:ascii="Times New Roman" w:hAnsi="Times New Roman" w:cs="Times New Roman"/>
          <w:sz w:val="25"/>
          <w:szCs w:val="25"/>
        </w:rPr>
        <w:t xml:space="preserve"> Haryana </w:t>
      </w:r>
      <w:r w:rsidRPr="00CA6F40">
        <w:rPr>
          <w:rFonts w:ascii="Times New Roman" w:hAnsi="Times New Roman" w:cs="Times New Roman"/>
          <w:sz w:val="25"/>
          <w:szCs w:val="25"/>
        </w:rPr>
        <w:t>v. Bhajan Lal,</w:t>
      </w:r>
      <w:r w:rsidR="00FE0691">
        <w:rPr>
          <w:rFonts w:ascii="Times New Roman" w:hAnsi="Times New Roman" w:cs="Times New Roman"/>
          <w:sz w:val="25"/>
          <w:szCs w:val="25"/>
        </w:rPr>
        <w:t xml:space="preserve"> which is to the  </w:t>
      </w:r>
      <w:r w:rsidRPr="00CA6F40">
        <w:rPr>
          <w:rFonts w:ascii="Times New Roman" w:hAnsi="Times New Roman" w:cs="Times New Roman"/>
          <w:sz w:val="25"/>
          <w:szCs w:val="25"/>
        </w:rPr>
        <w:t>following effect:</w:t>
      </w:r>
      <w:r w:rsidR="008973E2">
        <w:rPr>
          <w:rFonts w:ascii="Times New Roman" w:hAnsi="Times New Roman" w:cs="Times New Roman"/>
          <w:sz w:val="25"/>
          <w:szCs w:val="25"/>
        </w:rPr>
        <w:t xml:space="preserve"> </w:t>
      </w:r>
      <w:r w:rsidRPr="00CA6F40">
        <w:rPr>
          <w:rFonts w:ascii="Times New Roman" w:hAnsi="Times New Roman" w:cs="Times New Roman"/>
          <w:sz w:val="25"/>
          <w:szCs w:val="25"/>
        </w:rPr>
        <w:t>(SCC p. 379, para 102)</w:t>
      </w:r>
    </w:p>
    <w:p w:rsidR="00FE0691" w:rsidRPr="00CA6F40" w:rsidRDefault="00FE0691" w:rsidP="00FE0691">
      <w:pPr>
        <w:ind w:left="720"/>
        <w:jc w:val="both"/>
        <w:rPr>
          <w:rFonts w:ascii="Times New Roman" w:hAnsi="Times New Roman" w:cs="Times New Roman"/>
          <w:sz w:val="25"/>
          <w:szCs w:val="25"/>
        </w:rPr>
      </w:pPr>
    </w:p>
    <w:p w:rsidR="00FE0691" w:rsidRDefault="00CA6F40" w:rsidP="00FE0691">
      <w:pPr>
        <w:ind w:left="720"/>
        <w:jc w:val="both"/>
        <w:rPr>
          <w:rFonts w:ascii="Times New Roman" w:hAnsi="Times New Roman" w:cs="Times New Roman"/>
          <w:sz w:val="25"/>
          <w:szCs w:val="25"/>
        </w:rPr>
      </w:pPr>
      <w:r w:rsidRPr="00CA6F40">
        <w:rPr>
          <w:rFonts w:ascii="Times New Roman" w:hAnsi="Times New Roman" w:cs="Times New Roman"/>
          <w:sz w:val="25"/>
          <w:szCs w:val="25"/>
        </w:rPr>
        <w:t>"102.</w:t>
      </w:r>
      <w:r w:rsidRPr="00CA6F40">
        <w:rPr>
          <w:rFonts w:ascii="Times New Roman" w:hAnsi="Times New Roman" w:cs="Times New Roman"/>
          <w:sz w:val="25"/>
          <w:szCs w:val="25"/>
        </w:rPr>
        <w:tab/>
        <w:t>(7) Where a criminal</w:t>
      </w:r>
      <w:r w:rsidR="00FE0691">
        <w:rPr>
          <w:rFonts w:ascii="Times New Roman" w:hAnsi="Times New Roman" w:cs="Times New Roman"/>
          <w:sz w:val="25"/>
          <w:szCs w:val="25"/>
        </w:rPr>
        <w:t xml:space="preserve"> proceeding </w:t>
      </w:r>
      <w:r w:rsidRPr="00CA6F40">
        <w:rPr>
          <w:rFonts w:ascii="Times New Roman" w:hAnsi="Times New Roman" w:cs="Times New Roman"/>
          <w:sz w:val="25"/>
          <w:szCs w:val="25"/>
        </w:rPr>
        <w:t>is</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ab/>
        <w:t>manifestly</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attended with mala fide and/or where</w:t>
      </w:r>
      <w:r w:rsidR="00FE0691">
        <w:rPr>
          <w:rFonts w:ascii="Times New Roman" w:hAnsi="Times New Roman" w:cs="Times New Roman"/>
          <w:sz w:val="25"/>
          <w:szCs w:val="25"/>
        </w:rPr>
        <w:tab/>
        <w:t xml:space="preserve">the </w:t>
      </w:r>
      <w:r w:rsidRPr="00CA6F40">
        <w:rPr>
          <w:rFonts w:ascii="Times New Roman" w:hAnsi="Times New Roman" w:cs="Times New Roman"/>
          <w:sz w:val="25"/>
          <w:szCs w:val="25"/>
        </w:rPr>
        <w:t>proceeding is</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maliciously instituted with an ulterior motive for wreaking vengeance on the accused and with a view to spite him due to private and personal grudge."</w:t>
      </w:r>
      <w:r w:rsidR="00FE0691">
        <w:rPr>
          <w:rFonts w:ascii="Times New Roman" w:hAnsi="Times New Roman" w:cs="Times New Roman"/>
          <w:sz w:val="25"/>
          <w:szCs w:val="25"/>
        </w:rPr>
        <w:t xml:space="preserve"> </w:t>
      </w:r>
    </w:p>
    <w:p w:rsidR="00FE0691" w:rsidRDefault="00FE0691" w:rsidP="00CA6F40">
      <w:pPr>
        <w:jc w:val="both"/>
        <w:rPr>
          <w:rFonts w:ascii="Times New Roman" w:hAnsi="Times New Roman" w:cs="Times New Roman"/>
          <w:sz w:val="25"/>
          <w:szCs w:val="25"/>
        </w:rPr>
      </w:pPr>
    </w:p>
    <w:p w:rsidR="00CA6F40" w:rsidRPr="00CA6F40"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Above Category 7 is clearly attracted in the facts of the present case. Although, the High Court has noted the judgment of State of Haryana v. Bhajan Lal, but did not advert to the relevant facts of the present case, materials on which final report was submitted by the IO. We, thus, are fully satisfied that the present is a fit case where the High Court ought to have exercised its jurisdiction under Section 482 CrPC and quashed the criminal proceedings."</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17. </w:t>
      </w:r>
      <w:r w:rsidR="00CA6F40" w:rsidRPr="00CA6F40">
        <w:rPr>
          <w:rFonts w:ascii="Times New Roman" w:hAnsi="Times New Roman" w:cs="Times New Roman"/>
          <w:sz w:val="25"/>
          <w:szCs w:val="25"/>
        </w:rPr>
        <w:t>Now, when we examine the facts of the present case in light of the ratio as laid down by this Court in above noted cases, it is clear that the present is a case where parties</w:t>
      </w:r>
    </w:p>
    <w:p w:rsidR="00CA6F40"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are related and are neighbours. Civil dispute</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regarding property is going on between father of the accused and the complainant. The incident which is basis for summoning of appellant is dated 19.07.2016 which is alleged to have taken place in front of the house of the complainant. The materials on record do indicate that quarrel took place between the parties on 19.07.2016 and police visited the spot and initiated</w:t>
      </w:r>
      <w:r w:rsidR="00FE0691">
        <w:rPr>
          <w:rFonts w:ascii="Times New Roman" w:hAnsi="Times New Roman" w:cs="Times New Roman"/>
          <w:sz w:val="25"/>
          <w:szCs w:val="25"/>
        </w:rPr>
        <w:t xml:space="preserve"> proceedings under Section 151, </w:t>
      </w:r>
      <w:r w:rsidRPr="00CA6F40">
        <w:rPr>
          <w:rFonts w:ascii="Times New Roman" w:hAnsi="Times New Roman" w:cs="Times New Roman"/>
          <w:sz w:val="25"/>
          <w:szCs w:val="25"/>
        </w:rPr>
        <w:t>107 and 116 Cr.P.C.. The state has</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brought on the record the copy of the enquiry report dated 11.12.2016 of the CO, City, in which enquiry report, following was stated: -</w:t>
      </w:r>
    </w:p>
    <w:p w:rsidR="00FE0691" w:rsidRPr="00CA6F40" w:rsidRDefault="00FE0691" w:rsidP="00CA6F40">
      <w:pPr>
        <w:jc w:val="both"/>
        <w:rPr>
          <w:rFonts w:ascii="Times New Roman" w:hAnsi="Times New Roman" w:cs="Times New Roman"/>
          <w:sz w:val="25"/>
          <w:szCs w:val="25"/>
        </w:rPr>
      </w:pPr>
    </w:p>
    <w:p w:rsidR="00CA6F40" w:rsidRDefault="00CA6F40" w:rsidP="00FE0691">
      <w:pPr>
        <w:ind w:left="720"/>
        <w:jc w:val="both"/>
        <w:rPr>
          <w:rFonts w:ascii="Times New Roman" w:hAnsi="Times New Roman" w:cs="Times New Roman"/>
          <w:sz w:val="25"/>
          <w:szCs w:val="25"/>
        </w:rPr>
      </w:pPr>
      <w:r w:rsidRPr="00CA6F40">
        <w:rPr>
          <w:rFonts w:ascii="Times New Roman" w:hAnsi="Times New Roman" w:cs="Times New Roman"/>
          <w:sz w:val="25"/>
          <w:szCs w:val="25"/>
        </w:rPr>
        <w:t>“...It was found form entire enquiry that there was dispute between applicant Shri Sajjad Quraishi and opposite party Anwarul Haq over constructing drain regarding which dispute started between both the parties on 19.07.2016. On receiving information of dispute at Police Station Kotwali, the then SHO SI Shri hari Prakash Yadav conducted</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 xml:space="preserve">proceeding under Sections 151, 107,116 CrPC on 20.07.2016 on both the parties </w:t>
      </w:r>
      <w:r w:rsidR="00FE0691">
        <w:rPr>
          <w:rFonts w:ascii="Times New Roman" w:hAnsi="Times New Roman" w:cs="Times New Roman"/>
          <w:sz w:val="25"/>
          <w:szCs w:val="25"/>
        </w:rPr>
        <w:t xml:space="preserve">to maintain peace tranquillity. </w:t>
      </w:r>
      <w:r w:rsidRPr="00CA6F40">
        <w:rPr>
          <w:rFonts w:ascii="Times New Roman" w:hAnsi="Times New Roman" w:cs="Times New Roman"/>
          <w:sz w:val="25"/>
          <w:szCs w:val="25"/>
        </w:rPr>
        <w:t>During enquiry,</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perused the complaint dated</w:t>
      </w:r>
      <w:r w:rsidR="00FE0691">
        <w:rPr>
          <w:rFonts w:ascii="Times New Roman" w:hAnsi="Times New Roman" w:cs="Times New Roman"/>
          <w:sz w:val="25"/>
          <w:szCs w:val="25"/>
        </w:rPr>
        <w:t xml:space="preserve"> 03.08.2016 </w:t>
      </w:r>
      <w:r w:rsidRPr="00CA6F40">
        <w:rPr>
          <w:rFonts w:ascii="Times New Roman" w:hAnsi="Times New Roman" w:cs="Times New Roman"/>
          <w:sz w:val="25"/>
          <w:szCs w:val="25"/>
        </w:rPr>
        <w:t>filed by the applicant before the Hon'ble Commission and found that the applicant filed complaint dated 29.08.2016 of the same charges u/s 156(3) CrPC before the Hon'ble Court of Special Judge(POCSO Act)/Additional Session Judge, Court No.1, Jaunpur in which the Hon'ble Court of Special Judge, POCSO Act/Additional Session Judge, Court No.1, Jaunpur, as per its endorsement order dated 14.10.2016 has stated that in the entire facts and circumstances of the said case, sufficient grounds to register the case are not available. Statements of other witnesses recorded during enquiry and nearby people were interrogated whereupon eye witnesses stated the fact of the dispute between applicant Sajjad Qureshi and opposite party Anwar Ali over the drain and denying the allegations levelled by the applicant in his application, fact of opposite party Ahmed Ali and Liyakat Ali sons of Anwar doing dirty/indecent act/deed or manhandling whatsoever with the daughters of applicant has not come to light. During enquiry, applicant failed to submit oral/documentary evidence</w:t>
      </w:r>
      <w:r w:rsidR="00FE0691">
        <w:rPr>
          <w:rFonts w:ascii="Times New Roman" w:hAnsi="Times New Roman" w:cs="Times New Roman"/>
          <w:sz w:val="25"/>
          <w:szCs w:val="25"/>
        </w:rPr>
        <w:t xml:space="preserve"> whatsoever. </w:t>
      </w:r>
      <w:r w:rsidRPr="00CA6F40">
        <w:rPr>
          <w:rFonts w:ascii="Times New Roman" w:hAnsi="Times New Roman" w:cs="Times New Roman"/>
          <w:sz w:val="25"/>
          <w:szCs w:val="25"/>
        </w:rPr>
        <w:t>Other</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 xml:space="preserve">allegations levelled by the applicant have not been proved from </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the enquiry. Peace and tranquillity are prevailing at the spot, yet SHO of Kotwali is directed to ensure peace and tranquillity by keeping vigil on the parties.</w:t>
      </w:r>
      <w:r w:rsidR="00FE0691">
        <w:rPr>
          <w:rFonts w:ascii="Times New Roman" w:hAnsi="Times New Roman" w:cs="Times New Roman"/>
          <w:sz w:val="25"/>
          <w:szCs w:val="25"/>
        </w:rPr>
        <w:t xml:space="preserve"> </w:t>
      </w:r>
      <w:r w:rsidRPr="00CA6F40">
        <w:rPr>
          <w:rFonts w:ascii="Times New Roman" w:hAnsi="Times New Roman" w:cs="Times New Roman"/>
          <w:sz w:val="25"/>
          <w:szCs w:val="25"/>
        </w:rPr>
        <w:t>Report is submitted for kind perusal."</w:t>
      </w:r>
    </w:p>
    <w:p w:rsidR="00FE0691" w:rsidRPr="00CA6F40" w:rsidRDefault="00FE0691" w:rsidP="00CA6F40">
      <w:pPr>
        <w:jc w:val="both"/>
        <w:rPr>
          <w:rFonts w:ascii="Times New Roman" w:hAnsi="Times New Roman" w:cs="Times New Roman"/>
          <w:sz w:val="25"/>
          <w:szCs w:val="25"/>
        </w:rPr>
      </w:pPr>
    </w:p>
    <w:p w:rsid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18. </w:t>
      </w:r>
      <w:r w:rsidR="00CA6F40" w:rsidRPr="00CA6F40">
        <w:rPr>
          <w:rFonts w:ascii="Times New Roman" w:hAnsi="Times New Roman" w:cs="Times New Roman"/>
          <w:sz w:val="25"/>
          <w:szCs w:val="25"/>
        </w:rPr>
        <w:t>We have taken note of the above report only to take the sequence of the event and not as a substantive piece of evidence. On the same allegations, the complainant has filed the application under Section 156(3) Cr.P.C. which was rejected by Sessions Judge by an order dated 14.10.2016, holding that no sufficient grounds have been made to register a complaint against the appellant.</w:t>
      </w:r>
    </w:p>
    <w:p w:rsidR="00FE0691" w:rsidRPr="00CA6F40"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19. </w:t>
      </w:r>
      <w:r w:rsidR="00CA6F40" w:rsidRPr="00CA6F40">
        <w:rPr>
          <w:rFonts w:ascii="Times New Roman" w:hAnsi="Times New Roman" w:cs="Times New Roman"/>
          <w:sz w:val="25"/>
          <w:szCs w:val="25"/>
        </w:rPr>
        <w:t>In the Criminal Revision filed against the said order of the Session Judge, this Court did not interfere with the rejection of an application under Section 156(3) Cr.P.C., however, observed that the complainant has remedy to file appropriate application. The complainant thereafter had filed Complaint No.1 of 2017. It is true that rejection of an application under Section 156(3) Cr.P.C. in no manner preclude a complainant to file a complaint under Section 200 Cr.P.C.</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20. </w:t>
      </w:r>
      <w:r w:rsidR="00CA6F40" w:rsidRPr="00CA6F40">
        <w:rPr>
          <w:rFonts w:ascii="Times New Roman" w:hAnsi="Times New Roman" w:cs="Times New Roman"/>
          <w:sz w:val="25"/>
          <w:szCs w:val="25"/>
        </w:rPr>
        <w:t>From the sequence of the events as noticed above, it is clear that dispute regarding property between complainant and father of the appellant is pending much before the alleged incident dated 19.07.2016. The fact that on the same date of the incident Police visited the spot and has drawn proceeding under Section 151, 107, 116 Cr.P.C. against both the parties and both the parties were required to maintain peace is a clear pointer to the nature of quarrel between the parties. It was more than six weeks thereafter that for the first time an application under Section 156(3) Cr.P.C. was filed by the complainant against the accused in the court of Session Judge.</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21. </w:t>
      </w:r>
      <w:r w:rsidR="00CA6F40" w:rsidRPr="00CA6F40">
        <w:rPr>
          <w:rFonts w:ascii="Times New Roman" w:hAnsi="Times New Roman" w:cs="Times New Roman"/>
          <w:sz w:val="25"/>
          <w:szCs w:val="25"/>
        </w:rPr>
        <w:t>One more fact which transpire from order of Session Judge summoning the accused need to be noted. As noted above, the complaint against the appellant and other accused refers to two incidents of 19.07.2016. One incident which took place near the Public hand pump outside the house of complainant and second, on the same day in the house of the complainant where he alleged that the appellants, their father and other accused entered into the house and started beating the complainant and his daughters. Sessions Judge in his summonig order did not believe the second incident as alleged in the complaint. Non believing on one part of the incident as alleged in the complaint by the Court clearly throws a shadow of doubt on the earlier part of the incident as alleged.</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22. </w:t>
      </w:r>
      <w:r w:rsidR="00CA6F40" w:rsidRPr="00CA6F40">
        <w:rPr>
          <w:rFonts w:ascii="Times New Roman" w:hAnsi="Times New Roman" w:cs="Times New Roman"/>
          <w:sz w:val="25"/>
          <w:szCs w:val="25"/>
        </w:rPr>
        <w:t xml:space="preserve"> Learned session judge in the impugned judgment has not taken note of the Civil Suit pending between the parties.</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23. </w:t>
      </w:r>
      <w:r w:rsidR="00CA6F40" w:rsidRPr="00CA6F40">
        <w:rPr>
          <w:rFonts w:ascii="Times New Roman" w:hAnsi="Times New Roman" w:cs="Times New Roman"/>
          <w:sz w:val="25"/>
          <w:szCs w:val="25"/>
        </w:rPr>
        <w:t xml:space="preserve"> In the facts of present case, we are fully satisfied that present is a case where criminal proceedings have been initiated by complainant with an ulterior motive due to private and personal grudge. The High Court although noticed the judgment of this Court in State of Haryana and others versus Bhajan Lal and others(supra) in the impugned judgment but did not examine the facts of the case as to whether present is a case which falls in any of the category as enumerated in Bhajan Lal's case. The present case clearly falls in category VII of Bhajan Lal's case and the High Court failed to exercise jurisdiction under Section 482 Cr.P.C. in quashing the criminal proceeding initiated by the complaint.</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24. </w:t>
      </w:r>
      <w:r w:rsidR="00CA6F40" w:rsidRPr="00CA6F40">
        <w:rPr>
          <w:rFonts w:ascii="Times New Roman" w:hAnsi="Times New Roman" w:cs="Times New Roman"/>
          <w:sz w:val="25"/>
          <w:szCs w:val="25"/>
        </w:rPr>
        <w:t xml:space="preserve"> In view of the foregoing discussions, we are of the view that in permitting Criminal proceedings against the appellant shall be permitting a criminal proceeding which has been maliciously instituted with ulterior motives, permitting such criminal proceeding to go on is nothing but the abuse of the procees of the Court which needs to be interfered by this Court.</w:t>
      </w:r>
    </w:p>
    <w:p w:rsidR="00FE0691" w:rsidRDefault="00FE0691" w:rsidP="00CA6F40">
      <w:pPr>
        <w:jc w:val="both"/>
        <w:rPr>
          <w:rFonts w:ascii="Times New Roman" w:hAnsi="Times New Roman" w:cs="Times New Roman"/>
          <w:sz w:val="25"/>
          <w:szCs w:val="25"/>
        </w:rPr>
      </w:pPr>
    </w:p>
    <w:p w:rsidR="00CA6F40" w:rsidRPr="00CA6F40" w:rsidRDefault="00FE0691" w:rsidP="00CA6F40">
      <w:pPr>
        <w:jc w:val="both"/>
        <w:rPr>
          <w:rFonts w:ascii="Times New Roman" w:hAnsi="Times New Roman" w:cs="Times New Roman"/>
          <w:sz w:val="25"/>
          <w:szCs w:val="25"/>
        </w:rPr>
      </w:pPr>
      <w:r>
        <w:rPr>
          <w:rFonts w:ascii="Times New Roman" w:hAnsi="Times New Roman" w:cs="Times New Roman"/>
          <w:sz w:val="25"/>
          <w:szCs w:val="25"/>
        </w:rPr>
        <w:t xml:space="preserve">25. </w:t>
      </w:r>
      <w:r w:rsidR="00CA6F40" w:rsidRPr="00CA6F40">
        <w:rPr>
          <w:rFonts w:ascii="Times New Roman" w:hAnsi="Times New Roman" w:cs="Times New Roman"/>
          <w:sz w:val="25"/>
          <w:szCs w:val="25"/>
        </w:rPr>
        <w:t xml:space="preserve"> In result, the appeal is allowed. The criminal proceedings initiated by Complaint </w:t>
      </w:r>
    </w:p>
    <w:p w:rsidR="00CA6F40" w:rsidRPr="00CA6F40" w:rsidRDefault="00CA6F40" w:rsidP="00CA6F40">
      <w:pPr>
        <w:jc w:val="both"/>
        <w:rPr>
          <w:rFonts w:ascii="Times New Roman" w:hAnsi="Times New Roman" w:cs="Times New Roman"/>
          <w:sz w:val="25"/>
          <w:szCs w:val="25"/>
        </w:rPr>
      </w:pPr>
      <w:r w:rsidRPr="00CA6F40">
        <w:rPr>
          <w:rFonts w:ascii="Times New Roman" w:hAnsi="Times New Roman" w:cs="Times New Roman"/>
          <w:sz w:val="25"/>
          <w:szCs w:val="25"/>
        </w:rPr>
        <w:t xml:space="preserve">Case No.1 of 2017, </w:t>
      </w:r>
      <w:r w:rsidRPr="00FE0691">
        <w:rPr>
          <w:rFonts w:ascii="Times New Roman" w:hAnsi="Times New Roman" w:cs="Times New Roman"/>
          <w:i/>
          <w:iCs/>
          <w:sz w:val="25"/>
          <w:szCs w:val="25"/>
        </w:rPr>
        <w:t>Sajjad Quraishi versus Anwarul Haq Quraishi</w:t>
      </w:r>
      <w:r w:rsidRPr="00CA6F40">
        <w:rPr>
          <w:rFonts w:ascii="Times New Roman" w:hAnsi="Times New Roman" w:cs="Times New Roman"/>
          <w:sz w:val="25"/>
          <w:szCs w:val="25"/>
        </w:rPr>
        <w:t xml:space="preserve"> are quashed.</w:t>
      </w:r>
    </w:p>
    <w:p w:rsidR="000B600D" w:rsidRDefault="000B600D" w:rsidP="00CA6F40">
      <w:pPr>
        <w:jc w:val="both"/>
        <w:rPr>
          <w:rFonts w:ascii="Times New Roman" w:hAnsi="Times New Roman" w:cs="Times New Roman"/>
          <w:sz w:val="25"/>
          <w:szCs w:val="25"/>
        </w:rPr>
      </w:pPr>
    </w:p>
    <w:p w:rsidR="00FE0691" w:rsidRDefault="00FE0691" w:rsidP="00CA6F40">
      <w:pPr>
        <w:jc w:val="both"/>
        <w:rPr>
          <w:rFonts w:ascii="Times New Roman" w:hAnsi="Times New Roman" w:cs="Times New Roman"/>
          <w:sz w:val="25"/>
          <w:szCs w:val="25"/>
        </w:rPr>
      </w:pPr>
      <w:r>
        <w:rPr>
          <w:rFonts w:ascii="Times New Roman" w:hAnsi="Times New Roman" w:cs="Times New Roman"/>
          <w:sz w:val="25"/>
          <w:szCs w:val="25"/>
        </w:rPr>
        <w:t>Judgment Referred.</w:t>
      </w:r>
    </w:p>
    <w:p w:rsidR="00FE0691" w:rsidRDefault="00FE0691" w:rsidP="00CA6F40">
      <w:pPr>
        <w:jc w:val="both"/>
        <w:rPr>
          <w:rFonts w:ascii="Times New Roman" w:hAnsi="Times New Roman" w:cs="Times New Roman"/>
          <w:sz w:val="25"/>
          <w:szCs w:val="25"/>
        </w:rPr>
      </w:pPr>
    </w:p>
    <w:p w:rsidR="008973E2" w:rsidRPr="008973E2" w:rsidRDefault="008973E2" w:rsidP="008973E2">
      <w:pPr>
        <w:jc w:val="both"/>
        <w:rPr>
          <w:rFonts w:ascii="Times New Roman" w:hAnsi="Times New Roman" w:cs="Times New Roman"/>
          <w:i/>
          <w:iCs/>
          <w:sz w:val="20"/>
          <w:szCs w:val="20"/>
        </w:rPr>
      </w:pPr>
      <w:r w:rsidRPr="008973E2">
        <w:rPr>
          <w:rFonts w:ascii="Times New Roman" w:hAnsi="Times New Roman" w:cs="Times New Roman"/>
          <w:i/>
          <w:iCs/>
          <w:sz w:val="20"/>
          <w:szCs w:val="20"/>
          <w:vertAlign w:val="superscript"/>
        </w:rPr>
        <w:t>1</w:t>
      </w:r>
      <w:r w:rsidRPr="008973E2">
        <w:rPr>
          <w:rFonts w:ascii="Times New Roman" w:hAnsi="Times New Roman" w:cs="Times New Roman"/>
          <w:i/>
          <w:iCs/>
          <w:sz w:val="20"/>
          <w:szCs w:val="20"/>
        </w:rPr>
        <w:t>(1992) suppl. 1 SCC 0335</w:t>
      </w:r>
    </w:p>
    <w:p w:rsidR="008973E2" w:rsidRPr="008973E2" w:rsidRDefault="008973E2" w:rsidP="008973E2">
      <w:pPr>
        <w:jc w:val="both"/>
        <w:rPr>
          <w:rFonts w:ascii="Times New Roman" w:hAnsi="Times New Roman" w:cs="Times New Roman"/>
          <w:i/>
          <w:iCs/>
          <w:sz w:val="20"/>
          <w:szCs w:val="20"/>
        </w:rPr>
      </w:pPr>
      <w:r w:rsidRPr="008973E2">
        <w:rPr>
          <w:rFonts w:ascii="Times New Roman" w:hAnsi="Times New Roman" w:cs="Times New Roman"/>
          <w:i/>
          <w:iCs/>
          <w:sz w:val="20"/>
          <w:szCs w:val="20"/>
          <w:vertAlign w:val="superscript"/>
        </w:rPr>
        <w:t>2</w:t>
      </w:r>
      <w:r w:rsidRPr="008973E2">
        <w:rPr>
          <w:rFonts w:ascii="Times New Roman" w:hAnsi="Times New Roman" w:cs="Times New Roman"/>
          <w:i/>
          <w:iCs/>
          <w:sz w:val="20"/>
          <w:szCs w:val="20"/>
        </w:rPr>
        <w:t>(2017) 13 SCC 0369</w:t>
      </w:r>
    </w:p>
    <w:p w:rsidR="008973E2" w:rsidRPr="008973E2" w:rsidRDefault="008973E2" w:rsidP="008973E2">
      <w:pPr>
        <w:jc w:val="both"/>
        <w:rPr>
          <w:rFonts w:ascii="Times New Roman" w:hAnsi="Times New Roman" w:cs="Times New Roman"/>
          <w:i/>
          <w:iCs/>
          <w:sz w:val="20"/>
          <w:szCs w:val="20"/>
        </w:rPr>
      </w:pPr>
      <w:r w:rsidRPr="008973E2">
        <w:rPr>
          <w:rFonts w:ascii="Times New Roman" w:hAnsi="Times New Roman" w:cs="Times New Roman"/>
          <w:i/>
          <w:iCs/>
          <w:sz w:val="20"/>
          <w:szCs w:val="20"/>
          <w:vertAlign w:val="superscript"/>
        </w:rPr>
        <w:t>3</w:t>
      </w:r>
      <w:r w:rsidRPr="008973E2">
        <w:rPr>
          <w:rFonts w:ascii="Times New Roman" w:hAnsi="Times New Roman" w:cs="Times New Roman"/>
          <w:i/>
          <w:iCs/>
          <w:sz w:val="20"/>
          <w:szCs w:val="20"/>
        </w:rPr>
        <w:t>(1977) 2 SCC 0699</w:t>
      </w:r>
    </w:p>
    <w:p w:rsidR="008973E2" w:rsidRPr="008973E2" w:rsidRDefault="008973E2" w:rsidP="008973E2">
      <w:pPr>
        <w:jc w:val="both"/>
        <w:rPr>
          <w:rFonts w:ascii="Times New Roman" w:hAnsi="Times New Roman" w:cs="Times New Roman"/>
          <w:i/>
          <w:iCs/>
          <w:sz w:val="20"/>
          <w:szCs w:val="20"/>
          <w:vertAlign w:val="superscript"/>
        </w:rPr>
      </w:pPr>
      <w:r w:rsidRPr="008973E2">
        <w:rPr>
          <w:rFonts w:ascii="Times New Roman" w:hAnsi="Times New Roman" w:cs="Times New Roman"/>
          <w:i/>
          <w:iCs/>
          <w:sz w:val="20"/>
          <w:szCs w:val="20"/>
          <w:vertAlign w:val="superscript"/>
        </w:rPr>
        <w:t>4</w:t>
      </w:r>
      <w:r w:rsidRPr="008973E2">
        <w:rPr>
          <w:rFonts w:ascii="Times New Roman" w:hAnsi="Times New Roman" w:cs="Times New Roman"/>
          <w:i/>
          <w:iCs/>
          <w:sz w:val="20"/>
          <w:szCs w:val="20"/>
        </w:rPr>
        <w:t>(2002) 3 SCC 0089</w:t>
      </w:r>
    </w:p>
    <w:p w:rsidR="00FE0691" w:rsidRPr="008973E2" w:rsidRDefault="008973E2" w:rsidP="008973E2">
      <w:pPr>
        <w:jc w:val="both"/>
        <w:rPr>
          <w:rFonts w:ascii="Times New Roman" w:hAnsi="Times New Roman" w:cs="Times New Roman"/>
          <w:i/>
          <w:iCs/>
          <w:sz w:val="20"/>
          <w:szCs w:val="20"/>
        </w:rPr>
      </w:pPr>
      <w:r w:rsidRPr="008973E2">
        <w:rPr>
          <w:rFonts w:ascii="Times New Roman" w:hAnsi="Times New Roman" w:cs="Times New Roman"/>
          <w:i/>
          <w:iCs/>
          <w:sz w:val="20"/>
          <w:szCs w:val="20"/>
          <w:vertAlign w:val="superscript"/>
        </w:rPr>
        <w:t>5</w:t>
      </w:r>
      <w:r w:rsidRPr="008973E2">
        <w:rPr>
          <w:rFonts w:ascii="Times New Roman" w:hAnsi="Times New Roman" w:cs="Times New Roman"/>
          <w:i/>
          <w:iCs/>
          <w:sz w:val="20"/>
          <w:szCs w:val="20"/>
        </w:rPr>
        <w:t>(2009) 14 SCC 0244</w:t>
      </w:r>
    </w:p>
    <w:sectPr w:rsidR="00FE0691" w:rsidRPr="008973E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088" w:rsidRDefault="006B6088" w:rsidP="001D2CA4">
      <w:r>
        <w:separator/>
      </w:r>
    </w:p>
  </w:endnote>
  <w:endnote w:type="continuationSeparator" w:id="1">
    <w:p w:rsidR="006B6088" w:rsidRDefault="006B608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6C1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6C1B" w:rsidRPr="0036752F">
          <w:rPr>
            <w:rFonts w:ascii="Times New Roman" w:hAnsi="Times New Roman" w:cs="Times New Roman"/>
          </w:rPr>
          <w:fldChar w:fldCharType="separate"/>
        </w:r>
        <w:r w:rsidR="006B6088">
          <w:rPr>
            <w:rFonts w:ascii="Times New Roman" w:hAnsi="Times New Roman" w:cs="Times New Roman"/>
            <w:noProof/>
          </w:rPr>
          <w:t>1</w:t>
        </w:r>
        <w:r w:rsidR="00C16C1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088" w:rsidRDefault="006B6088"/>
  </w:footnote>
  <w:footnote w:type="continuationSeparator" w:id="1">
    <w:p w:rsidR="006B6088" w:rsidRDefault="006B60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6C1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1E7C"/>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A65C3"/>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3690"/>
    <w:rsid w:val="00632656"/>
    <w:rsid w:val="00654890"/>
    <w:rsid w:val="00665B8E"/>
    <w:rsid w:val="00666D34"/>
    <w:rsid w:val="0067640F"/>
    <w:rsid w:val="00677E8F"/>
    <w:rsid w:val="00682022"/>
    <w:rsid w:val="006859EF"/>
    <w:rsid w:val="00690C93"/>
    <w:rsid w:val="00697C3B"/>
    <w:rsid w:val="006A5F98"/>
    <w:rsid w:val="006B553A"/>
    <w:rsid w:val="006B6088"/>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73E2"/>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16C1B"/>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A6F40"/>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4596"/>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B62AC"/>
    <w:rsid w:val="00EC0786"/>
    <w:rsid w:val="00EC6D4C"/>
    <w:rsid w:val="00EE6A36"/>
    <w:rsid w:val="00EF125D"/>
    <w:rsid w:val="00EF34E6"/>
    <w:rsid w:val="00EF6507"/>
    <w:rsid w:val="00EF7064"/>
    <w:rsid w:val="00F06C6F"/>
    <w:rsid w:val="00F16E9B"/>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0691"/>
    <w:rsid w:val="00FE6795"/>
    <w:rsid w:val="00FF7A22"/>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2020-02-18T06:40:00Z</cp:lastPrinted>
  <dcterms:created xsi:type="dcterms:W3CDTF">2020-02-18T07:16:00Z</dcterms:created>
  <dcterms:modified xsi:type="dcterms:W3CDTF">2020-02-18T07:16:00Z</dcterms:modified>
</cp:coreProperties>
</file>