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0DE" w:rsidRPr="0054558A" w:rsidRDefault="00EC50DE" w:rsidP="0054558A">
      <w:pPr>
        <w:jc w:val="center"/>
        <w:rPr>
          <w:rFonts w:ascii="Times New Roman" w:hAnsi="Times New Roman" w:cs="Times New Roman"/>
          <w:b/>
          <w:bCs/>
          <w:sz w:val="25"/>
          <w:szCs w:val="25"/>
        </w:rPr>
      </w:pPr>
      <w:r w:rsidRPr="0054558A">
        <w:rPr>
          <w:rFonts w:ascii="Times New Roman" w:hAnsi="Times New Roman" w:cs="Times New Roman"/>
          <w:b/>
          <w:bCs/>
          <w:sz w:val="25"/>
          <w:szCs w:val="25"/>
        </w:rPr>
        <w:t>SUPREME COURT OF INDIA</w:t>
      </w:r>
    </w:p>
    <w:p w:rsidR="00625C89" w:rsidRPr="00EC50DE" w:rsidRDefault="00625C89" w:rsidP="0054558A">
      <w:pPr>
        <w:jc w:val="center"/>
        <w:rPr>
          <w:rFonts w:ascii="Times New Roman" w:hAnsi="Times New Roman" w:cs="Times New Roman"/>
          <w:sz w:val="25"/>
          <w:szCs w:val="25"/>
        </w:rPr>
      </w:pPr>
    </w:p>
    <w:p w:rsidR="00625C89" w:rsidRDefault="0054558A" w:rsidP="0054558A">
      <w:pPr>
        <w:jc w:val="center"/>
        <w:rPr>
          <w:rFonts w:ascii="Times New Roman" w:hAnsi="Times New Roman" w:cs="Times New Roman"/>
          <w:sz w:val="25"/>
          <w:szCs w:val="25"/>
        </w:rPr>
      </w:pPr>
      <w:r w:rsidRPr="00EC50DE">
        <w:rPr>
          <w:rFonts w:ascii="Times New Roman" w:hAnsi="Times New Roman" w:cs="Times New Roman"/>
          <w:sz w:val="25"/>
          <w:szCs w:val="25"/>
        </w:rPr>
        <w:t>Nola Ram Dulichand Dal Mills</w:t>
      </w:r>
    </w:p>
    <w:p w:rsidR="00625C89" w:rsidRDefault="00625C89" w:rsidP="0054558A">
      <w:pPr>
        <w:jc w:val="center"/>
        <w:rPr>
          <w:rFonts w:ascii="Times New Roman" w:hAnsi="Times New Roman" w:cs="Times New Roman"/>
          <w:sz w:val="25"/>
          <w:szCs w:val="25"/>
        </w:rPr>
      </w:pPr>
    </w:p>
    <w:p w:rsidR="00EC50DE" w:rsidRDefault="0054558A" w:rsidP="0054558A">
      <w:pPr>
        <w:jc w:val="center"/>
        <w:rPr>
          <w:rFonts w:ascii="Times New Roman" w:hAnsi="Times New Roman" w:cs="Times New Roman"/>
          <w:sz w:val="25"/>
          <w:szCs w:val="25"/>
        </w:rPr>
      </w:pPr>
      <w:r>
        <w:rPr>
          <w:rFonts w:ascii="Times New Roman" w:hAnsi="Times New Roman" w:cs="Times New Roman"/>
          <w:sz w:val="25"/>
          <w:szCs w:val="25"/>
        </w:rPr>
        <w:t>Vs.</w:t>
      </w:r>
    </w:p>
    <w:p w:rsidR="00625C89" w:rsidRPr="00EC50DE" w:rsidRDefault="00625C89" w:rsidP="0054558A">
      <w:pPr>
        <w:jc w:val="center"/>
        <w:rPr>
          <w:rFonts w:ascii="Times New Roman" w:hAnsi="Times New Roman" w:cs="Times New Roman"/>
          <w:sz w:val="25"/>
          <w:szCs w:val="25"/>
        </w:rPr>
      </w:pPr>
    </w:p>
    <w:p w:rsidR="00625C89" w:rsidRDefault="0054558A" w:rsidP="0054558A">
      <w:pPr>
        <w:jc w:val="center"/>
        <w:rPr>
          <w:rFonts w:ascii="Times New Roman" w:hAnsi="Times New Roman" w:cs="Times New Roman"/>
          <w:sz w:val="25"/>
          <w:szCs w:val="25"/>
        </w:rPr>
      </w:pPr>
      <w:r>
        <w:rPr>
          <w:rFonts w:ascii="Times New Roman" w:hAnsi="Times New Roman" w:cs="Times New Roman"/>
          <w:sz w:val="25"/>
          <w:szCs w:val="25"/>
        </w:rPr>
        <w:t>Union o</w:t>
      </w:r>
      <w:r w:rsidRPr="00EC50DE">
        <w:rPr>
          <w:rFonts w:ascii="Times New Roman" w:hAnsi="Times New Roman" w:cs="Times New Roman"/>
          <w:sz w:val="25"/>
          <w:szCs w:val="25"/>
        </w:rPr>
        <w:t>f India</w:t>
      </w:r>
    </w:p>
    <w:p w:rsidR="0054558A" w:rsidRDefault="0054558A" w:rsidP="0054558A">
      <w:pPr>
        <w:jc w:val="center"/>
        <w:rPr>
          <w:rFonts w:ascii="Times New Roman" w:hAnsi="Times New Roman" w:cs="Times New Roman"/>
          <w:sz w:val="25"/>
          <w:szCs w:val="25"/>
        </w:rPr>
      </w:pPr>
    </w:p>
    <w:p w:rsidR="00625C89" w:rsidRDefault="0054558A" w:rsidP="0054558A">
      <w:pPr>
        <w:jc w:val="center"/>
        <w:rPr>
          <w:rFonts w:ascii="Times New Roman" w:hAnsi="Times New Roman" w:cs="Times New Roman"/>
          <w:sz w:val="25"/>
          <w:szCs w:val="25"/>
        </w:rPr>
      </w:pPr>
      <w:r>
        <w:rPr>
          <w:rFonts w:ascii="Times New Roman" w:hAnsi="Times New Roman" w:cs="Times New Roman"/>
          <w:sz w:val="25"/>
          <w:szCs w:val="25"/>
        </w:rPr>
        <w:t>C.A.No.10636 of</w:t>
      </w:r>
      <w:r w:rsidRPr="00EC50DE">
        <w:rPr>
          <w:rFonts w:ascii="Times New Roman" w:hAnsi="Times New Roman" w:cs="Times New Roman"/>
          <w:sz w:val="25"/>
          <w:szCs w:val="25"/>
        </w:rPr>
        <w:t xml:space="preserve"> 2010</w:t>
      </w:r>
    </w:p>
    <w:p w:rsidR="0054558A" w:rsidRDefault="0054558A" w:rsidP="0054558A">
      <w:pPr>
        <w:jc w:val="center"/>
        <w:rPr>
          <w:rFonts w:ascii="Times New Roman" w:hAnsi="Times New Roman" w:cs="Times New Roman"/>
          <w:sz w:val="25"/>
          <w:szCs w:val="25"/>
        </w:rPr>
      </w:pPr>
    </w:p>
    <w:p w:rsidR="0054558A" w:rsidRDefault="0054558A" w:rsidP="0054558A">
      <w:pPr>
        <w:jc w:val="center"/>
        <w:rPr>
          <w:rFonts w:ascii="Times New Roman" w:hAnsi="Times New Roman" w:cs="Times New Roman"/>
          <w:sz w:val="25"/>
          <w:szCs w:val="25"/>
        </w:rPr>
      </w:pPr>
      <w:r>
        <w:rPr>
          <w:rFonts w:ascii="Times New Roman" w:hAnsi="Times New Roman" w:cs="Times New Roman"/>
          <w:sz w:val="25"/>
          <w:szCs w:val="25"/>
        </w:rPr>
        <w:t>(Deepak Gupta and Hemant Gupta,JJ.,)</w:t>
      </w:r>
    </w:p>
    <w:p w:rsidR="0054558A" w:rsidRDefault="0054558A" w:rsidP="0054558A">
      <w:pPr>
        <w:jc w:val="center"/>
        <w:rPr>
          <w:rFonts w:ascii="Times New Roman" w:hAnsi="Times New Roman" w:cs="Times New Roman"/>
          <w:sz w:val="25"/>
          <w:szCs w:val="25"/>
        </w:rPr>
      </w:pPr>
    </w:p>
    <w:p w:rsidR="0054558A" w:rsidRDefault="0054558A" w:rsidP="0054558A">
      <w:pPr>
        <w:jc w:val="center"/>
        <w:rPr>
          <w:rFonts w:ascii="Times New Roman" w:hAnsi="Times New Roman" w:cs="Times New Roman"/>
          <w:sz w:val="25"/>
          <w:szCs w:val="25"/>
        </w:rPr>
      </w:pPr>
      <w:r>
        <w:rPr>
          <w:rFonts w:ascii="Times New Roman" w:hAnsi="Times New Roman" w:cs="Times New Roman"/>
          <w:sz w:val="25"/>
          <w:szCs w:val="25"/>
        </w:rPr>
        <w:t>14.02.2020</w:t>
      </w:r>
    </w:p>
    <w:p w:rsidR="0054558A" w:rsidRDefault="0054558A" w:rsidP="0054558A">
      <w:pPr>
        <w:jc w:val="center"/>
        <w:rPr>
          <w:rFonts w:ascii="Times New Roman" w:hAnsi="Times New Roman" w:cs="Times New Roman"/>
          <w:sz w:val="25"/>
          <w:szCs w:val="25"/>
        </w:rPr>
      </w:pPr>
    </w:p>
    <w:p w:rsidR="00EC50DE" w:rsidRPr="0054558A" w:rsidRDefault="00625C89" w:rsidP="0054558A">
      <w:pPr>
        <w:jc w:val="center"/>
        <w:rPr>
          <w:rFonts w:ascii="Times New Roman" w:hAnsi="Times New Roman" w:cs="Times New Roman"/>
          <w:b/>
          <w:bCs/>
          <w:sz w:val="25"/>
          <w:szCs w:val="25"/>
        </w:rPr>
      </w:pPr>
      <w:r w:rsidRPr="0054558A">
        <w:rPr>
          <w:rFonts w:ascii="Times New Roman" w:hAnsi="Times New Roman" w:cs="Times New Roman"/>
          <w:b/>
          <w:bCs/>
          <w:sz w:val="25"/>
          <w:szCs w:val="25"/>
        </w:rPr>
        <w:t>JUDGMENT</w:t>
      </w:r>
    </w:p>
    <w:p w:rsidR="00625C89" w:rsidRPr="0054558A" w:rsidRDefault="00625C89" w:rsidP="00EC50DE">
      <w:pPr>
        <w:jc w:val="both"/>
        <w:rPr>
          <w:rFonts w:ascii="Times New Roman" w:hAnsi="Times New Roman" w:cs="Times New Roman"/>
          <w:b/>
          <w:bCs/>
          <w:sz w:val="25"/>
          <w:szCs w:val="25"/>
        </w:rPr>
      </w:pPr>
    </w:p>
    <w:p w:rsidR="00EC50DE" w:rsidRPr="0054558A" w:rsidRDefault="0054558A" w:rsidP="00EC50DE">
      <w:pPr>
        <w:jc w:val="both"/>
        <w:rPr>
          <w:rFonts w:ascii="Times New Roman" w:hAnsi="Times New Roman" w:cs="Times New Roman"/>
          <w:b/>
          <w:bCs/>
          <w:sz w:val="25"/>
          <w:szCs w:val="25"/>
        </w:rPr>
      </w:pPr>
      <w:r w:rsidRPr="0054558A">
        <w:rPr>
          <w:rFonts w:ascii="Times New Roman" w:hAnsi="Times New Roman" w:cs="Times New Roman"/>
          <w:b/>
          <w:bCs/>
          <w:sz w:val="25"/>
          <w:szCs w:val="25"/>
        </w:rPr>
        <w:t>Hemant Gupta,J.,</w:t>
      </w:r>
    </w:p>
    <w:p w:rsidR="00625C89" w:rsidRPr="00EC50DE" w:rsidRDefault="00625C89" w:rsidP="00EC50DE">
      <w:pPr>
        <w:jc w:val="both"/>
        <w:rPr>
          <w:rFonts w:ascii="Times New Roman" w:hAnsi="Times New Roman" w:cs="Times New Roman"/>
          <w:sz w:val="25"/>
          <w:szCs w:val="25"/>
        </w:rPr>
      </w:pPr>
    </w:p>
    <w:p w:rsidR="00EC50DE" w:rsidRDefault="0054558A" w:rsidP="00EC50DE">
      <w:pPr>
        <w:jc w:val="both"/>
        <w:rPr>
          <w:rFonts w:ascii="Times New Roman" w:hAnsi="Times New Roman" w:cs="Times New Roman"/>
          <w:sz w:val="25"/>
          <w:szCs w:val="25"/>
        </w:rPr>
      </w:pPr>
      <w:r>
        <w:rPr>
          <w:rFonts w:ascii="Times New Roman" w:hAnsi="Times New Roman" w:cs="Times New Roman"/>
          <w:sz w:val="25"/>
          <w:szCs w:val="25"/>
        </w:rPr>
        <w:t xml:space="preserve">1. </w:t>
      </w:r>
      <w:r w:rsidR="00EC50DE" w:rsidRPr="00EC50DE">
        <w:rPr>
          <w:rFonts w:ascii="Times New Roman" w:hAnsi="Times New Roman" w:cs="Times New Roman"/>
          <w:sz w:val="25"/>
          <w:szCs w:val="25"/>
        </w:rPr>
        <w:t xml:space="preserve">The challenge in the present appeal is to an order passed by the High Court of Rajasthan whereby the writ petition filed by the appellant was dismissed. In the writ petition, challenge was to a Circular dated 21st January, 2009 on the ground that it is contrary to the Foreign Trade Policy 2004-2009 . Such policy is issued under </w:t>
      </w:r>
      <w:r w:rsidR="00A71174">
        <w:rPr>
          <w:rFonts w:ascii="Times New Roman" w:hAnsi="Times New Roman" w:cs="Times New Roman"/>
          <w:sz w:val="25"/>
          <w:szCs w:val="25"/>
        </w:rPr>
        <w:t xml:space="preserve"> </w:t>
      </w:r>
      <w:r w:rsidR="00EC50DE" w:rsidRPr="00EC50DE">
        <w:rPr>
          <w:rFonts w:ascii="Times New Roman" w:hAnsi="Times New Roman" w:cs="Times New Roman"/>
          <w:sz w:val="25"/>
          <w:szCs w:val="25"/>
        </w:rPr>
        <w:t>Section 5 of the Foreign Trade (Development and Regulation) Act, 1992 . The FTP provides various schemes for providing incentives.</w:t>
      </w:r>
    </w:p>
    <w:p w:rsidR="00A71174" w:rsidRPr="00EC50DE" w:rsidRDefault="00A71174" w:rsidP="00EC50DE">
      <w:pPr>
        <w:jc w:val="both"/>
        <w:rPr>
          <w:rFonts w:ascii="Times New Roman" w:hAnsi="Times New Roman" w:cs="Times New Roman"/>
          <w:sz w:val="25"/>
          <w:szCs w:val="25"/>
        </w:rPr>
      </w:pPr>
    </w:p>
    <w:p w:rsidR="00EC50DE" w:rsidRDefault="00A71174" w:rsidP="00EC50DE">
      <w:pPr>
        <w:jc w:val="both"/>
        <w:rPr>
          <w:rFonts w:ascii="Times New Roman" w:hAnsi="Times New Roman" w:cs="Times New Roman"/>
          <w:sz w:val="25"/>
          <w:szCs w:val="25"/>
        </w:rPr>
      </w:pPr>
      <w:r>
        <w:rPr>
          <w:rFonts w:ascii="Times New Roman" w:hAnsi="Times New Roman" w:cs="Times New Roman"/>
          <w:sz w:val="25"/>
          <w:szCs w:val="25"/>
        </w:rPr>
        <w:t xml:space="preserve">2. </w:t>
      </w:r>
      <w:r w:rsidR="00EC50DE" w:rsidRPr="00EC50DE">
        <w:rPr>
          <w:rFonts w:ascii="Times New Roman" w:hAnsi="Times New Roman" w:cs="Times New Roman"/>
          <w:sz w:val="25"/>
          <w:szCs w:val="25"/>
        </w:rPr>
        <w:t xml:space="preserve"> The present is a case pertaining to "Vishesh Krishi Upaj Yojna " for</w:t>
      </w:r>
      <w:r>
        <w:rPr>
          <w:rFonts w:ascii="Times New Roman" w:hAnsi="Times New Roman" w:cs="Times New Roman"/>
          <w:sz w:val="25"/>
          <w:szCs w:val="25"/>
        </w:rPr>
        <w:t xml:space="preserve"> </w:t>
      </w:r>
      <w:r w:rsidR="00EC50DE" w:rsidRPr="00EC50DE">
        <w:rPr>
          <w:rFonts w:ascii="Times New Roman" w:hAnsi="Times New Roman" w:cs="Times New Roman"/>
          <w:sz w:val="25"/>
          <w:szCs w:val="25"/>
        </w:rPr>
        <w:t>giving incentives to promote export of fruits, vegetables, flowers,</w:t>
      </w:r>
      <w:r>
        <w:rPr>
          <w:rFonts w:ascii="Times New Roman" w:hAnsi="Times New Roman" w:cs="Times New Roman"/>
          <w:sz w:val="25"/>
          <w:szCs w:val="25"/>
        </w:rPr>
        <w:t xml:space="preserve"> </w:t>
      </w:r>
      <w:r w:rsidR="00EC50DE" w:rsidRPr="00EC50DE">
        <w:rPr>
          <w:rFonts w:ascii="Times New Roman" w:hAnsi="Times New Roman" w:cs="Times New Roman"/>
          <w:sz w:val="25"/>
          <w:szCs w:val="25"/>
        </w:rPr>
        <w:t>minor forest produce, dairy, poultry and their value added</w:t>
      </w:r>
      <w:r>
        <w:rPr>
          <w:rFonts w:ascii="Times New Roman" w:hAnsi="Times New Roman" w:cs="Times New Roman"/>
          <w:sz w:val="25"/>
          <w:szCs w:val="25"/>
        </w:rPr>
        <w:t xml:space="preserve"> </w:t>
      </w:r>
      <w:r w:rsidR="00EC50DE" w:rsidRPr="00EC50DE">
        <w:rPr>
          <w:rFonts w:ascii="Times New Roman" w:hAnsi="Times New Roman" w:cs="Times New Roman"/>
          <w:sz w:val="25"/>
          <w:szCs w:val="25"/>
        </w:rPr>
        <w:t>products. In the Scheme notified for the year 2005-06, the</w:t>
      </w:r>
      <w:r>
        <w:rPr>
          <w:rFonts w:ascii="Times New Roman" w:hAnsi="Times New Roman" w:cs="Times New Roman"/>
          <w:sz w:val="25"/>
          <w:szCs w:val="25"/>
        </w:rPr>
        <w:t xml:space="preserve"> </w:t>
      </w:r>
      <w:r w:rsidR="00EC50DE" w:rsidRPr="00EC50DE">
        <w:rPr>
          <w:rFonts w:ascii="Times New Roman" w:hAnsi="Times New Roman" w:cs="Times New Roman"/>
          <w:sz w:val="25"/>
          <w:szCs w:val="25"/>
        </w:rPr>
        <w:t>following exports were not to be taken into account for duty credit</w:t>
      </w:r>
      <w:r>
        <w:rPr>
          <w:rFonts w:ascii="Times New Roman" w:hAnsi="Times New Roman" w:cs="Times New Roman"/>
          <w:sz w:val="25"/>
          <w:szCs w:val="25"/>
        </w:rPr>
        <w:t xml:space="preserve"> </w:t>
      </w:r>
      <w:r w:rsidR="00EC50DE" w:rsidRPr="00EC50DE">
        <w:rPr>
          <w:rFonts w:ascii="Times New Roman" w:hAnsi="Times New Roman" w:cs="Times New Roman"/>
          <w:sz w:val="25"/>
          <w:szCs w:val="25"/>
        </w:rPr>
        <w:t>entitlement under the Scheme:</w:t>
      </w:r>
    </w:p>
    <w:p w:rsidR="00A71174" w:rsidRPr="00EC50DE" w:rsidRDefault="00A71174" w:rsidP="00EC50DE">
      <w:pPr>
        <w:jc w:val="both"/>
        <w:rPr>
          <w:rFonts w:ascii="Times New Roman" w:hAnsi="Times New Roman" w:cs="Times New Roman"/>
          <w:sz w:val="25"/>
          <w:szCs w:val="25"/>
        </w:rPr>
      </w:pPr>
    </w:p>
    <w:p w:rsidR="00EC50DE" w:rsidRPr="00EC50DE" w:rsidRDefault="00EC50DE" w:rsidP="00A71174">
      <w:pPr>
        <w:ind w:left="720"/>
        <w:jc w:val="both"/>
        <w:rPr>
          <w:rFonts w:ascii="Times New Roman" w:hAnsi="Times New Roman" w:cs="Times New Roman"/>
          <w:sz w:val="25"/>
          <w:szCs w:val="25"/>
        </w:rPr>
      </w:pPr>
      <w:r w:rsidRPr="00EC50DE">
        <w:rPr>
          <w:rFonts w:ascii="Times New Roman" w:hAnsi="Times New Roman" w:cs="Times New Roman"/>
          <w:sz w:val="25"/>
          <w:szCs w:val="25"/>
        </w:rPr>
        <w:t>"3.8 VISHESH KRISHI UPAJ YOJANA (SPECIAL AGRICULTURAL PRODUCE SCHEME)</w:t>
      </w:r>
    </w:p>
    <w:p w:rsidR="00A71174" w:rsidRDefault="00A71174" w:rsidP="00A71174">
      <w:pPr>
        <w:ind w:left="720"/>
        <w:jc w:val="both"/>
        <w:rPr>
          <w:rFonts w:ascii="Times New Roman" w:hAnsi="Times New Roman" w:cs="Times New Roman"/>
          <w:sz w:val="25"/>
          <w:szCs w:val="25"/>
        </w:rPr>
      </w:pPr>
    </w:p>
    <w:p w:rsidR="00EC50DE" w:rsidRPr="00EC50DE" w:rsidRDefault="00A71174" w:rsidP="00A71174">
      <w:pPr>
        <w:ind w:left="720"/>
        <w:jc w:val="both"/>
        <w:rPr>
          <w:rFonts w:ascii="Times New Roman" w:hAnsi="Times New Roman" w:cs="Times New Roman"/>
          <w:sz w:val="25"/>
          <w:szCs w:val="25"/>
        </w:rPr>
      </w:pPr>
      <w:r>
        <w:rPr>
          <w:rFonts w:ascii="Times New Roman" w:hAnsi="Times New Roman" w:cs="Times New Roman"/>
          <w:sz w:val="25"/>
          <w:szCs w:val="25"/>
        </w:rPr>
        <w:t xml:space="preserve">3.8.2.2. </w:t>
      </w:r>
      <w:r w:rsidR="00EC50DE" w:rsidRPr="00EC50DE">
        <w:rPr>
          <w:rFonts w:ascii="Times New Roman" w:hAnsi="Times New Roman" w:cs="Times New Roman"/>
          <w:sz w:val="25"/>
          <w:szCs w:val="25"/>
        </w:rPr>
        <w:t>Following exports shall not be taken into account for duty credit entitlement under the scheme:</w:t>
      </w:r>
    </w:p>
    <w:p w:rsidR="00A71174" w:rsidRDefault="00A71174" w:rsidP="00A71174">
      <w:pPr>
        <w:ind w:left="720"/>
        <w:jc w:val="both"/>
        <w:rPr>
          <w:rFonts w:ascii="Times New Roman" w:hAnsi="Times New Roman" w:cs="Times New Roman"/>
          <w:sz w:val="25"/>
          <w:szCs w:val="25"/>
        </w:rPr>
      </w:pPr>
    </w:p>
    <w:p w:rsidR="00EC50DE" w:rsidRPr="00EC50DE" w:rsidRDefault="00A71174" w:rsidP="00A71174">
      <w:pPr>
        <w:ind w:left="720"/>
        <w:jc w:val="both"/>
        <w:rPr>
          <w:rFonts w:ascii="Times New Roman" w:hAnsi="Times New Roman" w:cs="Times New Roman"/>
          <w:sz w:val="25"/>
          <w:szCs w:val="25"/>
        </w:rPr>
      </w:pPr>
      <w:r>
        <w:rPr>
          <w:rFonts w:ascii="Times New Roman" w:hAnsi="Times New Roman" w:cs="Times New Roman"/>
          <w:sz w:val="25"/>
          <w:szCs w:val="25"/>
        </w:rPr>
        <w:t>(a)</w:t>
      </w:r>
      <w:r w:rsidR="00EC50DE" w:rsidRPr="00EC50DE">
        <w:rPr>
          <w:rFonts w:ascii="Times New Roman" w:hAnsi="Times New Roman" w:cs="Times New Roman"/>
          <w:sz w:val="25"/>
          <w:szCs w:val="25"/>
        </w:rPr>
        <w:t xml:space="preserve"> Export of imported goods covered under Para 2.35 of the Foreign Trade Policy or exports made through transshipment.</w:t>
      </w:r>
    </w:p>
    <w:p w:rsidR="00A71174" w:rsidRDefault="00A71174" w:rsidP="00A71174">
      <w:pPr>
        <w:ind w:left="720"/>
        <w:jc w:val="both"/>
        <w:rPr>
          <w:rFonts w:ascii="Times New Roman" w:hAnsi="Times New Roman" w:cs="Times New Roman"/>
          <w:sz w:val="25"/>
          <w:szCs w:val="25"/>
        </w:rPr>
      </w:pPr>
    </w:p>
    <w:p w:rsidR="00EC50DE" w:rsidRDefault="00A71174" w:rsidP="00A71174">
      <w:pPr>
        <w:ind w:left="720"/>
        <w:jc w:val="both"/>
        <w:rPr>
          <w:rFonts w:ascii="Times New Roman" w:hAnsi="Times New Roman" w:cs="Times New Roman"/>
          <w:sz w:val="25"/>
          <w:szCs w:val="25"/>
        </w:rPr>
      </w:pPr>
      <w:r>
        <w:rPr>
          <w:rFonts w:ascii="Times New Roman" w:hAnsi="Times New Roman" w:cs="Times New Roman"/>
          <w:sz w:val="25"/>
          <w:szCs w:val="25"/>
        </w:rPr>
        <w:t>(b)</w:t>
      </w:r>
      <w:r w:rsidR="00EC50DE" w:rsidRPr="00EC50DE">
        <w:rPr>
          <w:rFonts w:ascii="Times New Roman" w:hAnsi="Times New Roman" w:cs="Times New Roman"/>
          <w:sz w:val="25"/>
          <w:szCs w:val="25"/>
        </w:rPr>
        <w:t xml:space="preserve"> Deemed exports (even when payments are received in Free Foreign Exchange and payment is made from EEFC account)."</w:t>
      </w:r>
    </w:p>
    <w:p w:rsidR="00A71174" w:rsidRPr="00EC50DE" w:rsidRDefault="00A71174" w:rsidP="00A71174">
      <w:pPr>
        <w:ind w:left="720"/>
        <w:jc w:val="both"/>
        <w:rPr>
          <w:rFonts w:ascii="Times New Roman" w:hAnsi="Times New Roman" w:cs="Times New Roman"/>
          <w:sz w:val="25"/>
          <w:szCs w:val="25"/>
        </w:rPr>
      </w:pPr>
    </w:p>
    <w:p w:rsidR="00EC50DE" w:rsidRDefault="00A71174" w:rsidP="00EC50DE">
      <w:pPr>
        <w:jc w:val="both"/>
        <w:rPr>
          <w:rFonts w:ascii="Times New Roman" w:hAnsi="Times New Roman" w:cs="Times New Roman"/>
          <w:sz w:val="25"/>
          <w:szCs w:val="25"/>
        </w:rPr>
      </w:pPr>
      <w:r>
        <w:rPr>
          <w:rFonts w:ascii="Times New Roman" w:hAnsi="Times New Roman" w:cs="Times New Roman"/>
          <w:sz w:val="25"/>
          <w:szCs w:val="25"/>
        </w:rPr>
        <w:t xml:space="preserve">3. </w:t>
      </w:r>
      <w:r w:rsidR="00EC50DE" w:rsidRPr="00EC50DE">
        <w:rPr>
          <w:rFonts w:ascii="Times New Roman" w:hAnsi="Times New Roman" w:cs="Times New Roman"/>
          <w:sz w:val="25"/>
          <w:szCs w:val="25"/>
        </w:rPr>
        <w:t xml:space="preserve"> However, in the Scheme notified for the year 2006-2007 on 7th April 2006, clauses 3.8 and 3.8.2.2 were changed. The clauses read as under:</w:t>
      </w:r>
    </w:p>
    <w:p w:rsidR="00A71174" w:rsidRPr="00EC50DE" w:rsidRDefault="00A71174" w:rsidP="00EC50DE">
      <w:pPr>
        <w:jc w:val="both"/>
        <w:rPr>
          <w:rFonts w:ascii="Times New Roman" w:hAnsi="Times New Roman" w:cs="Times New Roman"/>
          <w:sz w:val="25"/>
          <w:szCs w:val="25"/>
        </w:rPr>
      </w:pPr>
    </w:p>
    <w:p w:rsidR="00EC50DE" w:rsidRPr="00EC50DE" w:rsidRDefault="00EC50DE" w:rsidP="0049456F">
      <w:pPr>
        <w:ind w:left="720"/>
        <w:jc w:val="both"/>
        <w:rPr>
          <w:rFonts w:ascii="Times New Roman" w:hAnsi="Times New Roman" w:cs="Times New Roman"/>
          <w:sz w:val="25"/>
          <w:szCs w:val="25"/>
        </w:rPr>
      </w:pPr>
      <w:r w:rsidRPr="00EC50DE">
        <w:rPr>
          <w:rFonts w:ascii="Times New Roman" w:hAnsi="Times New Roman" w:cs="Times New Roman"/>
          <w:sz w:val="25"/>
          <w:szCs w:val="25"/>
        </w:rPr>
        <w:lastRenderedPageBreak/>
        <w:t>"3.8 VISHESH KRISHI AND GRAM UDYOG YOJANA (SPECIAL AGRICULTURE AND VILLAGE INDUSTRY SCHEME)</w:t>
      </w:r>
    </w:p>
    <w:p w:rsidR="00EC50DE" w:rsidRPr="00EC50DE" w:rsidRDefault="00EC50DE" w:rsidP="0049456F">
      <w:pPr>
        <w:ind w:left="720"/>
        <w:jc w:val="both"/>
        <w:rPr>
          <w:rFonts w:ascii="Times New Roman" w:hAnsi="Times New Roman" w:cs="Times New Roman"/>
          <w:sz w:val="25"/>
          <w:szCs w:val="25"/>
        </w:rPr>
      </w:pPr>
    </w:p>
    <w:p w:rsidR="00EC50DE" w:rsidRPr="00EC50DE" w:rsidRDefault="00A71174" w:rsidP="0049456F">
      <w:pPr>
        <w:ind w:left="720"/>
        <w:jc w:val="both"/>
        <w:rPr>
          <w:rFonts w:ascii="Times New Roman" w:hAnsi="Times New Roman" w:cs="Times New Roman"/>
          <w:sz w:val="25"/>
          <w:szCs w:val="25"/>
        </w:rPr>
      </w:pPr>
      <w:r>
        <w:rPr>
          <w:rFonts w:ascii="Times New Roman" w:hAnsi="Times New Roman" w:cs="Times New Roman"/>
          <w:sz w:val="25"/>
          <w:szCs w:val="25"/>
        </w:rPr>
        <w:t>3.8.2.2.</w:t>
      </w:r>
      <w:r w:rsidR="00EC50DE" w:rsidRPr="00EC50DE">
        <w:rPr>
          <w:rFonts w:ascii="Times New Roman" w:hAnsi="Times New Roman" w:cs="Times New Roman"/>
          <w:sz w:val="25"/>
          <w:szCs w:val="25"/>
        </w:rPr>
        <w:t xml:space="preserve"> Following exports shall not be taken into account for duty credit entitlement under the scheme:</w:t>
      </w:r>
    </w:p>
    <w:p w:rsidR="00A71174" w:rsidRDefault="00A71174" w:rsidP="0049456F">
      <w:pPr>
        <w:ind w:left="720"/>
        <w:jc w:val="both"/>
        <w:rPr>
          <w:rFonts w:ascii="Times New Roman" w:hAnsi="Times New Roman" w:cs="Times New Roman"/>
          <w:sz w:val="25"/>
          <w:szCs w:val="25"/>
        </w:rPr>
      </w:pPr>
    </w:p>
    <w:p w:rsidR="00EC50DE" w:rsidRPr="00EC50DE" w:rsidRDefault="00EC50DE" w:rsidP="0049456F">
      <w:pPr>
        <w:ind w:left="720"/>
        <w:jc w:val="both"/>
        <w:rPr>
          <w:rFonts w:ascii="Times New Roman" w:hAnsi="Times New Roman" w:cs="Times New Roman"/>
          <w:sz w:val="25"/>
          <w:szCs w:val="25"/>
        </w:rPr>
      </w:pPr>
      <w:r w:rsidRPr="00EC50DE">
        <w:rPr>
          <w:rFonts w:ascii="Times New Roman" w:hAnsi="Times New Roman" w:cs="Times New Roman"/>
          <w:sz w:val="25"/>
          <w:szCs w:val="25"/>
        </w:rPr>
        <w:t>(a) Export of imported goods covered under Para 2.35 of the Foreign Trade Policy or exports made through transshipment.</w:t>
      </w:r>
    </w:p>
    <w:p w:rsidR="00A71174" w:rsidRDefault="00A71174" w:rsidP="0049456F">
      <w:pPr>
        <w:ind w:left="720"/>
        <w:jc w:val="both"/>
        <w:rPr>
          <w:rFonts w:ascii="Times New Roman" w:hAnsi="Times New Roman" w:cs="Times New Roman"/>
          <w:sz w:val="25"/>
          <w:szCs w:val="25"/>
        </w:rPr>
      </w:pPr>
    </w:p>
    <w:p w:rsidR="00EC50DE" w:rsidRPr="00EC50DE" w:rsidRDefault="00A71174" w:rsidP="0049456F">
      <w:pPr>
        <w:ind w:left="720"/>
        <w:jc w:val="both"/>
        <w:rPr>
          <w:rFonts w:ascii="Times New Roman" w:hAnsi="Times New Roman" w:cs="Times New Roman"/>
          <w:sz w:val="25"/>
          <w:szCs w:val="25"/>
        </w:rPr>
      </w:pPr>
      <w:r>
        <w:rPr>
          <w:rFonts w:ascii="Times New Roman" w:hAnsi="Times New Roman" w:cs="Times New Roman"/>
          <w:sz w:val="25"/>
          <w:szCs w:val="25"/>
        </w:rPr>
        <w:t>(b)</w:t>
      </w:r>
      <w:r w:rsidR="00EC50DE" w:rsidRPr="00EC50DE">
        <w:rPr>
          <w:rFonts w:ascii="Times New Roman" w:hAnsi="Times New Roman" w:cs="Times New Roman"/>
          <w:sz w:val="25"/>
          <w:szCs w:val="25"/>
        </w:rPr>
        <w:t xml:space="preserve"> Deemed Exports.</w:t>
      </w:r>
    </w:p>
    <w:p w:rsidR="00A71174" w:rsidRDefault="00A71174" w:rsidP="0049456F">
      <w:pPr>
        <w:ind w:left="720"/>
        <w:jc w:val="both"/>
        <w:rPr>
          <w:rFonts w:ascii="Times New Roman" w:hAnsi="Times New Roman" w:cs="Times New Roman"/>
          <w:sz w:val="25"/>
          <w:szCs w:val="25"/>
        </w:rPr>
      </w:pPr>
    </w:p>
    <w:p w:rsidR="00EC50DE" w:rsidRPr="00EC50DE" w:rsidRDefault="00A71174" w:rsidP="0049456F">
      <w:pPr>
        <w:ind w:left="720"/>
        <w:jc w:val="both"/>
        <w:rPr>
          <w:rFonts w:ascii="Times New Roman" w:hAnsi="Times New Roman" w:cs="Times New Roman"/>
          <w:sz w:val="25"/>
          <w:szCs w:val="25"/>
        </w:rPr>
      </w:pPr>
      <w:r>
        <w:rPr>
          <w:rFonts w:ascii="Times New Roman" w:hAnsi="Times New Roman" w:cs="Times New Roman"/>
          <w:sz w:val="25"/>
          <w:szCs w:val="25"/>
        </w:rPr>
        <w:t>(c)</w:t>
      </w:r>
      <w:r w:rsidR="00EC50DE" w:rsidRPr="00EC50DE">
        <w:rPr>
          <w:rFonts w:ascii="Times New Roman" w:hAnsi="Times New Roman" w:cs="Times New Roman"/>
          <w:sz w:val="25"/>
          <w:szCs w:val="25"/>
        </w:rPr>
        <w:t xml:space="preserve"> Exports made by SEZs units and EOUs units.</w:t>
      </w:r>
    </w:p>
    <w:p w:rsidR="00A71174" w:rsidRDefault="00A71174" w:rsidP="0049456F">
      <w:pPr>
        <w:ind w:left="720"/>
        <w:jc w:val="both"/>
        <w:rPr>
          <w:rFonts w:ascii="Times New Roman" w:hAnsi="Times New Roman" w:cs="Times New Roman"/>
          <w:sz w:val="25"/>
          <w:szCs w:val="25"/>
        </w:rPr>
      </w:pPr>
    </w:p>
    <w:p w:rsidR="00EC50DE" w:rsidRPr="00EC50DE" w:rsidRDefault="00EC50DE" w:rsidP="0049456F">
      <w:pPr>
        <w:ind w:left="720"/>
        <w:jc w:val="both"/>
        <w:rPr>
          <w:rFonts w:ascii="Times New Roman" w:hAnsi="Times New Roman" w:cs="Times New Roman"/>
          <w:sz w:val="25"/>
          <w:szCs w:val="25"/>
        </w:rPr>
      </w:pPr>
      <w:r w:rsidRPr="00EC50DE">
        <w:rPr>
          <w:rFonts w:ascii="Times New Roman" w:hAnsi="Times New Roman" w:cs="Times New Roman"/>
          <w:sz w:val="25"/>
          <w:szCs w:val="25"/>
        </w:rPr>
        <w:t>3.8.5. Government reserves the right in public interest, to specify from time to time the export products, which shall not be eligible for calculation of entitlement."</w:t>
      </w:r>
    </w:p>
    <w:p w:rsidR="00A71174" w:rsidRDefault="00A71174" w:rsidP="00EC50DE">
      <w:pPr>
        <w:jc w:val="both"/>
        <w:rPr>
          <w:rFonts w:ascii="Times New Roman" w:hAnsi="Times New Roman" w:cs="Times New Roman"/>
          <w:sz w:val="25"/>
          <w:szCs w:val="25"/>
        </w:rPr>
      </w:pPr>
    </w:p>
    <w:p w:rsidR="00EC50DE" w:rsidRPr="00EC50DE" w:rsidRDefault="00A71174" w:rsidP="00EC50DE">
      <w:pPr>
        <w:jc w:val="both"/>
        <w:rPr>
          <w:rFonts w:ascii="Times New Roman" w:hAnsi="Times New Roman" w:cs="Times New Roman"/>
          <w:sz w:val="25"/>
          <w:szCs w:val="25"/>
        </w:rPr>
      </w:pPr>
      <w:r>
        <w:rPr>
          <w:rFonts w:ascii="Times New Roman" w:hAnsi="Times New Roman" w:cs="Times New Roman"/>
          <w:sz w:val="25"/>
          <w:szCs w:val="25"/>
        </w:rPr>
        <w:t>4.</w:t>
      </w:r>
      <w:r w:rsidR="00EC50DE" w:rsidRPr="00EC50DE">
        <w:rPr>
          <w:rFonts w:ascii="Times New Roman" w:hAnsi="Times New Roman" w:cs="Times New Roman"/>
          <w:sz w:val="25"/>
          <w:szCs w:val="25"/>
        </w:rPr>
        <w:t xml:space="preserve"> The Circular dated 21st January, 2009 was issued so as to clarify the scheme not</w:t>
      </w:r>
      <w:r>
        <w:rPr>
          <w:rFonts w:ascii="Times New Roman" w:hAnsi="Times New Roman" w:cs="Times New Roman"/>
          <w:sz w:val="25"/>
          <w:szCs w:val="25"/>
        </w:rPr>
        <w:t xml:space="preserve">ified for </w:t>
      </w:r>
      <w:r w:rsidR="00EC50DE" w:rsidRPr="00EC50DE">
        <w:rPr>
          <w:rFonts w:ascii="Times New Roman" w:hAnsi="Times New Roman" w:cs="Times New Roman"/>
          <w:sz w:val="25"/>
          <w:szCs w:val="25"/>
        </w:rPr>
        <w:t>the year 2006-07. The relevant part of the circular reads as under:</w:t>
      </w:r>
    </w:p>
    <w:p w:rsidR="00A71174" w:rsidRDefault="00A71174" w:rsidP="00EC50DE">
      <w:pPr>
        <w:jc w:val="both"/>
        <w:rPr>
          <w:rFonts w:ascii="Times New Roman" w:hAnsi="Times New Roman" w:cs="Times New Roman"/>
          <w:sz w:val="25"/>
          <w:szCs w:val="25"/>
        </w:rPr>
      </w:pPr>
    </w:p>
    <w:p w:rsidR="00EC50DE" w:rsidRPr="00EC50DE" w:rsidRDefault="00A71174" w:rsidP="0049456F">
      <w:pPr>
        <w:ind w:left="720"/>
        <w:jc w:val="both"/>
        <w:rPr>
          <w:rFonts w:ascii="Times New Roman" w:hAnsi="Times New Roman" w:cs="Times New Roman"/>
          <w:sz w:val="25"/>
          <w:szCs w:val="25"/>
        </w:rPr>
      </w:pPr>
      <w:r>
        <w:rPr>
          <w:rFonts w:ascii="Times New Roman" w:hAnsi="Times New Roman" w:cs="Times New Roman"/>
          <w:sz w:val="25"/>
          <w:szCs w:val="25"/>
        </w:rPr>
        <w:t>2.</w:t>
      </w:r>
      <w:r w:rsidR="00EC50DE" w:rsidRPr="00EC50DE">
        <w:rPr>
          <w:rFonts w:ascii="Times New Roman" w:hAnsi="Times New Roman" w:cs="Times New Roman"/>
          <w:sz w:val="25"/>
          <w:szCs w:val="25"/>
        </w:rPr>
        <w:t>However, in FTP RE-2006 (issued on 7.4.2006), exports made by EOUs were made ineligible for benefits under VKGUY scheme [vide introducing Para 3.8.2.2</w:t>
      </w:r>
    </w:p>
    <w:p w:rsidR="00A71174" w:rsidRDefault="00A71174" w:rsidP="0049456F">
      <w:pPr>
        <w:ind w:left="720"/>
        <w:jc w:val="both"/>
        <w:rPr>
          <w:rFonts w:ascii="Times New Roman" w:hAnsi="Times New Roman" w:cs="Times New Roman"/>
          <w:sz w:val="25"/>
          <w:szCs w:val="25"/>
        </w:rPr>
      </w:pPr>
    </w:p>
    <w:p w:rsidR="00EC50DE" w:rsidRDefault="00A71174" w:rsidP="0049456F">
      <w:pPr>
        <w:ind w:left="720"/>
        <w:jc w:val="both"/>
        <w:rPr>
          <w:rFonts w:ascii="Times New Roman" w:hAnsi="Times New Roman" w:cs="Times New Roman"/>
          <w:sz w:val="25"/>
          <w:szCs w:val="25"/>
        </w:rPr>
      </w:pPr>
      <w:r>
        <w:rPr>
          <w:rFonts w:ascii="Times New Roman" w:hAnsi="Times New Roman" w:cs="Times New Roman"/>
          <w:sz w:val="25"/>
          <w:szCs w:val="25"/>
        </w:rPr>
        <w:t>(c)</w:t>
      </w:r>
      <w:r w:rsidR="00EC50DE" w:rsidRPr="00EC50DE">
        <w:rPr>
          <w:rFonts w:ascii="Times New Roman" w:hAnsi="Times New Roman" w:cs="Times New Roman"/>
          <w:sz w:val="25"/>
          <w:szCs w:val="25"/>
        </w:rPr>
        <w:t>. In further, in FTP RE-2006, two new schemes, namely, Focus Market Scheme (FMS) and Focus Product Scheme (FPS) were introduced. Similar provisions were made under para 3.92.2(b) for FMS, and under Para 3.10.2.2 (b) for FPS. Accordingly, for the period from</w:t>
      </w:r>
      <w:r>
        <w:rPr>
          <w:rFonts w:ascii="Times New Roman" w:hAnsi="Times New Roman" w:cs="Times New Roman"/>
          <w:sz w:val="25"/>
          <w:szCs w:val="25"/>
        </w:rPr>
        <w:t xml:space="preserve"> </w:t>
      </w:r>
      <w:r w:rsidR="00EC50DE" w:rsidRPr="00EC50DE">
        <w:rPr>
          <w:rFonts w:ascii="Times New Roman" w:hAnsi="Times New Roman" w:cs="Times New Roman"/>
          <w:sz w:val="25"/>
          <w:szCs w:val="25"/>
        </w:rPr>
        <w:t>1.4.2006</w:t>
      </w:r>
      <w:r w:rsidR="00EC50DE" w:rsidRPr="00EC50DE">
        <w:rPr>
          <w:rFonts w:ascii="Times New Roman" w:hAnsi="Times New Roman" w:cs="Times New Roman"/>
          <w:sz w:val="25"/>
          <w:szCs w:val="25"/>
        </w:rPr>
        <w:tab/>
      </w:r>
      <w:r>
        <w:rPr>
          <w:rFonts w:ascii="Times New Roman" w:hAnsi="Times New Roman" w:cs="Times New Roman"/>
          <w:sz w:val="25"/>
          <w:szCs w:val="25"/>
        </w:rPr>
        <w:t xml:space="preserve"> </w:t>
      </w:r>
      <w:r w:rsidR="00EC50DE" w:rsidRPr="00EC50DE">
        <w:rPr>
          <w:rFonts w:ascii="Times New Roman" w:hAnsi="Times New Roman" w:cs="Times New Roman"/>
          <w:sz w:val="25"/>
          <w:szCs w:val="25"/>
        </w:rPr>
        <w:t>to 31.3.2007, exports made by EOUs (or through DTA units) are not eligible for benefits under VKGUY, FMS and FPS."</w:t>
      </w:r>
    </w:p>
    <w:p w:rsidR="00A71174" w:rsidRPr="00EC50DE" w:rsidRDefault="00A71174" w:rsidP="00EC50DE">
      <w:pPr>
        <w:jc w:val="both"/>
        <w:rPr>
          <w:rFonts w:ascii="Times New Roman" w:hAnsi="Times New Roman" w:cs="Times New Roman"/>
          <w:sz w:val="25"/>
          <w:szCs w:val="25"/>
        </w:rPr>
      </w:pPr>
    </w:p>
    <w:p w:rsidR="00EC50DE" w:rsidRDefault="00A71174" w:rsidP="00EC50DE">
      <w:pPr>
        <w:jc w:val="both"/>
        <w:rPr>
          <w:rFonts w:ascii="Times New Roman" w:hAnsi="Times New Roman" w:cs="Times New Roman"/>
          <w:sz w:val="25"/>
          <w:szCs w:val="25"/>
        </w:rPr>
      </w:pPr>
      <w:r>
        <w:rPr>
          <w:rFonts w:ascii="Times New Roman" w:hAnsi="Times New Roman" w:cs="Times New Roman"/>
          <w:sz w:val="25"/>
          <w:szCs w:val="25"/>
        </w:rPr>
        <w:t xml:space="preserve">5. </w:t>
      </w:r>
      <w:r w:rsidR="00EC50DE" w:rsidRPr="00EC50DE">
        <w:rPr>
          <w:rFonts w:ascii="Times New Roman" w:hAnsi="Times New Roman" w:cs="Times New Roman"/>
          <w:sz w:val="25"/>
          <w:szCs w:val="25"/>
        </w:rPr>
        <w:t xml:space="preserve"> The appellant is said to be engaged in manufacturing/trading and selling of Guar Gum, Guar Chri and Korma, Refined Splits and Guar Gum Powder in the domestic as well as export market. The appellant asserts that it is purchasing Guar Gum Powder from M/s. Neelkanth Polymers, which is 100% export-oriented unit. The reason to purchase from the said supplier are multiple and</w:t>
      </w:r>
      <w:r w:rsidR="0049456F">
        <w:rPr>
          <w:rFonts w:ascii="Times New Roman" w:hAnsi="Times New Roman" w:cs="Times New Roman"/>
          <w:sz w:val="25"/>
          <w:szCs w:val="25"/>
        </w:rPr>
        <w:t xml:space="preserve">, </w:t>
      </w:r>
      <w:r w:rsidR="00EC50DE" w:rsidRPr="00EC50DE">
        <w:rPr>
          <w:rFonts w:ascii="Times New Roman" w:hAnsi="Times New Roman" w:cs="Times New Roman"/>
          <w:sz w:val="25"/>
          <w:szCs w:val="25"/>
        </w:rPr>
        <w:t>commercial in nature. In the writ petition, it is averred as under:</w:t>
      </w:r>
    </w:p>
    <w:p w:rsidR="0049456F" w:rsidRPr="00EC50DE" w:rsidRDefault="0049456F" w:rsidP="00EC50DE">
      <w:pPr>
        <w:jc w:val="both"/>
        <w:rPr>
          <w:rFonts w:ascii="Times New Roman" w:hAnsi="Times New Roman" w:cs="Times New Roman"/>
          <w:sz w:val="25"/>
          <w:szCs w:val="25"/>
        </w:rPr>
      </w:pPr>
    </w:p>
    <w:p w:rsidR="00EC50DE" w:rsidRDefault="00EC50DE" w:rsidP="0049456F">
      <w:pPr>
        <w:ind w:left="720"/>
        <w:jc w:val="both"/>
        <w:rPr>
          <w:rFonts w:ascii="Times New Roman" w:hAnsi="Times New Roman" w:cs="Times New Roman"/>
          <w:sz w:val="25"/>
          <w:szCs w:val="25"/>
        </w:rPr>
      </w:pPr>
      <w:r w:rsidRPr="00EC50DE">
        <w:rPr>
          <w:rFonts w:ascii="Times New Roman" w:hAnsi="Times New Roman" w:cs="Times New Roman"/>
          <w:sz w:val="25"/>
          <w:szCs w:val="25"/>
        </w:rPr>
        <w:t>"12. That the petitioner firm used to purchase the Guar Gum Powder from M/s. Neelkanth Polymers supporting manufacturer under cover of invoice which was further exported in capacity of merchant exporter under cover of shipping bill, commercial invoice, bill of lading through Customs Port situated either at Kandla/Mundra Port or CONCOR ICD, Jaipur etc."</w:t>
      </w:r>
    </w:p>
    <w:p w:rsidR="0049456F" w:rsidRPr="00EC50DE" w:rsidRDefault="0049456F" w:rsidP="00EC50DE">
      <w:pPr>
        <w:jc w:val="both"/>
        <w:rPr>
          <w:rFonts w:ascii="Times New Roman" w:hAnsi="Times New Roman" w:cs="Times New Roman"/>
          <w:sz w:val="25"/>
          <w:szCs w:val="25"/>
        </w:rPr>
      </w:pPr>
    </w:p>
    <w:p w:rsidR="00EC50DE" w:rsidRPr="00EC50DE" w:rsidRDefault="0049456F" w:rsidP="00EC50DE">
      <w:pPr>
        <w:jc w:val="both"/>
        <w:rPr>
          <w:rFonts w:ascii="Times New Roman" w:hAnsi="Times New Roman" w:cs="Times New Roman"/>
          <w:sz w:val="25"/>
          <w:szCs w:val="25"/>
        </w:rPr>
      </w:pPr>
      <w:r>
        <w:rPr>
          <w:rFonts w:ascii="Times New Roman" w:hAnsi="Times New Roman" w:cs="Times New Roman"/>
          <w:sz w:val="25"/>
          <w:szCs w:val="25"/>
        </w:rPr>
        <w:t xml:space="preserve">6. </w:t>
      </w:r>
      <w:r w:rsidR="00EC50DE" w:rsidRPr="00EC50DE">
        <w:rPr>
          <w:rFonts w:ascii="Times New Roman" w:hAnsi="Times New Roman" w:cs="Times New Roman"/>
          <w:sz w:val="25"/>
          <w:szCs w:val="25"/>
        </w:rPr>
        <w:t>The appellant-writ petitioner has sought quashing of the Circular,</w:t>
      </w:r>
      <w:r>
        <w:rPr>
          <w:rFonts w:ascii="Times New Roman" w:hAnsi="Times New Roman" w:cs="Times New Roman"/>
          <w:sz w:val="25"/>
          <w:szCs w:val="25"/>
        </w:rPr>
        <w:t xml:space="preserve"> </w:t>
      </w:r>
      <w:r w:rsidR="00EC50DE" w:rsidRPr="00EC50DE">
        <w:rPr>
          <w:rFonts w:ascii="Times New Roman" w:hAnsi="Times New Roman" w:cs="Times New Roman"/>
          <w:sz w:val="25"/>
          <w:szCs w:val="25"/>
        </w:rPr>
        <w:t>inter alia, on the ground that it is contrary to the Policy notified on</w:t>
      </w:r>
      <w:r>
        <w:rPr>
          <w:rFonts w:ascii="Times New Roman" w:hAnsi="Times New Roman" w:cs="Times New Roman"/>
          <w:sz w:val="25"/>
          <w:szCs w:val="25"/>
        </w:rPr>
        <w:t xml:space="preserve"> </w:t>
      </w:r>
      <w:r w:rsidR="00EC50DE" w:rsidRPr="00EC50DE">
        <w:rPr>
          <w:rFonts w:ascii="Times New Roman" w:hAnsi="Times New Roman" w:cs="Times New Roman"/>
          <w:sz w:val="25"/>
          <w:szCs w:val="25"/>
        </w:rPr>
        <w:t>7th April, 2006. Learned counsel for the appellant contended that</w:t>
      </w:r>
      <w:r>
        <w:rPr>
          <w:rFonts w:ascii="Times New Roman" w:hAnsi="Times New Roman" w:cs="Times New Roman"/>
          <w:sz w:val="25"/>
          <w:szCs w:val="25"/>
        </w:rPr>
        <w:t xml:space="preserve"> </w:t>
      </w:r>
      <w:r w:rsidR="00EC50DE" w:rsidRPr="00EC50DE">
        <w:rPr>
          <w:rFonts w:ascii="Times New Roman" w:hAnsi="Times New Roman" w:cs="Times New Roman"/>
          <w:sz w:val="25"/>
          <w:szCs w:val="25"/>
        </w:rPr>
        <w:t>the Scheme has been notified under the Act, therefore, such</w:t>
      </w:r>
    </w:p>
    <w:p w:rsidR="00EC50DE" w:rsidRDefault="00EC50DE" w:rsidP="00EC50DE">
      <w:pPr>
        <w:jc w:val="both"/>
        <w:rPr>
          <w:rFonts w:ascii="Times New Roman" w:hAnsi="Times New Roman" w:cs="Times New Roman"/>
          <w:sz w:val="25"/>
          <w:szCs w:val="25"/>
        </w:rPr>
      </w:pPr>
      <w:r w:rsidRPr="00EC50DE">
        <w:rPr>
          <w:rFonts w:ascii="Times New Roman" w:hAnsi="Times New Roman" w:cs="Times New Roman"/>
          <w:sz w:val="25"/>
          <w:szCs w:val="25"/>
        </w:rPr>
        <w:t>Scheme has a statutory force which cannot be amended or</w:t>
      </w:r>
      <w:r w:rsidR="0049456F">
        <w:rPr>
          <w:rFonts w:ascii="Times New Roman" w:hAnsi="Times New Roman" w:cs="Times New Roman"/>
          <w:sz w:val="25"/>
          <w:szCs w:val="25"/>
        </w:rPr>
        <w:t xml:space="preserve"> </w:t>
      </w:r>
      <w:r w:rsidRPr="00EC50DE">
        <w:rPr>
          <w:rFonts w:ascii="Times New Roman" w:hAnsi="Times New Roman" w:cs="Times New Roman"/>
          <w:sz w:val="25"/>
          <w:szCs w:val="25"/>
        </w:rPr>
        <w:t>modified by the Executive issuing the impugned Circular. The said</w:t>
      </w:r>
      <w:r w:rsidR="0049456F">
        <w:rPr>
          <w:rFonts w:ascii="Times New Roman" w:hAnsi="Times New Roman" w:cs="Times New Roman"/>
          <w:sz w:val="25"/>
          <w:szCs w:val="25"/>
        </w:rPr>
        <w:t xml:space="preserve"> </w:t>
      </w:r>
      <w:r w:rsidRPr="00EC50DE">
        <w:rPr>
          <w:rFonts w:ascii="Times New Roman" w:hAnsi="Times New Roman" w:cs="Times New Roman"/>
          <w:sz w:val="25"/>
          <w:szCs w:val="25"/>
        </w:rPr>
        <w:t>Circular issued by the Government being contrary to the Scheme is</w:t>
      </w:r>
      <w:r w:rsidR="0049456F">
        <w:rPr>
          <w:rFonts w:ascii="Times New Roman" w:hAnsi="Times New Roman" w:cs="Times New Roman"/>
          <w:sz w:val="25"/>
          <w:szCs w:val="25"/>
        </w:rPr>
        <w:t xml:space="preserve"> </w:t>
      </w:r>
      <w:r w:rsidRPr="00EC50DE">
        <w:rPr>
          <w:rFonts w:ascii="Times New Roman" w:hAnsi="Times New Roman" w:cs="Times New Roman"/>
          <w:sz w:val="25"/>
          <w:szCs w:val="25"/>
        </w:rPr>
        <w:t>not permissible. The learned counsel referred to Sections 3 and 5</w:t>
      </w:r>
      <w:r w:rsidR="0049456F">
        <w:rPr>
          <w:rFonts w:ascii="Times New Roman" w:hAnsi="Times New Roman" w:cs="Times New Roman"/>
          <w:sz w:val="25"/>
          <w:szCs w:val="25"/>
        </w:rPr>
        <w:t xml:space="preserve"> </w:t>
      </w:r>
      <w:r w:rsidRPr="00EC50DE">
        <w:rPr>
          <w:rFonts w:ascii="Times New Roman" w:hAnsi="Times New Roman" w:cs="Times New Roman"/>
          <w:sz w:val="25"/>
          <w:szCs w:val="25"/>
        </w:rPr>
        <w:t>of the Act, which read as under:-</w:t>
      </w:r>
    </w:p>
    <w:p w:rsidR="0049456F" w:rsidRPr="00EC50DE" w:rsidRDefault="0049456F" w:rsidP="00EC50DE">
      <w:pPr>
        <w:jc w:val="both"/>
        <w:rPr>
          <w:rFonts w:ascii="Times New Roman" w:hAnsi="Times New Roman" w:cs="Times New Roman"/>
          <w:sz w:val="25"/>
          <w:szCs w:val="25"/>
        </w:rPr>
      </w:pPr>
    </w:p>
    <w:p w:rsidR="00EC50DE" w:rsidRPr="00EC50DE" w:rsidRDefault="00EC50DE" w:rsidP="0049456F">
      <w:pPr>
        <w:ind w:left="720"/>
        <w:jc w:val="both"/>
        <w:rPr>
          <w:rFonts w:ascii="Times New Roman" w:hAnsi="Times New Roman" w:cs="Times New Roman"/>
          <w:sz w:val="25"/>
          <w:szCs w:val="25"/>
        </w:rPr>
      </w:pPr>
      <w:r w:rsidRPr="00EC50DE">
        <w:rPr>
          <w:rFonts w:ascii="Times New Roman" w:hAnsi="Times New Roman" w:cs="Times New Roman"/>
          <w:sz w:val="25"/>
          <w:szCs w:val="25"/>
        </w:rPr>
        <w:t>"3. Powers to make provisions relating to imports and exports.-(1) The Central Government may, by Order published in the Official Gazette, make provision for the development and regulation of foreign trade by facilitating imports and increasing exports.</w:t>
      </w:r>
    </w:p>
    <w:p w:rsidR="0049456F" w:rsidRDefault="0049456F" w:rsidP="0049456F">
      <w:pPr>
        <w:ind w:left="720"/>
        <w:jc w:val="both"/>
        <w:rPr>
          <w:rFonts w:ascii="Times New Roman" w:hAnsi="Times New Roman" w:cs="Times New Roman"/>
          <w:sz w:val="25"/>
          <w:szCs w:val="25"/>
        </w:rPr>
      </w:pPr>
    </w:p>
    <w:p w:rsidR="00EC50DE" w:rsidRPr="00EC50DE" w:rsidRDefault="0049456F" w:rsidP="0049456F">
      <w:pPr>
        <w:ind w:left="720"/>
        <w:jc w:val="both"/>
        <w:rPr>
          <w:rFonts w:ascii="Times New Roman" w:hAnsi="Times New Roman" w:cs="Times New Roman"/>
          <w:sz w:val="25"/>
          <w:szCs w:val="25"/>
        </w:rPr>
      </w:pPr>
      <w:r>
        <w:rPr>
          <w:rFonts w:ascii="Times New Roman" w:hAnsi="Times New Roman" w:cs="Times New Roman"/>
          <w:sz w:val="25"/>
          <w:szCs w:val="25"/>
        </w:rPr>
        <w:t>(2)</w:t>
      </w:r>
      <w:r w:rsidR="00EC50DE" w:rsidRPr="00EC50DE">
        <w:rPr>
          <w:rFonts w:ascii="Times New Roman" w:hAnsi="Times New Roman" w:cs="Times New Roman"/>
          <w:sz w:val="25"/>
          <w:szCs w:val="25"/>
        </w:rPr>
        <w:t>The Central Government may also, by Order published in the Official Gazette, make provision for prohibiting, restricting or other wise regulating, in all cases or in specified classes of cases and subject to such exceptions, if any, as may be made by or under the Order, the import or export of goods or services or technology:</w:t>
      </w:r>
      <w:r>
        <w:rPr>
          <w:rFonts w:ascii="Times New Roman" w:hAnsi="Times New Roman" w:cs="Times New Roman"/>
          <w:sz w:val="25"/>
          <w:szCs w:val="25"/>
        </w:rPr>
        <w:t xml:space="preserve"> </w:t>
      </w:r>
      <w:r w:rsidR="00EC50DE" w:rsidRPr="00EC50DE">
        <w:rPr>
          <w:rFonts w:ascii="Times New Roman" w:hAnsi="Times New Roman" w:cs="Times New Roman"/>
          <w:sz w:val="25"/>
          <w:szCs w:val="25"/>
        </w:rPr>
        <w:t>Provided that the provisions of this sub-section shall be applicable, in case of import or export of services or technology, only when the service or technology provider is availing benefits under the foreign trade policy or is dealing with specified services or specified technologies.</w:t>
      </w:r>
    </w:p>
    <w:p w:rsidR="0049456F" w:rsidRDefault="0049456F" w:rsidP="0049456F">
      <w:pPr>
        <w:ind w:left="720"/>
        <w:jc w:val="both"/>
        <w:rPr>
          <w:rFonts w:ascii="Times New Roman" w:hAnsi="Times New Roman" w:cs="Times New Roman"/>
          <w:sz w:val="25"/>
          <w:szCs w:val="25"/>
        </w:rPr>
      </w:pPr>
    </w:p>
    <w:p w:rsidR="00EC50DE" w:rsidRPr="00EC50DE" w:rsidRDefault="0049456F" w:rsidP="0049456F">
      <w:pPr>
        <w:ind w:left="720"/>
        <w:jc w:val="both"/>
        <w:rPr>
          <w:rFonts w:ascii="Times New Roman" w:hAnsi="Times New Roman" w:cs="Times New Roman"/>
          <w:sz w:val="25"/>
          <w:szCs w:val="25"/>
        </w:rPr>
      </w:pPr>
      <w:r>
        <w:rPr>
          <w:rFonts w:ascii="Times New Roman" w:hAnsi="Times New Roman" w:cs="Times New Roman"/>
          <w:sz w:val="25"/>
          <w:szCs w:val="25"/>
        </w:rPr>
        <w:t>(3)</w:t>
      </w:r>
      <w:r w:rsidR="00EC50DE" w:rsidRPr="00EC50DE">
        <w:rPr>
          <w:rFonts w:ascii="Times New Roman" w:hAnsi="Times New Roman" w:cs="Times New Roman"/>
          <w:sz w:val="25"/>
          <w:szCs w:val="25"/>
        </w:rPr>
        <w:t xml:space="preserve"> All goods to which any Order under sub-section (2) applies shall be deemed to be goods the import or export of which has been prohibited under section 11 of the Customs Act, 1962 (52 of 1962) and all the provisions of that Act shall have effect accordingly.</w:t>
      </w:r>
    </w:p>
    <w:p w:rsidR="0049456F" w:rsidRDefault="0049456F" w:rsidP="0049456F">
      <w:pPr>
        <w:ind w:left="720"/>
        <w:jc w:val="both"/>
        <w:rPr>
          <w:rFonts w:ascii="Times New Roman" w:hAnsi="Times New Roman" w:cs="Times New Roman"/>
          <w:sz w:val="25"/>
          <w:szCs w:val="25"/>
        </w:rPr>
      </w:pPr>
    </w:p>
    <w:p w:rsidR="00EC50DE" w:rsidRPr="00EC50DE" w:rsidRDefault="0049456F" w:rsidP="0049456F">
      <w:pPr>
        <w:ind w:left="720"/>
        <w:jc w:val="both"/>
        <w:rPr>
          <w:rFonts w:ascii="Times New Roman" w:hAnsi="Times New Roman" w:cs="Times New Roman"/>
          <w:sz w:val="25"/>
          <w:szCs w:val="25"/>
        </w:rPr>
      </w:pPr>
      <w:r>
        <w:rPr>
          <w:rFonts w:ascii="Times New Roman" w:hAnsi="Times New Roman" w:cs="Times New Roman"/>
          <w:sz w:val="25"/>
          <w:szCs w:val="25"/>
        </w:rPr>
        <w:t>(4)</w:t>
      </w:r>
      <w:r w:rsidR="00EC50DE" w:rsidRPr="00EC50DE">
        <w:rPr>
          <w:rFonts w:ascii="Times New Roman" w:hAnsi="Times New Roman" w:cs="Times New Roman"/>
          <w:sz w:val="25"/>
          <w:szCs w:val="25"/>
        </w:rPr>
        <w:t xml:space="preserve"> Without prejudice to anything contained in any other law, rule, regulation, notification or order, no permit or licence shall be necessary for import or export of any goods, nor any goods shall be prohibited for import or export except, as may be required under this Act, or rules or orders made thereunder.</w:t>
      </w:r>
    </w:p>
    <w:p w:rsidR="0049456F" w:rsidRDefault="0049456F" w:rsidP="0049456F">
      <w:pPr>
        <w:ind w:left="720"/>
        <w:jc w:val="both"/>
        <w:rPr>
          <w:rFonts w:ascii="Times New Roman" w:hAnsi="Times New Roman" w:cs="Times New Roman"/>
          <w:sz w:val="25"/>
          <w:szCs w:val="25"/>
        </w:rPr>
      </w:pPr>
    </w:p>
    <w:p w:rsidR="00EC50DE" w:rsidRDefault="0049456F" w:rsidP="0049456F">
      <w:pPr>
        <w:ind w:left="720"/>
        <w:jc w:val="both"/>
        <w:rPr>
          <w:rFonts w:ascii="Times New Roman" w:hAnsi="Times New Roman" w:cs="Times New Roman"/>
          <w:sz w:val="25"/>
          <w:szCs w:val="25"/>
        </w:rPr>
      </w:pPr>
      <w:r>
        <w:rPr>
          <w:rFonts w:ascii="Times New Roman" w:hAnsi="Times New Roman" w:cs="Times New Roman"/>
          <w:sz w:val="25"/>
          <w:szCs w:val="25"/>
        </w:rPr>
        <w:t>5.</w:t>
      </w:r>
      <w:r w:rsidR="00EC50DE" w:rsidRPr="00EC50DE">
        <w:rPr>
          <w:rFonts w:ascii="Times New Roman" w:hAnsi="Times New Roman" w:cs="Times New Roman"/>
          <w:sz w:val="25"/>
          <w:szCs w:val="25"/>
        </w:rPr>
        <w:t>Foreign Trade Policy—The Central Government may, from time to time, formulate and announce, by notification in the Official Gazette, the foreign trade policy and may also, in like manner amend that policy:</w:t>
      </w:r>
      <w:r>
        <w:rPr>
          <w:rFonts w:ascii="Times New Roman" w:hAnsi="Times New Roman" w:cs="Times New Roman"/>
          <w:sz w:val="25"/>
          <w:szCs w:val="25"/>
        </w:rPr>
        <w:t xml:space="preserve"> </w:t>
      </w:r>
      <w:r w:rsidR="00EC50DE" w:rsidRPr="00EC50DE">
        <w:rPr>
          <w:rFonts w:ascii="Times New Roman" w:hAnsi="Times New Roman" w:cs="Times New Roman"/>
          <w:sz w:val="25"/>
          <w:szCs w:val="25"/>
        </w:rPr>
        <w:t>Provided that the Central Government may direct that, in respect of the Special Economic Zones, the foreign trade policy shall apply to the goods, services and technology with such exceptions, modifications and adaptations, as may be specified by it by notification in the Official Gazette."</w:t>
      </w:r>
    </w:p>
    <w:p w:rsidR="0049456F" w:rsidRPr="00EC50DE" w:rsidRDefault="0049456F" w:rsidP="0049456F">
      <w:pPr>
        <w:ind w:left="720"/>
        <w:jc w:val="both"/>
        <w:rPr>
          <w:rFonts w:ascii="Times New Roman" w:hAnsi="Times New Roman" w:cs="Times New Roman"/>
          <w:sz w:val="25"/>
          <w:szCs w:val="25"/>
        </w:rPr>
      </w:pPr>
    </w:p>
    <w:p w:rsidR="00EC50DE" w:rsidRPr="00EC50DE" w:rsidRDefault="0049456F" w:rsidP="00EC50DE">
      <w:pPr>
        <w:jc w:val="both"/>
        <w:rPr>
          <w:rFonts w:ascii="Times New Roman" w:hAnsi="Times New Roman" w:cs="Times New Roman"/>
          <w:sz w:val="25"/>
          <w:szCs w:val="25"/>
        </w:rPr>
      </w:pPr>
      <w:r>
        <w:rPr>
          <w:rFonts w:ascii="Times New Roman" w:hAnsi="Times New Roman" w:cs="Times New Roman"/>
          <w:sz w:val="25"/>
          <w:szCs w:val="25"/>
        </w:rPr>
        <w:t xml:space="preserve">7. </w:t>
      </w:r>
      <w:r w:rsidR="00EC50DE" w:rsidRPr="00EC50DE">
        <w:rPr>
          <w:rFonts w:ascii="Times New Roman" w:hAnsi="Times New Roman" w:cs="Times New Roman"/>
          <w:sz w:val="25"/>
          <w:szCs w:val="25"/>
        </w:rPr>
        <w:t>Learned counsel for the appellant argued that the Scheme excludes the benefit of exports by units in Domestic Tariff Area  pertaining to Focus Market Scheme  notified along with Yojna. Therefore, there was specific exclusion of exports by DTA in FMS, whereas, there is no such exclusion in the Yojna. Therefore, the Revenue has drawn distinction between the two Schemes notified on the same day, which shows that the Revenue has treated two Schemes differently, therefore, exports other than by units in SEZ and EUO units are entitled to benefit of exports.</w:t>
      </w:r>
    </w:p>
    <w:p w:rsidR="0049456F" w:rsidRDefault="0049456F" w:rsidP="00EC50DE">
      <w:pPr>
        <w:jc w:val="both"/>
        <w:rPr>
          <w:rFonts w:ascii="Times New Roman" w:hAnsi="Times New Roman" w:cs="Times New Roman"/>
          <w:sz w:val="25"/>
          <w:szCs w:val="25"/>
        </w:rPr>
      </w:pPr>
    </w:p>
    <w:p w:rsidR="00EC50DE" w:rsidRPr="00EC50DE" w:rsidRDefault="0049456F" w:rsidP="00EC50DE">
      <w:pPr>
        <w:jc w:val="both"/>
        <w:rPr>
          <w:rFonts w:ascii="Times New Roman" w:hAnsi="Times New Roman" w:cs="Times New Roman"/>
          <w:sz w:val="25"/>
          <w:szCs w:val="25"/>
        </w:rPr>
      </w:pPr>
      <w:r>
        <w:rPr>
          <w:rFonts w:ascii="Times New Roman" w:hAnsi="Times New Roman" w:cs="Times New Roman"/>
          <w:sz w:val="25"/>
          <w:szCs w:val="25"/>
        </w:rPr>
        <w:t>8.</w:t>
      </w:r>
      <w:r w:rsidR="00EC50DE" w:rsidRPr="00EC50DE">
        <w:rPr>
          <w:rFonts w:ascii="Times New Roman" w:hAnsi="Times New Roman" w:cs="Times New Roman"/>
          <w:sz w:val="25"/>
          <w:szCs w:val="25"/>
        </w:rPr>
        <w:t xml:space="preserve"> Learned counsel for the appellants also argued that in Para 3.8.2.2, the benefit of exports is not available if the exports are made by EOU or units situated in SEZ Units. It is contended that only exports by these units are not entitled to incentive whereas the appellants are not part of either EOU or SEZ Unit as the expression used is exports made 'by' EOU and SEZ Unit and not 'through' them.</w:t>
      </w:r>
    </w:p>
    <w:p w:rsidR="0049456F" w:rsidRDefault="0049456F" w:rsidP="00EC50DE">
      <w:pPr>
        <w:jc w:val="both"/>
        <w:rPr>
          <w:rFonts w:ascii="Times New Roman" w:hAnsi="Times New Roman" w:cs="Times New Roman"/>
          <w:sz w:val="25"/>
          <w:szCs w:val="25"/>
        </w:rPr>
      </w:pPr>
    </w:p>
    <w:p w:rsidR="00EC50DE" w:rsidRDefault="0049456F" w:rsidP="00EC50DE">
      <w:pPr>
        <w:jc w:val="both"/>
        <w:rPr>
          <w:rFonts w:ascii="Times New Roman" w:hAnsi="Times New Roman" w:cs="Times New Roman"/>
          <w:sz w:val="25"/>
          <w:szCs w:val="25"/>
        </w:rPr>
      </w:pPr>
      <w:r>
        <w:rPr>
          <w:rFonts w:ascii="Times New Roman" w:hAnsi="Times New Roman" w:cs="Times New Roman"/>
          <w:sz w:val="25"/>
          <w:szCs w:val="25"/>
        </w:rPr>
        <w:t>9.</w:t>
      </w:r>
      <w:r w:rsidR="00EC50DE" w:rsidRPr="00EC50DE">
        <w:rPr>
          <w:rFonts w:ascii="Times New Roman" w:hAnsi="Times New Roman" w:cs="Times New Roman"/>
          <w:sz w:val="25"/>
          <w:szCs w:val="25"/>
        </w:rPr>
        <w:t xml:space="preserve"> Mr. Arijit Prasad, learned senior counsel appearing for the</w:t>
      </w:r>
      <w:r>
        <w:rPr>
          <w:rFonts w:ascii="Times New Roman" w:hAnsi="Times New Roman" w:cs="Times New Roman"/>
          <w:sz w:val="25"/>
          <w:szCs w:val="25"/>
        </w:rPr>
        <w:t xml:space="preserve"> </w:t>
      </w:r>
      <w:r w:rsidR="00EC50DE" w:rsidRPr="00EC50DE">
        <w:rPr>
          <w:rFonts w:ascii="Times New Roman" w:hAnsi="Times New Roman" w:cs="Times New Roman"/>
          <w:sz w:val="25"/>
          <w:szCs w:val="25"/>
        </w:rPr>
        <w:t>respondents refers to a judgment of this Court reported as</w:t>
      </w:r>
      <w:r>
        <w:rPr>
          <w:rFonts w:ascii="Times New Roman" w:hAnsi="Times New Roman" w:cs="Times New Roman"/>
          <w:sz w:val="25"/>
          <w:szCs w:val="25"/>
        </w:rPr>
        <w:t xml:space="preserve"> </w:t>
      </w:r>
      <w:r w:rsidR="00EC50DE" w:rsidRPr="0049456F">
        <w:rPr>
          <w:rFonts w:ascii="Times New Roman" w:hAnsi="Times New Roman" w:cs="Times New Roman"/>
          <w:i/>
          <w:iCs/>
          <w:sz w:val="25"/>
          <w:szCs w:val="25"/>
        </w:rPr>
        <w:t>Director General of Foreign Trade &amp; Anr. v. Kanak Exports &amp;</w:t>
      </w:r>
      <w:r w:rsidRPr="0049456F">
        <w:rPr>
          <w:rFonts w:ascii="Times New Roman" w:hAnsi="Times New Roman" w:cs="Times New Roman"/>
          <w:i/>
          <w:iCs/>
          <w:sz w:val="25"/>
          <w:szCs w:val="25"/>
        </w:rPr>
        <w:t xml:space="preserve"> </w:t>
      </w:r>
      <w:r w:rsidR="00EC50DE" w:rsidRPr="0049456F">
        <w:rPr>
          <w:rFonts w:ascii="Times New Roman" w:hAnsi="Times New Roman" w:cs="Times New Roman"/>
          <w:i/>
          <w:iCs/>
          <w:sz w:val="25"/>
          <w:szCs w:val="25"/>
        </w:rPr>
        <w:t>Anr</w:t>
      </w:r>
      <w:r w:rsidRPr="0049456F">
        <w:rPr>
          <w:rFonts w:ascii="Times New Roman" w:hAnsi="Times New Roman" w:cs="Times New Roman"/>
          <w:i/>
          <w:iCs/>
          <w:sz w:val="20"/>
          <w:szCs w:val="20"/>
          <w:vertAlign w:val="superscript"/>
        </w:rPr>
        <w:t>1</w:t>
      </w:r>
      <w:r w:rsidR="00EC50DE" w:rsidRPr="00EC50DE">
        <w:rPr>
          <w:rFonts w:ascii="Times New Roman" w:hAnsi="Times New Roman" w:cs="Times New Roman"/>
          <w:sz w:val="25"/>
          <w:szCs w:val="25"/>
        </w:rPr>
        <w:t>.  wherein in respect of FTP notified under Section 5 of the</w:t>
      </w:r>
      <w:r>
        <w:rPr>
          <w:rFonts w:ascii="Times New Roman" w:hAnsi="Times New Roman" w:cs="Times New Roman"/>
          <w:sz w:val="25"/>
          <w:szCs w:val="25"/>
        </w:rPr>
        <w:t xml:space="preserve"> </w:t>
      </w:r>
      <w:r w:rsidR="00EC50DE" w:rsidRPr="00EC50DE">
        <w:rPr>
          <w:rFonts w:ascii="Times New Roman" w:hAnsi="Times New Roman" w:cs="Times New Roman"/>
          <w:sz w:val="25"/>
          <w:szCs w:val="25"/>
        </w:rPr>
        <w:t>Imports and Exports (Control) Act, 1947, it was held that the</w:t>
      </w:r>
      <w:r>
        <w:rPr>
          <w:rFonts w:ascii="Times New Roman" w:hAnsi="Times New Roman" w:cs="Times New Roman"/>
          <w:sz w:val="25"/>
          <w:szCs w:val="25"/>
        </w:rPr>
        <w:t xml:space="preserve"> </w:t>
      </w:r>
      <w:r w:rsidR="00EC50DE" w:rsidRPr="00EC50DE">
        <w:rPr>
          <w:rFonts w:ascii="Times New Roman" w:hAnsi="Times New Roman" w:cs="Times New Roman"/>
          <w:sz w:val="25"/>
          <w:szCs w:val="25"/>
        </w:rPr>
        <w:t>Government has a right to amend, modify or even rescind a</w:t>
      </w:r>
      <w:r>
        <w:rPr>
          <w:rFonts w:ascii="Times New Roman" w:hAnsi="Times New Roman" w:cs="Times New Roman"/>
          <w:sz w:val="25"/>
          <w:szCs w:val="25"/>
        </w:rPr>
        <w:t xml:space="preserve"> </w:t>
      </w:r>
      <w:r w:rsidR="00EC50DE" w:rsidRPr="00EC50DE">
        <w:rPr>
          <w:rFonts w:ascii="Times New Roman" w:hAnsi="Times New Roman" w:cs="Times New Roman"/>
          <w:sz w:val="25"/>
          <w:szCs w:val="25"/>
        </w:rPr>
        <w:t>particular scheme. The Court held as under:</w:t>
      </w:r>
    </w:p>
    <w:p w:rsidR="0049456F" w:rsidRPr="00EC50DE" w:rsidRDefault="0049456F" w:rsidP="00EC50DE">
      <w:pPr>
        <w:jc w:val="both"/>
        <w:rPr>
          <w:rFonts w:ascii="Times New Roman" w:hAnsi="Times New Roman" w:cs="Times New Roman"/>
          <w:sz w:val="25"/>
          <w:szCs w:val="25"/>
        </w:rPr>
      </w:pPr>
    </w:p>
    <w:p w:rsidR="00EC50DE" w:rsidRPr="00EC50DE" w:rsidRDefault="00EC50DE" w:rsidP="0049456F">
      <w:pPr>
        <w:ind w:left="720"/>
        <w:jc w:val="both"/>
        <w:rPr>
          <w:rFonts w:ascii="Times New Roman" w:hAnsi="Times New Roman" w:cs="Times New Roman"/>
          <w:sz w:val="25"/>
          <w:szCs w:val="25"/>
        </w:rPr>
      </w:pPr>
      <w:r w:rsidRPr="00EC50DE">
        <w:rPr>
          <w:rFonts w:ascii="Times New Roman" w:hAnsi="Times New Roman" w:cs="Times New Roman"/>
          <w:sz w:val="25"/>
          <w:szCs w:val="25"/>
        </w:rPr>
        <w:t>"105. We may state, at the outset, that the incentive scheme in question, as promulgated by the Government, is in the nature of concession or incentive which is a privilege of the Central Government. It is for the Government to take the decision to grant such a privilege or not. It is also trite law that such exemptions, concessions or incentives can be withdrawn any time.</w:t>
      </w:r>
      <w:r w:rsidR="0049456F">
        <w:rPr>
          <w:rFonts w:ascii="Times New Roman" w:hAnsi="Times New Roman" w:cs="Times New Roman"/>
          <w:sz w:val="25"/>
          <w:szCs w:val="25"/>
        </w:rPr>
        <w:t xml:space="preserve"> </w:t>
      </w:r>
      <w:r w:rsidRPr="00EC50DE">
        <w:rPr>
          <w:rFonts w:ascii="Times New Roman" w:hAnsi="Times New Roman" w:cs="Times New Roman"/>
          <w:sz w:val="25"/>
          <w:szCs w:val="25"/>
        </w:rPr>
        <w:t>All these are matters which are in the domain of policy decisions of the Government. When there is withdrawal of such incentive and it is also shown that the same was done in public interest, the Court would not tinker with these policy decisions. This is so laid down in a catena of judgments of this Court and is now treated as established and well-grounded principle of law. In such circumstances, even the doctrine of promissory estoppel cannot be ignored.</w:t>
      </w:r>
    </w:p>
    <w:p w:rsidR="0049456F" w:rsidRDefault="0049456F" w:rsidP="0049456F">
      <w:pPr>
        <w:ind w:left="720"/>
        <w:jc w:val="both"/>
        <w:rPr>
          <w:rFonts w:ascii="Times New Roman" w:hAnsi="Times New Roman" w:cs="Times New Roman"/>
          <w:sz w:val="25"/>
          <w:szCs w:val="25"/>
        </w:rPr>
      </w:pPr>
    </w:p>
    <w:p w:rsidR="00EC50DE" w:rsidRPr="00EC50DE" w:rsidRDefault="00EC50DE" w:rsidP="0049456F">
      <w:pPr>
        <w:ind w:left="720"/>
        <w:jc w:val="both"/>
        <w:rPr>
          <w:rFonts w:ascii="Times New Roman" w:hAnsi="Times New Roman" w:cs="Times New Roman"/>
          <w:sz w:val="25"/>
          <w:szCs w:val="25"/>
        </w:rPr>
      </w:pPr>
      <w:r w:rsidRPr="00EC50DE">
        <w:rPr>
          <w:rFonts w:ascii="Times New Roman" w:hAnsi="Times New Roman" w:cs="Times New Roman"/>
          <w:sz w:val="25"/>
          <w:szCs w:val="25"/>
        </w:rPr>
        <w:t xml:space="preserve">109. Therefore, it cannot be denied that the Government has a right to amend, modify or even rescind a particular scheme. It is well settled that in complex economic matters every decision is necessarily empiric and it is based on experimentation or what one may call trial and error method and therefore, its validity cannot be tested on any rigid prior considerations or on the application of any straitjacket formula. In </w:t>
      </w:r>
      <w:r w:rsidRPr="0049456F">
        <w:rPr>
          <w:rFonts w:ascii="Times New Roman" w:hAnsi="Times New Roman" w:cs="Times New Roman"/>
          <w:i/>
          <w:iCs/>
          <w:sz w:val="25"/>
          <w:szCs w:val="25"/>
        </w:rPr>
        <w:t>Balco Employees' Union v. Union of India [Balco Employees' Union v. Union of India</w:t>
      </w:r>
      <w:r w:rsidR="0049456F" w:rsidRPr="0049456F">
        <w:rPr>
          <w:rFonts w:ascii="Times New Roman" w:hAnsi="Times New Roman" w:cs="Times New Roman"/>
          <w:i/>
          <w:iCs/>
          <w:sz w:val="20"/>
          <w:szCs w:val="20"/>
          <w:vertAlign w:val="superscript"/>
        </w:rPr>
        <w:t>2</w:t>
      </w:r>
      <w:r w:rsidRPr="00EC50DE">
        <w:rPr>
          <w:rFonts w:ascii="Times New Roman" w:hAnsi="Times New Roman" w:cs="Times New Roman"/>
          <w:sz w:val="25"/>
          <w:szCs w:val="25"/>
        </w:rPr>
        <w:t>, the Supreme Court held that laws, including executive action relating to economic activities should be viewed with greater latitude than laws touching civil rights such as freedom of speech, religion, etc. that the legislature should be allowed some play in the joints because it has to deal with complex problems which do not admit of solution through any doctrine or straitjacket formula and this is particularly true in case of legislation dealing with economic matters, where having regard to the nature of the problems greater latitude require to be allowed to the legislature. The question, however, is as to whether it can be done retrospectively, thereby taking away some right that had accrued in favour of another person?"</w:t>
      </w:r>
    </w:p>
    <w:p w:rsidR="0049456F" w:rsidRDefault="0049456F" w:rsidP="00EC50DE">
      <w:pPr>
        <w:jc w:val="both"/>
        <w:rPr>
          <w:rFonts w:ascii="Times New Roman" w:hAnsi="Times New Roman" w:cs="Times New Roman"/>
          <w:sz w:val="25"/>
          <w:szCs w:val="25"/>
        </w:rPr>
      </w:pPr>
    </w:p>
    <w:p w:rsidR="00EC50DE" w:rsidRPr="00EC50DE" w:rsidRDefault="0049456F" w:rsidP="00EC50DE">
      <w:pPr>
        <w:jc w:val="both"/>
        <w:rPr>
          <w:rFonts w:ascii="Times New Roman" w:hAnsi="Times New Roman" w:cs="Times New Roman"/>
          <w:sz w:val="25"/>
          <w:szCs w:val="25"/>
        </w:rPr>
      </w:pPr>
      <w:r>
        <w:rPr>
          <w:rFonts w:ascii="Times New Roman" w:hAnsi="Times New Roman" w:cs="Times New Roman"/>
          <w:sz w:val="25"/>
          <w:szCs w:val="25"/>
        </w:rPr>
        <w:t xml:space="preserve">10. </w:t>
      </w:r>
      <w:r w:rsidR="00EC50DE" w:rsidRPr="00EC50DE">
        <w:rPr>
          <w:rFonts w:ascii="Times New Roman" w:hAnsi="Times New Roman" w:cs="Times New Roman"/>
          <w:sz w:val="25"/>
          <w:szCs w:val="25"/>
        </w:rPr>
        <w:t>It is argued that 100% export-oriented units have been specifically excluded from benefit of the Scheme when it was notified on 7th April, 2006. The appellant is purchaser from the said 100% export- oriented unit and claiming benefit of the Scheme in respect of exports made by it. It is contended that since the 100% export- oriented units are not entitled to the benefit under the Scheme, therefore, the purchasers from such export-oriented units will also not be entitled to the benefit of the Scheme. It is contended that what cannot be done directly cannot be done indirectly. Since there was ambiguity in the Scheme, the same was clarified.</w:t>
      </w:r>
    </w:p>
    <w:p w:rsidR="0049456F" w:rsidRDefault="0049456F" w:rsidP="00EC50DE">
      <w:pPr>
        <w:jc w:val="both"/>
        <w:rPr>
          <w:rFonts w:ascii="Times New Roman" w:hAnsi="Times New Roman" w:cs="Times New Roman"/>
          <w:sz w:val="25"/>
          <w:szCs w:val="25"/>
        </w:rPr>
      </w:pPr>
    </w:p>
    <w:p w:rsidR="00EC50DE" w:rsidRDefault="0049456F" w:rsidP="00EC50DE">
      <w:pPr>
        <w:jc w:val="both"/>
        <w:rPr>
          <w:rFonts w:ascii="Times New Roman" w:hAnsi="Times New Roman" w:cs="Times New Roman"/>
          <w:sz w:val="25"/>
          <w:szCs w:val="25"/>
        </w:rPr>
      </w:pPr>
      <w:r>
        <w:rPr>
          <w:rFonts w:ascii="Times New Roman" w:hAnsi="Times New Roman" w:cs="Times New Roman"/>
          <w:sz w:val="25"/>
          <w:szCs w:val="25"/>
        </w:rPr>
        <w:t xml:space="preserve">11. </w:t>
      </w:r>
      <w:r w:rsidR="00EC50DE" w:rsidRPr="00EC50DE">
        <w:rPr>
          <w:rFonts w:ascii="Times New Roman" w:hAnsi="Times New Roman" w:cs="Times New Roman"/>
          <w:sz w:val="25"/>
          <w:szCs w:val="25"/>
        </w:rPr>
        <w:t>We have heard learned counsel for the parties and find no merit in</w:t>
      </w:r>
      <w:r>
        <w:rPr>
          <w:rFonts w:ascii="Times New Roman" w:hAnsi="Times New Roman" w:cs="Times New Roman"/>
          <w:sz w:val="25"/>
          <w:szCs w:val="25"/>
        </w:rPr>
        <w:t xml:space="preserve"> </w:t>
      </w:r>
      <w:r w:rsidR="00EC50DE" w:rsidRPr="00EC50DE">
        <w:rPr>
          <w:rFonts w:ascii="Times New Roman" w:hAnsi="Times New Roman" w:cs="Times New Roman"/>
          <w:sz w:val="25"/>
          <w:szCs w:val="25"/>
        </w:rPr>
        <w:t>the present appeal.</w:t>
      </w:r>
    </w:p>
    <w:p w:rsidR="0049456F" w:rsidRPr="00EC50DE" w:rsidRDefault="0049456F" w:rsidP="00EC50DE">
      <w:pPr>
        <w:jc w:val="both"/>
        <w:rPr>
          <w:rFonts w:ascii="Times New Roman" w:hAnsi="Times New Roman" w:cs="Times New Roman"/>
          <w:sz w:val="25"/>
          <w:szCs w:val="25"/>
        </w:rPr>
      </w:pPr>
    </w:p>
    <w:p w:rsidR="00EC50DE" w:rsidRPr="00EC50DE" w:rsidRDefault="0049456F" w:rsidP="00EC50DE">
      <w:pPr>
        <w:jc w:val="both"/>
        <w:rPr>
          <w:rFonts w:ascii="Times New Roman" w:hAnsi="Times New Roman" w:cs="Times New Roman"/>
          <w:sz w:val="25"/>
          <w:szCs w:val="25"/>
        </w:rPr>
      </w:pPr>
      <w:r>
        <w:rPr>
          <w:rFonts w:ascii="Times New Roman" w:hAnsi="Times New Roman" w:cs="Times New Roman"/>
          <w:sz w:val="25"/>
          <w:szCs w:val="25"/>
        </w:rPr>
        <w:t>12.</w:t>
      </w:r>
      <w:r w:rsidR="00EC50DE" w:rsidRPr="00EC50DE">
        <w:rPr>
          <w:rFonts w:ascii="Times New Roman" w:hAnsi="Times New Roman" w:cs="Times New Roman"/>
          <w:sz w:val="25"/>
          <w:szCs w:val="25"/>
        </w:rPr>
        <w:t xml:space="preserve"> Section 5 of the Act empowers the Central Government to formulate and announce by notification in the official gazette the Foreign Trade Policy and may also, in the like manner, amend that policy from time to time. The Circular dated 21st January, 2009 does not modify or amend the Scheme notified for the year 2006¬07. It only clarifies that 100% export-oriented units which are not entitled to seek exemption cannot avail benefit indirectly through the purchasers from them. It is modification or amendment of the Scheme which is required to be carried out by publication in the official gazette but not the clarifications to remove ambiguity in the existing Scheme. In terms of Clause 3.8.5 of the Scheme, the Government has reserved the right to specify from time to time the export products which shall not be eligible for calculation of entitlement. Since the Government has reserved right in public interest in terms of the Scheme notified under the Act, therefore, the Circular dated 21st January, 2009 cannot be said to be illegal in any manner.</w:t>
      </w:r>
    </w:p>
    <w:p w:rsidR="0049456F" w:rsidRDefault="0049456F" w:rsidP="00EC50DE">
      <w:pPr>
        <w:jc w:val="both"/>
        <w:rPr>
          <w:rFonts w:ascii="Times New Roman" w:hAnsi="Times New Roman" w:cs="Times New Roman"/>
          <w:sz w:val="25"/>
          <w:szCs w:val="25"/>
        </w:rPr>
      </w:pPr>
    </w:p>
    <w:p w:rsidR="00EC50DE" w:rsidRPr="00EC50DE" w:rsidRDefault="0049456F" w:rsidP="00EC50DE">
      <w:pPr>
        <w:jc w:val="both"/>
        <w:rPr>
          <w:rFonts w:ascii="Times New Roman" w:hAnsi="Times New Roman" w:cs="Times New Roman"/>
          <w:sz w:val="25"/>
          <w:szCs w:val="25"/>
        </w:rPr>
      </w:pPr>
      <w:r>
        <w:rPr>
          <w:rFonts w:ascii="Times New Roman" w:hAnsi="Times New Roman" w:cs="Times New Roman"/>
          <w:sz w:val="25"/>
          <w:szCs w:val="25"/>
        </w:rPr>
        <w:t>13.</w:t>
      </w:r>
      <w:r w:rsidR="00EC50DE" w:rsidRPr="00EC50DE">
        <w:rPr>
          <w:rFonts w:ascii="Times New Roman" w:hAnsi="Times New Roman" w:cs="Times New Roman"/>
          <w:sz w:val="25"/>
          <w:szCs w:val="25"/>
        </w:rPr>
        <w:t xml:space="preserve"> We do not find any merit in the argument that exports made through an Export Oriented Unit would be entitled to incentives. The purpose of the Scheme is that 100% Export Oriented Units or units situated in Special Economic Zone are not to be granted incentives. The purpose and object of the Scheme notified cannot be defeated by granting incentives to units which exports though 100% Export Oriented Units.</w:t>
      </w:r>
    </w:p>
    <w:p w:rsidR="0049456F" w:rsidRDefault="0049456F" w:rsidP="00EC50DE">
      <w:pPr>
        <w:jc w:val="both"/>
        <w:rPr>
          <w:rFonts w:ascii="Times New Roman" w:hAnsi="Times New Roman" w:cs="Times New Roman"/>
          <w:sz w:val="25"/>
          <w:szCs w:val="25"/>
        </w:rPr>
      </w:pPr>
    </w:p>
    <w:p w:rsidR="00EC50DE" w:rsidRPr="00EC50DE" w:rsidRDefault="0049456F" w:rsidP="00EC50DE">
      <w:pPr>
        <w:jc w:val="both"/>
        <w:rPr>
          <w:rFonts w:ascii="Times New Roman" w:hAnsi="Times New Roman" w:cs="Times New Roman"/>
          <w:sz w:val="25"/>
          <w:szCs w:val="25"/>
        </w:rPr>
      </w:pPr>
      <w:r>
        <w:rPr>
          <w:rFonts w:ascii="Times New Roman" w:hAnsi="Times New Roman" w:cs="Times New Roman"/>
          <w:sz w:val="25"/>
          <w:szCs w:val="25"/>
        </w:rPr>
        <w:t>14.</w:t>
      </w:r>
      <w:r w:rsidR="00EC50DE" w:rsidRPr="00EC50DE">
        <w:rPr>
          <w:rFonts w:ascii="Times New Roman" w:hAnsi="Times New Roman" w:cs="Times New Roman"/>
          <w:sz w:val="25"/>
          <w:szCs w:val="25"/>
        </w:rPr>
        <w:t xml:space="preserve"> We do not find any merit in the argument that exports made through an Export Oriented Unit would be entitled to incentives. The purpose of the Scheme is that 100% Export Oriented Units or units situated in Special Economic Zone are not to be granted incentives. The purpose and object of the Scheme notified cannot be defeated by granting incentives to units which exports through 100% Export Oriented Units.</w:t>
      </w:r>
    </w:p>
    <w:p w:rsidR="0049456F" w:rsidRDefault="0049456F" w:rsidP="00EC50DE">
      <w:pPr>
        <w:jc w:val="both"/>
        <w:rPr>
          <w:rFonts w:ascii="Times New Roman" w:hAnsi="Times New Roman" w:cs="Times New Roman"/>
          <w:sz w:val="25"/>
          <w:szCs w:val="25"/>
        </w:rPr>
      </w:pPr>
    </w:p>
    <w:p w:rsidR="00EC50DE" w:rsidRDefault="0049456F" w:rsidP="00EC50DE">
      <w:pPr>
        <w:jc w:val="both"/>
        <w:rPr>
          <w:rFonts w:ascii="Times New Roman" w:hAnsi="Times New Roman" w:cs="Times New Roman"/>
          <w:sz w:val="25"/>
          <w:szCs w:val="25"/>
        </w:rPr>
      </w:pPr>
      <w:r>
        <w:rPr>
          <w:rFonts w:ascii="Times New Roman" w:hAnsi="Times New Roman" w:cs="Times New Roman"/>
          <w:sz w:val="25"/>
          <w:szCs w:val="25"/>
        </w:rPr>
        <w:t xml:space="preserve">15. </w:t>
      </w:r>
      <w:r w:rsidR="00EC50DE" w:rsidRPr="00EC50DE">
        <w:rPr>
          <w:rFonts w:ascii="Times New Roman" w:hAnsi="Times New Roman" w:cs="Times New Roman"/>
          <w:sz w:val="25"/>
          <w:szCs w:val="25"/>
        </w:rPr>
        <w:t xml:space="preserve"> We do not find any merit in the argument that the Scheme excludes the benefit of exports by units in DTA in a Scheme pertaining to FMS notified along with Yojna in April 2006 for the reason that FMS has an explicit clause whereas the DTA was not excluded from claiming exemption under clause 3.8.2.2 related to Yojna. Since the appellant is a purchaser from 100% export- oriented unit, therefore, the medium of the appellant cannot be used to avoid the intended purport of the policy for the year 2006¬</w:t>
      </w:r>
      <w:r>
        <w:rPr>
          <w:rFonts w:ascii="Times New Roman" w:hAnsi="Times New Roman" w:cs="Times New Roman"/>
          <w:sz w:val="25"/>
          <w:szCs w:val="25"/>
        </w:rPr>
        <w:t>7.</w:t>
      </w:r>
      <w:r w:rsidR="00EC50DE" w:rsidRPr="00EC50DE">
        <w:rPr>
          <w:rFonts w:ascii="Times New Roman" w:hAnsi="Times New Roman" w:cs="Times New Roman"/>
          <w:sz w:val="25"/>
          <w:szCs w:val="25"/>
        </w:rPr>
        <w:t>We find that the export-oriented units cannot use the appellant for export under the Scheme and to claim benefit of export when it is not permissible for them directly.</w:t>
      </w:r>
    </w:p>
    <w:p w:rsidR="0049456F" w:rsidRPr="00EC50DE" w:rsidRDefault="0049456F" w:rsidP="00EC50DE">
      <w:pPr>
        <w:jc w:val="both"/>
        <w:rPr>
          <w:rFonts w:ascii="Times New Roman" w:hAnsi="Times New Roman" w:cs="Times New Roman"/>
          <w:sz w:val="25"/>
          <w:szCs w:val="25"/>
        </w:rPr>
      </w:pPr>
    </w:p>
    <w:p w:rsidR="00EC50DE" w:rsidRPr="00EC50DE" w:rsidRDefault="0049456F" w:rsidP="00EC50DE">
      <w:pPr>
        <w:jc w:val="both"/>
        <w:rPr>
          <w:rFonts w:ascii="Times New Roman" w:hAnsi="Times New Roman" w:cs="Times New Roman"/>
          <w:sz w:val="25"/>
          <w:szCs w:val="25"/>
        </w:rPr>
      </w:pPr>
      <w:r>
        <w:rPr>
          <w:rFonts w:ascii="Times New Roman" w:hAnsi="Times New Roman" w:cs="Times New Roman"/>
          <w:sz w:val="25"/>
          <w:szCs w:val="25"/>
        </w:rPr>
        <w:t>16.</w:t>
      </w:r>
      <w:r w:rsidR="00EC50DE" w:rsidRPr="00EC50DE">
        <w:rPr>
          <w:rFonts w:ascii="Times New Roman" w:hAnsi="Times New Roman" w:cs="Times New Roman"/>
          <w:sz w:val="25"/>
          <w:szCs w:val="25"/>
        </w:rPr>
        <w:t xml:space="preserve"> Consequently, we do not find any merit in the present appeal. The same is dismissed.</w:t>
      </w:r>
    </w:p>
    <w:p w:rsidR="0049456F" w:rsidRDefault="0049456F" w:rsidP="00EC50DE">
      <w:pPr>
        <w:jc w:val="both"/>
        <w:rPr>
          <w:rFonts w:ascii="Times New Roman" w:hAnsi="Times New Roman" w:cs="Times New Roman"/>
          <w:sz w:val="25"/>
          <w:szCs w:val="25"/>
        </w:rPr>
      </w:pPr>
    </w:p>
    <w:p w:rsidR="00EC50DE" w:rsidRPr="00EC50DE" w:rsidRDefault="0049456F" w:rsidP="00EC50DE">
      <w:pPr>
        <w:jc w:val="both"/>
        <w:rPr>
          <w:rFonts w:ascii="Times New Roman" w:hAnsi="Times New Roman" w:cs="Times New Roman"/>
          <w:sz w:val="25"/>
          <w:szCs w:val="25"/>
        </w:rPr>
      </w:pPr>
      <w:r>
        <w:rPr>
          <w:rFonts w:ascii="Times New Roman" w:hAnsi="Times New Roman" w:cs="Times New Roman"/>
          <w:sz w:val="25"/>
          <w:szCs w:val="25"/>
        </w:rPr>
        <w:t>17.</w:t>
      </w:r>
      <w:r w:rsidR="00EC50DE" w:rsidRPr="00EC50DE">
        <w:rPr>
          <w:rFonts w:ascii="Times New Roman" w:hAnsi="Times New Roman" w:cs="Times New Roman"/>
          <w:sz w:val="25"/>
          <w:szCs w:val="25"/>
        </w:rPr>
        <w:t xml:space="preserve"> The appellant is 100% export-oriented unit. Such export-oriented unit stands specifically excluded from the Scheme in Para 3.8.2.2, therefore, we do not find any merit in the present appeal. The same is dismissed.</w:t>
      </w:r>
    </w:p>
    <w:p w:rsidR="00EC50DE" w:rsidRPr="00EC50DE" w:rsidRDefault="0049456F" w:rsidP="00EC50DE">
      <w:pPr>
        <w:jc w:val="both"/>
        <w:rPr>
          <w:rFonts w:ascii="Times New Roman" w:hAnsi="Times New Roman" w:cs="Times New Roman"/>
          <w:sz w:val="25"/>
          <w:szCs w:val="25"/>
        </w:rPr>
      </w:pPr>
      <w:r>
        <w:rPr>
          <w:rFonts w:ascii="Times New Roman" w:hAnsi="Times New Roman" w:cs="Times New Roman"/>
          <w:sz w:val="25"/>
          <w:szCs w:val="25"/>
        </w:rPr>
        <w:t xml:space="preserve">18. </w:t>
      </w:r>
      <w:r w:rsidR="00EC50DE" w:rsidRPr="00EC50DE">
        <w:rPr>
          <w:rFonts w:ascii="Times New Roman" w:hAnsi="Times New Roman" w:cs="Times New Roman"/>
          <w:sz w:val="25"/>
          <w:szCs w:val="25"/>
        </w:rPr>
        <w:t>The appellant challenged the change in the Policy "Vishesh Krishi</w:t>
      </w:r>
      <w:r>
        <w:rPr>
          <w:rFonts w:ascii="Times New Roman" w:hAnsi="Times New Roman" w:cs="Times New Roman"/>
          <w:sz w:val="25"/>
          <w:szCs w:val="25"/>
        </w:rPr>
        <w:t xml:space="preserve"> </w:t>
      </w:r>
      <w:r w:rsidR="00EC50DE" w:rsidRPr="00EC50DE">
        <w:rPr>
          <w:rFonts w:ascii="Times New Roman" w:hAnsi="Times New Roman" w:cs="Times New Roman"/>
          <w:sz w:val="25"/>
          <w:szCs w:val="25"/>
        </w:rPr>
        <w:t>Upaj Yojna" wherein 100% export units were denied the benefit of</w:t>
      </w:r>
      <w:r>
        <w:rPr>
          <w:rFonts w:ascii="Times New Roman" w:hAnsi="Times New Roman" w:cs="Times New Roman"/>
          <w:sz w:val="25"/>
          <w:szCs w:val="25"/>
        </w:rPr>
        <w:t xml:space="preserve"> </w:t>
      </w:r>
      <w:r w:rsidR="00EC50DE" w:rsidRPr="00EC50DE">
        <w:rPr>
          <w:rFonts w:ascii="Times New Roman" w:hAnsi="Times New Roman" w:cs="Times New Roman"/>
          <w:sz w:val="25"/>
          <w:szCs w:val="25"/>
        </w:rPr>
        <w:t>exemption on the ground that the policy binds the respondents for</w:t>
      </w:r>
      <w:r>
        <w:rPr>
          <w:rFonts w:ascii="Times New Roman" w:hAnsi="Times New Roman" w:cs="Times New Roman"/>
          <w:sz w:val="25"/>
          <w:szCs w:val="25"/>
        </w:rPr>
        <w:t xml:space="preserve"> </w:t>
      </w:r>
      <w:r w:rsidR="00EC50DE" w:rsidRPr="00EC50DE">
        <w:rPr>
          <w:rFonts w:ascii="Times New Roman" w:hAnsi="Times New Roman" w:cs="Times New Roman"/>
          <w:sz w:val="25"/>
          <w:szCs w:val="25"/>
        </w:rPr>
        <w:t>a period of five years and that such policy is discriminatory as</w:t>
      </w:r>
      <w:r>
        <w:rPr>
          <w:rFonts w:ascii="Times New Roman" w:hAnsi="Times New Roman" w:cs="Times New Roman"/>
          <w:sz w:val="25"/>
          <w:szCs w:val="25"/>
        </w:rPr>
        <w:t xml:space="preserve"> </w:t>
      </w:r>
      <w:r w:rsidR="00EC50DE" w:rsidRPr="00EC50DE">
        <w:rPr>
          <w:rFonts w:ascii="Times New Roman" w:hAnsi="Times New Roman" w:cs="Times New Roman"/>
          <w:sz w:val="25"/>
          <w:szCs w:val="25"/>
        </w:rPr>
        <w:t>direct tariff areas were excluded. The High Court held as under:</w:t>
      </w:r>
    </w:p>
    <w:p w:rsidR="0049456F" w:rsidRDefault="0049456F" w:rsidP="00EC50DE">
      <w:pPr>
        <w:jc w:val="both"/>
        <w:rPr>
          <w:rFonts w:ascii="Times New Roman" w:hAnsi="Times New Roman" w:cs="Times New Roman"/>
          <w:sz w:val="25"/>
          <w:szCs w:val="25"/>
        </w:rPr>
      </w:pPr>
    </w:p>
    <w:p w:rsidR="00EC50DE" w:rsidRPr="00EC50DE" w:rsidRDefault="00EC50DE" w:rsidP="0049456F">
      <w:pPr>
        <w:ind w:left="720"/>
        <w:jc w:val="both"/>
        <w:rPr>
          <w:rFonts w:ascii="Times New Roman" w:hAnsi="Times New Roman" w:cs="Times New Roman"/>
          <w:sz w:val="25"/>
          <w:szCs w:val="25"/>
        </w:rPr>
      </w:pPr>
      <w:r w:rsidRPr="00EC50DE">
        <w:rPr>
          <w:rFonts w:ascii="Times New Roman" w:hAnsi="Times New Roman" w:cs="Times New Roman"/>
          <w:sz w:val="25"/>
          <w:szCs w:val="25"/>
        </w:rPr>
        <w:t>"After hearing the counsel for the petitioners, we do not find any illegality in the impugned Notification dated</w:t>
      </w:r>
      <w:r w:rsidR="0049456F">
        <w:rPr>
          <w:rFonts w:ascii="Times New Roman" w:hAnsi="Times New Roman" w:cs="Times New Roman"/>
          <w:sz w:val="25"/>
          <w:szCs w:val="25"/>
        </w:rPr>
        <w:t xml:space="preserve"> 7.4.2006 </w:t>
      </w:r>
      <w:r w:rsidRPr="00EC50DE">
        <w:rPr>
          <w:rFonts w:ascii="Times New Roman" w:hAnsi="Times New Roman" w:cs="Times New Roman"/>
          <w:sz w:val="25"/>
          <w:szCs w:val="25"/>
        </w:rPr>
        <w:t>(Annexure P-7) as by the said Notification the Government has taken a policy decision to withdraw the aforesaid benefit as the Export Oriented Units enjoy special status for tax exemptions and permission to source various requirements including the one in agricultural sector, duty free. They also enjoy income tax benefits and have been set up primarily for exports, therefore, they cannot be treated at par with DTA Units which do not enjoy all these benefits. Therefore, the benefit under the said Policy has not been extended to Special Economic Zone Units and Export Oriented Units."</w:t>
      </w:r>
    </w:p>
    <w:p w:rsidR="0049456F" w:rsidRDefault="0049456F" w:rsidP="00EC50DE">
      <w:pPr>
        <w:jc w:val="both"/>
        <w:rPr>
          <w:rFonts w:ascii="Times New Roman" w:hAnsi="Times New Roman" w:cs="Times New Roman"/>
          <w:sz w:val="25"/>
          <w:szCs w:val="25"/>
        </w:rPr>
      </w:pPr>
    </w:p>
    <w:p w:rsidR="00EC50DE" w:rsidRDefault="0049456F" w:rsidP="00EC50DE">
      <w:pPr>
        <w:jc w:val="both"/>
        <w:rPr>
          <w:rFonts w:ascii="Times New Roman" w:hAnsi="Times New Roman" w:cs="Times New Roman"/>
          <w:sz w:val="25"/>
          <w:szCs w:val="25"/>
        </w:rPr>
      </w:pPr>
      <w:r>
        <w:rPr>
          <w:rFonts w:ascii="Times New Roman" w:hAnsi="Times New Roman" w:cs="Times New Roman"/>
          <w:sz w:val="25"/>
          <w:szCs w:val="25"/>
        </w:rPr>
        <w:t xml:space="preserve">19. </w:t>
      </w:r>
      <w:r w:rsidR="00EC50DE" w:rsidRPr="00EC50DE">
        <w:rPr>
          <w:rFonts w:ascii="Times New Roman" w:hAnsi="Times New Roman" w:cs="Times New Roman"/>
          <w:sz w:val="25"/>
          <w:szCs w:val="25"/>
        </w:rPr>
        <w:t>We do not find any error in the findings recorded. Accordingly, the appeals are dismissed.</w:t>
      </w:r>
    </w:p>
    <w:p w:rsidR="00F83EE9" w:rsidRDefault="00F83EE9" w:rsidP="00EC50DE">
      <w:pPr>
        <w:jc w:val="both"/>
        <w:rPr>
          <w:rFonts w:ascii="Times New Roman" w:hAnsi="Times New Roman" w:cs="Times New Roman"/>
          <w:sz w:val="25"/>
          <w:szCs w:val="25"/>
        </w:rPr>
      </w:pPr>
    </w:p>
    <w:p w:rsidR="0049456F" w:rsidRDefault="0049456F" w:rsidP="00EC50DE">
      <w:pPr>
        <w:jc w:val="both"/>
        <w:rPr>
          <w:rFonts w:ascii="Times New Roman" w:hAnsi="Times New Roman" w:cs="Times New Roman"/>
          <w:sz w:val="25"/>
          <w:szCs w:val="25"/>
        </w:rPr>
      </w:pPr>
      <w:r>
        <w:rPr>
          <w:rFonts w:ascii="Times New Roman" w:hAnsi="Times New Roman" w:cs="Times New Roman"/>
          <w:sz w:val="25"/>
          <w:szCs w:val="25"/>
        </w:rPr>
        <w:t>Judgment Referred.</w:t>
      </w:r>
    </w:p>
    <w:p w:rsidR="0049456F" w:rsidRPr="0049456F" w:rsidRDefault="0049456F" w:rsidP="00EC50DE">
      <w:pPr>
        <w:jc w:val="both"/>
        <w:rPr>
          <w:rFonts w:ascii="Times New Roman" w:hAnsi="Times New Roman" w:cs="Times New Roman"/>
          <w:i/>
          <w:iCs/>
          <w:sz w:val="25"/>
          <w:szCs w:val="25"/>
        </w:rPr>
      </w:pPr>
    </w:p>
    <w:p w:rsidR="0049456F" w:rsidRPr="0049456F" w:rsidRDefault="0049456F" w:rsidP="0049456F">
      <w:pPr>
        <w:jc w:val="both"/>
        <w:rPr>
          <w:rFonts w:ascii="Times New Roman" w:hAnsi="Times New Roman" w:cs="Times New Roman"/>
          <w:i/>
          <w:iCs/>
          <w:sz w:val="20"/>
          <w:szCs w:val="20"/>
        </w:rPr>
      </w:pPr>
      <w:r w:rsidRPr="0049456F">
        <w:rPr>
          <w:rFonts w:ascii="Times New Roman" w:hAnsi="Times New Roman" w:cs="Times New Roman"/>
          <w:i/>
          <w:iCs/>
          <w:sz w:val="20"/>
          <w:szCs w:val="20"/>
          <w:vertAlign w:val="superscript"/>
        </w:rPr>
        <w:t>1</w:t>
      </w:r>
      <w:r w:rsidRPr="0049456F">
        <w:rPr>
          <w:rFonts w:ascii="Times New Roman" w:hAnsi="Times New Roman" w:cs="Times New Roman"/>
          <w:i/>
          <w:iCs/>
          <w:sz w:val="20"/>
          <w:szCs w:val="20"/>
        </w:rPr>
        <w:t>(2016) 2 SCC 0226</w:t>
      </w:r>
    </w:p>
    <w:p w:rsidR="0049456F" w:rsidRPr="0049456F" w:rsidRDefault="0049456F" w:rsidP="0049456F">
      <w:pPr>
        <w:jc w:val="both"/>
        <w:rPr>
          <w:rFonts w:ascii="Times New Roman" w:hAnsi="Times New Roman" w:cs="Times New Roman"/>
          <w:i/>
          <w:iCs/>
          <w:sz w:val="20"/>
          <w:szCs w:val="20"/>
        </w:rPr>
      </w:pPr>
      <w:r w:rsidRPr="0049456F">
        <w:rPr>
          <w:rFonts w:ascii="Times New Roman" w:hAnsi="Times New Roman" w:cs="Times New Roman"/>
          <w:i/>
          <w:iCs/>
          <w:sz w:val="20"/>
          <w:szCs w:val="20"/>
          <w:vertAlign w:val="superscript"/>
        </w:rPr>
        <w:t>2</w:t>
      </w:r>
      <w:r w:rsidRPr="0049456F">
        <w:rPr>
          <w:rFonts w:ascii="Times New Roman" w:hAnsi="Times New Roman" w:cs="Times New Roman"/>
          <w:i/>
          <w:iCs/>
          <w:sz w:val="20"/>
          <w:szCs w:val="20"/>
        </w:rPr>
        <w:t>(2002) 2 SCC 0333</w:t>
      </w:r>
    </w:p>
    <w:sectPr w:rsidR="0049456F" w:rsidRPr="0049456F"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41F3" w:rsidRDefault="00F741F3" w:rsidP="001D2CA4">
      <w:r>
        <w:separator/>
      </w:r>
    </w:p>
  </w:endnote>
  <w:endnote w:type="continuationSeparator" w:id="1">
    <w:p w:rsidR="00F741F3" w:rsidRDefault="00F741F3"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2C1A26"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2C1A26" w:rsidRPr="0036752F">
          <w:rPr>
            <w:rFonts w:ascii="Times New Roman" w:hAnsi="Times New Roman" w:cs="Times New Roman"/>
          </w:rPr>
          <w:fldChar w:fldCharType="separate"/>
        </w:r>
        <w:r w:rsidR="00F741F3">
          <w:rPr>
            <w:rFonts w:ascii="Times New Roman" w:hAnsi="Times New Roman" w:cs="Times New Roman"/>
            <w:noProof/>
          </w:rPr>
          <w:t>1</w:t>
        </w:r>
        <w:r w:rsidR="002C1A26"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41F3" w:rsidRDefault="00F741F3"/>
  </w:footnote>
  <w:footnote w:type="continuationSeparator" w:id="1">
    <w:p w:rsidR="00F741F3" w:rsidRDefault="00F741F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C1A26">
    <w:pPr>
      <w:rPr>
        <w:sz w:val="2"/>
        <w:szCs w:val="2"/>
      </w:rPr>
    </w:pPr>
    <w:r w:rsidRPr="002C1A2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C1A26">
    <w:pPr>
      <w:rPr>
        <w:sz w:val="2"/>
        <w:szCs w:val="2"/>
      </w:rPr>
    </w:pPr>
    <w:r w:rsidRPr="002C1A2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2C1A2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B600D"/>
    <w:rsid w:val="000B74C1"/>
    <w:rsid w:val="000C690B"/>
    <w:rsid w:val="000D201E"/>
    <w:rsid w:val="000E1163"/>
    <w:rsid w:val="000E5591"/>
    <w:rsid w:val="000F1CE7"/>
    <w:rsid w:val="000F7C08"/>
    <w:rsid w:val="0011660F"/>
    <w:rsid w:val="001346B9"/>
    <w:rsid w:val="0013666F"/>
    <w:rsid w:val="00143252"/>
    <w:rsid w:val="00153A6E"/>
    <w:rsid w:val="00171DD6"/>
    <w:rsid w:val="00172022"/>
    <w:rsid w:val="0018684C"/>
    <w:rsid w:val="00193F7E"/>
    <w:rsid w:val="001941B0"/>
    <w:rsid w:val="001A19FB"/>
    <w:rsid w:val="001A1DEA"/>
    <w:rsid w:val="001A7914"/>
    <w:rsid w:val="001B5B85"/>
    <w:rsid w:val="001D2CA4"/>
    <w:rsid w:val="001D6D2E"/>
    <w:rsid w:val="001E19DE"/>
    <w:rsid w:val="001F0AEF"/>
    <w:rsid w:val="001F1FA0"/>
    <w:rsid w:val="001F61F1"/>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A26"/>
    <w:rsid w:val="002C1FD4"/>
    <w:rsid w:val="002D0C82"/>
    <w:rsid w:val="002D337E"/>
    <w:rsid w:val="002E3801"/>
    <w:rsid w:val="002F6493"/>
    <w:rsid w:val="00306D8A"/>
    <w:rsid w:val="00310D39"/>
    <w:rsid w:val="0031162F"/>
    <w:rsid w:val="0031442E"/>
    <w:rsid w:val="00337126"/>
    <w:rsid w:val="00346A70"/>
    <w:rsid w:val="00347DB5"/>
    <w:rsid w:val="00355689"/>
    <w:rsid w:val="00361FA6"/>
    <w:rsid w:val="00363428"/>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5F2A"/>
    <w:rsid w:val="0040698A"/>
    <w:rsid w:val="00406FA6"/>
    <w:rsid w:val="0045104F"/>
    <w:rsid w:val="004517C0"/>
    <w:rsid w:val="00456FE1"/>
    <w:rsid w:val="00457C46"/>
    <w:rsid w:val="0047011D"/>
    <w:rsid w:val="004738AF"/>
    <w:rsid w:val="004908D0"/>
    <w:rsid w:val="00490D50"/>
    <w:rsid w:val="0049456F"/>
    <w:rsid w:val="00496C5D"/>
    <w:rsid w:val="004B0326"/>
    <w:rsid w:val="004B6338"/>
    <w:rsid w:val="004C5B1D"/>
    <w:rsid w:val="004D142B"/>
    <w:rsid w:val="004D2AFF"/>
    <w:rsid w:val="004D5E28"/>
    <w:rsid w:val="004D6AC4"/>
    <w:rsid w:val="004D7BAE"/>
    <w:rsid w:val="004E19D2"/>
    <w:rsid w:val="004E3D08"/>
    <w:rsid w:val="004E3F82"/>
    <w:rsid w:val="004F0BB1"/>
    <w:rsid w:val="004F5443"/>
    <w:rsid w:val="004F5F38"/>
    <w:rsid w:val="00503EB5"/>
    <w:rsid w:val="005040D1"/>
    <w:rsid w:val="00506BB8"/>
    <w:rsid w:val="005101CF"/>
    <w:rsid w:val="00511B78"/>
    <w:rsid w:val="005220B7"/>
    <w:rsid w:val="00541433"/>
    <w:rsid w:val="00542863"/>
    <w:rsid w:val="0054558A"/>
    <w:rsid w:val="0054620D"/>
    <w:rsid w:val="00551BC4"/>
    <w:rsid w:val="0055447B"/>
    <w:rsid w:val="0058030D"/>
    <w:rsid w:val="005827A4"/>
    <w:rsid w:val="005A0E9C"/>
    <w:rsid w:val="005B32E2"/>
    <w:rsid w:val="005D170B"/>
    <w:rsid w:val="005D738D"/>
    <w:rsid w:val="005E090E"/>
    <w:rsid w:val="005E26D5"/>
    <w:rsid w:val="0061129E"/>
    <w:rsid w:val="006120C3"/>
    <w:rsid w:val="006178F8"/>
    <w:rsid w:val="006217B4"/>
    <w:rsid w:val="00625C89"/>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44C3A"/>
    <w:rsid w:val="007548E9"/>
    <w:rsid w:val="00764A03"/>
    <w:rsid w:val="00786262"/>
    <w:rsid w:val="00786E33"/>
    <w:rsid w:val="007A384F"/>
    <w:rsid w:val="007B0391"/>
    <w:rsid w:val="007B1718"/>
    <w:rsid w:val="007B54D1"/>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53A4"/>
    <w:rsid w:val="008A67A0"/>
    <w:rsid w:val="008C2774"/>
    <w:rsid w:val="008D1AC1"/>
    <w:rsid w:val="008D2CB2"/>
    <w:rsid w:val="008D4F07"/>
    <w:rsid w:val="008E6D85"/>
    <w:rsid w:val="008F1C35"/>
    <w:rsid w:val="008F59A2"/>
    <w:rsid w:val="008F709A"/>
    <w:rsid w:val="0091266E"/>
    <w:rsid w:val="00916879"/>
    <w:rsid w:val="009200A0"/>
    <w:rsid w:val="009470AC"/>
    <w:rsid w:val="0094743D"/>
    <w:rsid w:val="00954457"/>
    <w:rsid w:val="00973E9B"/>
    <w:rsid w:val="00974E15"/>
    <w:rsid w:val="00977BC1"/>
    <w:rsid w:val="00992798"/>
    <w:rsid w:val="009D2041"/>
    <w:rsid w:val="009D747B"/>
    <w:rsid w:val="009E056C"/>
    <w:rsid w:val="009E4687"/>
    <w:rsid w:val="00A067DF"/>
    <w:rsid w:val="00A2374B"/>
    <w:rsid w:val="00A31543"/>
    <w:rsid w:val="00A62552"/>
    <w:rsid w:val="00A65617"/>
    <w:rsid w:val="00A71174"/>
    <w:rsid w:val="00A8272D"/>
    <w:rsid w:val="00A836DA"/>
    <w:rsid w:val="00AA5D81"/>
    <w:rsid w:val="00AA5FBC"/>
    <w:rsid w:val="00AA6B01"/>
    <w:rsid w:val="00AA78C4"/>
    <w:rsid w:val="00AE3063"/>
    <w:rsid w:val="00AE4558"/>
    <w:rsid w:val="00AF10C4"/>
    <w:rsid w:val="00AF5F7F"/>
    <w:rsid w:val="00B00CD8"/>
    <w:rsid w:val="00B1105B"/>
    <w:rsid w:val="00B1490D"/>
    <w:rsid w:val="00B14B2B"/>
    <w:rsid w:val="00B17F40"/>
    <w:rsid w:val="00B20271"/>
    <w:rsid w:val="00B362EA"/>
    <w:rsid w:val="00B37BE0"/>
    <w:rsid w:val="00B631F3"/>
    <w:rsid w:val="00B6572E"/>
    <w:rsid w:val="00B65AFF"/>
    <w:rsid w:val="00B65F1F"/>
    <w:rsid w:val="00B76304"/>
    <w:rsid w:val="00B83296"/>
    <w:rsid w:val="00B96269"/>
    <w:rsid w:val="00BA46FB"/>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D4F91"/>
    <w:rsid w:val="00CE1126"/>
    <w:rsid w:val="00CE7D0C"/>
    <w:rsid w:val="00CF131F"/>
    <w:rsid w:val="00D06712"/>
    <w:rsid w:val="00D11E1D"/>
    <w:rsid w:val="00D27B62"/>
    <w:rsid w:val="00D33AC1"/>
    <w:rsid w:val="00D33C6A"/>
    <w:rsid w:val="00D474F9"/>
    <w:rsid w:val="00D71537"/>
    <w:rsid w:val="00D8022D"/>
    <w:rsid w:val="00D847AA"/>
    <w:rsid w:val="00DA5B6E"/>
    <w:rsid w:val="00DB68E4"/>
    <w:rsid w:val="00DD27A2"/>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50DE"/>
    <w:rsid w:val="00EC6D4C"/>
    <w:rsid w:val="00EE6A36"/>
    <w:rsid w:val="00EF125D"/>
    <w:rsid w:val="00EF34E6"/>
    <w:rsid w:val="00EF6507"/>
    <w:rsid w:val="00EF7064"/>
    <w:rsid w:val="00F06C6F"/>
    <w:rsid w:val="00F2474A"/>
    <w:rsid w:val="00F403E6"/>
    <w:rsid w:val="00F404B6"/>
    <w:rsid w:val="00F44C02"/>
    <w:rsid w:val="00F54036"/>
    <w:rsid w:val="00F741F3"/>
    <w:rsid w:val="00F80F4F"/>
    <w:rsid w:val="00F83EE9"/>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2150</Words>
  <Characters>12255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2020-01-10T12:19:00Z</cp:lastPrinted>
  <dcterms:created xsi:type="dcterms:W3CDTF">2020-02-15T07:34:00Z</dcterms:created>
  <dcterms:modified xsi:type="dcterms:W3CDTF">2020-02-15T07:34:00Z</dcterms:modified>
</cp:coreProperties>
</file>