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75" w:rsidRPr="000B1775" w:rsidRDefault="000B1775" w:rsidP="000B1775">
      <w:pPr>
        <w:spacing w:after="0" w:line="240" w:lineRule="auto"/>
        <w:jc w:val="center"/>
        <w:rPr>
          <w:rFonts w:ascii="Times New Roman" w:hAnsi="Times New Roman" w:cs="Times New Roman"/>
          <w:b/>
          <w:sz w:val="25"/>
          <w:szCs w:val="25"/>
          <w:lang w:val="en-US"/>
        </w:rPr>
      </w:pPr>
      <w:r w:rsidRPr="000B1775">
        <w:rPr>
          <w:rFonts w:ascii="Times New Roman" w:hAnsi="Times New Roman" w:cs="Times New Roman"/>
          <w:b/>
          <w:sz w:val="25"/>
          <w:szCs w:val="25"/>
          <w:lang w:val="en-US"/>
        </w:rPr>
        <w:t>SUPREME COURT OF INDIA</w:t>
      </w:r>
    </w:p>
    <w:p w:rsidR="000B1775" w:rsidRDefault="000B1775" w:rsidP="000B1775">
      <w:pPr>
        <w:spacing w:after="0" w:line="240" w:lineRule="auto"/>
        <w:jc w:val="center"/>
        <w:rPr>
          <w:rFonts w:ascii="Times New Roman" w:hAnsi="Times New Roman" w:cs="Times New Roman"/>
          <w:sz w:val="25"/>
          <w:szCs w:val="25"/>
          <w:lang w:val="en-US"/>
        </w:rPr>
      </w:pPr>
    </w:p>
    <w:p w:rsidR="000B1775" w:rsidRDefault="000B1775" w:rsidP="000B1775">
      <w:pPr>
        <w:spacing w:after="0" w:line="240" w:lineRule="auto"/>
        <w:jc w:val="center"/>
        <w:rPr>
          <w:rFonts w:ascii="Times New Roman" w:hAnsi="Times New Roman" w:cs="Times New Roman"/>
          <w:sz w:val="25"/>
          <w:szCs w:val="25"/>
          <w:lang w:val="en-US"/>
        </w:rPr>
      </w:pPr>
      <w:r w:rsidRPr="000B1775">
        <w:rPr>
          <w:rFonts w:ascii="Times New Roman" w:hAnsi="Times New Roman" w:cs="Times New Roman"/>
          <w:sz w:val="25"/>
          <w:szCs w:val="25"/>
          <w:lang w:val="en-US"/>
        </w:rPr>
        <w:t>Ex-Gunner Virender Prasad</w:t>
      </w:r>
    </w:p>
    <w:p w:rsidR="000B1775" w:rsidRDefault="000B1775" w:rsidP="000B1775">
      <w:pPr>
        <w:spacing w:after="0" w:line="240" w:lineRule="auto"/>
        <w:jc w:val="center"/>
        <w:rPr>
          <w:rFonts w:ascii="Times New Roman" w:hAnsi="Times New Roman" w:cs="Times New Roman"/>
          <w:sz w:val="25"/>
          <w:szCs w:val="25"/>
          <w:lang w:val="en-US"/>
        </w:rPr>
      </w:pPr>
    </w:p>
    <w:p w:rsidR="000B1775" w:rsidRDefault="000B1775" w:rsidP="000B177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0B1775" w:rsidRPr="000B1775" w:rsidRDefault="000B1775" w:rsidP="000B1775">
      <w:pPr>
        <w:spacing w:after="0" w:line="240" w:lineRule="auto"/>
        <w:jc w:val="center"/>
        <w:rPr>
          <w:rFonts w:ascii="Times New Roman" w:hAnsi="Times New Roman" w:cs="Times New Roman"/>
          <w:sz w:val="25"/>
          <w:szCs w:val="25"/>
          <w:lang w:val="en-US"/>
        </w:rPr>
      </w:pPr>
    </w:p>
    <w:p w:rsidR="000B1775" w:rsidRDefault="000B1775" w:rsidP="000B177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Union o</w:t>
      </w:r>
      <w:r w:rsidRPr="000B1775">
        <w:rPr>
          <w:rFonts w:ascii="Times New Roman" w:hAnsi="Times New Roman" w:cs="Times New Roman"/>
          <w:sz w:val="25"/>
          <w:szCs w:val="25"/>
          <w:lang w:val="en-US"/>
        </w:rPr>
        <w:t>f India</w:t>
      </w:r>
    </w:p>
    <w:p w:rsidR="000B1775" w:rsidRDefault="000B1775" w:rsidP="000B1775">
      <w:pPr>
        <w:spacing w:after="0" w:line="240" w:lineRule="auto"/>
        <w:jc w:val="center"/>
        <w:rPr>
          <w:rFonts w:ascii="Times New Roman" w:hAnsi="Times New Roman" w:cs="Times New Roman"/>
          <w:sz w:val="25"/>
          <w:szCs w:val="25"/>
          <w:lang w:val="en-US"/>
        </w:rPr>
      </w:pPr>
    </w:p>
    <w:p w:rsidR="000B1775" w:rsidRDefault="000B1775" w:rsidP="000B177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Crl.A.No.2035 of </w:t>
      </w:r>
      <w:r w:rsidRPr="000B1775">
        <w:rPr>
          <w:rFonts w:ascii="Times New Roman" w:hAnsi="Times New Roman" w:cs="Times New Roman"/>
          <w:sz w:val="25"/>
          <w:szCs w:val="25"/>
          <w:lang w:val="en-US"/>
        </w:rPr>
        <w:t>2012</w:t>
      </w:r>
    </w:p>
    <w:p w:rsidR="000B1775" w:rsidRDefault="000B1775" w:rsidP="000B1775">
      <w:pPr>
        <w:spacing w:after="0" w:line="240" w:lineRule="auto"/>
        <w:jc w:val="center"/>
        <w:rPr>
          <w:rFonts w:ascii="Times New Roman" w:hAnsi="Times New Roman" w:cs="Times New Roman"/>
          <w:sz w:val="25"/>
          <w:szCs w:val="25"/>
          <w:lang w:val="en-US"/>
        </w:rPr>
      </w:pPr>
    </w:p>
    <w:p w:rsidR="000B1775" w:rsidRDefault="000B1775" w:rsidP="000B177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(S.A.Bobde,CJI., B.R.Gavai and Surya Kant,JJ.,)</w:t>
      </w:r>
    </w:p>
    <w:p w:rsidR="000B1775" w:rsidRDefault="000B1775" w:rsidP="000B1775">
      <w:pPr>
        <w:spacing w:after="0" w:line="240" w:lineRule="auto"/>
        <w:jc w:val="center"/>
        <w:rPr>
          <w:rFonts w:ascii="Times New Roman" w:hAnsi="Times New Roman" w:cs="Times New Roman"/>
          <w:sz w:val="25"/>
          <w:szCs w:val="25"/>
          <w:lang w:val="en-US"/>
        </w:rPr>
      </w:pPr>
    </w:p>
    <w:p w:rsidR="000B1775" w:rsidRPr="000B1775" w:rsidRDefault="000B1775" w:rsidP="000B177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18.03.2020</w:t>
      </w:r>
    </w:p>
    <w:p w:rsidR="000B1775" w:rsidRDefault="000B1775" w:rsidP="000B1775">
      <w:pPr>
        <w:spacing w:after="0" w:line="240" w:lineRule="auto"/>
        <w:jc w:val="center"/>
        <w:rPr>
          <w:rFonts w:ascii="Times New Roman" w:hAnsi="Times New Roman" w:cs="Times New Roman"/>
          <w:sz w:val="25"/>
          <w:szCs w:val="25"/>
          <w:lang w:val="en-US"/>
        </w:rPr>
      </w:pPr>
    </w:p>
    <w:p w:rsidR="000B1775" w:rsidRPr="000B1775" w:rsidRDefault="000B1775" w:rsidP="000B1775">
      <w:pPr>
        <w:spacing w:after="0" w:line="240" w:lineRule="auto"/>
        <w:jc w:val="center"/>
        <w:rPr>
          <w:rFonts w:ascii="Times New Roman" w:hAnsi="Times New Roman" w:cs="Times New Roman"/>
          <w:b/>
          <w:sz w:val="25"/>
          <w:szCs w:val="25"/>
          <w:lang w:val="en-US"/>
        </w:rPr>
      </w:pPr>
      <w:r w:rsidRPr="000B1775">
        <w:rPr>
          <w:rFonts w:ascii="Times New Roman" w:hAnsi="Times New Roman" w:cs="Times New Roman"/>
          <w:b/>
          <w:sz w:val="25"/>
          <w:szCs w:val="25"/>
          <w:lang w:val="en-US"/>
        </w:rPr>
        <w:t>JUDGMENT</w:t>
      </w:r>
    </w:p>
    <w:p w:rsidR="000B1775" w:rsidRPr="000B1775" w:rsidRDefault="000B1775" w:rsidP="000B1775">
      <w:pPr>
        <w:spacing w:after="0" w:line="240" w:lineRule="auto"/>
        <w:jc w:val="both"/>
        <w:rPr>
          <w:rFonts w:ascii="Times New Roman" w:hAnsi="Times New Roman" w:cs="Times New Roman"/>
          <w:sz w:val="25"/>
          <w:szCs w:val="25"/>
          <w:lang w:val="en-US"/>
        </w:rPr>
      </w:pPr>
    </w:p>
    <w:p w:rsidR="000B1775" w:rsidRPr="000B1775" w:rsidRDefault="000B1775"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0B1775">
        <w:rPr>
          <w:rFonts w:ascii="Times New Roman" w:hAnsi="Times New Roman" w:cs="Times New Roman"/>
          <w:sz w:val="25"/>
          <w:szCs w:val="25"/>
          <w:lang w:val="en-US"/>
        </w:rPr>
        <w:t xml:space="preserve"> The present appeal takes an exception to the Judgment and Order passed by the Armed Forces Tribunal (hereinafter referred to as “AFT”) in T.A.No.284 of 2011 whereby, the appeal of the present appellant against the order of Court Martial dated 21.08.2004 was dismissed.</w:t>
      </w:r>
    </w:p>
    <w:p w:rsidR="000B1775" w:rsidRDefault="000B1775" w:rsidP="000B1775">
      <w:pPr>
        <w:spacing w:after="0" w:line="240" w:lineRule="auto"/>
        <w:jc w:val="both"/>
        <w:rPr>
          <w:rFonts w:ascii="Times New Roman" w:hAnsi="Times New Roman" w:cs="Times New Roman"/>
          <w:sz w:val="25"/>
          <w:szCs w:val="25"/>
          <w:lang w:val="en-US"/>
        </w:rPr>
      </w:pPr>
    </w:p>
    <w:p w:rsidR="000B1775" w:rsidRPr="000B1775" w:rsidRDefault="000B1775"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0B1775">
        <w:rPr>
          <w:rFonts w:ascii="Times New Roman" w:hAnsi="Times New Roman" w:cs="Times New Roman"/>
          <w:sz w:val="25"/>
          <w:szCs w:val="25"/>
          <w:lang w:val="en-US"/>
        </w:rPr>
        <w:t xml:space="preserve"> The brief facts of the</w:t>
      </w:r>
      <w:r>
        <w:rPr>
          <w:rFonts w:ascii="Times New Roman" w:hAnsi="Times New Roman" w:cs="Times New Roman"/>
          <w:sz w:val="25"/>
          <w:szCs w:val="25"/>
          <w:lang w:val="en-US"/>
        </w:rPr>
        <w:t xml:space="preserve"> present matter are as follows: </w:t>
      </w:r>
      <w:r w:rsidRPr="000B1775">
        <w:rPr>
          <w:rFonts w:ascii="Times New Roman" w:hAnsi="Times New Roman" w:cs="Times New Roman"/>
          <w:sz w:val="25"/>
          <w:szCs w:val="25"/>
          <w:lang w:val="en-US"/>
        </w:rPr>
        <w:t>The present appellan</w:t>
      </w:r>
      <w:r>
        <w:rPr>
          <w:rFonts w:ascii="Times New Roman" w:hAnsi="Times New Roman" w:cs="Times New Roman"/>
          <w:sz w:val="25"/>
          <w:szCs w:val="25"/>
          <w:lang w:val="en-US"/>
        </w:rPr>
        <w:t xml:space="preserve">t was enrolled in Signals Corps </w:t>
      </w:r>
      <w:r w:rsidRPr="000B1775">
        <w:rPr>
          <w:rFonts w:ascii="Times New Roman" w:hAnsi="Times New Roman" w:cs="Times New Roman"/>
          <w:sz w:val="25"/>
          <w:szCs w:val="25"/>
          <w:lang w:val="en-US"/>
        </w:rPr>
        <w:t>and was posted to HQ &amp; Radar Battery of 20 Surveillance and target acquisition</w:t>
      </w:r>
      <w:r>
        <w:rPr>
          <w:rFonts w:ascii="Times New Roman" w:hAnsi="Times New Roman" w:cs="Times New Roman"/>
          <w:sz w:val="25"/>
          <w:szCs w:val="25"/>
          <w:lang w:val="en-US"/>
        </w:rPr>
        <w:t xml:space="preserve"> regiment since 01.10.2002. The </w:t>
      </w:r>
      <w:r w:rsidRPr="000B1775">
        <w:rPr>
          <w:rFonts w:ascii="Times New Roman" w:hAnsi="Times New Roman" w:cs="Times New Roman"/>
          <w:sz w:val="25"/>
          <w:szCs w:val="25"/>
          <w:lang w:val="en-US"/>
        </w:rPr>
        <w:t>appellant was deployed at Peer Badeshwar Radar Post and reported to the post on 12.05.2003. The deceased Gunner- Sushil Kumar was of the same unit i.e. 20 Surveillance and target acquisition regiment and was working as Radar Operator and was stated to be on good terms with the appellant. On the date of incident i.e. 30.06.2003, the present appellant shot the deceased Gunner-Sushil Kum</w:t>
      </w:r>
      <w:r>
        <w:rPr>
          <w:rFonts w:ascii="Times New Roman" w:hAnsi="Times New Roman" w:cs="Times New Roman"/>
          <w:sz w:val="25"/>
          <w:szCs w:val="25"/>
          <w:lang w:val="en-US"/>
        </w:rPr>
        <w:t xml:space="preserve">ar, while, in a state of sleep. </w:t>
      </w:r>
      <w:r w:rsidRPr="000B1775">
        <w:rPr>
          <w:rFonts w:ascii="Times New Roman" w:hAnsi="Times New Roman" w:cs="Times New Roman"/>
          <w:sz w:val="25"/>
          <w:szCs w:val="25"/>
          <w:lang w:val="en-US"/>
        </w:rPr>
        <w:t xml:space="preserve">The appellant contended that he shot the deceased in a delusion of a militant attack, wherein he was firing in retaliation. According to the appellant, he had no control over his senses. In the said incident, the appellant fired a complete magazine of rifle ammunition, which resultantly caused the death of the deceased. The appellant thereafter, came out of his tent and surrendered himself to his Senior Authorities and confessed his guilt. Thereafter, investigation was carried out and police registered the case and submitted a challan before the Chief Judicial Magistrate, Rajouri. However, on the request of the Army Authorities, the challan and the appellant along with all the seized items was handed over to Army Authorities for trial. The appellant was charged under Section 69 of the Army Act for committing a civil offence of murder, contrary to Section 302 of the Ranbir Penal Code. A Court Martial was conducted and in all 15 witnesses including a Psychiatrist was examined. In the Summary General Court Martial, the appellant was found to be guilty of murder and was sentenced to life imprisonment </w:t>
      </w:r>
      <w:r>
        <w:rPr>
          <w:rFonts w:ascii="Times New Roman" w:hAnsi="Times New Roman" w:cs="Times New Roman"/>
          <w:sz w:val="25"/>
          <w:szCs w:val="25"/>
          <w:lang w:val="en-US"/>
        </w:rPr>
        <w:t xml:space="preserve">and was dismissed from service. </w:t>
      </w:r>
      <w:r w:rsidRPr="000B1775">
        <w:rPr>
          <w:rFonts w:ascii="Times New Roman" w:hAnsi="Times New Roman" w:cs="Times New Roman"/>
          <w:sz w:val="25"/>
          <w:szCs w:val="25"/>
          <w:lang w:val="en-US"/>
        </w:rPr>
        <w:t>Thereafter, the appellant challenged the said Judgment and Order of conviction passed by the Court Martial, before the Ministry of Defence and the Chief of Army Staff by filing petition under Sections 164(2) and 165 of Army Act. The same was dismissed by the Union of India vide order dated 22.05.2007. Thereafter, the appellant preferred a writ petition in Delhi High Court, which was subsequently transferred to the AFT on its formation. The AFT, dismissed the said appeal filed by the present appellant vide the impugned order. Hence, the present appeal.</w:t>
      </w:r>
    </w:p>
    <w:p w:rsidR="000B1775" w:rsidRPr="000B1775" w:rsidRDefault="000B1775"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3.</w:t>
      </w:r>
      <w:r w:rsidRPr="000B1775">
        <w:rPr>
          <w:rFonts w:ascii="Times New Roman" w:hAnsi="Times New Roman" w:cs="Times New Roman"/>
          <w:sz w:val="25"/>
          <w:szCs w:val="25"/>
          <w:lang w:val="en-US"/>
        </w:rPr>
        <w:t xml:space="preserve"> We have heard Mr.B.K.Pal, Ld. Counsel for the appellant and Mr. Vikramjit Banerjee, Ld. Additional Solicitor General, for Union of India.</w:t>
      </w:r>
    </w:p>
    <w:p w:rsidR="000B1775" w:rsidRDefault="000B1775" w:rsidP="000B1775">
      <w:pPr>
        <w:spacing w:after="0" w:line="240" w:lineRule="auto"/>
        <w:jc w:val="both"/>
        <w:rPr>
          <w:rFonts w:ascii="Times New Roman" w:hAnsi="Times New Roman" w:cs="Times New Roman"/>
          <w:sz w:val="25"/>
          <w:szCs w:val="25"/>
          <w:lang w:val="en-US"/>
        </w:rPr>
      </w:pPr>
    </w:p>
    <w:p w:rsidR="000B1775" w:rsidRPr="000B1775" w:rsidRDefault="000B1775"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0B1775">
        <w:rPr>
          <w:rFonts w:ascii="Times New Roman" w:hAnsi="Times New Roman" w:cs="Times New Roman"/>
          <w:sz w:val="25"/>
          <w:szCs w:val="25"/>
          <w:lang w:val="en-US"/>
        </w:rPr>
        <w:t xml:space="preserve"> We have perused the material placed on record. Upon perusal of the judgment and order of conviction passed by the Court Martial and confirmed by the AFT, we find no reason to interfere with the findings of fact recorded by the Court Martial as confirmed by the AFT thereby, holding, that the appellant was liable to be convicted for the offence punishable under Section 69 of the Army Act for committing a civil offence of murder.</w:t>
      </w:r>
    </w:p>
    <w:p w:rsidR="000B1775" w:rsidRPr="000B1775" w:rsidRDefault="000B1775"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0B1775">
        <w:rPr>
          <w:rFonts w:ascii="Times New Roman" w:hAnsi="Times New Roman" w:cs="Times New Roman"/>
          <w:sz w:val="25"/>
          <w:szCs w:val="25"/>
          <w:lang w:val="en-US"/>
        </w:rPr>
        <w:t xml:space="preserve"> However, insofar as the sentence is concerned, we find, that the case of the appellant deserves to be considered.</w:t>
      </w:r>
    </w:p>
    <w:p w:rsidR="000B1775" w:rsidRDefault="000B1775" w:rsidP="000B1775">
      <w:pPr>
        <w:spacing w:after="0" w:line="240" w:lineRule="auto"/>
        <w:jc w:val="both"/>
        <w:rPr>
          <w:rFonts w:ascii="Times New Roman" w:hAnsi="Times New Roman" w:cs="Times New Roman"/>
          <w:sz w:val="25"/>
          <w:szCs w:val="25"/>
          <w:lang w:val="en-US"/>
        </w:rPr>
      </w:pPr>
    </w:p>
    <w:p w:rsidR="000B1775" w:rsidRPr="000B1775" w:rsidRDefault="000B1775"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0B1775">
        <w:rPr>
          <w:rFonts w:ascii="Times New Roman" w:hAnsi="Times New Roman" w:cs="Times New Roman"/>
          <w:sz w:val="25"/>
          <w:szCs w:val="25"/>
          <w:lang w:val="en-US"/>
        </w:rPr>
        <w:t xml:space="preserve">This Court in the case </w:t>
      </w:r>
      <w:r>
        <w:rPr>
          <w:rFonts w:ascii="Times New Roman" w:hAnsi="Times New Roman" w:cs="Times New Roman"/>
          <w:sz w:val="25"/>
          <w:szCs w:val="25"/>
          <w:lang w:val="en-US"/>
        </w:rPr>
        <w:t xml:space="preserve">of </w:t>
      </w:r>
      <w:r w:rsidRPr="000B1775">
        <w:rPr>
          <w:rFonts w:ascii="Times New Roman" w:hAnsi="Times New Roman" w:cs="Times New Roman"/>
          <w:i/>
          <w:sz w:val="25"/>
          <w:szCs w:val="25"/>
          <w:lang w:val="en-US"/>
        </w:rPr>
        <w:t>Santa Singh vs. The State of Punjab</w:t>
      </w:r>
      <w:r w:rsidR="00D66AA1" w:rsidRPr="00D66AA1">
        <w:rPr>
          <w:rFonts w:ascii="Times New Roman" w:hAnsi="Times New Roman" w:cs="Times New Roman"/>
          <w:i/>
          <w:sz w:val="20"/>
          <w:szCs w:val="20"/>
          <w:vertAlign w:val="superscript"/>
          <w:lang w:val="en-US"/>
        </w:rPr>
        <w:t>1</w:t>
      </w:r>
      <w:r w:rsidRPr="000B1775">
        <w:rPr>
          <w:rFonts w:ascii="Times New Roman" w:hAnsi="Times New Roman" w:cs="Times New Roman"/>
          <w:i/>
          <w:sz w:val="25"/>
          <w:szCs w:val="25"/>
          <w:lang w:val="en-US"/>
        </w:rPr>
        <w:t xml:space="preserve"> </w:t>
      </w:r>
      <w:r w:rsidRPr="000B1775">
        <w:rPr>
          <w:rFonts w:ascii="Times New Roman" w:hAnsi="Times New Roman" w:cs="Times New Roman"/>
          <w:sz w:val="25"/>
          <w:szCs w:val="25"/>
          <w:lang w:val="en-US"/>
        </w:rPr>
        <w:t>has observed thus:</w:t>
      </w:r>
    </w:p>
    <w:p w:rsidR="000B1775" w:rsidRDefault="000B1775" w:rsidP="000B1775">
      <w:pPr>
        <w:spacing w:after="0" w:line="240" w:lineRule="auto"/>
        <w:jc w:val="both"/>
        <w:rPr>
          <w:rFonts w:ascii="Times New Roman" w:hAnsi="Times New Roman" w:cs="Times New Roman"/>
          <w:sz w:val="25"/>
          <w:szCs w:val="25"/>
          <w:lang w:val="en-US"/>
        </w:rPr>
      </w:pPr>
    </w:p>
    <w:p w:rsidR="000B1775" w:rsidRPr="000B1775" w:rsidRDefault="000B1775" w:rsidP="000B1775">
      <w:pPr>
        <w:spacing w:after="0" w:line="240" w:lineRule="auto"/>
        <w:ind w:left="720"/>
        <w:jc w:val="both"/>
        <w:rPr>
          <w:rFonts w:ascii="Times New Roman" w:hAnsi="Times New Roman" w:cs="Times New Roman"/>
          <w:sz w:val="25"/>
          <w:szCs w:val="25"/>
          <w:lang w:val="en-US"/>
        </w:rPr>
      </w:pPr>
      <w:r w:rsidRPr="000B1775">
        <w:rPr>
          <w:rFonts w:ascii="Times New Roman" w:hAnsi="Times New Roman" w:cs="Times New Roman"/>
          <w:sz w:val="25"/>
          <w:szCs w:val="25"/>
          <w:lang w:val="en-US"/>
        </w:rPr>
        <w:t xml:space="preserve">“The reason is that a proper sentence is the amalgam of many factors such as the nature of the offence, the circumstances — extenuating or aggravating — of the offence, the prior criminal record, if any, of the offender, the age of the offender, the record of the offender as to employment, the background of the offender with reference to education, home life, sobriety and social adjustment, the emotional and mental condition of the offender, the prospects for the rehabilitation of the offender, the possibility of return of the offender to a normal life in the community, the possibility of treatment or training of the offender, the possibility that the sentence may serve as a deterrent to crime by the offender or by others and the current community need, if any, for such a deterrent in respect to the particular type of offence. These are factors which have to be </w:t>
      </w:r>
      <w:r>
        <w:rPr>
          <w:rFonts w:ascii="Times New Roman" w:hAnsi="Times New Roman" w:cs="Times New Roman"/>
          <w:sz w:val="25"/>
          <w:szCs w:val="25"/>
          <w:lang w:val="en-US"/>
        </w:rPr>
        <w:t xml:space="preserve">taken into account by the court </w:t>
      </w:r>
      <w:r w:rsidRPr="000B1775">
        <w:rPr>
          <w:rFonts w:ascii="Times New Roman" w:hAnsi="Times New Roman" w:cs="Times New Roman"/>
          <w:sz w:val="25"/>
          <w:szCs w:val="25"/>
          <w:lang w:val="en-US"/>
        </w:rPr>
        <w:t>in deciding upon the appropriate sentence....”</w:t>
      </w:r>
    </w:p>
    <w:p w:rsidR="000B1775" w:rsidRDefault="000B1775" w:rsidP="000B1775">
      <w:pPr>
        <w:spacing w:after="0" w:line="240" w:lineRule="auto"/>
        <w:jc w:val="both"/>
        <w:rPr>
          <w:rFonts w:ascii="Times New Roman" w:hAnsi="Times New Roman" w:cs="Times New Roman"/>
          <w:sz w:val="25"/>
          <w:szCs w:val="25"/>
          <w:lang w:val="en-US"/>
        </w:rPr>
      </w:pPr>
    </w:p>
    <w:p w:rsidR="000B1775" w:rsidRPr="000B1775" w:rsidRDefault="000B1775"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0B1775">
        <w:rPr>
          <w:rFonts w:ascii="Times New Roman" w:hAnsi="Times New Roman" w:cs="Times New Roman"/>
          <w:sz w:val="25"/>
          <w:szCs w:val="25"/>
          <w:lang w:val="en-US"/>
        </w:rPr>
        <w:t xml:space="preserve">The same view has been consistently followed in various judgments of this Court. The recent one being, </w:t>
      </w:r>
      <w:r w:rsidRPr="00D66AA1">
        <w:rPr>
          <w:rFonts w:ascii="Times New Roman" w:hAnsi="Times New Roman" w:cs="Times New Roman"/>
          <w:i/>
          <w:sz w:val="25"/>
          <w:szCs w:val="25"/>
          <w:lang w:val="en-US"/>
        </w:rPr>
        <w:t>Gopal Singh vs. State of Uttarakhand</w:t>
      </w:r>
      <w:r w:rsidR="00D66AA1" w:rsidRPr="00D66AA1">
        <w:rPr>
          <w:rFonts w:ascii="Times New Roman" w:hAnsi="Times New Roman" w:cs="Times New Roman"/>
          <w:sz w:val="20"/>
          <w:szCs w:val="20"/>
          <w:vertAlign w:val="superscript"/>
          <w:lang w:val="en-US"/>
        </w:rPr>
        <w:t>2</w:t>
      </w:r>
      <w:r w:rsidRPr="000B1775">
        <w:rPr>
          <w:rFonts w:ascii="Times New Roman" w:hAnsi="Times New Roman" w:cs="Times New Roman"/>
          <w:sz w:val="25"/>
          <w:szCs w:val="25"/>
          <w:lang w:val="en-US"/>
        </w:rPr>
        <w:t xml:space="preserve">. No doubt, that this Court in the case of </w:t>
      </w:r>
      <w:r w:rsidRPr="00D66AA1">
        <w:rPr>
          <w:rFonts w:ascii="Times New Roman" w:hAnsi="Times New Roman" w:cs="Times New Roman"/>
          <w:i/>
          <w:sz w:val="25"/>
          <w:szCs w:val="25"/>
          <w:lang w:val="en-US"/>
        </w:rPr>
        <w:t>Union of India and others vs. Sadha Singh</w:t>
      </w:r>
      <w:r w:rsidR="00D66AA1" w:rsidRPr="00D66AA1">
        <w:rPr>
          <w:rFonts w:ascii="Times New Roman" w:hAnsi="Times New Roman" w:cs="Times New Roman"/>
          <w:i/>
          <w:sz w:val="20"/>
          <w:szCs w:val="20"/>
          <w:vertAlign w:val="superscript"/>
          <w:lang w:val="en-US"/>
        </w:rPr>
        <w:t>3</w:t>
      </w:r>
      <w:r w:rsidR="00D66AA1">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has </w:t>
      </w:r>
      <w:r w:rsidRPr="000B1775">
        <w:rPr>
          <w:rFonts w:ascii="Times New Roman" w:hAnsi="Times New Roman" w:cs="Times New Roman"/>
          <w:sz w:val="25"/>
          <w:szCs w:val="25"/>
          <w:lang w:val="en-US"/>
        </w:rPr>
        <w:t>held, that Section 433-A of the Code of Criminal Procedure, 1973 (“Cr.P.C.” for short) would also be applicable to a case tried for offence under Section 69 of the Army Act, 1950 and a person who has been imposed with a life sentence cannot be released unless he has actually served 14 years’ of imprisonment, without taking into consideration the remissions earned by him in jail. In other words, if a person is convicted for life, unless he has actually served 14 years’ sentence, he will not be entitled to be considered for release by giving him benefit of remissions earned by him.</w:t>
      </w:r>
    </w:p>
    <w:p w:rsidR="00D66AA1" w:rsidRDefault="00D66AA1" w:rsidP="000B1775">
      <w:pPr>
        <w:spacing w:after="0" w:line="240" w:lineRule="auto"/>
        <w:jc w:val="both"/>
        <w:rPr>
          <w:rFonts w:ascii="Times New Roman" w:hAnsi="Times New Roman" w:cs="Times New Roman"/>
          <w:sz w:val="25"/>
          <w:szCs w:val="25"/>
          <w:lang w:val="en-US"/>
        </w:rPr>
      </w:pPr>
    </w:p>
    <w:p w:rsidR="000B1775" w:rsidRPr="000B1775" w:rsidRDefault="00D66AA1"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0B1775" w:rsidRPr="000B1775">
        <w:rPr>
          <w:rFonts w:ascii="Times New Roman" w:hAnsi="Times New Roman" w:cs="Times New Roman"/>
          <w:sz w:val="25"/>
          <w:szCs w:val="25"/>
          <w:lang w:val="en-US"/>
        </w:rPr>
        <w:t xml:space="preserve"> Taking into consideration the various factors, that are taken into consideration by this Court in Santa Singh (supra), we find, that the case of the present appellant deserves to be considered favourably.</w:t>
      </w:r>
    </w:p>
    <w:p w:rsidR="00D66AA1" w:rsidRDefault="00D66AA1" w:rsidP="000B1775">
      <w:pPr>
        <w:spacing w:after="0" w:line="240" w:lineRule="auto"/>
        <w:jc w:val="both"/>
        <w:rPr>
          <w:rFonts w:ascii="Times New Roman" w:hAnsi="Times New Roman" w:cs="Times New Roman"/>
          <w:sz w:val="25"/>
          <w:szCs w:val="25"/>
          <w:lang w:val="en-US"/>
        </w:rPr>
      </w:pPr>
    </w:p>
    <w:p w:rsidR="000B1775" w:rsidRPr="000B1775" w:rsidRDefault="00D66AA1"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000B1775" w:rsidRPr="000B1775">
        <w:rPr>
          <w:rFonts w:ascii="Times New Roman" w:hAnsi="Times New Roman" w:cs="Times New Roman"/>
          <w:sz w:val="25"/>
          <w:szCs w:val="25"/>
          <w:lang w:val="en-US"/>
        </w:rPr>
        <w:t xml:space="preserve"> Undisputedly, the appellant was posted in Kashmir area, at a time when the State was undergoing the threat of terrorism at its peak. The appellant, after the incident, immediately came out of the tent, surrendered himself, and gave an explanation that he had fired the rifle under a delusion that there was a terrorist attack. The conduct and behaviour of the appellant in the jail, as could be seen from the Certificate issued by the Superintendent, District Jail, Dehradun, has been excellent. The appellant has actually served the sentence of 16 years and 6 months as on 6.1.2020. If the benefit of remission is </w:t>
      </w:r>
      <w:r w:rsidR="000B1775" w:rsidRPr="000B1775">
        <w:rPr>
          <w:rFonts w:ascii="Times New Roman" w:hAnsi="Times New Roman" w:cs="Times New Roman"/>
          <w:sz w:val="25"/>
          <w:szCs w:val="25"/>
          <w:lang w:val="en-US"/>
        </w:rPr>
        <w:lastRenderedPageBreak/>
        <w:t>given to him, the period would come to 20 years and 5 months. As such, he has served the sentence for a period of more than 14 years and as such, the bar of Section 433-A Cr.P.C. would also not be applicable.</w:t>
      </w:r>
    </w:p>
    <w:p w:rsidR="00D66AA1" w:rsidRDefault="00D66AA1" w:rsidP="000B1775">
      <w:pPr>
        <w:spacing w:after="0" w:line="240" w:lineRule="auto"/>
        <w:jc w:val="both"/>
        <w:rPr>
          <w:rFonts w:ascii="Times New Roman" w:hAnsi="Times New Roman" w:cs="Times New Roman"/>
          <w:sz w:val="25"/>
          <w:szCs w:val="25"/>
          <w:lang w:val="en-US"/>
        </w:rPr>
      </w:pPr>
    </w:p>
    <w:p w:rsidR="000B1775" w:rsidRDefault="00D66AA1"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 In</w:t>
      </w:r>
      <w:r>
        <w:rPr>
          <w:rFonts w:ascii="Times New Roman" w:hAnsi="Times New Roman" w:cs="Times New Roman"/>
          <w:sz w:val="25"/>
          <w:szCs w:val="25"/>
          <w:lang w:val="en-US"/>
        </w:rPr>
        <w:tab/>
        <w:t xml:space="preserve">the </w:t>
      </w:r>
      <w:r w:rsidR="000B1775" w:rsidRPr="000B1775">
        <w:rPr>
          <w:rFonts w:ascii="Times New Roman" w:hAnsi="Times New Roman" w:cs="Times New Roman"/>
          <w:sz w:val="25"/>
          <w:szCs w:val="25"/>
          <w:lang w:val="en-US"/>
        </w:rPr>
        <w:t>peculiar</w:t>
      </w:r>
      <w:r>
        <w:rPr>
          <w:rFonts w:ascii="Times New Roman" w:hAnsi="Times New Roman" w:cs="Times New Roman"/>
          <w:sz w:val="25"/>
          <w:szCs w:val="25"/>
          <w:lang w:val="en-US"/>
        </w:rPr>
        <w:t xml:space="preserve"> </w:t>
      </w:r>
      <w:r w:rsidR="000B1775" w:rsidRPr="000B1775">
        <w:rPr>
          <w:rFonts w:ascii="Times New Roman" w:hAnsi="Times New Roman" w:cs="Times New Roman"/>
          <w:sz w:val="25"/>
          <w:szCs w:val="25"/>
          <w:lang w:val="en-US"/>
        </w:rPr>
        <w:t>facts</w:t>
      </w:r>
      <w:r>
        <w:rPr>
          <w:rFonts w:ascii="Times New Roman" w:hAnsi="Times New Roman" w:cs="Times New Roman"/>
          <w:sz w:val="25"/>
          <w:szCs w:val="25"/>
          <w:lang w:val="en-US"/>
        </w:rPr>
        <w:t xml:space="preserve"> </w:t>
      </w:r>
      <w:r w:rsidR="000B1775" w:rsidRPr="000B1775">
        <w:rPr>
          <w:rFonts w:ascii="Times New Roman" w:hAnsi="Times New Roman" w:cs="Times New Roman"/>
          <w:sz w:val="25"/>
          <w:szCs w:val="25"/>
          <w:lang w:val="en-US"/>
        </w:rPr>
        <w:t>an</w:t>
      </w:r>
      <w:r>
        <w:rPr>
          <w:rFonts w:ascii="Times New Roman" w:hAnsi="Times New Roman" w:cs="Times New Roman"/>
          <w:sz w:val="25"/>
          <w:szCs w:val="25"/>
          <w:lang w:val="en-US"/>
        </w:rPr>
        <w:t>d</w:t>
      </w:r>
      <w:r>
        <w:rPr>
          <w:rFonts w:ascii="Times New Roman" w:hAnsi="Times New Roman" w:cs="Times New Roman"/>
          <w:sz w:val="25"/>
          <w:szCs w:val="25"/>
          <w:lang w:val="en-US"/>
        </w:rPr>
        <w:tab/>
        <w:t>circumstances</w:t>
      </w:r>
      <w:r>
        <w:rPr>
          <w:rFonts w:ascii="Times New Roman" w:hAnsi="Times New Roman" w:cs="Times New Roman"/>
          <w:sz w:val="25"/>
          <w:szCs w:val="25"/>
          <w:lang w:val="en-US"/>
        </w:rPr>
        <w:tab/>
        <w:t>of the case, we are of</w:t>
      </w:r>
      <w:r>
        <w:rPr>
          <w:rFonts w:ascii="Times New Roman" w:hAnsi="Times New Roman" w:cs="Times New Roman"/>
          <w:sz w:val="25"/>
          <w:szCs w:val="25"/>
          <w:lang w:val="en-US"/>
        </w:rPr>
        <w:tab/>
        <w:t xml:space="preserve">the view, that </w:t>
      </w:r>
      <w:r w:rsidR="000B1775" w:rsidRPr="000B1775">
        <w:rPr>
          <w:rFonts w:ascii="Times New Roman" w:hAnsi="Times New Roman" w:cs="Times New Roman"/>
          <w:sz w:val="25"/>
          <w:szCs w:val="25"/>
          <w:lang w:val="en-US"/>
        </w:rPr>
        <w:t>the</w:t>
      </w:r>
      <w:r>
        <w:rPr>
          <w:rFonts w:ascii="Times New Roman" w:hAnsi="Times New Roman" w:cs="Times New Roman"/>
          <w:sz w:val="25"/>
          <w:szCs w:val="25"/>
          <w:lang w:val="en-US"/>
        </w:rPr>
        <w:t xml:space="preserve"> sentence already served by the </w:t>
      </w:r>
      <w:r w:rsidR="000B1775" w:rsidRPr="000B1775">
        <w:rPr>
          <w:rFonts w:ascii="Times New Roman" w:hAnsi="Times New Roman" w:cs="Times New Roman"/>
          <w:sz w:val="25"/>
          <w:szCs w:val="25"/>
          <w:lang w:val="en-US"/>
        </w:rPr>
        <w:t>appellant is much more than proportionate to the offence proved against him.</w:t>
      </w:r>
    </w:p>
    <w:p w:rsidR="00D66AA1" w:rsidRPr="000B1775" w:rsidRDefault="00D66AA1" w:rsidP="000B1775">
      <w:pPr>
        <w:spacing w:after="0" w:line="240" w:lineRule="auto"/>
        <w:jc w:val="both"/>
        <w:rPr>
          <w:rFonts w:ascii="Times New Roman" w:hAnsi="Times New Roman" w:cs="Times New Roman"/>
          <w:sz w:val="25"/>
          <w:szCs w:val="25"/>
          <w:lang w:val="en-US"/>
        </w:rPr>
      </w:pPr>
    </w:p>
    <w:p w:rsidR="000B1775" w:rsidRDefault="00D66AA1" w:rsidP="000B177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000B1775" w:rsidRPr="000B1775">
        <w:rPr>
          <w:rFonts w:ascii="Times New Roman" w:hAnsi="Times New Roman" w:cs="Times New Roman"/>
          <w:sz w:val="25"/>
          <w:szCs w:val="25"/>
          <w:lang w:val="en-US"/>
        </w:rPr>
        <w:t xml:space="preserve"> In that view of the matter, while dismissing the appeal we direct that the appellant be forthwith released from custody.</w:t>
      </w:r>
    </w:p>
    <w:p w:rsidR="00D66AA1" w:rsidRPr="000B1775" w:rsidRDefault="00D66AA1" w:rsidP="000B1775">
      <w:pPr>
        <w:spacing w:after="0" w:line="240" w:lineRule="auto"/>
        <w:jc w:val="both"/>
        <w:rPr>
          <w:rFonts w:ascii="Times New Roman" w:hAnsi="Times New Roman" w:cs="Times New Roman"/>
          <w:sz w:val="25"/>
          <w:szCs w:val="25"/>
          <w:lang w:val="en-US"/>
        </w:rPr>
      </w:pPr>
    </w:p>
    <w:p w:rsidR="002E7FBA" w:rsidRDefault="00D66AA1"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D66AA1" w:rsidRPr="00D66AA1" w:rsidRDefault="00D66AA1" w:rsidP="00B75D9B">
      <w:pPr>
        <w:spacing w:after="0" w:line="240" w:lineRule="auto"/>
        <w:jc w:val="both"/>
        <w:rPr>
          <w:rFonts w:ascii="Times New Roman" w:hAnsi="Times New Roman" w:cs="Times New Roman"/>
          <w:sz w:val="20"/>
          <w:szCs w:val="20"/>
          <w:lang w:val="en-US"/>
        </w:rPr>
      </w:pPr>
    </w:p>
    <w:p w:rsidR="00D66AA1" w:rsidRPr="00D66AA1" w:rsidRDefault="00D66AA1" w:rsidP="00D66AA1">
      <w:pPr>
        <w:spacing w:after="0" w:line="240" w:lineRule="auto"/>
        <w:jc w:val="both"/>
        <w:rPr>
          <w:rFonts w:ascii="Times New Roman" w:hAnsi="Times New Roman" w:cs="Times New Roman"/>
          <w:i/>
          <w:sz w:val="20"/>
          <w:szCs w:val="20"/>
          <w:lang w:val="en-US"/>
        </w:rPr>
      </w:pPr>
      <w:r w:rsidRPr="00D66AA1">
        <w:rPr>
          <w:rFonts w:ascii="Times New Roman" w:hAnsi="Times New Roman" w:cs="Times New Roman"/>
          <w:i/>
          <w:sz w:val="20"/>
          <w:szCs w:val="20"/>
          <w:lang w:val="en-US"/>
        </w:rPr>
        <w:t>1(1976) 4 SCC 0190</w:t>
      </w:r>
    </w:p>
    <w:p w:rsidR="00D66AA1" w:rsidRPr="00D66AA1" w:rsidRDefault="00D66AA1" w:rsidP="00D66AA1">
      <w:pPr>
        <w:spacing w:after="0" w:line="240" w:lineRule="auto"/>
        <w:jc w:val="both"/>
        <w:rPr>
          <w:rFonts w:ascii="Times New Roman" w:hAnsi="Times New Roman" w:cs="Times New Roman"/>
          <w:i/>
          <w:sz w:val="20"/>
          <w:szCs w:val="20"/>
          <w:lang w:val="en-US"/>
        </w:rPr>
      </w:pPr>
      <w:r w:rsidRPr="00D66AA1">
        <w:rPr>
          <w:rFonts w:ascii="Times New Roman" w:hAnsi="Times New Roman" w:cs="Times New Roman"/>
          <w:i/>
          <w:sz w:val="20"/>
          <w:szCs w:val="20"/>
          <w:vertAlign w:val="superscript"/>
          <w:lang w:val="en-US"/>
        </w:rPr>
        <w:t>2</w:t>
      </w:r>
      <w:r w:rsidRPr="00D66AA1">
        <w:rPr>
          <w:rFonts w:ascii="Times New Roman" w:hAnsi="Times New Roman" w:cs="Times New Roman"/>
          <w:i/>
          <w:sz w:val="20"/>
          <w:szCs w:val="20"/>
          <w:lang w:val="en-US"/>
        </w:rPr>
        <w:t>(2013) 7 SCC 0545</w:t>
      </w:r>
    </w:p>
    <w:p w:rsidR="00D66AA1" w:rsidRPr="00D66AA1" w:rsidRDefault="00D66AA1" w:rsidP="00D66AA1">
      <w:pPr>
        <w:spacing w:after="0" w:line="240" w:lineRule="auto"/>
        <w:jc w:val="both"/>
        <w:rPr>
          <w:rFonts w:ascii="Times New Roman" w:hAnsi="Times New Roman" w:cs="Times New Roman"/>
          <w:i/>
          <w:sz w:val="20"/>
          <w:szCs w:val="20"/>
          <w:lang w:val="en-US"/>
        </w:rPr>
      </w:pPr>
      <w:r w:rsidRPr="00D66AA1">
        <w:rPr>
          <w:rFonts w:ascii="Times New Roman" w:hAnsi="Times New Roman" w:cs="Times New Roman"/>
          <w:i/>
          <w:sz w:val="20"/>
          <w:szCs w:val="20"/>
          <w:vertAlign w:val="superscript"/>
          <w:lang w:val="en-US"/>
        </w:rPr>
        <w:t>3</w:t>
      </w:r>
      <w:r w:rsidRPr="00D66AA1">
        <w:rPr>
          <w:rFonts w:ascii="Times New Roman" w:hAnsi="Times New Roman" w:cs="Times New Roman"/>
          <w:i/>
          <w:sz w:val="20"/>
          <w:szCs w:val="20"/>
          <w:lang w:val="en-US"/>
        </w:rPr>
        <w:t>(1999) 8 SCC 0375</w:t>
      </w:r>
    </w:p>
    <w:sectPr w:rsidR="00D66AA1" w:rsidRPr="00D66AA1"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40A" w:rsidRDefault="00FC540A" w:rsidP="00F53B58">
      <w:pPr>
        <w:spacing w:after="0" w:line="240" w:lineRule="auto"/>
      </w:pPr>
      <w:r>
        <w:separator/>
      </w:r>
    </w:p>
  </w:endnote>
  <w:endnote w:type="continuationSeparator" w:id="1">
    <w:p w:rsidR="00FC540A" w:rsidRDefault="00FC540A"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B149E"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B149E" w:rsidRPr="009F0D03">
          <w:rPr>
            <w:rFonts w:ascii="Times New Roman" w:hAnsi="Times New Roman" w:cs="Times New Roman"/>
          </w:rPr>
          <w:fldChar w:fldCharType="separate"/>
        </w:r>
        <w:r w:rsidR="00D66AA1">
          <w:rPr>
            <w:rFonts w:ascii="Times New Roman" w:hAnsi="Times New Roman" w:cs="Times New Roman"/>
            <w:noProof/>
          </w:rPr>
          <w:t>1</w:t>
        </w:r>
        <w:r w:rsidR="009B149E"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40A" w:rsidRDefault="00FC540A" w:rsidP="00F53B58">
      <w:pPr>
        <w:spacing w:after="0" w:line="240" w:lineRule="auto"/>
      </w:pPr>
      <w:r>
        <w:separator/>
      </w:r>
    </w:p>
  </w:footnote>
  <w:footnote w:type="continuationSeparator" w:id="1">
    <w:p w:rsidR="00FC540A" w:rsidRDefault="00FC540A"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2341C8"/>
    <w:rsid w:val="002D515A"/>
    <w:rsid w:val="002E7FBA"/>
    <w:rsid w:val="002F3764"/>
    <w:rsid w:val="002F68CB"/>
    <w:rsid w:val="00301986"/>
    <w:rsid w:val="00314B09"/>
    <w:rsid w:val="00394F04"/>
    <w:rsid w:val="00431C2C"/>
    <w:rsid w:val="00440DA5"/>
    <w:rsid w:val="004931E5"/>
    <w:rsid w:val="004C1149"/>
    <w:rsid w:val="005F071C"/>
    <w:rsid w:val="006337DE"/>
    <w:rsid w:val="00636D73"/>
    <w:rsid w:val="00660544"/>
    <w:rsid w:val="006767D9"/>
    <w:rsid w:val="00695F7D"/>
    <w:rsid w:val="006A084F"/>
    <w:rsid w:val="006B3E5C"/>
    <w:rsid w:val="00712544"/>
    <w:rsid w:val="007F049D"/>
    <w:rsid w:val="00832D19"/>
    <w:rsid w:val="0089006F"/>
    <w:rsid w:val="00906137"/>
    <w:rsid w:val="00917B9B"/>
    <w:rsid w:val="00974E1A"/>
    <w:rsid w:val="009B149E"/>
    <w:rsid w:val="009F0D03"/>
    <w:rsid w:val="00AD4228"/>
    <w:rsid w:val="00B75D9B"/>
    <w:rsid w:val="00BB7C58"/>
    <w:rsid w:val="00BD38C0"/>
    <w:rsid w:val="00CD7695"/>
    <w:rsid w:val="00D40C8B"/>
    <w:rsid w:val="00D630DD"/>
    <w:rsid w:val="00D66AA1"/>
    <w:rsid w:val="00D93215"/>
    <w:rsid w:val="00DD1E9A"/>
    <w:rsid w:val="00DE42CC"/>
    <w:rsid w:val="00E00D47"/>
    <w:rsid w:val="00E0392C"/>
    <w:rsid w:val="00E07E92"/>
    <w:rsid w:val="00E305C8"/>
    <w:rsid w:val="00E723C9"/>
    <w:rsid w:val="00E83D5E"/>
    <w:rsid w:val="00EA4410"/>
    <w:rsid w:val="00EC7A6C"/>
    <w:rsid w:val="00F11A00"/>
    <w:rsid w:val="00F364A5"/>
    <w:rsid w:val="00F53B58"/>
    <w:rsid w:val="00FC5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2020-04-07T08:11:00Z</cp:lastPrinted>
  <dcterms:created xsi:type="dcterms:W3CDTF">2020-04-07T08:32:00Z</dcterms:created>
  <dcterms:modified xsi:type="dcterms:W3CDTF">2020-04-07T08:32:00Z</dcterms:modified>
</cp:coreProperties>
</file>